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5A5" w:rsidRDefault="00534CDC">
      <w:pPr>
        <w:rPr>
          <w:lang w:eastAsia="zh-CN"/>
        </w:rPr>
      </w:pPr>
      <w:r>
        <w:rPr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www.xkb1.com              新课标第一网不用注册，免费下载！" style="position:absolute;margin-left:973pt;margin-top:912pt;width:37pt;height:31pt;z-index:251658240;mso-position-horizontal-relative:page;mso-position-vertical-relative:top-margin-area">
            <v:imagedata r:id="rId9" o:title=""/>
            <w10:wrap anchorx="page"/>
          </v:shape>
        </w:pict>
      </w:r>
    </w:p>
    <w:p w:rsidR="003B09BF" w:rsidRDefault="00367A19" w:rsidP="003B09BF">
      <w:pPr>
        <w:jc w:val="center"/>
        <w:rPr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2019</w:t>
      </w:r>
      <w:r>
        <w:rPr>
          <w:rFonts w:hint="eastAsia"/>
          <w:b/>
          <w:bCs/>
          <w:sz w:val="28"/>
          <w:szCs w:val="28"/>
          <w:lang w:eastAsia="zh-CN"/>
        </w:rPr>
        <w:t>年河南省许昌市中考生物模拟试卷（二）</w:t>
      </w:r>
    </w:p>
    <w:p w:rsidR="00A415A5" w:rsidRDefault="00367A19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一、单选题</w:t>
      </w:r>
    </w:p>
    <w:p w:rsidR="00A415A5" w:rsidRDefault="00367A19">
      <w:pPr>
        <w:spacing w:after="0"/>
        <w:rPr>
          <w:lang w:eastAsia="zh-CN"/>
        </w:rPr>
      </w:pPr>
      <w:r>
        <w:rPr>
          <w:color w:val="000000"/>
          <w:lang w:eastAsia="zh-CN"/>
        </w:rPr>
        <w:t>1.</w:t>
      </w:r>
      <w:r>
        <w:rPr>
          <w:color w:val="000000"/>
          <w:lang w:eastAsia="zh-CN"/>
        </w:rPr>
        <w:t>下列属于生物共同特征的是（</w:t>
      </w:r>
      <w:r>
        <w:rPr>
          <w:color w:val="000000"/>
          <w:lang w:eastAsia="zh-CN"/>
        </w:rPr>
        <w:t xml:space="preserve"> 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    </w:t>
      </w:r>
    </w:p>
    <w:p w:rsidR="00A415A5" w:rsidRDefault="00367A19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生物都能自由运动</w:t>
      </w:r>
      <w:r>
        <w:rPr>
          <w:color w:val="000000"/>
          <w:lang w:eastAsia="zh-CN"/>
        </w:rPr>
        <w:t>            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19050" t="0" r="9449" b="0"/>
            <wp:docPr id="1" name="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生物都是由细胞构成的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生物都能生长和繁殖</w:t>
      </w:r>
      <w:r>
        <w:rPr>
          <w:color w:val="000000"/>
          <w:lang w:eastAsia="zh-CN"/>
        </w:rPr>
        <w:t>         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19050" t="0" r="9500" b="0"/>
            <wp:docPr id="2" name="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生物都能进行光合作用</w:t>
      </w:r>
    </w:p>
    <w:p w:rsidR="00A415A5" w:rsidRDefault="00367A19">
      <w:pPr>
        <w:spacing w:after="0"/>
        <w:rPr>
          <w:lang w:eastAsia="zh-CN"/>
        </w:rPr>
      </w:pPr>
      <w:r>
        <w:rPr>
          <w:color w:val="000000"/>
          <w:lang w:eastAsia="zh-CN"/>
        </w:rPr>
        <w:t>2.</w:t>
      </w:r>
      <w:r>
        <w:rPr>
          <w:color w:val="000000"/>
          <w:lang w:eastAsia="zh-CN"/>
        </w:rPr>
        <w:t>正确选择和使用试剂是实验成功的关键。下列所用试剂与使用目的不符的是（</w:t>
      </w:r>
      <w:r>
        <w:rPr>
          <w:color w:val="000000"/>
          <w:lang w:eastAsia="zh-CN"/>
        </w:rPr>
        <w:t xml:space="preserve">   </w:t>
      </w:r>
      <w:r>
        <w:rPr>
          <w:color w:val="000000"/>
          <w:lang w:eastAsia="zh-CN"/>
        </w:rPr>
        <w:t>）</w:t>
      </w:r>
    </w:p>
    <w:tbl>
      <w:tblPr>
        <w:tblW w:w="0" w:type="auto"/>
        <w:tblInd w:w="115" w:type="dxa"/>
        <w:tblBorders>
          <w:top w:val="inset" w:sz="8" w:space="0" w:color="000000"/>
          <w:left w:val="inset" w:sz="8" w:space="0" w:color="000000"/>
          <w:bottom w:val="inset" w:sz="8" w:space="0" w:color="000000"/>
          <w:right w:val="inset" w:sz="8" w:space="0" w:color="000000"/>
        </w:tblBorders>
        <w:tblLook w:val="04A0"/>
      </w:tblPr>
      <w:tblGrid>
        <w:gridCol w:w="160"/>
        <w:gridCol w:w="2970"/>
        <w:gridCol w:w="1080"/>
        <w:gridCol w:w="1710"/>
      </w:tblGrid>
      <w:tr w:rsidR="00F231E3"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15A5" w:rsidRDefault="00160D05">
            <w:pPr>
              <w:spacing w:after="0"/>
              <w:rPr>
                <w:lang w:eastAsia="zh-CN"/>
              </w:rPr>
            </w:pP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15A5" w:rsidRDefault="00367A19">
            <w:pPr>
              <w:spacing w:after="0"/>
            </w:pPr>
            <w:r>
              <w:rPr>
                <w:color w:val="000000"/>
                <w:lang w:eastAsia="zh-CN"/>
              </w:rPr>
              <w:t xml:space="preserve">　</w:t>
            </w:r>
            <w:proofErr w:type="spellStart"/>
            <w:r>
              <w:rPr>
                <w:color w:val="000000"/>
              </w:rPr>
              <w:t>实验名称</w:t>
            </w:r>
            <w:proofErr w:type="spellEnd"/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15A5" w:rsidRDefault="00367A19">
            <w:pPr>
              <w:spacing w:after="0"/>
            </w:pPr>
            <w:proofErr w:type="spellStart"/>
            <w:r>
              <w:rPr>
                <w:color w:val="000000"/>
              </w:rPr>
              <w:t>实验试剂</w:t>
            </w:r>
            <w:proofErr w:type="spellEnd"/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15A5" w:rsidRDefault="00367A19">
            <w:pPr>
              <w:spacing w:after="0"/>
            </w:pPr>
            <w:proofErr w:type="spellStart"/>
            <w:r>
              <w:rPr>
                <w:color w:val="000000"/>
              </w:rPr>
              <w:t>使用目的</w:t>
            </w:r>
            <w:proofErr w:type="spellEnd"/>
          </w:p>
        </w:tc>
      </w:tr>
      <w:tr w:rsidR="00F231E3"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15A5" w:rsidRDefault="00367A19">
            <w:pPr>
              <w:spacing w:after="0"/>
            </w:pPr>
            <w:r>
              <w:rPr>
                <w:color w:val="000000"/>
              </w:rPr>
              <w:t>A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15A5" w:rsidRDefault="00367A19">
            <w:pPr>
              <w:spacing w:after="0"/>
            </w:pPr>
            <w:proofErr w:type="spellStart"/>
            <w:r>
              <w:rPr>
                <w:color w:val="000000"/>
              </w:rPr>
              <w:t>探究光合作用的原料是二氧化碳</w:t>
            </w:r>
            <w:proofErr w:type="spellEnd"/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15A5" w:rsidRDefault="00367A19">
            <w:pPr>
              <w:spacing w:after="0"/>
            </w:pPr>
            <w:proofErr w:type="spellStart"/>
            <w:r>
              <w:rPr>
                <w:color w:val="000000"/>
              </w:rPr>
              <w:t>氢氧化钠</w:t>
            </w:r>
            <w:proofErr w:type="spellEnd"/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15A5" w:rsidRDefault="00367A19">
            <w:pPr>
              <w:spacing w:after="0"/>
            </w:pPr>
            <w:proofErr w:type="spellStart"/>
            <w:r>
              <w:rPr>
                <w:color w:val="000000"/>
              </w:rPr>
              <w:t>去除二氧化碳</w:t>
            </w:r>
            <w:proofErr w:type="spellEnd"/>
          </w:p>
        </w:tc>
      </w:tr>
      <w:tr w:rsidR="00F231E3"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15A5" w:rsidRDefault="00367A19">
            <w:pPr>
              <w:spacing w:after="0"/>
            </w:pPr>
            <w:r>
              <w:rPr>
                <w:color w:val="000000"/>
              </w:rPr>
              <w:t>B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15A5" w:rsidRDefault="00367A19">
            <w:pPr>
              <w:spacing w:after="0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验证绿叶在光下制造淀粉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15A5" w:rsidRDefault="00367A19">
            <w:pPr>
              <w:spacing w:after="0"/>
            </w:pPr>
            <w:proofErr w:type="spellStart"/>
            <w:r>
              <w:rPr>
                <w:color w:val="000000"/>
              </w:rPr>
              <w:t>碘液</w:t>
            </w:r>
            <w:proofErr w:type="spellEnd"/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15A5" w:rsidRDefault="00367A19">
            <w:pPr>
              <w:spacing w:after="0"/>
            </w:pPr>
            <w:proofErr w:type="spellStart"/>
            <w:r>
              <w:rPr>
                <w:color w:val="000000"/>
              </w:rPr>
              <w:t>检验淀粉</w:t>
            </w:r>
            <w:proofErr w:type="spellEnd"/>
          </w:p>
        </w:tc>
      </w:tr>
      <w:tr w:rsidR="00F231E3"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15A5" w:rsidRDefault="00367A19">
            <w:pPr>
              <w:spacing w:after="0"/>
            </w:pPr>
            <w:r>
              <w:rPr>
                <w:color w:val="000000"/>
              </w:rPr>
              <w:t>C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15A5" w:rsidRDefault="00367A19">
            <w:pPr>
              <w:spacing w:after="0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验证种子呼吸作用产生二氧化碳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15A5" w:rsidRDefault="00367A19">
            <w:pPr>
              <w:spacing w:after="0"/>
            </w:pPr>
            <w:proofErr w:type="spellStart"/>
            <w:r>
              <w:rPr>
                <w:color w:val="000000"/>
              </w:rPr>
              <w:t>澄清石灰水</w:t>
            </w:r>
            <w:proofErr w:type="spellEnd"/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15A5" w:rsidRDefault="00367A19">
            <w:pPr>
              <w:spacing w:after="0"/>
            </w:pPr>
            <w:proofErr w:type="spellStart"/>
            <w:r>
              <w:rPr>
                <w:color w:val="000000"/>
              </w:rPr>
              <w:t>检验二氧化碳</w:t>
            </w:r>
            <w:proofErr w:type="spellEnd"/>
          </w:p>
        </w:tc>
      </w:tr>
      <w:tr w:rsidR="00F231E3"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15A5" w:rsidRDefault="00367A19">
            <w:pPr>
              <w:spacing w:after="0"/>
            </w:pPr>
            <w:r>
              <w:rPr>
                <w:color w:val="000000"/>
              </w:rPr>
              <w:t>D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15A5" w:rsidRDefault="00367A19">
            <w:pPr>
              <w:spacing w:after="0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制作口腔上皮细胞临时装片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15A5" w:rsidRDefault="00367A19">
            <w:pPr>
              <w:spacing w:after="0"/>
            </w:pPr>
            <w:proofErr w:type="spellStart"/>
            <w:r>
              <w:rPr>
                <w:color w:val="000000"/>
              </w:rPr>
              <w:t>清水</w:t>
            </w:r>
            <w:proofErr w:type="spellEnd"/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15A5" w:rsidRDefault="00367A19">
            <w:pPr>
              <w:spacing w:after="0"/>
            </w:pPr>
            <w:proofErr w:type="spellStart"/>
            <w:r>
              <w:rPr>
                <w:color w:val="000000"/>
              </w:rPr>
              <w:t>维持细胞正常形态</w:t>
            </w:r>
            <w:proofErr w:type="spellEnd"/>
          </w:p>
        </w:tc>
      </w:tr>
    </w:tbl>
    <w:p w:rsidR="00A415A5" w:rsidRDefault="00367A19">
      <w:pPr>
        <w:spacing w:after="0"/>
        <w:ind w:left="150"/>
      </w:pPr>
      <w:r>
        <w:rPr>
          <w:color w:val="000000"/>
        </w:rPr>
        <w:t>A. A         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19050" t="0" r="9500" b="0"/>
            <wp:docPr id="3" name="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B. B         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19050" t="0" r="9500" b="0"/>
            <wp:docPr id="4" name="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C. C         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19050" t="0" r="9500" b="0"/>
            <wp:docPr id="5" name="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D. D</w:t>
      </w:r>
    </w:p>
    <w:p w:rsidR="00A415A5" w:rsidRDefault="00367A19">
      <w:pPr>
        <w:spacing w:after="0"/>
        <w:rPr>
          <w:lang w:eastAsia="zh-CN"/>
        </w:rPr>
      </w:pPr>
      <w:r>
        <w:rPr>
          <w:color w:val="000000"/>
          <w:lang w:eastAsia="zh-CN"/>
        </w:rPr>
        <w:t>3.</w:t>
      </w:r>
      <w:r>
        <w:rPr>
          <w:color w:val="000000"/>
          <w:lang w:eastAsia="zh-CN"/>
        </w:rPr>
        <w:t>用显微镜观察人的口腔上皮细胞时，下列操作不可取的是（　　）</w:t>
      </w:r>
    </w:p>
    <w:p w:rsidR="00A415A5" w:rsidRDefault="00367A19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对光时，须将反光镜镜面朝向光源方向再适当调节</w:t>
      </w:r>
      <w:r>
        <w:rPr>
          <w:lang w:eastAsia="zh-CN"/>
        </w:rPr>
        <w:br/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盖盖玻片时，需先将盖玻片的一侧接触液体再缓缓放下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欲将位于左下方的细胞移至视野中央，应向左下方移动装片</w:t>
      </w:r>
      <w:r>
        <w:rPr>
          <w:lang w:eastAsia="zh-CN"/>
        </w:rPr>
        <w:br/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观察时，若在一个视野内未发现细胞则需要重新制作装片</w:t>
      </w:r>
    </w:p>
    <w:p w:rsidR="00A415A5" w:rsidRDefault="00367A19">
      <w:pPr>
        <w:spacing w:after="0"/>
        <w:rPr>
          <w:lang w:eastAsia="zh-CN"/>
        </w:rPr>
      </w:pPr>
      <w:r>
        <w:rPr>
          <w:color w:val="000000"/>
          <w:lang w:eastAsia="zh-CN"/>
        </w:rPr>
        <w:t>4.</w:t>
      </w:r>
      <w:r>
        <w:rPr>
          <w:color w:val="000000"/>
          <w:lang w:eastAsia="zh-CN"/>
        </w:rPr>
        <w:t>某人手臂有炎症，经臀大肌注射的青霉素到达炎症部位经过心脏几次</w:t>
      </w:r>
      <w:r>
        <w:rPr>
          <w:color w:val="000000"/>
          <w:lang w:eastAsia="zh-CN"/>
        </w:rPr>
        <w:t xml:space="preserve">            </w:t>
      </w:r>
    </w:p>
    <w:p w:rsidR="00A415A5" w:rsidRDefault="00367A19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1</w:t>
      </w:r>
      <w:r>
        <w:rPr>
          <w:color w:val="000000"/>
          <w:lang w:eastAsia="zh-CN"/>
        </w:rPr>
        <w:t>次</w:t>
      </w:r>
      <w:r>
        <w:rPr>
          <w:color w:val="000000"/>
          <w:lang w:eastAsia="zh-CN"/>
        </w:rPr>
        <w:t>                                       B. 2</w:t>
      </w:r>
      <w:r>
        <w:rPr>
          <w:color w:val="000000"/>
          <w:lang w:eastAsia="zh-CN"/>
        </w:rPr>
        <w:t>次</w:t>
      </w:r>
      <w:r>
        <w:rPr>
          <w:color w:val="000000"/>
          <w:lang w:eastAsia="zh-CN"/>
        </w:rPr>
        <w:t>                                       C. 3</w:t>
      </w:r>
      <w:r>
        <w:rPr>
          <w:color w:val="000000"/>
          <w:lang w:eastAsia="zh-CN"/>
        </w:rPr>
        <w:t>次</w:t>
      </w:r>
      <w:r>
        <w:rPr>
          <w:color w:val="000000"/>
          <w:lang w:eastAsia="zh-CN"/>
        </w:rPr>
        <w:t>                                       D. 4</w:t>
      </w:r>
      <w:r>
        <w:rPr>
          <w:color w:val="000000"/>
          <w:lang w:eastAsia="zh-CN"/>
        </w:rPr>
        <w:t>次</w:t>
      </w:r>
    </w:p>
    <w:p w:rsidR="00A415A5" w:rsidRDefault="00367A19">
      <w:pPr>
        <w:spacing w:after="0"/>
        <w:rPr>
          <w:lang w:eastAsia="zh-CN"/>
        </w:rPr>
      </w:pPr>
      <w:r>
        <w:rPr>
          <w:color w:val="000000"/>
          <w:lang w:eastAsia="zh-CN"/>
        </w:rPr>
        <w:t>5.</w:t>
      </w:r>
      <w:r>
        <w:rPr>
          <w:color w:val="000000"/>
          <w:lang w:eastAsia="zh-CN"/>
        </w:rPr>
        <w:t>用热水烫番茄，很容易从番茄表面撕下一层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皮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，这层皮属于（　　）</w:t>
      </w:r>
    </w:p>
    <w:p w:rsidR="00A415A5" w:rsidRDefault="00367A19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上皮组织</w:t>
      </w:r>
      <w:r>
        <w:rPr>
          <w:color w:val="000000"/>
          <w:lang w:eastAsia="zh-CN"/>
        </w:rPr>
        <w:t>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19050" t="0" r="9449" b="0"/>
            <wp:docPr id="6" name="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营养组织</w:t>
      </w:r>
      <w:r>
        <w:rPr>
          <w:color w:val="000000"/>
          <w:lang w:eastAsia="zh-CN"/>
        </w:rPr>
        <w:t>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19050" t="0" r="9449" b="0"/>
            <wp:docPr id="7" name="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保护组织</w:t>
      </w:r>
      <w:r>
        <w:rPr>
          <w:color w:val="000000"/>
          <w:lang w:eastAsia="zh-CN"/>
        </w:rPr>
        <w:t>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19050" t="0" r="9449" b="0"/>
            <wp:docPr id="8" name="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输导组织</w:t>
      </w:r>
    </w:p>
    <w:p w:rsidR="00A415A5" w:rsidRDefault="00367A19">
      <w:pPr>
        <w:spacing w:after="0"/>
        <w:rPr>
          <w:lang w:eastAsia="zh-CN"/>
        </w:rPr>
      </w:pPr>
      <w:r>
        <w:rPr>
          <w:color w:val="000000"/>
          <w:lang w:eastAsia="zh-CN"/>
        </w:rPr>
        <w:t>6.</w:t>
      </w:r>
      <w:r>
        <w:rPr>
          <w:color w:val="000000"/>
          <w:lang w:eastAsia="zh-CN"/>
        </w:rPr>
        <w:t>一部《舌尖上的中国》引发了人们对全国各地美食的向往，《脚步》篇中提到的山东煎饼也是我市的主食之一．小麦是制作煎饼的原料之一，小麦种子中的营养物质主要贮存在（</w:t>
      </w:r>
      <w:r>
        <w:rPr>
          <w:color w:val="000000"/>
          <w:lang w:eastAsia="zh-CN"/>
        </w:rPr>
        <w:t xml:space="preserve">    </w:t>
      </w:r>
      <w:r>
        <w:rPr>
          <w:color w:val="000000"/>
          <w:lang w:eastAsia="zh-CN"/>
        </w:rPr>
        <w:t>）</w:t>
      </w:r>
    </w:p>
    <w:p w:rsidR="00A415A5" w:rsidRDefault="00367A19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胚芽</w:t>
      </w:r>
      <w:r>
        <w:rPr>
          <w:color w:val="000000"/>
          <w:lang w:eastAsia="zh-CN"/>
        </w:rPr>
        <w:t>                                     B. </w:t>
      </w:r>
      <w:r>
        <w:rPr>
          <w:color w:val="000000"/>
          <w:lang w:eastAsia="zh-CN"/>
        </w:rPr>
        <w:t>胚轴</w:t>
      </w:r>
      <w:r>
        <w:rPr>
          <w:color w:val="000000"/>
          <w:lang w:eastAsia="zh-CN"/>
        </w:rPr>
        <w:t>                                     C. </w:t>
      </w:r>
      <w:r>
        <w:rPr>
          <w:color w:val="000000"/>
          <w:lang w:eastAsia="zh-CN"/>
        </w:rPr>
        <w:t>子叶</w:t>
      </w:r>
      <w:r>
        <w:rPr>
          <w:color w:val="000000"/>
          <w:lang w:eastAsia="zh-CN"/>
        </w:rPr>
        <w:t>                                     D. </w:t>
      </w:r>
      <w:r>
        <w:rPr>
          <w:color w:val="000000"/>
          <w:lang w:eastAsia="zh-CN"/>
        </w:rPr>
        <w:t>胚乳</w:t>
      </w:r>
    </w:p>
    <w:p w:rsidR="00A415A5" w:rsidRDefault="00367A19">
      <w:pPr>
        <w:spacing w:after="0"/>
        <w:rPr>
          <w:lang w:eastAsia="zh-CN"/>
        </w:rPr>
      </w:pPr>
      <w:r>
        <w:rPr>
          <w:color w:val="000000"/>
          <w:lang w:eastAsia="zh-CN"/>
        </w:rPr>
        <w:t>7.</w:t>
      </w:r>
      <w:r>
        <w:rPr>
          <w:color w:val="000000"/>
          <w:lang w:eastAsia="zh-CN"/>
        </w:rPr>
        <w:t>绿色植物在生物圈水循环中的作用是（　　）</w:t>
      </w:r>
    </w:p>
    <w:p w:rsidR="00A415A5" w:rsidRDefault="00367A19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维持生物圈碳﹣氧平衡</w:t>
      </w:r>
      <w:r>
        <w:rPr>
          <w:color w:val="000000"/>
          <w:lang w:eastAsia="zh-CN"/>
        </w:rPr>
        <w:t>     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19050" t="0" r="9449" b="0"/>
            <wp:docPr id="9" name="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使生态系统具有调节能力而不被破坏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通过光合作用制造有机物</w:t>
      </w:r>
      <w:r>
        <w:rPr>
          <w:color w:val="000000"/>
          <w:lang w:eastAsia="zh-CN"/>
        </w:rPr>
        <w:t>  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19050" t="0" r="9500" b="0"/>
            <wp:docPr id="10" name="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吸水、蓄水和通过蒸腾作用散失水分</w:t>
      </w:r>
    </w:p>
    <w:p w:rsidR="00A415A5" w:rsidRDefault="00367A19">
      <w:pPr>
        <w:spacing w:after="0"/>
        <w:rPr>
          <w:lang w:eastAsia="zh-CN"/>
        </w:rPr>
      </w:pPr>
      <w:r>
        <w:rPr>
          <w:color w:val="000000"/>
          <w:lang w:eastAsia="zh-CN"/>
        </w:rPr>
        <w:t>8.</w:t>
      </w:r>
      <w:r>
        <w:rPr>
          <w:color w:val="000000"/>
          <w:lang w:eastAsia="zh-CN"/>
        </w:rPr>
        <w:t>长期在高原地带的人</w:t>
      </w:r>
      <w:r>
        <w:rPr>
          <w:color w:val="000000"/>
          <w:lang w:eastAsia="zh-CN"/>
        </w:rPr>
        <w:t>,</w:t>
      </w:r>
      <w:r>
        <w:rPr>
          <w:color w:val="000000"/>
          <w:lang w:eastAsia="zh-CN"/>
        </w:rPr>
        <w:t>血液中会增多的成分是（</w:t>
      </w:r>
      <w:r>
        <w:rPr>
          <w:color w:val="000000"/>
          <w:lang w:eastAsia="zh-CN"/>
        </w:rPr>
        <w:t>    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    </w:t>
      </w:r>
    </w:p>
    <w:p w:rsidR="00A415A5" w:rsidRDefault="00367A19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红细胞</w:t>
      </w:r>
      <w:r>
        <w:rPr>
          <w:color w:val="000000"/>
          <w:lang w:eastAsia="zh-CN"/>
        </w:rPr>
        <w:t>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19050" t="0" r="0" b="0"/>
            <wp:docPr id="11" name="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白细胞</w:t>
      </w:r>
      <w:r>
        <w:rPr>
          <w:color w:val="000000"/>
          <w:lang w:eastAsia="zh-CN"/>
        </w:rPr>
        <w:t>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19050" t="0" r="0" b="0"/>
            <wp:docPr id="12" name="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血小板</w:t>
      </w:r>
      <w:r>
        <w:rPr>
          <w:color w:val="000000"/>
          <w:lang w:eastAsia="zh-CN"/>
        </w:rPr>
        <w:t>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19050" t="0" r="0" b="0"/>
            <wp:docPr id="13" name="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血浆</w:t>
      </w:r>
    </w:p>
    <w:p w:rsidR="00A415A5" w:rsidRDefault="00367A19">
      <w:pPr>
        <w:spacing w:after="0"/>
        <w:rPr>
          <w:lang w:eastAsia="zh-CN"/>
        </w:rPr>
      </w:pPr>
      <w:r>
        <w:rPr>
          <w:color w:val="000000"/>
          <w:lang w:eastAsia="zh-CN"/>
        </w:rPr>
        <w:t>9.19</w:t>
      </w:r>
      <w:r>
        <w:rPr>
          <w:color w:val="000000"/>
          <w:lang w:eastAsia="zh-CN"/>
        </w:rPr>
        <w:t>世纪著名进化论的建立提出了人类和类人猿的共同祖先是一类古猿（）</w:t>
      </w:r>
      <w:r>
        <w:rPr>
          <w:color w:val="000000"/>
          <w:lang w:eastAsia="zh-CN"/>
        </w:rPr>
        <w:t xml:space="preserve">            </w:t>
      </w:r>
    </w:p>
    <w:p w:rsidR="00A415A5" w:rsidRDefault="00367A19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恩格斯</w:t>
      </w:r>
      <w:r>
        <w:rPr>
          <w:color w:val="000000"/>
          <w:lang w:eastAsia="zh-CN"/>
        </w:rPr>
        <w:t>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19050" t="0" r="9449" b="0"/>
            <wp:docPr id="14" name="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罗伯特</w:t>
      </w:r>
      <w:r>
        <w:rPr>
          <w:color w:val="000000"/>
          <w:lang w:eastAsia="zh-CN"/>
        </w:rPr>
        <w:t>·</w:t>
      </w:r>
      <w:r>
        <w:rPr>
          <w:color w:val="000000"/>
          <w:lang w:eastAsia="zh-CN"/>
        </w:rPr>
        <w:t>虎克</w:t>
      </w:r>
      <w:r>
        <w:rPr>
          <w:color w:val="000000"/>
          <w:lang w:eastAsia="zh-CN"/>
        </w:rPr>
        <w:t>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19050" t="0" r="9449" b="0"/>
            <wp:docPr id="15" name="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达尔文</w:t>
      </w:r>
      <w:r>
        <w:rPr>
          <w:color w:val="000000"/>
          <w:lang w:eastAsia="zh-CN"/>
        </w:rPr>
        <w:t>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19050" t="0" r="9449" b="0"/>
            <wp:docPr id="16" name="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施莱登</w:t>
      </w:r>
    </w:p>
    <w:p w:rsidR="00A415A5" w:rsidRDefault="00367A19">
      <w:pPr>
        <w:spacing w:after="0"/>
        <w:rPr>
          <w:lang w:eastAsia="zh-CN"/>
        </w:rPr>
      </w:pPr>
      <w:r>
        <w:rPr>
          <w:color w:val="000000"/>
          <w:lang w:eastAsia="zh-CN"/>
        </w:rPr>
        <w:t>10.</w:t>
      </w:r>
      <w:r>
        <w:rPr>
          <w:color w:val="000000"/>
          <w:lang w:eastAsia="zh-CN"/>
        </w:rPr>
        <w:t>生物圈是地球上所有生物的共同家园，下列有关生物圈和生态系统的叙述错误的是（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    </w:t>
      </w:r>
    </w:p>
    <w:p w:rsidR="00F34B46" w:rsidRDefault="00367A19">
      <w:pPr>
        <w:spacing w:after="0"/>
        <w:ind w:left="150"/>
        <w:rPr>
          <w:color w:val="000000"/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生物圈是地球表面适合生物生存的一薄层，生物圈是最大的生态系统</w:t>
      </w:r>
      <w:r>
        <w:rPr>
          <w:color w:val="000000"/>
          <w:lang w:eastAsia="zh-CN"/>
        </w:rPr>
        <w:t>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19050" t="0" r="9500" b="0"/>
            <wp:docPr id="17" name="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4B46" w:rsidRDefault="00367A19">
      <w:pPr>
        <w:spacing w:after="0"/>
        <w:ind w:left="150"/>
        <w:rPr>
          <w:color w:val="000000"/>
          <w:lang w:eastAsia="zh-CN"/>
        </w:rPr>
      </w:pPr>
      <w:r>
        <w:rPr>
          <w:color w:val="000000"/>
          <w:lang w:eastAsia="zh-CN"/>
        </w:rPr>
        <w:lastRenderedPageBreak/>
        <w:t>B. </w:t>
      </w:r>
      <w:r>
        <w:rPr>
          <w:color w:val="000000"/>
          <w:lang w:eastAsia="zh-CN"/>
        </w:rPr>
        <w:t>生态系统由生产者、消费者、分解者组成，三者的关系是相互依存相互制约相互关联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生态系统中的物质和能量沿食物链和食物网流动逐渐递减，生态系统中的有毒物质沿食物链不断积累</w:t>
      </w:r>
      <w:r>
        <w:rPr>
          <w:color w:val="000000"/>
          <w:lang w:eastAsia="zh-CN"/>
        </w:rPr>
        <w:t>        </w:t>
      </w:r>
    </w:p>
    <w:p w:rsidR="00A415A5" w:rsidRDefault="00367A19">
      <w:pPr>
        <w:spacing w:after="0"/>
        <w:ind w:left="150"/>
        <w:rPr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9550" cy="38202"/>
            <wp:effectExtent l="19050" t="0" r="9500" b="0"/>
            <wp:docPr id="18" name="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生态系统中生物种类和数量所占的比例相对稳定，生态系统具有一定的自动调节能力</w:t>
      </w:r>
    </w:p>
    <w:p w:rsidR="00A415A5" w:rsidRDefault="00367A19">
      <w:pPr>
        <w:spacing w:after="0"/>
        <w:rPr>
          <w:lang w:eastAsia="zh-CN"/>
        </w:rPr>
      </w:pPr>
      <w:r>
        <w:rPr>
          <w:color w:val="000000"/>
          <w:lang w:eastAsia="zh-CN"/>
        </w:rPr>
        <w:t>11.</w:t>
      </w:r>
      <w:r>
        <w:rPr>
          <w:color w:val="000000"/>
          <w:lang w:eastAsia="zh-CN"/>
        </w:rPr>
        <w:t>小王平静时胸围长</w:t>
      </w:r>
      <w:r>
        <w:rPr>
          <w:color w:val="000000"/>
          <w:lang w:eastAsia="zh-CN"/>
        </w:rPr>
        <w:t>80</w:t>
      </w:r>
      <w:r>
        <w:rPr>
          <w:color w:val="000000"/>
          <w:lang w:eastAsia="zh-CN"/>
        </w:rPr>
        <w:t>厘米，尽力深吸气时的胸围长</w:t>
      </w:r>
      <w:r>
        <w:rPr>
          <w:color w:val="000000"/>
          <w:lang w:eastAsia="zh-CN"/>
        </w:rPr>
        <w:t>90</w:t>
      </w:r>
      <w:r>
        <w:rPr>
          <w:color w:val="000000"/>
          <w:lang w:eastAsia="zh-CN"/>
        </w:rPr>
        <w:t>厘米，尽力深呼气时的胸围长</w:t>
      </w:r>
      <w:r>
        <w:rPr>
          <w:color w:val="000000"/>
          <w:lang w:eastAsia="zh-CN"/>
        </w:rPr>
        <w:t>78</w:t>
      </w:r>
      <w:r>
        <w:rPr>
          <w:color w:val="000000"/>
          <w:lang w:eastAsia="zh-CN"/>
        </w:rPr>
        <w:t>厘米，他的胸围差是（</w:t>
      </w:r>
      <w:r>
        <w:rPr>
          <w:color w:val="000000"/>
          <w:lang w:eastAsia="zh-CN"/>
        </w:rPr>
        <w:t xml:space="preserve">  </w:t>
      </w:r>
      <w:r>
        <w:rPr>
          <w:color w:val="000000"/>
          <w:lang w:eastAsia="zh-CN"/>
        </w:rPr>
        <w:t>）</w:t>
      </w:r>
    </w:p>
    <w:p w:rsidR="00A415A5" w:rsidRDefault="00367A19">
      <w:pPr>
        <w:spacing w:after="0"/>
        <w:ind w:left="150"/>
      </w:pPr>
      <w:r>
        <w:rPr>
          <w:color w:val="000000"/>
        </w:rPr>
        <w:t>A. 170</w:t>
      </w:r>
      <w:r>
        <w:rPr>
          <w:color w:val="000000"/>
        </w:rPr>
        <w:t>厘米</w:t>
      </w:r>
      <w:r>
        <w:rPr>
          <w:color w:val="000000"/>
        </w:rPr>
        <w:t>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19050" t="0" r="9500" b="0"/>
            <wp:docPr id="19" name="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B. 158</w:t>
      </w:r>
      <w:r>
        <w:rPr>
          <w:color w:val="000000"/>
        </w:rPr>
        <w:t>厘米</w:t>
      </w:r>
      <w:r>
        <w:rPr>
          <w:color w:val="000000"/>
        </w:rPr>
        <w:t>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19050" t="0" r="9500" b="0"/>
            <wp:docPr id="20" name="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C. 10</w:t>
      </w:r>
      <w:r>
        <w:rPr>
          <w:color w:val="000000"/>
        </w:rPr>
        <w:t>厘米</w:t>
      </w:r>
      <w:r>
        <w:rPr>
          <w:color w:val="000000"/>
        </w:rPr>
        <w:t>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19050" t="0" r="9500" b="0"/>
            <wp:docPr id="21" name="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D. 12</w:t>
      </w:r>
      <w:r>
        <w:rPr>
          <w:color w:val="000000"/>
        </w:rPr>
        <w:t>厘米</w:t>
      </w:r>
    </w:p>
    <w:p w:rsidR="00A415A5" w:rsidRDefault="00367A19">
      <w:pPr>
        <w:spacing w:after="0"/>
        <w:rPr>
          <w:lang w:eastAsia="zh-CN"/>
        </w:rPr>
      </w:pPr>
      <w:r>
        <w:rPr>
          <w:color w:val="000000"/>
          <w:lang w:eastAsia="zh-CN"/>
        </w:rPr>
        <w:t>12.</w:t>
      </w:r>
      <w:r>
        <w:rPr>
          <w:color w:val="000000"/>
          <w:lang w:eastAsia="zh-CN"/>
        </w:rPr>
        <w:t>下列生物学观点不正确的是（　　）</w:t>
      </w:r>
    </w:p>
    <w:p w:rsidR="00A415A5" w:rsidRDefault="00160D05">
      <w:pPr>
        <w:spacing w:after="0"/>
        <w:rPr>
          <w:lang w:eastAsia="zh-CN"/>
        </w:rPr>
      </w:pPr>
    </w:p>
    <w:p w:rsidR="00A415A5" w:rsidRDefault="00367A19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生物分类主要是根据生物的相似程度</w:t>
      </w:r>
      <w:r>
        <w:rPr>
          <w:color w:val="000000"/>
          <w:lang w:eastAsia="zh-CN"/>
        </w:rPr>
        <w:t>      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19050" t="0" r="0" b="0"/>
            <wp:docPr id="22" name="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被子植物的花、果实、种子是作为分类的主要依据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没有动物，生态系统的物质循环就不能进行</w:t>
      </w:r>
      <w:r>
        <w:rPr>
          <w:color w:val="000000"/>
          <w:lang w:eastAsia="zh-CN"/>
        </w:rPr>
        <w:t>    D. </w:t>
      </w:r>
      <w:r>
        <w:rPr>
          <w:color w:val="000000"/>
          <w:lang w:eastAsia="zh-CN"/>
        </w:rPr>
        <w:t>增加物种的数量能提高生态系统的稳定性</w:t>
      </w:r>
    </w:p>
    <w:p w:rsidR="00A415A5" w:rsidRDefault="00367A19">
      <w:pPr>
        <w:spacing w:after="0"/>
        <w:rPr>
          <w:lang w:eastAsia="zh-CN"/>
        </w:rPr>
      </w:pPr>
      <w:r>
        <w:rPr>
          <w:color w:val="000000"/>
          <w:lang w:eastAsia="zh-CN"/>
        </w:rPr>
        <w:t>13.</w:t>
      </w:r>
      <w:r>
        <w:rPr>
          <w:color w:val="000000"/>
          <w:lang w:eastAsia="zh-CN"/>
        </w:rPr>
        <w:t>人的听觉感受器位于（　　）</w:t>
      </w:r>
    </w:p>
    <w:p w:rsidR="00A415A5" w:rsidRDefault="00367A19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耳蜗</w:t>
      </w:r>
      <w:r>
        <w:rPr>
          <w:color w:val="000000"/>
          <w:lang w:eastAsia="zh-CN"/>
        </w:rPr>
        <w:t>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19050" t="0" r="9449" b="0"/>
            <wp:docPr id="23" name="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前庭</w:t>
      </w:r>
      <w:r>
        <w:rPr>
          <w:color w:val="000000"/>
          <w:lang w:eastAsia="zh-CN"/>
        </w:rPr>
        <w:t>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19050" t="0" r="9449" b="0"/>
            <wp:docPr id="24" name="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半规管</w:t>
      </w:r>
      <w:r>
        <w:rPr>
          <w:color w:val="000000"/>
          <w:lang w:eastAsia="zh-CN"/>
        </w:rPr>
        <w:t>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19050" t="0" r="9449" b="0"/>
            <wp:docPr id="25" name="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听小骨</w:t>
      </w:r>
    </w:p>
    <w:p w:rsidR="00A415A5" w:rsidRDefault="00367A19">
      <w:pPr>
        <w:spacing w:after="0"/>
        <w:rPr>
          <w:lang w:eastAsia="zh-CN"/>
        </w:rPr>
      </w:pPr>
      <w:r>
        <w:rPr>
          <w:color w:val="000000"/>
          <w:lang w:eastAsia="zh-CN"/>
        </w:rPr>
        <w:t>14.</w:t>
      </w:r>
      <w:r>
        <w:rPr>
          <w:color w:val="000000"/>
          <w:lang w:eastAsia="zh-CN"/>
        </w:rPr>
        <w:t>著名的科学家巴斯德在微生物学方面对人类的贡献是（</w:t>
      </w:r>
      <w:r>
        <w:rPr>
          <w:color w:val="000000"/>
          <w:lang w:eastAsia="zh-CN"/>
        </w:rPr>
        <w:t xml:space="preserve">  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    </w:t>
      </w:r>
    </w:p>
    <w:p w:rsidR="00A415A5" w:rsidRDefault="00367A19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证明了肉汤中的细菌是来自空气中的细菌造成的，而不是自然产生的</w:t>
      </w:r>
      <w:r>
        <w:rPr>
          <w:lang w:eastAsia="zh-CN"/>
        </w:rPr>
        <w:br/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提出了保存酒和牛奶的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巴氏消毒法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，防止手术感染的方法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发现了乳酸菌和酵母菌</w:t>
      </w:r>
      <w:r>
        <w:rPr>
          <w:lang w:eastAsia="zh-CN"/>
        </w:rPr>
        <w:br/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以上三项都是</w:t>
      </w:r>
    </w:p>
    <w:p w:rsidR="00A415A5" w:rsidRDefault="00367A19">
      <w:pPr>
        <w:spacing w:after="0"/>
        <w:rPr>
          <w:lang w:eastAsia="zh-CN"/>
        </w:rPr>
      </w:pPr>
      <w:r>
        <w:rPr>
          <w:color w:val="000000"/>
          <w:lang w:eastAsia="zh-CN"/>
        </w:rPr>
        <w:t>15.</w:t>
      </w:r>
      <w:r>
        <w:rPr>
          <w:color w:val="000000"/>
          <w:lang w:eastAsia="zh-CN"/>
        </w:rPr>
        <w:t>下列各项中不属于动物行为的是（　　）</w:t>
      </w:r>
    </w:p>
    <w:p w:rsidR="00A415A5" w:rsidRDefault="00367A19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兔的心脏在跳动</w:t>
      </w:r>
      <w:r>
        <w:rPr>
          <w:color w:val="000000"/>
          <w:lang w:eastAsia="zh-CN"/>
        </w:rPr>
        <w:t>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19050" t="0" r="9500" b="0"/>
            <wp:docPr id="26" name="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青蛙冬眠</w:t>
      </w:r>
      <w:r>
        <w:rPr>
          <w:color w:val="000000"/>
          <w:lang w:eastAsia="zh-CN"/>
        </w:rPr>
        <w:t>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19050" t="0" r="9500" b="0"/>
            <wp:docPr id="27" name="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蜻蜓点水</w:t>
      </w:r>
      <w:r>
        <w:rPr>
          <w:color w:val="000000"/>
          <w:lang w:eastAsia="zh-CN"/>
        </w:rPr>
        <w:t>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19050" t="0" r="9500" b="0"/>
            <wp:docPr id="28" name="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孔雀开屏</w:t>
      </w:r>
    </w:p>
    <w:p w:rsidR="00A415A5" w:rsidRDefault="00367A19">
      <w:pPr>
        <w:spacing w:after="0"/>
        <w:rPr>
          <w:lang w:eastAsia="zh-CN"/>
        </w:rPr>
      </w:pPr>
      <w:r>
        <w:rPr>
          <w:color w:val="000000"/>
          <w:lang w:eastAsia="zh-CN"/>
        </w:rPr>
        <w:t>16.</w:t>
      </w:r>
      <w:r>
        <w:rPr>
          <w:color w:val="000000"/>
          <w:lang w:eastAsia="zh-CN"/>
        </w:rPr>
        <w:t>对于病毒的认识正确的是：（</w:t>
      </w:r>
      <w:r>
        <w:rPr>
          <w:color w:val="000000"/>
          <w:lang w:eastAsia="zh-CN"/>
        </w:rPr>
        <w:t xml:space="preserve">   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</w:t>
      </w:r>
    </w:p>
    <w:p w:rsidR="00A415A5" w:rsidRDefault="00367A19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病毒对人类都是有害的，毫无利用价值</w:t>
      </w:r>
      <w:r>
        <w:rPr>
          <w:color w:val="000000"/>
          <w:lang w:eastAsia="zh-CN"/>
        </w:rPr>
        <w:t>     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19050" t="0" r="9500" b="0"/>
            <wp:docPr id="29" name="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病毒一旦浸入人体，就会使人患病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病毒的个体很小，要用电子显微镜才能观察到</w:t>
      </w:r>
      <w:r>
        <w:rPr>
          <w:color w:val="000000"/>
          <w:lang w:eastAsia="zh-CN"/>
        </w:rPr>
        <w:t>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19050" t="0" r="9449" b="0"/>
            <wp:docPr id="30" name="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动物病毒也可以寄生在植物细胞里</w:t>
      </w:r>
    </w:p>
    <w:p w:rsidR="00A415A5" w:rsidRDefault="00367A19">
      <w:pPr>
        <w:spacing w:after="0"/>
        <w:rPr>
          <w:lang w:eastAsia="zh-CN"/>
        </w:rPr>
      </w:pPr>
      <w:r>
        <w:rPr>
          <w:color w:val="000000"/>
          <w:lang w:eastAsia="zh-CN"/>
        </w:rPr>
        <w:t>17.“</w:t>
      </w:r>
      <w:r>
        <w:rPr>
          <w:color w:val="000000"/>
          <w:lang w:eastAsia="zh-CN"/>
        </w:rPr>
        <w:t>龙生龙，凤生凤，老鼠生来会打洞．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说明自然界中普遍存在着（</w:t>
      </w:r>
      <w:r>
        <w:rPr>
          <w:color w:val="000000"/>
          <w:lang w:eastAsia="zh-CN"/>
        </w:rPr>
        <w:t xml:space="preserve">   </w:t>
      </w:r>
      <w:r>
        <w:rPr>
          <w:color w:val="000000"/>
          <w:lang w:eastAsia="zh-CN"/>
        </w:rPr>
        <w:t>）</w:t>
      </w:r>
    </w:p>
    <w:p w:rsidR="00A415A5" w:rsidRDefault="00367A19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遗传现象</w:t>
      </w:r>
      <w:r>
        <w:rPr>
          <w:color w:val="000000"/>
          <w:lang w:eastAsia="zh-CN"/>
        </w:rPr>
        <w:t>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19050" t="0" r="9500" b="0"/>
            <wp:docPr id="31" name="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变异现象</w:t>
      </w:r>
      <w:r>
        <w:rPr>
          <w:color w:val="000000"/>
          <w:lang w:eastAsia="zh-CN"/>
        </w:rPr>
        <w:t>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19050" t="0" r="9500" b="0"/>
            <wp:docPr id="32" name="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进化现象</w:t>
      </w:r>
      <w:r>
        <w:rPr>
          <w:color w:val="000000"/>
          <w:lang w:eastAsia="zh-CN"/>
        </w:rPr>
        <w:t>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19050" t="0" r="9500" b="0"/>
            <wp:docPr id="33" name="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生殖和发育现象</w:t>
      </w:r>
    </w:p>
    <w:p w:rsidR="00A415A5" w:rsidRPr="00F34B46" w:rsidRDefault="00367A19">
      <w:pPr>
        <w:spacing w:after="0"/>
        <w:rPr>
          <w:lang w:eastAsia="zh-CN"/>
        </w:rPr>
      </w:pPr>
      <w:r>
        <w:rPr>
          <w:color w:val="000000"/>
          <w:lang w:eastAsia="zh-CN"/>
        </w:rPr>
        <w:t>18.</w:t>
      </w:r>
      <w:r>
        <w:rPr>
          <w:color w:val="000000"/>
          <w:lang w:eastAsia="zh-CN"/>
        </w:rPr>
        <w:t>长期使用克霉唑乳膏治疗足癣，药效会逐渐下降，原因是（</w:t>
      </w:r>
      <w:r>
        <w:rPr>
          <w:color w:val="000000"/>
          <w:lang w:eastAsia="zh-CN"/>
        </w:rPr>
        <w:t xml:space="preserve">   </w:t>
      </w:r>
      <w:r>
        <w:rPr>
          <w:color w:val="000000"/>
          <w:lang w:eastAsia="zh-CN"/>
        </w:rPr>
        <w:t>）</w:t>
      </w:r>
    </w:p>
    <w:p w:rsidR="00A415A5" w:rsidRDefault="00367A19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药物的使用量过少或药效不稳定</w:t>
      </w:r>
      <w:r>
        <w:rPr>
          <w:color w:val="000000"/>
          <w:lang w:eastAsia="zh-CN"/>
        </w:rPr>
        <w:t>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19050" t="0" r="9449" b="0"/>
            <wp:docPr id="34" name="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药物使病原体慢慢产生了抗药性变异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少数抗药性强的病原体存活下来并大量繁殖</w:t>
      </w:r>
      <w:r>
        <w:rPr>
          <w:color w:val="000000"/>
          <w:lang w:eastAsia="zh-CN"/>
        </w:rPr>
        <w:t>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19050" t="0" r="9500" b="0"/>
            <wp:docPr id="35" name="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病原体经过长期努力适应了有该药物的环境</w:t>
      </w:r>
    </w:p>
    <w:p w:rsidR="00A415A5" w:rsidRDefault="00367A19">
      <w:pPr>
        <w:spacing w:after="0"/>
        <w:rPr>
          <w:lang w:eastAsia="zh-CN"/>
        </w:rPr>
      </w:pPr>
      <w:r>
        <w:rPr>
          <w:color w:val="000000"/>
          <w:lang w:eastAsia="zh-CN"/>
        </w:rPr>
        <w:t>19.</w:t>
      </w:r>
      <w:r>
        <w:rPr>
          <w:color w:val="000000"/>
          <w:lang w:eastAsia="zh-CN"/>
        </w:rPr>
        <w:t>动物能促进生态系统中的物质循环．这里的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物质循环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是指（</w:t>
      </w:r>
      <w:r>
        <w:rPr>
          <w:color w:val="000000"/>
          <w:lang w:eastAsia="zh-CN"/>
        </w:rPr>
        <w:t xml:space="preserve">    </w:t>
      </w:r>
      <w:r>
        <w:rPr>
          <w:color w:val="000000"/>
          <w:lang w:eastAsia="zh-CN"/>
        </w:rPr>
        <w:t>）</w:t>
      </w:r>
    </w:p>
    <w:p w:rsidR="00A415A5" w:rsidRDefault="00367A19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动物能将无机物转化为有机物</w:t>
      </w:r>
      <w:r>
        <w:rPr>
          <w:color w:val="000000"/>
          <w:lang w:eastAsia="zh-CN"/>
        </w:rPr>
        <w:t>                         B. </w:t>
      </w:r>
      <w:r>
        <w:rPr>
          <w:color w:val="000000"/>
          <w:lang w:eastAsia="zh-CN"/>
        </w:rPr>
        <w:t>动物能将有机物转化为无机物回到自然界中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动物能为植物提供粪便，促进植物生长</w:t>
      </w:r>
      <w:r>
        <w:rPr>
          <w:color w:val="000000"/>
          <w:lang w:eastAsia="zh-CN"/>
        </w:rPr>
        <w:t>           D. </w:t>
      </w:r>
      <w:r>
        <w:rPr>
          <w:color w:val="000000"/>
          <w:lang w:eastAsia="zh-CN"/>
        </w:rPr>
        <w:t>动物能抑制植物的生长，保护自然界中生物的平衡</w:t>
      </w:r>
    </w:p>
    <w:p w:rsidR="00A415A5" w:rsidRDefault="00367A19">
      <w:pPr>
        <w:spacing w:after="0"/>
        <w:rPr>
          <w:lang w:eastAsia="zh-CN"/>
        </w:rPr>
      </w:pPr>
      <w:r>
        <w:rPr>
          <w:color w:val="000000"/>
          <w:lang w:eastAsia="zh-CN"/>
        </w:rPr>
        <w:t>20.</w:t>
      </w:r>
      <w:r>
        <w:rPr>
          <w:color w:val="000000"/>
          <w:lang w:eastAsia="zh-CN"/>
        </w:rPr>
        <w:t>保护生物多样性的最为有效是措施是（</w:t>
      </w:r>
      <w:r>
        <w:rPr>
          <w:color w:val="000000"/>
          <w:lang w:eastAsia="zh-CN"/>
        </w:rPr>
        <w:t xml:space="preserve">    </w:t>
      </w:r>
      <w:r>
        <w:rPr>
          <w:color w:val="000000"/>
          <w:lang w:eastAsia="zh-CN"/>
        </w:rPr>
        <w:t>）</w:t>
      </w:r>
    </w:p>
    <w:p w:rsidR="00A415A5" w:rsidRDefault="00367A19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迁地保护</w:t>
      </w:r>
      <w:r>
        <w:rPr>
          <w:color w:val="000000"/>
          <w:lang w:eastAsia="zh-CN"/>
        </w:rPr>
        <w:t>                              B. </w:t>
      </w:r>
      <w:r>
        <w:rPr>
          <w:color w:val="000000"/>
          <w:lang w:eastAsia="zh-CN"/>
        </w:rPr>
        <w:t>就地保护</w:t>
      </w:r>
      <w:r>
        <w:rPr>
          <w:color w:val="000000"/>
          <w:lang w:eastAsia="zh-CN"/>
        </w:rPr>
        <w:t>                              C. </w:t>
      </w:r>
      <w:r>
        <w:rPr>
          <w:color w:val="000000"/>
          <w:lang w:eastAsia="zh-CN"/>
        </w:rPr>
        <w:t>克隆</w:t>
      </w:r>
      <w:r>
        <w:rPr>
          <w:color w:val="000000"/>
          <w:lang w:eastAsia="zh-CN"/>
        </w:rPr>
        <w:t>                              D. </w:t>
      </w:r>
      <w:r>
        <w:rPr>
          <w:color w:val="000000"/>
          <w:lang w:eastAsia="zh-CN"/>
        </w:rPr>
        <w:t>法制管理</w:t>
      </w:r>
    </w:p>
    <w:p w:rsidR="00A415A5" w:rsidRDefault="00367A19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二、综合题</w:t>
      </w:r>
    </w:p>
    <w:p w:rsidR="00A415A5" w:rsidRDefault="00367A19">
      <w:pPr>
        <w:spacing w:after="0"/>
        <w:rPr>
          <w:lang w:eastAsia="zh-CN"/>
        </w:rPr>
      </w:pPr>
      <w:r>
        <w:rPr>
          <w:color w:val="000000"/>
          <w:lang w:eastAsia="zh-CN"/>
        </w:rPr>
        <w:t>21.</w:t>
      </w:r>
      <w:r>
        <w:rPr>
          <w:color w:val="000000"/>
          <w:lang w:eastAsia="zh-CN"/>
        </w:rPr>
        <w:t>如图是一颗完整的番茄植株，根据所学知识，回答有关问题．</w:t>
      </w:r>
    </w:p>
    <w:p w:rsidR="00A415A5" w:rsidRDefault="00160D05">
      <w:pPr>
        <w:spacing w:after="0"/>
        <w:rPr>
          <w:lang w:eastAsia="zh-CN"/>
        </w:rPr>
      </w:pPr>
    </w:p>
    <w:p w:rsidR="00A415A5" w:rsidRDefault="00367A19">
      <w:pPr>
        <w:spacing w:after="0"/>
      </w:pPr>
      <w:r>
        <w:rPr>
          <w:noProof/>
          <w:lang w:eastAsia="zh-CN"/>
        </w:rPr>
        <w:lastRenderedPageBreak/>
        <w:drawing>
          <wp:inline distT="0" distB="0" distL="0" distR="0">
            <wp:extent cx="1413269" cy="1623352"/>
            <wp:effectExtent l="19050" t="0" r="0" b="0"/>
            <wp:docPr id="36" name="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13269" cy="16233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15A5" w:rsidRDefault="00367A19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）写出</w:t>
      </w:r>
      <w:r>
        <w:rPr>
          <w:color w:val="000000"/>
          <w:lang w:eastAsia="zh-CN"/>
        </w:rPr>
        <w:t>①</w:t>
      </w:r>
      <w:r>
        <w:rPr>
          <w:color w:val="000000"/>
          <w:lang w:eastAsia="zh-CN"/>
        </w:rPr>
        <w:t>﹣</w:t>
      </w:r>
      <w:r>
        <w:rPr>
          <w:color w:val="000000"/>
          <w:lang w:eastAsia="zh-CN"/>
        </w:rPr>
        <w:t>⑥</w:t>
      </w:r>
      <w:r>
        <w:rPr>
          <w:color w:val="000000"/>
          <w:lang w:eastAsia="zh-CN"/>
        </w:rPr>
        <w:t>的结构名称．</w:t>
      </w:r>
    </w:p>
    <w:p w:rsidR="00A415A5" w:rsidRDefault="00367A19">
      <w:pPr>
        <w:spacing w:after="0"/>
        <w:rPr>
          <w:lang w:eastAsia="zh-CN"/>
        </w:rPr>
      </w:pPr>
      <w:r>
        <w:rPr>
          <w:color w:val="000000"/>
          <w:lang w:eastAsia="zh-CN"/>
        </w:rPr>
        <w:t>①________ ②________ ③________ ④________ ⑤________ ⑥________</w:t>
      </w:r>
    </w:p>
    <w:p w:rsidR="00A415A5" w:rsidRDefault="00367A19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）番茄果实的表皮属于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组织，表皮以内的部分主要是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组织，除此之外还有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组织等，番茄果实在结构层次中属于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．</w:t>
      </w:r>
    </w:p>
    <w:p w:rsidR="00A415A5" w:rsidRDefault="00367A19">
      <w:pPr>
        <w:spacing w:after="0"/>
        <w:rPr>
          <w:lang w:eastAsia="zh-CN"/>
        </w:rPr>
      </w:pPr>
      <w:r>
        <w:rPr>
          <w:color w:val="000000"/>
        </w:rPr>
        <w:t>22.</w:t>
      </w:r>
      <w:r>
        <w:rPr>
          <w:color w:val="000000"/>
        </w:rPr>
        <w:t>据图回答问题</w:t>
      </w:r>
    </w:p>
    <w:p w:rsidR="00A415A5" w:rsidRDefault="00367A19">
      <w:pPr>
        <w:spacing w:after="0"/>
      </w:pPr>
      <w:r>
        <w:rPr>
          <w:noProof/>
          <w:lang w:eastAsia="zh-CN"/>
        </w:rPr>
        <w:drawing>
          <wp:inline distT="0" distB="0" distL="0" distR="0">
            <wp:extent cx="4850956" cy="1757045"/>
            <wp:effectExtent l="19050" t="0" r="6794" b="0"/>
            <wp:docPr id="37" name="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50956" cy="1757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15A5" w:rsidRDefault="00367A19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）图一中能够分泌胆汁的结构是〔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〕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，其分泌的胆汁储存在胆囊中，最后入小肠。</w:t>
      </w:r>
    </w:p>
    <w:p w:rsidR="00A415A5" w:rsidRPr="00F34B46" w:rsidRDefault="00367A19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）图二中能够体现出营养物质被消化的主要部位是〔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〕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>X</w:t>
      </w:r>
      <w:r>
        <w:rPr>
          <w:color w:val="000000"/>
          <w:lang w:eastAsia="zh-CN"/>
        </w:rPr>
        <w:t>曲线所代表的物质是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。</w:t>
      </w:r>
    </w:p>
    <w:p w:rsidR="00A415A5" w:rsidRPr="00F34B46" w:rsidRDefault="00367A19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）图二中的</w:t>
      </w:r>
      <w:r>
        <w:rPr>
          <w:color w:val="000000"/>
          <w:lang w:eastAsia="zh-CN"/>
        </w:rPr>
        <w:t>C</w:t>
      </w:r>
      <w:r>
        <w:rPr>
          <w:color w:val="000000"/>
          <w:lang w:eastAsia="zh-CN"/>
        </w:rPr>
        <w:t>部位在图一中对应的器官是〔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〕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，在该器官开始消化的物质是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。</w:t>
      </w:r>
    </w:p>
    <w:p w:rsidR="00A415A5" w:rsidRDefault="00367A19">
      <w:pPr>
        <w:spacing w:after="0"/>
        <w:rPr>
          <w:lang w:eastAsia="zh-CN"/>
        </w:rPr>
      </w:pPr>
      <w:r>
        <w:rPr>
          <w:color w:val="000000"/>
          <w:lang w:eastAsia="zh-CN"/>
        </w:rPr>
        <w:t>23.</w:t>
      </w:r>
      <w:r>
        <w:rPr>
          <w:color w:val="000000"/>
          <w:lang w:eastAsia="zh-CN"/>
        </w:rPr>
        <w:t>阅读下列资料，分析回答有关生物的多样性的问题．</w:t>
      </w:r>
    </w:p>
    <w:p w:rsidR="00A415A5" w:rsidRDefault="00367A19">
      <w:pPr>
        <w:spacing w:after="0"/>
        <w:rPr>
          <w:lang w:eastAsia="zh-CN"/>
        </w:rPr>
      </w:pPr>
      <w:r>
        <w:rPr>
          <w:color w:val="000000"/>
          <w:lang w:eastAsia="zh-CN"/>
        </w:rPr>
        <w:t>饲养家蚕在我国有悠久的历史，勤劳智慧的中华人民取桑椹，去果皮，用种子繁殖桑苗，采摘桑叶喂养家蚕，用蚕宝宝吐出的丝织成美丽的丝绸，骆驼驮运丝绸制品穿越茫茫戈壁滩，开辟了横贯欧亚大陆的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丝绸之路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．</w:t>
      </w:r>
    </w:p>
    <w:p w:rsidR="00A415A5" w:rsidRDefault="00367A19">
      <w:pPr>
        <w:spacing w:after="0"/>
        <w:rPr>
          <w:lang w:eastAsia="zh-CN"/>
        </w:rPr>
      </w:pPr>
      <w:r>
        <w:rPr>
          <w:color w:val="000000"/>
          <w:lang w:eastAsia="zh-CN"/>
        </w:rPr>
        <w:t>建设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新丝绸之路经济带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和</w:t>
      </w:r>
      <w:r>
        <w:rPr>
          <w:color w:val="000000"/>
          <w:lang w:eastAsia="zh-CN"/>
        </w:rPr>
        <w:t>“21</w:t>
      </w:r>
      <w:r>
        <w:rPr>
          <w:color w:val="000000"/>
          <w:lang w:eastAsia="zh-CN"/>
        </w:rPr>
        <w:t>世纪海上丝绸之路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，即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一带一路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战略构想的提出，让家蚕和桑树这两个小小的物种所演绎的人类文明史诗，以及古丝绸之路上的驼铃声，又仿佛回响在人们的耳畔．</w:t>
      </w:r>
    </w:p>
    <w:p w:rsidR="00A415A5" w:rsidRDefault="00367A19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）桑树属于被子植物，依据是其种子外面有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包被着．</w:t>
      </w:r>
    </w:p>
    <w:p w:rsidR="00A415A5" w:rsidRPr="00F34B46" w:rsidRDefault="00367A19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）家蚕的发育过程要经过卵、幼虫、蛹、成虫四个时期，为提高吐丝量，可设法延长其中的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时期．</w:t>
      </w:r>
    </w:p>
    <w:p w:rsidR="00A415A5" w:rsidRPr="00F34B46" w:rsidRDefault="00367A19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）有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沙漠之舟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美称的骆驼耐饥耐渴、善走沙漠，这体现了生物对环境的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（填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适应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或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影响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）．骆驼独特的外部形态和生理功能，是通过遗传、变异和长期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，不断进化的结果．</w:t>
      </w:r>
    </w:p>
    <w:p w:rsidR="00A415A5" w:rsidRDefault="00367A19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4</w:t>
      </w:r>
      <w:r>
        <w:rPr>
          <w:color w:val="000000"/>
          <w:lang w:eastAsia="zh-CN"/>
        </w:rPr>
        <w:t>）生物圈中生活着包括家蚕、桑树和骆驼在内在数百万种生物，每个物种都有存在的价值．请结合所学的知识，说明保护生物的多样性的重要意义．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．</w:t>
      </w:r>
    </w:p>
    <w:p w:rsidR="00A415A5" w:rsidRDefault="00367A19">
      <w:pPr>
        <w:spacing w:after="0"/>
        <w:rPr>
          <w:lang w:eastAsia="zh-CN"/>
        </w:rPr>
      </w:pPr>
      <w:r>
        <w:rPr>
          <w:color w:val="000000"/>
          <w:lang w:eastAsia="zh-CN"/>
        </w:rPr>
        <w:lastRenderedPageBreak/>
        <w:t>24.</w:t>
      </w:r>
      <w:r>
        <w:rPr>
          <w:color w:val="000000"/>
          <w:lang w:eastAsia="zh-CN"/>
        </w:rPr>
        <w:t>如图中的动物是麻雀，请据图回答：</w:t>
      </w:r>
      <w:r>
        <w:rPr>
          <w:noProof/>
          <w:lang w:eastAsia="zh-CN"/>
        </w:rPr>
        <w:drawing>
          <wp:inline distT="0" distB="0" distL="0" distR="0">
            <wp:extent cx="4058387" cy="1852536"/>
            <wp:effectExtent l="19050" t="0" r="0" b="0"/>
            <wp:docPr id="38" name="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58387" cy="18525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15A5" w:rsidRDefault="00367A19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）写出图中数字</w:t>
      </w:r>
      <w:r>
        <w:rPr>
          <w:color w:val="000000"/>
          <w:lang w:eastAsia="zh-CN"/>
        </w:rPr>
        <w:t>①</w:t>
      </w:r>
      <w:r>
        <w:rPr>
          <w:color w:val="000000"/>
          <w:lang w:eastAsia="zh-CN"/>
        </w:rPr>
        <w:t>所示结构的名称：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；能为胚盘或胚胎发育提供营养物质的是数字</w:t>
      </w:r>
      <w:r>
        <w:rPr>
          <w:color w:val="000000"/>
          <w:lang w:eastAsia="zh-CN"/>
        </w:rPr>
        <w:t>①</w:t>
      </w:r>
      <w:r>
        <w:rPr>
          <w:color w:val="000000"/>
          <w:lang w:eastAsia="zh-CN"/>
        </w:rPr>
        <w:t>和</w:t>
      </w:r>
      <w:r>
        <w:rPr>
          <w:color w:val="000000"/>
          <w:lang w:eastAsia="zh-CN"/>
        </w:rPr>
        <w:t>④</w:t>
      </w:r>
      <w:r>
        <w:rPr>
          <w:color w:val="000000"/>
          <w:lang w:eastAsia="zh-CN"/>
        </w:rPr>
        <w:t>所示结构，</w:t>
      </w:r>
      <w:r>
        <w:rPr>
          <w:color w:val="000000"/>
          <w:lang w:eastAsia="zh-CN"/>
        </w:rPr>
        <w:t>④</w:t>
      </w:r>
      <w:r>
        <w:rPr>
          <w:color w:val="000000"/>
          <w:lang w:eastAsia="zh-CN"/>
        </w:rPr>
        <w:t>为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结构．</w:t>
      </w:r>
    </w:p>
    <w:p w:rsidR="00A415A5" w:rsidRPr="00F34B46" w:rsidRDefault="00367A19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）图示麻雀的生殖方式是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生殖．</w:t>
      </w:r>
    </w:p>
    <w:p w:rsidR="00A415A5" w:rsidRDefault="00367A19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）麻雀的繁殖行为比较复杂，如图中的甲为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，乙为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，丙为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．</w:t>
      </w:r>
    </w:p>
    <w:p w:rsidR="00A415A5" w:rsidRDefault="00367A19">
      <w:pPr>
        <w:spacing w:after="0"/>
        <w:rPr>
          <w:lang w:eastAsia="zh-CN"/>
        </w:rPr>
      </w:pPr>
      <w:r>
        <w:rPr>
          <w:color w:val="000000"/>
          <w:lang w:eastAsia="zh-CN"/>
        </w:rPr>
        <w:t>25.2014</w:t>
      </w:r>
      <w:r>
        <w:rPr>
          <w:color w:val="000000"/>
          <w:lang w:eastAsia="zh-CN"/>
        </w:rPr>
        <w:t>年在西非多国爆发了埃博拉出血热疫情．截至</w:t>
      </w:r>
      <w:r>
        <w:rPr>
          <w:color w:val="000000"/>
          <w:lang w:eastAsia="zh-CN"/>
        </w:rPr>
        <w:t>12</w:t>
      </w:r>
      <w:r>
        <w:rPr>
          <w:color w:val="000000"/>
          <w:lang w:eastAsia="zh-CN"/>
        </w:rPr>
        <w:t>月，世界卫生组织报告确诊、疑似和可能感染病例近</w:t>
      </w:r>
      <w:r>
        <w:rPr>
          <w:color w:val="000000"/>
          <w:lang w:eastAsia="zh-CN"/>
        </w:rPr>
        <w:t>20000</w:t>
      </w:r>
      <w:r>
        <w:rPr>
          <w:color w:val="000000"/>
          <w:lang w:eastAsia="zh-CN"/>
        </w:rPr>
        <w:t>例，死亡</w:t>
      </w:r>
      <w:r>
        <w:rPr>
          <w:color w:val="000000"/>
          <w:lang w:eastAsia="zh-CN"/>
        </w:rPr>
        <w:t>6000</w:t>
      </w:r>
      <w:r>
        <w:rPr>
          <w:color w:val="000000"/>
          <w:lang w:eastAsia="zh-CN"/>
        </w:rPr>
        <w:t>多人．埃博拉出血热疫情是由埃博拉病毒引起的．该病毒变异非常快，不断出现新的属种；通常通过血液和其他体液等途径传播．疫情发生后，许多国家先后开展了疫苗的研制工作．目前疫情已得到了有效控制</w:t>
      </w:r>
      <w:r>
        <w:rPr>
          <w:color w:val="000000"/>
          <w:lang w:eastAsia="zh-CN"/>
        </w:rPr>
        <w:t>…</w:t>
      </w:r>
      <w:r>
        <w:rPr>
          <w:color w:val="000000"/>
          <w:lang w:eastAsia="zh-CN"/>
        </w:rPr>
        <w:t>．根据以上信息和所学知识回答下列问题：</w:t>
      </w:r>
    </w:p>
    <w:p w:rsidR="00A415A5" w:rsidRDefault="00160D05">
      <w:pPr>
        <w:spacing w:after="0"/>
        <w:rPr>
          <w:lang w:eastAsia="zh-CN"/>
        </w:rPr>
      </w:pPr>
    </w:p>
    <w:p w:rsidR="00A415A5" w:rsidRDefault="00367A19">
      <w:pPr>
        <w:spacing w:after="0"/>
      </w:pPr>
      <w:r>
        <w:rPr>
          <w:noProof/>
          <w:lang w:eastAsia="zh-CN"/>
        </w:rPr>
        <w:drawing>
          <wp:inline distT="0" distB="0" distL="0" distR="0">
            <wp:extent cx="2425484" cy="1508760"/>
            <wp:effectExtent l="19050" t="0" r="0" b="0"/>
            <wp:docPr id="39" name="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25484" cy="1508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15A5" w:rsidRDefault="00367A19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）埃博拉出血热与下面哪一项传染病的病原体相同</w:t>
      </w:r>
      <w:r>
        <w:rPr>
          <w:color w:val="000000"/>
          <w:lang w:eastAsia="zh-CN"/>
        </w:rPr>
        <w:t>________ </w:t>
      </w:r>
    </w:p>
    <w:p w:rsidR="00A415A5" w:rsidRDefault="00367A19">
      <w:pPr>
        <w:spacing w:after="0"/>
        <w:rPr>
          <w:lang w:eastAsia="zh-CN"/>
        </w:rPr>
      </w:pPr>
      <w:r>
        <w:rPr>
          <w:color w:val="000000"/>
          <w:lang w:eastAsia="zh-CN"/>
        </w:rPr>
        <w:t>①</w:t>
      </w:r>
      <w:r>
        <w:rPr>
          <w:color w:val="000000"/>
          <w:lang w:eastAsia="zh-CN"/>
        </w:rPr>
        <w:t>肺结核</w:t>
      </w:r>
      <w:r>
        <w:rPr>
          <w:color w:val="000000"/>
          <w:lang w:eastAsia="zh-CN"/>
        </w:rPr>
        <w:t>    ②</w:t>
      </w:r>
      <w:r>
        <w:rPr>
          <w:color w:val="000000"/>
          <w:lang w:eastAsia="zh-CN"/>
        </w:rPr>
        <w:t>流感</w:t>
      </w:r>
      <w:r>
        <w:rPr>
          <w:color w:val="000000"/>
          <w:lang w:eastAsia="zh-CN"/>
        </w:rPr>
        <w:t>     ③</w:t>
      </w:r>
      <w:r>
        <w:rPr>
          <w:color w:val="000000"/>
          <w:lang w:eastAsia="zh-CN"/>
        </w:rPr>
        <w:t>蛔虫病</w:t>
      </w:r>
      <w:r>
        <w:rPr>
          <w:color w:val="000000"/>
          <w:lang w:eastAsia="zh-CN"/>
        </w:rPr>
        <w:t>   ④</w:t>
      </w:r>
      <w:r>
        <w:rPr>
          <w:color w:val="000000"/>
          <w:lang w:eastAsia="zh-CN"/>
        </w:rPr>
        <w:t>中东呼吸综合征</w:t>
      </w:r>
    </w:p>
    <w:p w:rsidR="00A415A5" w:rsidRDefault="00367A19">
      <w:pPr>
        <w:spacing w:after="0"/>
      </w:pPr>
      <w:r>
        <w:rPr>
          <w:color w:val="000000"/>
        </w:rPr>
        <w:t>A</w:t>
      </w:r>
      <w:r>
        <w:rPr>
          <w:color w:val="000000"/>
        </w:rPr>
        <w:t>．</w:t>
      </w:r>
      <w:r>
        <w:rPr>
          <w:color w:val="000000"/>
        </w:rPr>
        <w:t>①②B</w:t>
      </w:r>
      <w:r>
        <w:rPr>
          <w:color w:val="000000"/>
        </w:rPr>
        <w:t>．</w:t>
      </w:r>
      <w:r>
        <w:rPr>
          <w:color w:val="000000"/>
        </w:rPr>
        <w:t>②④C</w:t>
      </w:r>
      <w:r>
        <w:rPr>
          <w:color w:val="000000"/>
        </w:rPr>
        <w:t>．</w:t>
      </w:r>
      <w:r>
        <w:rPr>
          <w:color w:val="000000"/>
        </w:rPr>
        <w:t>①③D</w:t>
      </w:r>
      <w:r>
        <w:rPr>
          <w:color w:val="000000"/>
        </w:rPr>
        <w:t>．</w:t>
      </w:r>
      <w:r>
        <w:rPr>
          <w:color w:val="000000"/>
        </w:rPr>
        <w:t>③④</w:t>
      </w:r>
    </w:p>
    <w:p w:rsidR="00A415A5" w:rsidRDefault="00367A19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）埃博拉病毒变异快、不断出现新的属种，主要</w:t>
      </w:r>
      <w:r>
        <w:rPr>
          <w:color w:val="000000"/>
          <w:lang w:eastAsia="zh-CN"/>
        </w:rPr>
        <w:t>________ </w:t>
      </w:r>
      <w:r>
        <w:rPr>
          <w:color w:val="000000"/>
          <w:lang w:eastAsia="zh-CN"/>
        </w:rPr>
        <w:t>原因是病毒结构中的</w:t>
      </w:r>
      <w:r>
        <w:rPr>
          <w:color w:val="000000"/>
          <w:lang w:eastAsia="zh-CN"/>
        </w:rPr>
        <w:t>________ </w:t>
      </w:r>
      <w:r>
        <w:rPr>
          <w:color w:val="000000"/>
          <w:lang w:eastAsia="zh-CN"/>
        </w:rPr>
        <w:t>发生了改变．</w:t>
      </w:r>
    </w:p>
    <w:p w:rsidR="00A415A5" w:rsidRPr="00F34B46" w:rsidRDefault="00367A19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）疫区的人们采取了以下措施，其中属于切断传播途径的是</w:t>
      </w:r>
      <w:r>
        <w:rPr>
          <w:color w:val="000000"/>
          <w:lang w:eastAsia="zh-CN"/>
        </w:rPr>
        <w:t>________ </w:t>
      </w:r>
      <w:r>
        <w:rPr>
          <w:color w:val="000000"/>
          <w:lang w:eastAsia="zh-CN"/>
        </w:rPr>
        <w:t>（填代号）</w:t>
      </w:r>
    </w:p>
    <w:p w:rsidR="00A415A5" w:rsidRDefault="00367A19">
      <w:pPr>
        <w:spacing w:after="0"/>
        <w:rPr>
          <w:lang w:eastAsia="zh-CN"/>
        </w:rPr>
      </w:pPr>
      <w:r>
        <w:rPr>
          <w:color w:val="000000"/>
          <w:lang w:eastAsia="zh-CN"/>
        </w:rPr>
        <w:t>①</w:t>
      </w:r>
      <w:r>
        <w:rPr>
          <w:color w:val="000000"/>
          <w:lang w:eastAsia="zh-CN"/>
        </w:rPr>
        <w:t>隔离病人</w:t>
      </w:r>
      <w:r>
        <w:rPr>
          <w:color w:val="000000"/>
          <w:lang w:eastAsia="zh-CN"/>
        </w:rPr>
        <w:t>     ②</w:t>
      </w:r>
      <w:r>
        <w:rPr>
          <w:color w:val="000000"/>
          <w:lang w:eastAsia="zh-CN"/>
        </w:rPr>
        <w:t>使用一次性口罩、手套和防护服</w:t>
      </w:r>
    </w:p>
    <w:p w:rsidR="00A415A5" w:rsidRDefault="00367A19">
      <w:pPr>
        <w:spacing w:after="0"/>
        <w:rPr>
          <w:lang w:eastAsia="zh-CN"/>
        </w:rPr>
      </w:pPr>
      <w:r>
        <w:rPr>
          <w:color w:val="000000"/>
          <w:lang w:eastAsia="zh-CN"/>
        </w:rPr>
        <w:t>③</w:t>
      </w:r>
      <w:r>
        <w:rPr>
          <w:color w:val="000000"/>
          <w:lang w:eastAsia="zh-CN"/>
        </w:rPr>
        <w:t>接种疫苗</w:t>
      </w:r>
      <w:r>
        <w:rPr>
          <w:color w:val="000000"/>
          <w:lang w:eastAsia="zh-CN"/>
        </w:rPr>
        <w:t>     ④</w:t>
      </w:r>
      <w:r>
        <w:rPr>
          <w:color w:val="000000"/>
          <w:lang w:eastAsia="zh-CN"/>
        </w:rPr>
        <w:t>用紫外线、福尔马林等对室内外环境进行消毒</w:t>
      </w:r>
    </w:p>
    <w:p w:rsidR="00A415A5" w:rsidRDefault="00367A19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4</w:t>
      </w:r>
      <w:r>
        <w:rPr>
          <w:color w:val="000000"/>
          <w:lang w:eastAsia="zh-CN"/>
        </w:rPr>
        <w:t>）图反映出小白鼠先后接种某种疫苗后，血液中产生相应抗体的情况．图中显示受疫苗刺激后产生抗体数量的特点是</w:t>
      </w:r>
      <w:r>
        <w:rPr>
          <w:color w:val="000000"/>
          <w:lang w:eastAsia="zh-CN"/>
        </w:rPr>
        <w:t>________ </w:t>
      </w:r>
      <w:r>
        <w:rPr>
          <w:color w:val="000000"/>
          <w:lang w:eastAsia="zh-CN"/>
        </w:rPr>
        <w:t>，且持续的时间长．因而预防接种通常应进行两次或多次．上述免疫反应属于</w:t>
      </w:r>
      <w:r>
        <w:rPr>
          <w:color w:val="000000"/>
          <w:lang w:eastAsia="zh-CN"/>
        </w:rPr>
        <w:t>________ </w:t>
      </w:r>
      <w:r>
        <w:rPr>
          <w:color w:val="000000"/>
          <w:lang w:eastAsia="zh-CN"/>
        </w:rPr>
        <w:t>免疫．</w:t>
      </w:r>
    </w:p>
    <w:p w:rsidR="00A415A5" w:rsidRDefault="00367A19">
      <w:pPr>
        <w:rPr>
          <w:lang w:eastAsia="zh-CN"/>
        </w:rPr>
      </w:pPr>
      <w:r>
        <w:rPr>
          <w:lang w:eastAsia="zh-CN"/>
        </w:rPr>
        <w:br w:type="page"/>
      </w:r>
    </w:p>
    <w:p w:rsidR="00A415A5" w:rsidRDefault="00367A19">
      <w:pPr>
        <w:jc w:val="center"/>
        <w:rPr>
          <w:lang w:eastAsia="zh-CN"/>
        </w:rPr>
      </w:pPr>
      <w:r>
        <w:rPr>
          <w:b/>
          <w:bCs/>
          <w:sz w:val="28"/>
          <w:szCs w:val="28"/>
          <w:lang w:eastAsia="zh-CN"/>
        </w:rPr>
        <w:lastRenderedPageBreak/>
        <w:t>参考答案</w:t>
      </w:r>
    </w:p>
    <w:p w:rsidR="00A415A5" w:rsidRDefault="00367A19">
      <w:pPr>
        <w:rPr>
          <w:lang w:eastAsia="zh-CN"/>
        </w:rPr>
      </w:pPr>
      <w:r>
        <w:rPr>
          <w:lang w:eastAsia="zh-CN"/>
        </w:rPr>
        <w:t>一、单选题</w:t>
      </w:r>
      <w:r>
        <w:rPr>
          <w:lang w:eastAsia="zh-CN"/>
        </w:rPr>
        <w:t xml:space="preserve"> </w:t>
      </w:r>
    </w:p>
    <w:p w:rsidR="00A415A5" w:rsidRDefault="00367A19">
      <w:pPr>
        <w:spacing w:after="0"/>
        <w:rPr>
          <w:lang w:eastAsia="zh-CN"/>
        </w:rPr>
      </w:pPr>
      <w:r>
        <w:rPr>
          <w:color w:val="000000"/>
          <w:lang w:eastAsia="zh-CN"/>
        </w:rPr>
        <w:t xml:space="preserve">1. C   2. D   3. D   4. B   5. C   </w:t>
      </w:r>
      <w:r>
        <w:rPr>
          <w:color w:val="000000"/>
        </w:rPr>
        <w:t xml:space="preserve">6. D   7. D   8. A   9.C  10. B   11. D   12. C   13. A   14.D  </w:t>
      </w:r>
    </w:p>
    <w:p w:rsidR="00A415A5" w:rsidRDefault="00367A19">
      <w:pPr>
        <w:spacing w:after="0"/>
      </w:pPr>
      <w:r>
        <w:rPr>
          <w:color w:val="000000"/>
        </w:rPr>
        <w:t xml:space="preserve">15. A   16. C   17. A   18. C   19. B   20. B   </w:t>
      </w:r>
    </w:p>
    <w:p w:rsidR="00A415A5" w:rsidRDefault="00367A19">
      <w:pPr>
        <w:rPr>
          <w:lang w:eastAsia="zh-CN"/>
        </w:rPr>
      </w:pPr>
      <w:r>
        <w:rPr>
          <w:lang w:eastAsia="zh-CN"/>
        </w:rPr>
        <w:t>二、综合题</w:t>
      </w:r>
      <w:r>
        <w:rPr>
          <w:lang w:eastAsia="zh-CN"/>
        </w:rPr>
        <w:t xml:space="preserve"> </w:t>
      </w:r>
    </w:p>
    <w:p w:rsidR="00A415A5" w:rsidRPr="00F34B46" w:rsidRDefault="00367A19">
      <w:pPr>
        <w:spacing w:after="0"/>
        <w:rPr>
          <w:lang w:eastAsia="zh-CN"/>
        </w:rPr>
      </w:pPr>
      <w:r>
        <w:rPr>
          <w:color w:val="000000"/>
          <w:lang w:eastAsia="zh-CN"/>
        </w:rPr>
        <w:t xml:space="preserve">21. 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）花；叶；果实；种子；茎；根</w:t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）保护；营养；输导；器官</w:t>
      </w:r>
    </w:p>
    <w:p w:rsidR="00A415A5" w:rsidRDefault="00367A19">
      <w:pPr>
        <w:spacing w:after="0"/>
        <w:rPr>
          <w:lang w:eastAsia="zh-CN"/>
        </w:rPr>
      </w:pPr>
      <w:r>
        <w:rPr>
          <w:color w:val="000000"/>
          <w:lang w:eastAsia="zh-CN"/>
        </w:rPr>
        <w:t>22.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；肝脏</w:t>
      </w:r>
    </w:p>
    <w:p w:rsidR="00A415A5" w:rsidRPr="00F34B46" w:rsidRDefault="00367A19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>D</w:t>
      </w:r>
      <w:r>
        <w:rPr>
          <w:color w:val="000000"/>
          <w:lang w:eastAsia="zh-CN"/>
        </w:rPr>
        <w:t>；小肠；淀粉</w:t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；胃；蛋白质</w:t>
      </w:r>
    </w:p>
    <w:p w:rsidR="00A415A5" w:rsidRDefault="00367A19">
      <w:pPr>
        <w:spacing w:after="0"/>
        <w:rPr>
          <w:lang w:eastAsia="zh-CN"/>
        </w:rPr>
      </w:pPr>
      <w:r>
        <w:rPr>
          <w:color w:val="000000"/>
          <w:lang w:eastAsia="zh-CN"/>
        </w:rPr>
        <w:t>23.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）果皮</w:t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）幼虫</w:t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）适应；自然选择</w:t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4</w:t>
      </w:r>
      <w:r>
        <w:rPr>
          <w:color w:val="000000"/>
          <w:lang w:eastAsia="zh-CN"/>
        </w:rPr>
        <w:t>）生物多样性为人类的生存与发展提供了丰富的食物、药物、燃料等生活必需品以及大量的工业原料．生物多样性维护了自然界的生态平衡，促进人与自然和谐发展的重要成分，保护生物多样性，对于人类经济和未来的发展都是极其有利的</w:t>
      </w:r>
    </w:p>
    <w:p w:rsidR="00A415A5" w:rsidRDefault="00367A19">
      <w:pPr>
        <w:spacing w:after="0"/>
        <w:rPr>
          <w:lang w:eastAsia="zh-CN"/>
        </w:rPr>
      </w:pPr>
      <w:r>
        <w:rPr>
          <w:color w:val="000000"/>
          <w:lang w:eastAsia="zh-CN"/>
        </w:rPr>
        <w:t xml:space="preserve">24. 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）卵黄；卵白</w:t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）有性</w:t>
      </w:r>
    </w:p>
    <w:p w:rsidR="00A415A5" w:rsidRDefault="00367A19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）交配；产卵；育雏</w:t>
      </w:r>
    </w:p>
    <w:p w:rsidR="00A415A5" w:rsidRDefault="00367A19">
      <w:pPr>
        <w:spacing w:after="0"/>
        <w:rPr>
          <w:lang w:eastAsia="zh-CN"/>
        </w:rPr>
      </w:pPr>
      <w:r>
        <w:rPr>
          <w:color w:val="000000"/>
          <w:lang w:eastAsia="zh-CN"/>
        </w:rPr>
        <w:t>25.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>B</w:t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）基因突变；遗传物质</w:t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>②④</w:t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4</w:t>
      </w:r>
      <w:r>
        <w:rPr>
          <w:color w:val="000000"/>
          <w:lang w:eastAsia="zh-CN"/>
        </w:rPr>
        <w:t>）第二次比第一次多</w:t>
      </w:r>
      <w:r>
        <w:rPr>
          <w:color w:val="000000"/>
        </w:rPr>
        <w:t>；</w:t>
      </w:r>
      <w:proofErr w:type="spellStart"/>
      <w:r>
        <w:rPr>
          <w:color w:val="000000"/>
        </w:rPr>
        <w:t>特异性</w:t>
      </w:r>
      <w:proofErr w:type="spellEnd"/>
    </w:p>
    <w:p w:rsidR="00367A19" w:rsidRDefault="00367A19">
      <w:pPr>
        <w:spacing w:after="0"/>
      </w:pPr>
    </w:p>
    <w:sectPr w:rsidR="00367A19" w:rsidSect="00A415A5">
      <w:headerReference w:type="even" r:id="rId17"/>
      <w:pgSz w:w="11907" w:h="16839"/>
      <w:pgMar w:top="1134" w:right="1134" w:bottom="1134" w:left="1134" w:header="397" w:footer="340" w:gutter="0"/>
      <w:pgNumType w:chapStyle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0D05" w:rsidRDefault="00160D05" w:rsidP="00F231E3">
      <w:pPr>
        <w:spacing w:after="0" w:line="240" w:lineRule="auto"/>
      </w:pPr>
      <w:r>
        <w:separator/>
      </w:r>
    </w:p>
  </w:endnote>
  <w:endnote w:type="continuationSeparator" w:id="0">
    <w:p w:rsidR="00160D05" w:rsidRDefault="00160D05" w:rsidP="00F231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0D05" w:rsidRDefault="00160D05" w:rsidP="00F231E3">
      <w:pPr>
        <w:spacing w:after="0" w:line="240" w:lineRule="auto"/>
      </w:pPr>
      <w:r>
        <w:separator/>
      </w:r>
    </w:p>
  </w:footnote>
  <w:footnote w:type="continuationSeparator" w:id="0">
    <w:p w:rsidR="00160D05" w:rsidRDefault="00160D05" w:rsidP="00F231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15A5" w:rsidRDefault="00534CDC">
    <w:pPr>
      <w:pStyle w:val="a5"/>
      <w:pBdr>
        <w:bottom w:val="nil"/>
      </w:pBdr>
    </w:pPr>
    <w:r>
      <w:pict>
        <v:rect id="Rectangle 7" o:spid="_x0000_s2049" style="position:absolute;left:0;text-align:left;margin-left:1056.4pt;margin-top:-43pt;width:42.15pt;height:57pt;z-index:251658240" o:preferrelative="t" fillcolor="gray"/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Quad Arrow 1" o:spid="_x0000_s2050" type="#_x0000_t202" style="position:absolute;left:0;text-align:left;margin-left:1098.55pt;margin-top:-43pt;width:31.6pt;height:843pt;z-index:251659264;v-text-anchor:middle" o:preferrelative="t">
          <v:textbox style="layout-flow:vertical;mso-layout-flow-alt:bottom-to-top">
            <w:txbxContent>
              <w:p w:rsidR="00A415A5" w:rsidRDefault="00367A19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>
        <v:shape id="Quad Arrow 3" o:spid="_x0000_s2051" type="#_x0000_t202" style="position:absolute;left:0;text-align:left;margin-left:1056.4pt;margin-top:-43pt;width:42.15pt;height:843pt;z-index:251660288;v-text-anchor:middle" o:preferrelative="t" fillcolor="#d8d8d8">
          <v:textbox style="layout-flow:vertical;mso-layout-flow-alt:bottom-to-top">
            <w:txbxContent>
              <w:p w:rsidR="00A415A5" w:rsidRDefault="00367A19" w:rsidP="00871F6D">
                <w:pPr>
                  <w:spacing w:beforeLines="100" w:afterLines="10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shape id="Quad Arrow 5" o:spid="_x0000_s2052" type="#_x0000_t202" style="position:absolute;left:0;text-align:left;margin-left:1025.45pt;margin-top:-43pt;width:30.95pt;height:843pt;z-index:251661312;v-text-anchor:middle" o:preferrelative="t">
          <v:textbox style="layout-flow:vertical;mso-layout-flow-alt:bottom-to-top">
            <w:txbxContent>
              <w:p w:rsidR="00A415A5" w:rsidRDefault="00367A19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2A5BB1"/>
    <w:multiLevelType w:val="multilevel"/>
    <w:tmpl w:val="FBB4C07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">
    <w:nsid w:val="2EE2481C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>
    <w:nsid w:val="33C836C8"/>
    <w:multiLevelType w:val="hybridMultilevel"/>
    <w:tmpl w:val="8C02A956"/>
    <w:lvl w:ilvl="0" w:tplc="73202E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6285A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7AAA9D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7BEE82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BEA8C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C4EB1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B2D2B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9EC56C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AE0CE6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E030807"/>
    <w:multiLevelType w:val="multilevel"/>
    <w:tmpl w:val="0C0A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>
    <w:nsid w:val="516B4C7F"/>
    <w:multiLevelType w:val="hybridMultilevel"/>
    <w:tmpl w:val="D562937E"/>
    <w:lvl w:ilvl="0" w:tplc="05BA29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6FA20E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B1E262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9A0C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FA4D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22E7FC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543A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2E246A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30797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23468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56792213"/>
    <w:multiLevelType w:val="hybridMultilevel"/>
    <w:tmpl w:val="C502613C"/>
    <w:lvl w:ilvl="0" w:tplc="B2D40122">
      <w:start w:val="1"/>
      <w:numFmt w:val="decimal"/>
      <w:lvlText w:val="%1."/>
      <w:lvlJc w:val="left"/>
      <w:pPr>
        <w:ind w:left="720" w:hanging="360"/>
      </w:pPr>
    </w:lvl>
    <w:lvl w:ilvl="1" w:tplc="E0C6A31C" w:tentative="1">
      <w:start w:val="1"/>
      <w:numFmt w:val="lowerLetter"/>
      <w:lvlText w:val="%2."/>
      <w:lvlJc w:val="left"/>
      <w:pPr>
        <w:ind w:left="1440" w:hanging="360"/>
      </w:pPr>
    </w:lvl>
    <w:lvl w:ilvl="2" w:tplc="0002B3D8" w:tentative="1">
      <w:start w:val="1"/>
      <w:numFmt w:val="lowerRoman"/>
      <w:lvlText w:val="%3."/>
      <w:lvlJc w:val="right"/>
      <w:pPr>
        <w:ind w:left="2160" w:hanging="180"/>
      </w:pPr>
    </w:lvl>
    <w:lvl w:ilvl="3" w:tplc="0D946BC6" w:tentative="1">
      <w:start w:val="1"/>
      <w:numFmt w:val="decimal"/>
      <w:lvlText w:val="%4."/>
      <w:lvlJc w:val="left"/>
      <w:pPr>
        <w:ind w:left="2880" w:hanging="360"/>
      </w:pPr>
    </w:lvl>
    <w:lvl w:ilvl="4" w:tplc="E2F46A98" w:tentative="1">
      <w:start w:val="1"/>
      <w:numFmt w:val="lowerLetter"/>
      <w:lvlText w:val="%5."/>
      <w:lvlJc w:val="left"/>
      <w:pPr>
        <w:ind w:left="3600" w:hanging="360"/>
      </w:pPr>
    </w:lvl>
    <w:lvl w:ilvl="5" w:tplc="E80A6300" w:tentative="1">
      <w:start w:val="1"/>
      <w:numFmt w:val="lowerRoman"/>
      <w:lvlText w:val="%6."/>
      <w:lvlJc w:val="right"/>
      <w:pPr>
        <w:ind w:left="4320" w:hanging="180"/>
      </w:pPr>
    </w:lvl>
    <w:lvl w:ilvl="6" w:tplc="6DD05540" w:tentative="1">
      <w:start w:val="1"/>
      <w:numFmt w:val="decimal"/>
      <w:lvlText w:val="%7."/>
      <w:lvlJc w:val="left"/>
      <w:pPr>
        <w:ind w:left="5040" w:hanging="360"/>
      </w:pPr>
    </w:lvl>
    <w:lvl w:ilvl="7" w:tplc="E0A844D0" w:tentative="1">
      <w:start w:val="1"/>
      <w:numFmt w:val="lowerLetter"/>
      <w:lvlText w:val="%8."/>
      <w:lvlJc w:val="left"/>
      <w:pPr>
        <w:ind w:left="5760" w:hanging="360"/>
      </w:pPr>
    </w:lvl>
    <w:lvl w:ilvl="8" w:tplc="7676EA6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27097E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79EF1B40"/>
    <w:multiLevelType w:val="hybridMultilevel"/>
    <w:tmpl w:val="463820D8"/>
    <w:lvl w:ilvl="0" w:tplc="DC7E8F9A">
      <w:start w:val="1"/>
      <w:numFmt w:val="decimal"/>
      <w:lvlText w:val="%1."/>
      <w:lvlJc w:val="left"/>
      <w:pPr>
        <w:ind w:left="720" w:hanging="360"/>
      </w:pPr>
    </w:lvl>
    <w:lvl w:ilvl="1" w:tplc="87CAB6E0" w:tentative="1">
      <w:start w:val="1"/>
      <w:numFmt w:val="lowerLetter"/>
      <w:lvlText w:val="%2."/>
      <w:lvlJc w:val="left"/>
      <w:pPr>
        <w:ind w:left="1440" w:hanging="360"/>
      </w:pPr>
    </w:lvl>
    <w:lvl w:ilvl="2" w:tplc="2C983874" w:tentative="1">
      <w:start w:val="1"/>
      <w:numFmt w:val="lowerRoman"/>
      <w:lvlText w:val="%3."/>
      <w:lvlJc w:val="right"/>
      <w:pPr>
        <w:ind w:left="2160" w:hanging="180"/>
      </w:pPr>
    </w:lvl>
    <w:lvl w:ilvl="3" w:tplc="4CDAD478" w:tentative="1">
      <w:start w:val="1"/>
      <w:numFmt w:val="decimal"/>
      <w:lvlText w:val="%4."/>
      <w:lvlJc w:val="left"/>
      <w:pPr>
        <w:ind w:left="2880" w:hanging="360"/>
      </w:pPr>
    </w:lvl>
    <w:lvl w:ilvl="4" w:tplc="9202D9F4" w:tentative="1">
      <w:start w:val="1"/>
      <w:numFmt w:val="lowerLetter"/>
      <w:lvlText w:val="%5."/>
      <w:lvlJc w:val="left"/>
      <w:pPr>
        <w:ind w:left="3600" w:hanging="360"/>
      </w:pPr>
    </w:lvl>
    <w:lvl w:ilvl="5" w:tplc="235009CC" w:tentative="1">
      <w:start w:val="1"/>
      <w:numFmt w:val="lowerRoman"/>
      <w:lvlText w:val="%6."/>
      <w:lvlJc w:val="right"/>
      <w:pPr>
        <w:ind w:left="4320" w:hanging="180"/>
      </w:pPr>
    </w:lvl>
    <w:lvl w:ilvl="6" w:tplc="43487174" w:tentative="1">
      <w:start w:val="1"/>
      <w:numFmt w:val="decimal"/>
      <w:lvlText w:val="%7."/>
      <w:lvlJc w:val="left"/>
      <w:pPr>
        <w:ind w:left="5040" w:hanging="360"/>
      </w:pPr>
    </w:lvl>
    <w:lvl w:ilvl="7" w:tplc="CE460A38" w:tentative="1">
      <w:start w:val="1"/>
      <w:numFmt w:val="lowerLetter"/>
      <w:lvlText w:val="%8."/>
      <w:lvlJc w:val="left"/>
      <w:pPr>
        <w:ind w:left="5760" w:hanging="360"/>
      </w:pPr>
    </w:lvl>
    <w:lvl w:ilvl="8" w:tplc="6F80FA4C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5"/>
  </w:num>
  <w:num w:numId="5">
    <w:abstractNumId w:val="1"/>
  </w:num>
  <w:num w:numId="6">
    <w:abstractNumId w:val="0"/>
  </w:num>
  <w:num w:numId="7">
    <w:abstractNumId w:val="3"/>
  </w:num>
  <w:num w:numId="8">
    <w:abstractNumId w:val="2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231E3"/>
    <w:rsid w:val="00160D05"/>
    <w:rsid w:val="00367A19"/>
    <w:rsid w:val="00534CDC"/>
    <w:rsid w:val="00871F6D"/>
    <w:rsid w:val="00F231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 w:qFormat="1"/>
    <w:lsdException w:name="footer" w:semiHidden="0" w:uiPriority="99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qFormat="1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5A5"/>
    <w:pPr>
      <w:spacing w:after="120" w:line="288" w:lineRule="auto"/>
      <w:textAlignment w:val="center"/>
    </w:pPr>
    <w:rPr>
      <w:rFonts w:ascii="Calibri" w:hAnsi="Calibri"/>
      <w:sz w:val="21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A415A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A415A5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a5">
    <w:name w:val="header"/>
    <w:basedOn w:val="a"/>
    <w:link w:val="Char1"/>
    <w:uiPriority w:val="99"/>
    <w:unhideWhenUsed/>
    <w:qFormat/>
    <w:rsid w:val="00A415A5"/>
    <w:pPr>
      <w:widowControl w:val="0"/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Char1">
    <w:name w:val="页眉 Char"/>
    <w:link w:val="a5"/>
    <w:uiPriority w:val="99"/>
    <w:qFormat/>
    <w:rsid w:val="00A415A5"/>
    <w:rPr>
      <w:rFonts w:ascii="Calibri" w:hAnsi="Calibri"/>
      <w:kern w:val="2"/>
      <w:sz w:val="18"/>
      <w:szCs w:val="18"/>
    </w:rPr>
  </w:style>
  <w:style w:type="character" w:customStyle="1" w:styleId="Char0">
    <w:name w:val="页脚 Char"/>
    <w:link w:val="a4"/>
    <w:uiPriority w:val="99"/>
    <w:qFormat/>
    <w:rsid w:val="00A415A5"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qFormat/>
    <w:rsid w:val="00A415A5"/>
    <w:rPr>
      <w:sz w:val="18"/>
      <w:szCs w:val="18"/>
    </w:rPr>
  </w:style>
  <w:style w:type="paragraph" w:customStyle="1" w:styleId="1">
    <w:name w:val="正文1"/>
    <w:qFormat/>
    <w:rsid w:val="00A415A5"/>
    <w:pPr>
      <w:jc w:val="both"/>
    </w:pPr>
    <w:rPr>
      <w:kern w:val="2"/>
      <w:sz w:val="21"/>
      <w:szCs w:val="21"/>
    </w:rPr>
  </w:style>
  <w:style w:type="character" w:customStyle="1" w:styleId="15">
    <w:name w:val="15"/>
    <w:qFormat/>
    <w:rsid w:val="00A415A5"/>
    <w:rPr>
      <w:rFonts w:ascii="Times New Roman" w:hAnsi="Times New Roman" w:cs="Times New Roman" w:hint="default"/>
      <w:color w:val="0000FF"/>
      <w:u w:val="single"/>
    </w:rPr>
  </w:style>
  <w:style w:type="paragraph" w:customStyle="1" w:styleId="2">
    <w:name w:val="正文2"/>
    <w:qFormat/>
    <w:rsid w:val="00A415A5"/>
    <w:pPr>
      <w:jc w:val="both"/>
    </w:pPr>
    <w:rPr>
      <w:kern w:val="2"/>
      <w:sz w:val="21"/>
      <w:szCs w:val="21"/>
    </w:rPr>
  </w:style>
  <w:style w:type="character" w:customStyle="1" w:styleId="DefaultParagraphFontPHPDOCX">
    <w:name w:val="Default Paragraph Font PHPDOCX"/>
    <w:uiPriority w:val="1"/>
    <w:semiHidden/>
    <w:unhideWhenUsed/>
    <w:rsid w:val="00A415A5"/>
  </w:style>
  <w:style w:type="paragraph" w:customStyle="1" w:styleId="ListParagraphPHPDOCX">
    <w:name w:val="List Paragraph PHPDOCX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rsid w:val="00A415A5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rsid w:val="00E139EA"/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rsid w:val="00E139EA"/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rsid w:val="006E0FDA"/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rsid w:val="006E0FDA"/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  <customShpInfo spid="_x0000_s4099"/>
    <customShpInfo spid="_x0000_s4100"/>
    <customShpInfo spid="_x0000_s4102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D88F87C-EDB7-4C4E-9B0D-24461D2A0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807</Words>
  <Characters>4606</Characters>
  <Application>Microsoft Office Word</Application>
  <DocSecurity>0</DocSecurity>
  <Lines>38</Lines>
  <Paragraphs>10</Paragraphs>
  <ScaleCrop>false</ScaleCrop>
  <Manager>www.xkb1.com</Manager>
  <Company>新课标第一网</Company>
  <LinksUpToDate>false</LinksUpToDate>
  <CharactersWithSpaces>5403</CharactersWithSpaces>
  <SharedDoc>false</SharedDoc>
  <HyperlinkBase>www.xkb1.com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新课标第一网</dc:title>
  <dc:subject>新课标第一网</dc:subject>
  <dc:creator>新课标第一网</dc:creator>
  <cp:keywords>新课标第一网</cp:keywords>
  <dc:description>新课标第一网系列资料                      www.xkb1.com</dc:description>
  <cp:lastModifiedBy>Administrator</cp:lastModifiedBy>
  <cp:revision>6</cp:revision>
  <dcterms:created xsi:type="dcterms:W3CDTF">2019-03-28T23:48:00Z</dcterms:created>
  <dcterms:modified xsi:type="dcterms:W3CDTF">2020-12-13T14:28:00Z</dcterms:modified>
  <cp:category>www.xkb1.com</cp:category>
</cp:coreProperties>
</file>