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487D" w:rsidRDefault="00501693">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11950700</wp:posOffset>
            </wp:positionV>
            <wp:extent cx="469900" cy="444500"/>
            <wp:effectExtent l="0" t="0" r="635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7" cstate="print"/>
                    <a:stretch>
                      <a:fillRect/>
                    </a:stretch>
                  </pic:blipFill>
                  <pic:spPr>
                    <a:xfrm>
                      <a:off x="0" y="0"/>
                      <a:ext cx="469900" cy="444500"/>
                    </a:xfrm>
                    <a:prstGeom prst="rect">
                      <a:avLst/>
                    </a:prstGeom>
                  </pic:spPr>
                </pic:pic>
              </a:graphicData>
            </a:graphic>
          </wp:anchor>
        </w:drawing>
      </w:r>
      <w:r>
        <w:rPr>
          <w:rFonts w:ascii="宋体" w:hAnsi="宋体"/>
          <w:b/>
          <w:sz w:val="32"/>
        </w:rPr>
        <w:t>2023年普通高等学校招生全国统一考试（新课标卷）文科综合地理学科</w:t>
      </w:r>
    </w:p>
    <w:p w:rsidR="00E9487D" w:rsidRDefault="00501693">
      <w:pPr>
        <w:spacing w:line="360" w:lineRule="auto"/>
      </w:pPr>
      <w:r>
        <w:rPr>
          <w:rFonts w:ascii="宋体" w:hAnsi="宋体"/>
          <w:b/>
          <w:sz w:val="24"/>
        </w:rPr>
        <w:t>一、选择题</w:t>
      </w:r>
    </w:p>
    <w:p w:rsidR="00E9487D" w:rsidRDefault="00501693">
      <w:pPr>
        <w:spacing w:line="360" w:lineRule="auto"/>
        <w:ind w:firstLine="420"/>
      </w:pPr>
      <w:r>
        <w:rPr>
          <w:rFonts w:ascii="楷体" w:eastAsia="楷体" w:hAnsi="楷体" w:cs="楷体"/>
        </w:rPr>
        <w:t>20世纪80年代初，河北省馆陶县农民开始规模化养殖蛋鸡。1998年，馆陶县在临近国道交会处建立禽蛋交易市场。目前，该市场已成为全国最大的禽蛋交易市场。2023年，该市场迁址重建项目启动，将引入专业化运营管理模式，植入智能物流、集中仓储、供应链金融等新元素。据此完成下面小题。</w:t>
      </w:r>
    </w:p>
    <w:p w:rsidR="00E9487D" w:rsidRDefault="00501693">
      <w:pPr>
        <w:spacing w:line="360" w:lineRule="auto"/>
        <w:jc w:val="left"/>
        <w:textAlignment w:val="center"/>
      </w:pPr>
      <w:r>
        <w:t xml:space="preserve">1. </w:t>
      </w:r>
      <w:r>
        <w:rPr>
          <w:rFonts w:ascii="宋体" w:hAnsi="宋体"/>
        </w:rPr>
        <w:t>1998年禽蛋交易市场选址考虑的主要因素是（   ）</w:t>
      </w:r>
    </w:p>
    <w:p w:rsidR="00E9487D" w:rsidRDefault="00501693">
      <w:pPr>
        <w:tabs>
          <w:tab w:val="left" w:pos="4873"/>
        </w:tabs>
        <w:spacing w:line="360" w:lineRule="auto"/>
        <w:jc w:val="left"/>
        <w:textAlignment w:val="center"/>
      </w:pPr>
      <w:r>
        <w:t xml:space="preserve">A. </w:t>
      </w:r>
      <w:r>
        <w:rPr>
          <w:rFonts w:ascii="宋体" w:hAnsi="宋体"/>
        </w:rPr>
        <w:t>土地价格</w:t>
      </w:r>
      <w:r>
        <w:tab/>
        <w:t xml:space="preserve">B. </w:t>
      </w:r>
      <w:r>
        <w:rPr>
          <w:rFonts w:ascii="宋体" w:hAnsi="宋体"/>
        </w:rPr>
        <w:t>产业基础</w:t>
      </w:r>
    </w:p>
    <w:p w:rsidR="00E9487D" w:rsidRDefault="00501693">
      <w:pPr>
        <w:tabs>
          <w:tab w:val="left" w:pos="4873"/>
        </w:tabs>
        <w:spacing w:line="360" w:lineRule="auto"/>
        <w:jc w:val="left"/>
        <w:textAlignment w:val="center"/>
      </w:pPr>
      <w:r>
        <w:t xml:space="preserve">C. </w:t>
      </w:r>
      <w:r>
        <w:rPr>
          <w:rFonts w:ascii="宋体" w:hAnsi="宋体"/>
        </w:rPr>
        <w:t>交通条件</w:t>
      </w:r>
      <w:r>
        <w:tab/>
        <w:t xml:space="preserve">D. </w:t>
      </w:r>
      <w:r>
        <w:rPr>
          <w:rFonts w:ascii="宋体" w:hAnsi="宋体"/>
        </w:rPr>
        <w:t>人口规模</w:t>
      </w:r>
    </w:p>
    <w:p w:rsidR="00E9487D" w:rsidRDefault="00501693">
      <w:pPr>
        <w:spacing w:line="360" w:lineRule="auto"/>
        <w:jc w:val="left"/>
        <w:textAlignment w:val="center"/>
      </w:pPr>
      <w:r>
        <w:t xml:space="preserve">2. </w:t>
      </w:r>
      <w:r>
        <w:rPr>
          <w:rFonts w:ascii="宋体" w:hAnsi="宋体"/>
        </w:rPr>
        <w:t>禽蛋交易市场的繁荣与壮大，直接带动的产业有（   ）</w:t>
      </w:r>
    </w:p>
    <w:p w:rsidR="00E9487D" w:rsidRDefault="00501693">
      <w:pPr>
        <w:spacing w:line="360" w:lineRule="auto"/>
      </w:pPr>
      <w:r>
        <w:rPr>
          <w:rFonts w:ascii="宋体" w:hAnsi="宋体"/>
        </w:rPr>
        <w:t>①房地产业②养殖与饲料业③仓储与物流业④文化与旅游业</w:t>
      </w:r>
    </w:p>
    <w:p w:rsidR="00E9487D" w:rsidRDefault="00501693">
      <w:pPr>
        <w:tabs>
          <w:tab w:val="left" w:pos="2436"/>
          <w:tab w:val="left" w:pos="4873"/>
          <w:tab w:val="left" w:pos="7309"/>
        </w:tabs>
        <w:spacing w:line="360" w:lineRule="auto"/>
        <w:jc w:val="left"/>
        <w:textAlignment w:val="center"/>
      </w:pPr>
      <w:r>
        <w:t xml:space="preserve">A. </w:t>
      </w:r>
      <w:r>
        <w:rPr>
          <w:rFonts w:ascii="宋体" w:hAnsi="宋体"/>
        </w:rPr>
        <w:t>①②</w:t>
      </w:r>
      <w:r>
        <w:tab/>
        <w:t xml:space="preserve">B. </w:t>
      </w:r>
      <w:r>
        <w:rPr>
          <w:rFonts w:ascii="宋体" w:hAnsi="宋体"/>
        </w:rPr>
        <w:t>②③</w:t>
      </w:r>
      <w:r>
        <w:tab/>
        <w:t xml:space="preserve">C. </w:t>
      </w:r>
      <w:r>
        <w:rPr>
          <w:rFonts w:ascii="宋体" w:hAnsi="宋体"/>
        </w:rPr>
        <w:t>③④</w:t>
      </w:r>
      <w:r>
        <w:tab/>
        <w:t xml:space="preserve">D. </w:t>
      </w:r>
      <w:r>
        <w:rPr>
          <w:rFonts w:ascii="宋体" w:hAnsi="宋体"/>
        </w:rPr>
        <w:t>①④</w:t>
      </w:r>
    </w:p>
    <w:p w:rsidR="00E9487D" w:rsidRDefault="00501693">
      <w:pPr>
        <w:spacing w:line="360" w:lineRule="auto"/>
        <w:jc w:val="left"/>
        <w:textAlignment w:val="center"/>
      </w:pPr>
      <w:r>
        <w:t xml:space="preserve">3. </w:t>
      </w:r>
      <w:r>
        <w:rPr>
          <w:rFonts w:ascii="宋体" w:hAnsi="宋体"/>
        </w:rPr>
        <w:t>新禽蛋交易市场植入新元素的主要目的是（   ）</w:t>
      </w:r>
    </w:p>
    <w:p w:rsidR="00E9487D" w:rsidRDefault="00501693">
      <w:pPr>
        <w:spacing w:line="360" w:lineRule="auto"/>
      </w:pPr>
      <w:r>
        <w:rPr>
          <w:rFonts w:ascii="宋体" w:hAnsi="宋体"/>
        </w:rPr>
        <w:t>①提升物流效率②提高交易价格③增加就业机会④扩大交易范围</w:t>
      </w:r>
    </w:p>
    <w:p w:rsidR="00E9487D" w:rsidRDefault="00501693">
      <w:pPr>
        <w:tabs>
          <w:tab w:val="left" w:pos="2436"/>
          <w:tab w:val="left" w:pos="4873"/>
          <w:tab w:val="left" w:pos="7309"/>
        </w:tabs>
        <w:spacing w:line="360" w:lineRule="auto"/>
        <w:jc w:val="left"/>
        <w:textAlignment w:val="center"/>
        <w:rPr>
          <w:color w:val="000000"/>
        </w:rPr>
      </w:pPr>
      <w:r>
        <w:t xml:space="preserve">A. </w:t>
      </w:r>
      <w:r>
        <w:rPr>
          <w:rFonts w:ascii="宋体" w:hAnsi="宋体"/>
        </w:rPr>
        <w:t>①②</w:t>
      </w:r>
      <w:r>
        <w:tab/>
        <w:t xml:space="preserve">B. </w:t>
      </w:r>
      <w:r>
        <w:rPr>
          <w:rFonts w:ascii="宋体" w:hAnsi="宋体"/>
        </w:rPr>
        <w:t>②③</w:t>
      </w:r>
      <w:r>
        <w:tab/>
        <w:t xml:space="preserve">C. </w:t>
      </w:r>
      <w:r>
        <w:rPr>
          <w:rFonts w:ascii="宋体" w:hAnsi="宋体"/>
        </w:rPr>
        <w:t>③④</w:t>
      </w:r>
      <w:r>
        <w:tab/>
        <w:t xml:space="preserve">D. </w:t>
      </w:r>
      <w:r>
        <w:rPr>
          <w:rFonts w:ascii="宋体" w:hAnsi="宋体"/>
        </w:rPr>
        <w:t>①④</w:t>
      </w:r>
    </w:p>
    <w:p w:rsidR="00E9487D" w:rsidRDefault="00501693">
      <w:pPr>
        <w:spacing w:line="360" w:lineRule="auto"/>
        <w:textAlignment w:val="center"/>
        <w:rPr>
          <w:color w:val="000000"/>
        </w:rPr>
      </w:pPr>
      <w:r>
        <w:rPr>
          <w:color w:val="2E75B6"/>
        </w:rPr>
        <w:t>【答案】</w:t>
      </w:r>
      <w:r>
        <w:rPr>
          <w:color w:val="000000"/>
        </w:rPr>
        <w:t>1. C    2. B    3. D</w:t>
      </w:r>
    </w:p>
    <w:p w:rsidR="00E9487D" w:rsidRDefault="00501693">
      <w:pPr>
        <w:spacing w:line="360" w:lineRule="auto"/>
        <w:textAlignment w:val="center"/>
        <w:rPr>
          <w:color w:val="000000"/>
        </w:rPr>
      </w:pPr>
      <w:r>
        <w:rPr>
          <w:color w:val="2E75B6"/>
        </w:rPr>
        <w:t>【解析】</w:t>
      </w:r>
    </w:p>
    <w:p w:rsidR="00E9487D" w:rsidRDefault="00501693">
      <w:pPr>
        <w:spacing w:line="360" w:lineRule="auto"/>
        <w:textAlignment w:val="center"/>
        <w:rPr>
          <w:color w:val="000000"/>
        </w:rPr>
      </w:pPr>
      <w:r>
        <w:rPr>
          <w:color w:val="000000"/>
        </w:rPr>
        <w:t>【</w:t>
      </w:r>
      <w:r>
        <w:rPr>
          <w:color w:val="000000"/>
        </w:rPr>
        <w:t>1</w:t>
      </w:r>
      <w:r>
        <w:rPr>
          <w:color w:val="000000"/>
        </w:rPr>
        <w:t>题详解】</w:t>
      </w:r>
    </w:p>
    <w:p w:rsidR="00E9487D" w:rsidRDefault="00501693">
      <w:pPr>
        <w:spacing w:line="360" w:lineRule="auto"/>
        <w:jc w:val="left"/>
        <w:textAlignment w:val="center"/>
        <w:rPr>
          <w:color w:val="000000"/>
        </w:rPr>
      </w:pPr>
      <w:r>
        <w:rPr>
          <w:color w:val="000000"/>
        </w:rPr>
        <w:t>1998</w:t>
      </w:r>
      <w:r>
        <w:rPr>
          <w:color w:val="000000"/>
        </w:rPr>
        <w:t>年，馆陶县在临近国道交会处建立禽蛋交易市场，由此可知，</w:t>
      </w:r>
      <w:r>
        <w:rPr>
          <w:color w:val="000000"/>
        </w:rPr>
        <w:t>1998</w:t>
      </w:r>
      <w:r>
        <w:rPr>
          <w:color w:val="000000"/>
        </w:rPr>
        <w:t>年禽蛋交易市场选址考虑的主要因素是交通条件，</w:t>
      </w:r>
      <w:r>
        <w:rPr>
          <w:color w:val="000000"/>
        </w:rPr>
        <w:t>C</w:t>
      </w:r>
      <w:r>
        <w:rPr>
          <w:color w:val="000000"/>
        </w:rPr>
        <w:t>正确；土地价格、产业基础、人口规模都可能会影响禽蛋交易市场的选址，但不是该地区</w:t>
      </w:r>
      <w:r>
        <w:rPr>
          <w:color w:val="000000"/>
        </w:rPr>
        <w:t>1998</w:t>
      </w:r>
      <w:r>
        <w:rPr>
          <w:color w:val="000000"/>
        </w:rPr>
        <w:t>年禽蛋交易市场选址考虑的主要因素，</w:t>
      </w:r>
      <w:r>
        <w:rPr>
          <w:color w:val="000000"/>
        </w:rPr>
        <w:t>ABD</w:t>
      </w:r>
      <w:r>
        <w:rPr>
          <w:color w:val="000000"/>
        </w:rPr>
        <w:t>错误。故答案选</w:t>
      </w:r>
      <w:r>
        <w:rPr>
          <w:color w:val="000000"/>
        </w:rPr>
        <w:t>C</w:t>
      </w:r>
      <w:r>
        <w:rPr>
          <w:color w:val="000000"/>
        </w:rPr>
        <w:t>。</w:t>
      </w:r>
    </w:p>
    <w:p w:rsidR="00E9487D" w:rsidRDefault="00501693">
      <w:pPr>
        <w:spacing w:line="360" w:lineRule="auto"/>
        <w:jc w:val="left"/>
        <w:textAlignment w:val="center"/>
        <w:rPr>
          <w:color w:val="000000"/>
        </w:rPr>
      </w:pPr>
      <w:r>
        <w:rPr>
          <w:color w:val="000000"/>
        </w:rPr>
        <w:t>【</w:t>
      </w:r>
      <w:r>
        <w:rPr>
          <w:color w:val="000000"/>
        </w:rPr>
        <w:t>2</w:t>
      </w:r>
      <w:r>
        <w:rPr>
          <w:color w:val="000000"/>
        </w:rPr>
        <w:t>题详解】</w:t>
      </w:r>
    </w:p>
    <w:p w:rsidR="00E9487D" w:rsidRDefault="00501693">
      <w:pPr>
        <w:spacing w:line="360" w:lineRule="auto"/>
        <w:jc w:val="left"/>
        <w:textAlignment w:val="center"/>
        <w:rPr>
          <w:color w:val="000000"/>
        </w:rPr>
      </w:pPr>
      <w:r>
        <w:rPr>
          <w:color w:val="000000"/>
        </w:rPr>
        <w:t>禽蛋交易市场的繁荣与壮大，会带动养殖业与饲料业的规模，</w:t>
      </w:r>
      <w:r>
        <w:rPr>
          <w:color w:val="000000"/>
        </w:rPr>
        <w:t>②</w:t>
      </w:r>
      <w:r>
        <w:rPr>
          <w:color w:val="000000"/>
        </w:rPr>
        <w:t>正确；新的禽蛋交易市场引入专业化运营管理模式，植入智能物流、集中仓储、供应链金融等新元素，由此也可以推动仓储与物流业，</w:t>
      </w:r>
      <w:r>
        <w:rPr>
          <w:color w:val="000000"/>
        </w:rPr>
        <w:t>③</w:t>
      </w:r>
      <w:r>
        <w:rPr>
          <w:color w:val="000000"/>
        </w:rPr>
        <w:t>正确；禽蛋交易市场的繁荣与壮大对房地产、文化与旅游业影响较小，也不是直接带动的产业，</w:t>
      </w:r>
      <w:r>
        <w:rPr>
          <w:color w:val="000000"/>
        </w:rPr>
        <w:t>①④</w:t>
      </w:r>
      <w:r>
        <w:rPr>
          <w:color w:val="000000"/>
        </w:rPr>
        <w:t>错误。故</w:t>
      </w:r>
      <w:r>
        <w:rPr>
          <w:color w:val="000000"/>
        </w:rPr>
        <w:t>B</w:t>
      </w:r>
      <w:r>
        <w:rPr>
          <w:color w:val="000000"/>
        </w:rPr>
        <w:t>正确</w:t>
      </w:r>
      <w:r>
        <w:rPr>
          <w:color w:val="000000"/>
        </w:rPr>
        <w:t>ACD</w:t>
      </w:r>
      <w:r>
        <w:rPr>
          <w:color w:val="000000"/>
        </w:rPr>
        <w:t>错误。故答案选</w:t>
      </w:r>
      <w:r>
        <w:rPr>
          <w:color w:val="000000"/>
        </w:rPr>
        <w:t>B</w:t>
      </w:r>
      <w:r>
        <w:rPr>
          <w:color w:val="000000"/>
        </w:rPr>
        <w:t>。</w:t>
      </w:r>
    </w:p>
    <w:p w:rsidR="00E9487D" w:rsidRDefault="00501693">
      <w:pPr>
        <w:spacing w:line="360" w:lineRule="auto"/>
        <w:jc w:val="left"/>
        <w:textAlignment w:val="center"/>
        <w:rPr>
          <w:color w:val="000000"/>
        </w:rPr>
      </w:pPr>
      <w:r>
        <w:rPr>
          <w:color w:val="000000"/>
        </w:rPr>
        <w:t>【</w:t>
      </w:r>
      <w:r>
        <w:rPr>
          <w:color w:val="000000"/>
        </w:rPr>
        <w:t>3</w:t>
      </w:r>
      <w:r>
        <w:rPr>
          <w:color w:val="000000"/>
        </w:rPr>
        <w:t>题详解】</w:t>
      </w:r>
    </w:p>
    <w:p w:rsidR="00E9487D" w:rsidRDefault="00501693">
      <w:pPr>
        <w:spacing w:line="360" w:lineRule="auto"/>
        <w:jc w:val="left"/>
        <w:textAlignment w:val="center"/>
        <w:rPr>
          <w:color w:val="000000"/>
        </w:rPr>
      </w:pPr>
      <w:r>
        <w:rPr>
          <w:color w:val="000000"/>
        </w:rPr>
        <w:t>禽蛋交易市场植入专业化运营管理模式，植入智能物流、集中仓储、供应链金融等新元素，专业化运营管理模式、智能物流、集中仓储、供应链金融，可以提升物流效率，进一步可以扩大交易范围，</w:t>
      </w:r>
      <w:r>
        <w:rPr>
          <w:color w:val="000000"/>
        </w:rPr>
        <w:t>①④</w:t>
      </w:r>
      <w:r>
        <w:rPr>
          <w:color w:val="000000"/>
        </w:rPr>
        <w:t>正确；植入新元素可以提升物流效率，降低交易价格，</w:t>
      </w:r>
      <w:r>
        <w:rPr>
          <w:color w:val="000000"/>
        </w:rPr>
        <w:t>②</w:t>
      </w:r>
      <w:r>
        <w:rPr>
          <w:color w:val="000000"/>
        </w:rPr>
        <w:t>错误；植入智能物流，减少了劳动力的使用，</w:t>
      </w:r>
      <w:r>
        <w:rPr>
          <w:color w:val="000000"/>
        </w:rPr>
        <w:t>③</w:t>
      </w:r>
      <w:r>
        <w:rPr>
          <w:color w:val="000000"/>
        </w:rPr>
        <w:t>错误。</w:t>
      </w:r>
      <w:r>
        <w:rPr>
          <w:color w:val="000000"/>
        </w:rPr>
        <w:lastRenderedPageBreak/>
        <w:t>故</w:t>
      </w:r>
      <w:r>
        <w:rPr>
          <w:color w:val="000000"/>
        </w:rPr>
        <w:t>D</w:t>
      </w:r>
      <w:r>
        <w:rPr>
          <w:color w:val="000000"/>
        </w:rPr>
        <w:t>正确</w:t>
      </w:r>
      <w:r>
        <w:rPr>
          <w:color w:val="000000"/>
        </w:rPr>
        <w:t>ABC</w:t>
      </w:r>
      <w:r>
        <w:rPr>
          <w:color w:val="000000"/>
        </w:rPr>
        <w:t>错误。故答案选</w:t>
      </w:r>
      <w:r>
        <w:rPr>
          <w:color w:val="000000"/>
        </w:rPr>
        <w:t>D</w:t>
      </w:r>
      <w:r>
        <w:rPr>
          <w:color w:val="000000"/>
        </w:rPr>
        <w:t>。</w:t>
      </w:r>
    </w:p>
    <w:p w:rsidR="00E9487D" w:rsidRDefault="00501693">
      <w:pPr>
        <w:spacing w:line="360" w:lineRule="auto"/>
        <w:jc w:val="left"/>
        <w:textAlignment w:val="center"/>
        <w:rPr>
          <w:color w:val="000000"/>
        </w:rPr>
      </w:pPr>
      <w:r>
        <w:rPr>
          <w:color w:val="000000"/>
        </w:rPr>
        <w:t>【点睛】金凤市场建于</w:t>
      </w:r>
      <w:r>
        <w:rPr>
          <w:color w:val="000000"/>
        </w:rPr>
        <w:t>1998</w:t>
      </w:r>
      <w:r>
        <w:rPr>
          <w:color w:val="000000"/>
        </w:rPr>
        <w:t>年，是一座以禽蛋交易为主，集蔬菜、水果、饲料、兽药等批发储运为一体的大型农副产品交易市场，也是全国最大的禽蛋交易市场。市场建有</w:t>
      </w:r>
      <w:r>
        <w:rPr>
          <w:color w:val="000000"/>
        </w:rPr>
        <w:t>900</w:t>
      </w:r>
      <w:r>
        <w:rPr>
          <w:color w:val="000000"/>
        </w:rPr>
        <w:t>余间营业门店、占地</w:t>
      </w:r>
      <w:r>
        <w:rPr>
          <w:color w:val="000000"/>
        </w:rPr>
        <w:t>1.5</w:t>
      </w:r>
      <w:r>
        <w:rPr>
          <w:color w:val="000000"/>
        </w:rPr>
        <w:t>万平方米的交易大棚及仓储设施，经过</w:t>
      </w:r>
      <w:r>
        <w:rPr>
          <w:color w:val="000000"/>
        </w:rPr>
        <w:t>20</w:t>
      </w:r>
      <w:r>
        <w:rPr>
          <w:color w:val="000000"/>
        </w:rPr>
        <w:t>多年发展，年交易额连续多年超百亿元。然而，随着市场规模不断发展，设施陈旧、空间不足、功能不完善等瓶颈日益显现。为推动禽蛋产业集群提质增效，馆陶县通过精准招商，引入全国农产品流通龙头企业</w:t>
      </w:r>
      <w:r>
        <w:rPr>
          <w:color w:val="000000"/>
        </w:rPr>
        <w:t>——</w:t>
      </w:r>
      <w:r>
        <w:rPr>
          <w:color w:val="000000"/>
        </w:rPr>
        <w:t>中农联控股有限公司，将按照</w:t>
      </w:r>
      <w:r>
        <w:rPr>
          <w:color w:val="000000"/>
        </w:rPr>
        <w:t>“</w:t>
      </w:r>
      <w:r>
        <w:rPr>
          <w:color w:val="000000"/>
        </w:rPr>
        <w:t>打造精品、适度超前、适应需求</w:t>
      </w:r>
      <w:r>
        <w:rPr>
          <w:color w:val="000000"/>
        </w:rPr>
        <w:t>”</w:t>
      </w:r>
      <w:r>
        <w:rPr>
          <w:color w:val="000000"/>
        </w:rPr>
        <w:t>理念，实施新金凤市场建设。</w:t>
      </w:r>
    </w:p>
    <w:p w:rsidR="00E9487D" w:rsidRDefault="00501693">
      <w:pPr>
        <w:spacing w:line="360" w:lineRule="auto"/>
        <w:ind w:firstLine="420"/>
        <w:textAlignment w:val="center"/>
        <w:rPr>
          <w:color w:val="000000"/>
        </w:rPr>
      </w:pPr>
      <w:r>
        <w:rPr>
          <w:rFonts w:ascii="楷体" w:eastAsia="楷体" w:hAnsi="楷体" w:cs="楷体"/>
          <w:color w:val="000000"/>
        </w:rPr>
        <w:t>近十几年来，随着经济发展和家用汽车普及，我国区域公路干线（国道或省道）在经过平原地区县城时，一般经历从穿城到绕城的变化。下图示意经过某县城的国道布局变化，其中新国道建成通车后，旧国道转为城市道路。据此完成下面小题。</w:t>
      </w:r>
    </w:p>
    <w:p w:rsidR="00E9487D" w:rsidRDefault="00501693">
      <w:pPr>
        <w:spacing w:line="360" w:lineRule="auto"/>
        <w:textAlignment w:val="center"/>
        <w:rPr>
          <w:color w:val="000000"/>
        </w:rPr>
      </w:pPr>
      <w:r>
        <w:rPr>
          <w:noProof/>
          <w:color w:val="000000"/>
        </w:rPr>
        <w:drawing>
          <wp:inline distT="0" distB="0" distL="114300" distR="114300">
            <wp:extent cx="4019550" cy="1847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4019550" cy="1847850"/>
                    </a:xfrm>
                    <a:prstGeom prst="rect">
                      <a:avLst/>
                    </a:prstGeom>
                  </pic:spPr>
                </pic:pic>
              </a:graphicData>
            </a:graphic>
          </wp:inline>
        </w:drawing>
      </w:r>
      <w:r>
        <w:rPr>
          <w:color w:val="000000"/>
        </w:rPr>
        <w:t xml:space="preserve">  </w:t>
      </w:r>
    </w:p>
    <w:p w:rsidR="00E9487D" w:rsidRDefault="00501693">
      <w:pPr>
        <w:spacing w:line="360" w:lineRule="auto"/>
        <w:jc w:val="left"/>
        <w:textAlignment w:val="center"/>
        <w:rPr>
          <w:color w:val="000000"/>
        </w:rPr>
      </w:pPr>
      <w:r>
        <w:rPr>
          <w:color w:val="000000"/>
        </w:rPr>
        <w:t xml:space="preserve">4. </w:t>
      </w:r>
      <w:r>
        <w:rPr>
          <w:rFonts w:ascii="宋体" w:hAnsi="宋体"/>
          <w:color w:val="000000"/>
        </w:rPr>
        <w:t>图1所示旧国道布局的主要目的是（   ）</w:t>
      </w:r>
    </w:p>
    <w:p w:rsidR="00E9487D" w:rsidRDefault="00501693">
      <w:pPr>
        <w:tabs>
          <w:tab w:val="left" w:pos="4873"/>
        </w:tabs>
        <w:spacing w:line="360" w:lineRule="auto"/>
        <w:jc w:val="left"/>
        <w:textAlignment w:val="center"/>
        <w:rPr>
          <w:color w:val="000000"/>
        </w:rPr>
      </w:pPr>
      <w:r>
        <w:rPr>
          <w:color w:val="000000"/>
        </w:rPr>
        <w:t xml:space="preserve">A. </w:t>
      </w:r>
      <w:r>
        <w:rPr>
          <w:rFonts w:ascii="宋体" w:hAnsi="宋体"/>
          <w:color w:val="000000"/>
        </w:rPr>
        <w:t>方便县城对外运输</w:t>
      </w:r>
      <w:r>
        <w:rPr>
          <w:color w:val="000000"/>
        </w:rPr>
        <w:tab/>
        <w:t xml:space="preserve">B. </w:t>
      </w:r>
      <w:r>
        <w:rPr>
          <w:rFonts w:ascii="宋体" w:hAnsi="宋体"/>
          <w:color w:val="000000"/>
        </w:rPr>
        <w:t>方便县城内部运输</w:t>
      </w:r>
    </w:p>
    <w:p w:rsidR="00E9487D" w:rsidRDefault="00501693">
      <w:pPr>
        <w:tabs>
          <w:tab w:val="left" w:pos="4873"/>
        </w:tabs>
        <w:spacing w:line="360" w:lineRule="auto"/>
        <w:jc w:val="left"/>
        <w:textAlignment w:val="center"/>
        <w:rPr>
          <w:color w:val="000000"/>
        </w:rPr>
      </w:pPr>
      <w:r>
        <w:rPr>
          <w:color w:val="000000"/>
        </w:rPr>
        <w:t xml:space="preserve">C. </w:t>
      </w:r>
      <w:r>
        <w:rPr>
          <w:rFonts w:ascii="宋体" w:hAnsi="宋体"/>
          <w:color w:val="000000"/>
        </w:rPr>
        <w:t>促进县城用地扩展</w:t>
      </w:r>
      <w:r>
        <w:rPr>
          <w:color w:val="000000"/>
        </w:rPr>
        <w:tab/>
        <w:t xml:space="preserve">D. </w:t>
      </w:r>
      <w:r>
        <w:rPr>
          <w:rFonts w:ascii="宋体" w:hAnsi="宋体"/>
          <w:color w:val="000000"/>
        </w:rPr>
        <w:t>吸引县城商业集聚</w:t>
      </w:r>
    </w:p>
    <w:p w:rsidR="00E9487D" w:rsidRDefault="00501693">
      <w:pPr>
        <w:spacing w:line="360" w:lineRule="auto"/>
        <w:jc w:val="left"/>
        <w:textAlignment w:val="center"/>
        <w:rPr>
          <w:color w:val="000000"/>
        </w:rPr>
      </w:pPr>
      <w:r>
        <w:rPr>
          <w:color w:val="000000"/>
        </w:rPr>
        <w:t xml:space="preserve">5. </w:t>
      </w:r>
      <w:r>
        <w:rPr>
          <w:rFonts w:ascii="宋体" w:hAnsi="宋体"/>
          <w:color w:val="000000"/>
        </w:rPr>
        <w:t>新国道通车前，旧国道面临的主要问题是（   ）</w:t>
      </w:r>
    </w:p>
    <w:p w:rsidR="00E9487D" w:rsidRDefault="00501693">
      <w:pPr>
        <w:spacing w:line="360" w:lineRule="auto"/>
        <w:textAlignment w:val="center"/>
        <w:rPr>
          <w:color w:val="000000"/>
        </w:rPr>
      </w:pPr>
      <w:r>
        <w:rPr>
          <w:rFonts w:ascii="宋体" w:hAnsi="宋体"/>
          <w:color w:val="000000"/>
        </w:rPr>
        <w:t>①等级过低②线路过长③车流量过大④路口过多</w:t>
      </w:r>
    </w:p>
    <w:p w:rsidR="00E9487D" w:rsidRDefault="005016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E9487D" w:rsidRDefault="00501693">
      <w:pPr>
        <w:spacing w:line="360" w:lineRule="auto"/>
        <w:jc w:val="left"/>
        <w:textAlignment w:val="center"/>
        <w:rPr>
          <w:color w:val="000000"/>
        </w:rPr>
      </w:pPr>
      <w:r>
        <w:rPr>
          <w:color w:val="000000"/>
        </w:rPr>
        <w:t xml:space="preserve">6. </w:t>
      </w:r>
      <w:r>
        <w:rPr>
          <w:rFonts w:ascii="宋体" w:hAnsi="宋体"/>
          <w:color w:val="000000"/>
        </w:rPr>
        <w:t>推测新国道通车后（   ）</w:t>
      </w:r>
    </w:p>
    <w:p w:rsidR="00E9487D" w:rsidRDefault="00501693">
      <w:pPr>
        <w:tabs>
          <w:tab w:val="left" w:pos="4873"/>
        </w:tabs>
        <w:spacing w:line="360" w:lineRule="auto"/>
        <w:jc w:val="left"/>
        <w:textAlignment w:val="center"/>
        <w:rPr>
          <w:color w:val="000000"/>
        </w:rPr>
      </w:pPr>
      <w:r>
        <w:rPr>
          <w:color w:val="000000"/>
        </w:rPr>
        <w:t xml:space="preserve">A. </w:t>
      </w:r>
      <w:r>
        <w:rPr>
          <w:rFonts w:ascii="宋体" w:hAnsi="宋体"/>
          <w:color w:val="000000"/>
        </w:rPr>
        <w:t>车辆过境速度提高</w:t>
      </w:r>
      <w:r>
        <w:rPr>
          <w:color w:val="000000"/>
        </w:rPr>
        <w:tab/>
        <w:t xml:space="preserve">B. </w:t>
      </w:r>
      <w:r>
        <w:rPr>
          <w:rFonts w:ascii="宋体" w:hAnsi="宋体"/>
          <w:color w:val="000000"/>
        </w:rPr>
        <w:t>车辆穿城用时增加</w:t>
      </w:r>
    </w:p>
    <w:p w:rsidR="00E9487D" w:rsidRDefault="00501693">
      <w:pPr>
        <w:tabs>
          <w:tab w:val="left" w:pos="4873"/>
        </w:tabs>
        <w:spacing w:line="360" w:lineRule="auto"/>
        <w:jc w:val="left"/>
        <w:textAlignment w:val="center"/>
        <w:rPr>
          <w:color w:val="000000"/>
        </w:rPr>
      </w:pPr>
      <w:r>
        <w:rPr>
          <w:color w:val="000000"/>
        </w:rPr>
        <w:t xml:space="preserve">C. </w:t>
      </w:r>
      <w:r>
        <w:rPr>
          <w:rFonts w:ascii="宋体" w:hAnsi="宋体"/>
          <w:color w:val="000000"/>
        </w:rPr>
        <w:t>县城汽车保有量减少</w:t>
      </w:r>
      <w:r>
        <w:rPr>
          <w:color w:val="000000"/>
        </w:rPr>
        <w:tab/>
        <w:t xml:space="preserve">D. </w:t>
      </w:r>
      <w:r>
        <w:rPr>
          <w:rFonts w:ascii="宋体" w:hAnsi="宋体"/>
          <w:color w:val="000000"/>
        </w:rPr>
        <w:t>县城商业萎缩</w:t>
      </w:r>
    </w:p>
    <w:p w:rsidR="00E9487D" w:rsidRDefault="00501693">
      <w:pPr>
        <w:spacing w:line="360" w:lineRule="auto"/>
        <w:textAlignment w:val="center"/>
        <w:rPr>
          <w:color w:val="000000"/>
        </w:rPr>
      </w:pPr>
      <w:r>
        <w:rPr>
          <w:color w:val="2E75B6"/>
        </w:rPr>
        <w:t>【答案】</w:t>
      </w:r>
      <w:r>
        <w:rPr>
          <w:color w:val="000000"/>
        </w:rPr>
        <w:t>4. A    5. C    6. A</w:t>
      </w:r>
    </w:p>
    <w:p w:rsidR="00E9487D" w:rsidRDefault="00501693">
      <w:pPr>
        <w:spacing w:line="360" w:lineRule="auto"/>
        <w:textAlignment w:val="center"/>
        <w:rPr>
          <w:color w:val="000000"/>
        </w:rPr>
      </w:pPr>
      <w:r>
        <w:rPr>
          <w:color w:val="2E75B6"/>
        </w:rPr>
        <w:t>【解析】</w:t>
      </w:r>
    </w:p>
    <w:p w:rsidR="00E9487D" w:rsidRDefault="00501693">
      <w:pPr>
        <w:spacing w:line="360" w:lineRule="auto"/>
        <w:textAlignment w:val="center"/>
        <w:rPr>
          <w:color w:val="000000"/>
        </w:rPr>
      </w:pPr>
      <w:r>
        <w:rPr>
          <w:color w:val="000000"/>
        </w:rPr>
        <w:t>【</w:t>
      </w:r>
      <w:r>
        <w:rPr>
          <w:color w:val="000000"/>
        </w:rPr>
        <w:t>4</w:t>
      </w:r>
      <w:r>
        <w:rPr>
          <w:color w:val="000000"/>
        </w:rPr>
        <w:t>题详解】</w:t>
      </w:r>
    </w:p>
    <w:p w:rsidR="00E9487D" w:rsidRDefault="00501693">
      <w:pPr>
        <w:spacing w:line="360" w:lineRule="auto"/>
        <w:jc w:val="left"/>
        <w:textAlignment w:val="center"/>
        <w:rPr>
          <w:color w:val="000000"/>
        </w:rPr>
      </w:pPr>
      <w:r>
        <w:rPr>
          <w:color w:val="000000"/>
        </w:rPr>
        <w:t>国道线等级高且多为直道，比一般道路标准高和行车速度快，主要目的是增加道路的通行能力，方便对外运输，故</w:t>
      </w:r>
      <w:r>
        <w:rPr>
          <w:color w:val="000000"/>
        </w:rPr>
        <w:t>A</w:t>
      </w:r>
      <w:r>
        <w:rPr>
          <w:color w:val="000000"/>
        </w:rPr>
        <w:t>正确；国道为过境道路，增加县城内部运输的交通压力，</w:t>
      </w:r>
      <w:r>
        <w:rPr>
          <w:color w:val="000000"/>
        </w:rPr>
        <w:t>B</w:t>
      </w:r>
      <w:r>
        <w:rPr>
          <w:color w:val="000000"/>
        </w:rPr>
        <w:t>错误；国道运输条件优越，可能会</w:t>
      </w:r>
      <w:r>
        <w:rPr>
          <w:color w:val="000000"/>
        </w:rPr>
        <w:lastRenderedPageBreak/>
        <w:t>吸引工业区分布在其沿线，但不是其主要目的，是其带来的影响，</w:t>
      </w:r>
      <w:r>
        <w:rPr>
          <w:color w:val="000000"/>
        </w:rPr>
        <w:t>C</w:t>
      </w:r>
      <w:r>
        <w:rPr>
          <w:color w:val="000000"/>
        </w:rPr>
        <w:t>错误；国道运输优势明显，可能在与城郊环状道路交汇处吸引批发商业区集聚，但也不是国道布局的主要目的，而是其带来的影响，</w:t>
      </w:r>
      <w:r>
        <w:rPr>
          <w:color w:val="000000"/>
        </w:rPr>
        <w:t>D</w:t>
      </w:r>
      <w:r>
        <w:rPr>
          <w:color w:val="000000"/>
        </w:rPr>
        <w:t>错误。故选</w:t>
      </w:r>
      <w:r>
        <w:rPr>
          <w:color w:val="000000"/>
        </w:rPr>
        <w:t>A</w:t>
      </w:r>
      <w:r>
        <w:rPr>
          <w:color w:val="000000"/>
        </w:rPr>
        <w:t>。</w:t>
      </w:r>
    </w:p>
    <w:p w:rsidR="00E9487D" w:rsidRDefault="00501693">
      <w:pPr>
        <w:spacing w:line="360" w:lineRule="auto"/>
        <w:jc w:val="left"/>
        <w:textAlignment w:val="center"/>
        <w:rPr>
          <w:color w:val="000000"/>
        </w:rPr>
      </w:pPr>
      <w:r>
        <w:rPr>
          <w:noProof/>
          <w:color w:val="000000"/>
        </w:rPr>
        <w:drawing>
          <wp:inline distT="0" distB="0" distL="114300" distR="114300">
            <wp:extent cx="95250" cy="171450"/>
            <wp:effectExtent l="0" t="0" r="0" b="0"/>
            <wp:docPr id="2126117330" name="图片 2126117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17330" name="图片 2126117330"/>
                    <pic:cNvPicPr>
                      <a:picLocks noChangeAspect="1"/>
                    </pic:cNvPicPr>
                  </pic:nvPicPr>
                  <pic:blipFill>
                    <a:blip r:embed="rId9" cstate="print"/>
                    <a:stretch>
                      <a:fillRect/>
                    </a:stretch>
                  </pic:blipFill>
                  <pic:spPr>
                    <a:xfrm>
                      <a:off x="0" y="0"/>
                      <a:ext cx="95250" cy="171450"/>
                    </a:xfrm>
                    <a:prstGeom prst="rect">
                      <a:avLst/>
                    </a:prstGeom>
                  </pic:spPr>
                </pic:pic>
              </a:graphicData>
            </a:graphic>
          </wp:inline>
        </w:drawing>
      </w:r>
      <w:r>
        <w:rPr>
          <w:color w:val="000000"/>
        </w:rPr>
        <w:t>5</w:t>
      </w:r>
      <w:r>
        <w:rPr>
          <w:color w:val="000000"/>
        </w:rPr>
        <w:t>题详解】</w:t>
      </w:r>
    </w:p>
    <w:p w:rsidR="00E9487D" w:rsidRDefault="00501693">
      <w:pPr>
        <w:spacing w:line="360" w:lineRule="auto"/>
        <w:jc w:val="left"/>
        <w:textAlignment w:val="center"/>
        <w:rPr>
          <w:color w:val="000000"/>
        </w:rPr>
      </w:pPr>
      <w:r>
        <w:rPr>
          <w:rFonts w:ascii="宋体" w:hAnsi="宋体"/>
          <w:color w:val="000000"/>
        </w:rPr>
        <w:t>旧国道穿城而过，对城镇内部交通影响较大，造成车流量较大，与城内各种道路形成交叉口，路口过多，容易产生拥堵，故③④符合题意；国道等级较高，①不符合题意；旧国道为直道，线路相对较短，②错误。故③④正确，故选C。</w:t>
      </w:r>
    </w:p>
    <w:p w:rsidR="00E9487D" w:rsidRDefault="00501693">
      <w:pPr>
        <w:spacing w:line="360" w:lineRule="auto"/>
        <w:jc w:val="left"/>
        <w:textAlignment w:val="center"/>
        <w:rPr>
          <w:color w:val="000000"/>
        </w:rPr>
      </w:pPr>
      <w:r>
        <w:rPr>
          <w:color w:val="000000"/>
        </w:rPr>
        <w:t>【</w:t>
      </w:r>
      <w:r>
        <w:rPr>
          <w:color w:val="000000"/>
        </w:rPr>
        <w:t>6</w:t>
      </w:r>
      <w:r>
        <w:rPr>
          <w:color w:val="000000"/>
        </w:rPr>
        <w:t>题详解】</w:t>
      </w:r>
    </w:p>
    <w:p w:rsidR="00E9487D" w:rsidRDefault="00501693">
      <w:pPr>
        <w:spacing w:line="360" w:lineRule="auto"/>
        <w:jc w:val="left"/>
        <w:textAlignment w:val="center"/>
        <w:rPr>
          <w:color w:val="000000"/>
        </w:rPr>
      </w:pPr>
      <w:r>
        <w:rPr>
          <w:rFonts w:ascii="宋体" w:hAnsi="宋体"/>
          <w:color w:val="000000"/>
        </w:rPr>
        <w:t>新国道避开了城内交通线路的影响，车辆行驶较为通畅，车辆过境速度提高，过境用时会缩短，A正确，B错误；新国道本身对县城汽车保有量没有直接影响，C错误；新国道对城内交通具有缓解拥堵的作用，应该是有利于城内商业发展，故D错误。故选A。</w:t>
      </w:r>
    </w:p>
    <w:p w:rsidR="00E9487D" w:rsidRDefault="00501693">
      <w:pPr>
        <w:spacing w:line="360" w:lineRule="auto"/>
        <w:jc w:val="left"/>
        <w:textAlignment w:val="center"/>
        <w:rPr>
          <w:color w:val="000000"/>
        </w:rPr>
      </w:pPr>
      <w:r>
        <w:rPr>
          <w:color w:val="000000"/>
        </w:rPr>
        <w:t>【点睛】</w:t>
      </w:r>
      <w:r>
        <w:rPr>
          <w:rFonts w:ascii="宋体" w:hAnsi="宋体"/>
          <w:color w:val="000000"/>
        </w:rPr>
        <w:t>国道建设绕城而过有利于城乡发展。国省道由原来的穿城而过变为绕城而走，对缓解城区交通压力，减少城市噪音，疏导过境交通，优化路网区域布局，拓展城市发展空间以及促进县区经济发展具有重要意义。</w:t>
      </w:r>
    </w:p>
    <w:p w:rsidR="00E9487D" w:rsidRDefault="00501693">
      <w:pPr>
        <w:spacing w:line="360" w:lineRule="auto"/>
        <w:ind w:firstLine="420"/>
        <w:textAlignment w:val="center"/>
        <w:rPr>
          <w:color w:val="000000"/>
        </w:rPr>
      </w:pPr>
      <w:r>
        <w:rPr>
          <w:rFonts w:ascii="楷体" w:eastAsia="楷体" w:hAnsi="楷体" w:cs="楷体"/>
          <w:color w:val="000000"/>
        </w:rPr>
        <w:t>莲花盆是一种独特的地下喀斯特景观。它是在溶洞的薄层水中由水底向上发育的盆状或圆盘状沉积体（下图）。广西某溶洞数百米长的洞穴中，分布着百余座大小不一的莲花盆，最大的莲花盆直径达9米，据此完成下面小题。</w:t>
      </w:r>
    </w:p>
    <w:p w:rsidR="00E9487D" w:rsidRDefault="00501693">
      <w:pPr>
        <w:spacing w:line="360" w:lineRule="auto"/>
        <w:textAlignment w:val="center"/>
        <w:rPr>
          <w:color w:val="000000"/>
        </w:rPr>
      </w:pPr>
      <w:r>
        <w:rPr>
          <w:noProof/>
          <w:color w:val="000000"/>
        </w:rPr>
        <w:drawing>
          <wp:inline distT="0" distB="0" distL="114300" distR="114300">
            <wp:extent cx="2943225" cy="2200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943225" cy="2200275"/>
                    </a:xfrm>
                    <a:prstGeom prst="rect">
                      <a:avLst/>
                    </a:prstGeom>
                  </pic:spPr>
                </pic:pic>
              </a:graphicData>
            </a:graphic>
          </wp:inline>
        </w:drawing>
      </w:r>
      <w:r>
        <w:rPr>
          <w:color w:val="000000"/>
        </w:rPr>
        <w:t xml:space="preserve">  </w:t>
      </w:r>
    </w:p>
    <w:p w:rsidR="00E9487D" w:rsidRDefault="00501693">
      <w:pPr>
        <w:spacing w:line="360" w:lineRule="auto"/>
        <w:jc w:val="left"/>
        <w:textAlignment w:val="center"/>
        <w:rPr>
          <w:color w:val="000000"/>
        </w:rPr>
      </w:pPr>
      <w:r>
        <w:rPr>
          <w:color w:val="000000"/>
        </w:rPr>
        <w:t xml:space="preserve">7. </w:t>
      </w:r>
      <w:r>
        <w:rPr>
          <w:rFonts w:ascii="宋体" w:hAnsi="宋体"/>
          <w:color w:val="000000"/>
        </w:rPr>
        <w:t>形成莲花盆需要（   ）</w:t>
      </w:r>
    </w:p>
    <w:p w:rsidR="00E9487D" w:rsidRDefault="00501693">
      <w:pPr>
        <w:spacing w:line="360" w:lineRule="auto"/>
        <w:textAlignment w:val="center"/>
        <w:rPr>
          <w:color w:val="000000"/>
        </w:rPr>
      </w:pPr>
      <w:r>
        <w:rPr>
          <w:rFonts w:ascii="宋体" w:hAnsi="宋体"/>
          <w:color w:val="000000"/>
        </w:rPr>
        <w:t>①水自洞顶不断滴落②水沿洞壁缓慢渗出③不断流动的薄层水④相对静止的薄层水</w:t>
      </w:r>
    </w:p>
    <w:p w:rsidR="00E9487D" w:rsidRDefault="005016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E9487D" w:rsidRDefault="00501693">
      <w:pPr>
        <w:spacing w:line="360" w:lineRule="auto"/>
        <w:jc w:val="left"/>
        <w:textAlignment w:val="center"/>
        <w:rPr>
          <w:color w:val="000000"/>
        </w:rPr>
      </w:pPr>
      <w:r>
        <w:rPr>
          <w:color w:val="000000"/>
        </w:rPr>
        <w:t xml:space="preserve">8. </w:t>
      </w:r>
      <w:r>
        <w:rPr>
          <w:rFonts w:ascii="宋体" w:hAnsi="宋体"/>
          <w:color w:val="000000"/>
        </w:rPr>
        <w:t>曾经流过该段溶洞的地下河为发育大规模莲花盆群提供的关键条件是（   ）</w:t>
      </w:r>
    </w:p>
    <w:p w:rsidR="00E9487D" w:rsidRDefault="00501693">
      <w:pPr>
        <w:tabs>
          <w:tab w:val="left" w:pos="4873"/>
        </w:tabs>
        <w:spacing w:line="360" w:lineRule="auto"/>
        <w:jc w:val="left"/>
        <w:textAlignment w:val="center"/>
        <w:rPr>
          <w:color w:val="000000"/>
        </w:rPr>
      </w:pPr>
      <w:r>
        <w:rPr>
          <w:color w:val="000000"/>
        </w:rPr>
        <w:t xml:space="preserve">A. </w:t>
      </w:r>
      <w:r>
        <w:rPr>
          <w:rFonts w:ascii="宋体" w:hAnsi="宋体"/>
          <w:color w:val="000000"/>
        </w:rPr>
        <w:t>曲折的河道</w:t>
      </w:r>
      <w:r>
        <w:rPr>
          <w:color w:val="000000"/>
        </w:rPr>
        <w:tab/>
        <w:t xml:space="preserve">B. </w:t>
      </w:r>
      <w:r>
        <w:rPr>
          <w:rFonts w:ascii="宋体" w:hAnsi="宋体"/>
          <w:color w:val="000000"/>
        </w:rPr>
        <w:t>平坦的河床</w:t>
      </w:r>
    </w:p>
    <w:p w:rsidR="00E9487D" w:rsidRDefault="00501693">
      <w:pPr>
        <w:tabs>
          <w:tab w:val="left" w:pos="4873"/>
        </w:tabs>
        <w:spacing w:line="360" w:lineRule="auto"/>
        <w:jc w:val="left"/>
        <w:textAlignment w:val="center"/>
        <w:rPr>
          <w:color w:val="000000"/>
        </w:rPr>
      </w:pPr>
      <w:r>
        <w:rPr>
          <w:color w:val="000000"/>
        </w:rPr>
        <w:t xml:space="preserve">C. </w:t>
      </w:r>
      <w:r>
        <w:rPr>
          <w:rFonts w:ascii="宋体" w:hAnsi="宋体"/>
          <w:color w:val="000000"/>
        </w:rPr>
        <w:t>充足的水汽</w:t>
      </w:r>
      <w:r>
        <w:rPr>
          <w:color w:val="000000"/>
        </w:rPr>
        <w:tab/>
        <w:t xml:space="preserve">D. </w:t>
      </w:r>
      <w:r>
        <w:rPr>
          <w:rFonts w:ascii="宋体" w:hAnsi="宋体"/>
          <w:color w:val="000000"/>
        </w:rPr>
        <w:t>丰富的泥沙</w:t>
      </w:r>
    </w:p>
    <w:p w:rsidR="00E9487D" w:rsidRDefault="00501693">
      <w:pPr>
        <w:spacing w:line="360" w:lineRule="auto"/>
        <w:textAlignment w:val="center"/>
        <w:rPr>
          <w:color w:val="000000"/>
        </w:rPr>
      </w:pPr>
      <w:r>
        <w:rPr>
          <w:color w:val="2E75B6"/>
        </w:rPr>
        <w:lastRenderedPageBreak/>
        <w:t>【答案】</w:t>
      </w:r>
      <w:r>
        <w:rPr>
          <w:color w:val="000000"/>
        </w:rPr>
        <w:t>7. B    8. B</w:t>
      </w:r>
    </w:p>
    <w:p w:rsidR="00E9487D" w:rsidRDefault="00501693">
      <w:pPr>
        <w:spacing w:line="360" w:lineRule="auto"/>
        <w:textAlignment w:val="center"/>
        <w:rPr>
          <w:color w:val="000000"/>
        </w:rPr>
      </w:pPr>
      <w:r>
        <w:rPr>
          <w:color w:val="2E75B6"/>
        </w:rPr>
        <w:t>【解析】</w:t>
      </w:r>
    </w:p>
    <w:p w:rsidR="00E9487D" w:rsidRDefault="00501693">
      <w:pPr>
        <w:spacing w:line="360" w:lineRule="auto"/>
        <w:textAlignment w:val="center"/>
        <w:rPr>
          <w:color w:val="000000"/>
        </w:rPr>
      </w:pPr>
      <w:r>
        <w:rPr>
          <w:color w:val="000000"/>
        </w:rPr>
        <w:t>【</w:t>
      </w:r>
      <w:r>
        <w:rPr>
          <w:color w:val="000000"/>
        </w:rPr>
        <w:t>7</w:t>
      </w:r>
      <w:r>
        <w:rPr>
          <w:color w:val="000000"/>
        </w:rPr>
        <w:t>题详解】</w:t>
      </w:r>
    </w:p>
    <w:p w:rsidR="00E9487D" w:rsidRDefault="00501693">
      <w:pPr>
        <w:spacing w:line="360" w:lineRule="auto"/>
        <w:jc w:val="left"/>
        <w:textAlignment w:val="center"/>
        <w:rPr>
          <w:color w:val="000000"/>
        </w:rPr>
      </w:pPr>
      <w:r>
        <w:rPr>
          <w:color w:val="000000"/>
        </w:rPr>
        <w:t>由材料</w:t>
      </w:r>
      <w:r>
        <w:rPr>
          <w:color w:val="000000"/>
        </w:rPr>
        <w:t>“</w:t>
      </w:r>
      <w:r>
        <w:rPr>
          <w:color w:val="000000"/>
        </w:rPr>
        <w:t>盆状或圆盘状沉积体</w:t>
      </w:r>
      <w:r>
        <w:rPr>
          <w:color w:val="000000"/>
        </w:rPr>
        <w:t>”</w:t>
      </w:r>
      <w:r>
        <w:rPr>
          <w:color w:val="000000"/>
        </w:rPr>
        <w:t>可知，莲花盆的形成需要含有碳酸氢钙的滴水不断滴到洞穴池塘中，导致池水自滴点向四周外溢，从而形成盆状，故</w:t>
      </w:r>
      <w:r>
        <w:rPr>
          <w:color w:val="000000"/>
        </w:rPr>
        <w:t>①</w:t>
      </w:r>
      <w:r>
        <w:rPr>
          <w:color w:val="000000"/>
        </w:rPr>
        <w:t>正确，</w:t>
      </w:r>
      <w:r>
        <w:rPr>
          <w:color w:val="000000"/>
        </w:rPr>
        <w:t>②</w:t>
      </w:r>
      <w:r>
        <w:rPr>
          <w:color w:val="000000"/>
        </w:rPr>
        <w:t>错误；由材料</w:t>
      </w:r>
      <w:r>
        <w:rPr>
          <w:color w:val="000000"/>
        </w:rPr>
        <w:t>“</w:t>
      </w:r>
      <w:r>
        <w:rPr>
          <w:color w:val="000000"/>
        </w:rPr>
        <w:t>在溶洞的薄层水中由水底向上发育</w:t>
      </w:r>
      <w:r>
        <w:rPr>
          <w:color w:val="000000"/>
        </w:rPr>
        <w:t>”</w:t>
      </w:r>
      <w:r>
        <w:rPr>
          <w:color w:val="000000"/>
        </w:rPr>
        <w:t>可知，莲花盆的形成需要有平整的洞底，能形成浅水池，且有相对稳定的沉积环境，如相对静止的薄层水，故</w:t>
      </w:r>
      <w:r>
        <w:rPr>
          <w:color w:val="000000"/>
        </w:rPr>
        <w:t>③</w:t>
      </w:r>
      <w:r>
        <w:rPr>
          <w:color w:val="000000"/>
        </w:rPr>
        <w:t>错误，</w:t>
      </w:r>
      <w:r>
        <w:rPr>
          <w:color w:val="000000"/>
        </w:rPr>
        <w:t>④</w:t>
      </w:r>
      <w:r>
        <w:rPr>
          <w:color w:val="000000"/>
        </w:rPr>
        <w:t>正确。故</w:t>
      </w:r>
      <w:r>
        <w:rPr>
          <w:color w:val="000000"/>
        </w:rPr>
        <w:t>①④</w:t>
      </w:r>
      <w:r>
        <w:rPr>
          <w:color w:val="000000"/>
        </w:rPr>
        <w:t>正确，故选</w:t>
      </w:r>
      <w:r>
        <w:rPr>
          <w:color w:val="000000"/>
        </w:rPr>
        <w:t>B</w:t>
      </w:r>
      <w:r>
        <w:rPr>
          <w:color w:val="000000"/>
        </w:rPr>
        <w:t>。</w:t>
      </w:r>
    </w:p>
    <w:p w:rsidR="00E9487D" w:rsidRDefault="00501693">
      <w:pPr>
        <w:spacing w:line="360" w:lineRule="auto"/>
        <w:jc w:val="left"/>
        <w:textAlignment w:val="center"/>
        <w:rPr>
          <w:color w:val="000000"/>
        </w:rPr>
      </w:pPr>
      <w:r>
        <w:rPr>
          <w:color w:val="000000"/>
        </w:rPr>
        <w:t>【</w:t>
      </w:r>
      <w:r>
        <w:rPr>
          <w:color w:val="000000"/>
        </w:rPr>
        <w:t>8</w:t>
      </w:r>
      <w:r>
        <w:rPr>
          <w:color w:val="000000"/>
        </w:rPr>
        <w:t>题详解】</w:t>
      </w:r>
    </w:p>
    <w:p w:rsidR="00E9487D" w:rsidRDefault="00501693">
      <w:pPr>
        <w:spacing w:line="360" w:lineRule="auto"/>
        <w:jc w:val="left"/>
        <w:textAlignment w:val="center"/>
        <w:rPr>
          <w:color w:val="000000"/>
        </w:rPr>
      </w:pPr>
      <w:r>
        <w:rPr>
          <w:color w:val="000000"/>
        </w:rPr>
        <w:t>由上题分析可知，莲花盆的形成需要有平整的洞底，能形成浅水池，且有相对稳定的沉积环境，故平坦的河床可以提供大量符合条件的平坦的地形，从而形成薄层水环境，有利于发育大规模莲花盆群，</w:t>
      </w:r>
      <w:r>
        <w:rPr>
          <w:color w:val="000000"/>
        </w:rPr>
        <w:t>B</w:t>
      </w:r>
      <w:r>
        <w:rPr>
          <w:color w:val="000000"/>
        </w:rPr>
        <w:t>正确；曲折的河道不能说明流速缓慢，故</w:t>
      </w:r>
      <w:r>
        <w:rPr>
          <w:color w:val="000000"/>
        </w:rPr>
        <w:t>A</w:t>
      </w:r>
      <w:r>
        <w:rPr>
          <w:color w:val="000000"/>
        </w:rPr>
        <w:t>错误；充足的水汽和丰富的泥沙对形成喀斯特地貌没有什么直接作用，故</w:t>
      </w:r>
      <w:r>
        <w:rPr>
          <w:color w:val="000000"/>
        </w:rPr>
        <w:t>CD</w:t>
      </w:r>
      <w:r>
        <w:rPr>
          <w:color w:val="000000"/>
        </w:rPr>
        <w:t>错误。故选</w:t>
      </w:r>
      <w:r>
        <w:rPr>
          <w:color w:val="000000"/>
        </w:rPr>
        <w:t>B</w:t>
      </w:r>
      <w:r>
        <w:rPr>
          <w:color w:val="000000"/>
        </w:rPr>
        <w:t>。</w:t>
      </w:r>
    </w:p>
    <w:p w:rsidR="00E9487D" w:rsidRDefault="00501693">
      <w:pPr>
        <w:spacing w:line="360" w:lineRule="auto"/>
        <w:jc w:val="left"/>
        <w:textAlignment w:val="center"/>
        <w:rPr>
          <w:color w:val="000000"/>
        </w:rPr>
      </w:pPr>
      <w:r>
        <w:rPr>
          <w:color w:val="000000"/>
        </w:rPr>
        <w:t>【点睛】莲花盆发育的最主要条件是：有平整的洞底，能形成浅水池；洞顶有流量较大的滴水；池水位和莲花盆便于同步地从洞底向上生长。</w:t>
      </w:r>
    </w:p>
    <w:p w:rsidR="00E9487D" w:rsidRDefault="00501693">
      <w:pPr>
        <w:spacing w:line="360" w:lineRule="auto"/>
        <w:ind w:firstLine="420"/>
        <w:textAlignment w:val="center"/>
        <w:rPr>
          <w:color w:val="000000"/>
        </w:rPr>
      </w:pPr>
      <w:r>
        <w:rPr>
          <w:rFonts w:ascii="楷体" w:eastAsia="楷体" w:hAnsi="楷体" w:cs="楷体"/>
          <w:color w:val="000000"/>
        </w:rPr>
        <w:t>青藏高原常见的草毡层（下图），由交织缠结的植物活、死根系与细颗粒物混杂而成。草毡层的厚度约20~30厘米，随地表起伏无明显变化。草毡层中的细颗粒物与下伏物质（粗碎屑或基岩）的矿物、化学成分显著不同。草毡层对青藏高原生态安全具有重要意义．据此完成下面小题。</w:t>
      </w:r>
    </w:p>
    <w:p w:rsidR="00E9487D" w:rsidRDefault="00501693">
      <w:pPr>
        <w:spacing w:line="360" w:lineRule="auto"/>
        <w:textAlignment w:val="center"/>
        <w:rPr>
          <w:color w:val="000000"/>
        </w:rPr>
      </w:pPr>
      <w:r>
        <w:rPr>
          <w:noProof/>
          <w:color w:val="000000"/>
        </w:rPr>
        <w:drawing>
          <wp:inline distT="0" distB="0" distL="114300" distR="114300">
            <wp:extent cx="2790825" cy="1857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90825" cy="1857375"/>
                    </a:xfrm>
                    <a:prstGeom prst="rect">
                      <a:avLst/>
                    </a:prstGeom>
                  </pic:spPr>
                </pic:pic>
              </a:graphicData>
            </a:graphic>
          </wp:inline>
        </w:drawing>
      </w:r>
      <w:r>
        <w:rPr>
          <w:color w:val="000000"/>
        </w:rPr>
        <w:t xml:space="preserve">  </w:t>
      </w:r>
    </w:p>
    <w:p w:rsidR="00E9487D" w:rsidRDefault="00501693">
      <w:pPr>
        <w:spacing w:line="360" w:lineRule="auto"/>
        <w:jc w:val="left"/>
        <w:textAlignment w:val="center"/>
        <w:rPr>
          <w:color w:val="000000"/>
        </w:rPr>
      </w:pPr>
      <w:r>
        <w:rPr>
          <w:color w:val="000000"/>
        </w:rPr>
        <w:t xml:space="preserve">9. </w:t>
      </w:r>
      <w:r>
        <w:rPr>
          <w:rFonts w:ascii="宋体" w:hAnsi="宋体"/>
          <w:color w:val="000000"/>
        </w:rPr>
        <w:t>青藏高原草毡层中的细颗粒物主要来自（   ）</w:t>
      </w:r>
    </w:p>
    <w:p w:rsidR="00E9487D" w:rsidRDefault="005016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基岩风化</w:t>
      </w:r>
      <w:r>
        <w:rPr>
          <w:color w:val="000000"/>
        </w:rPr>
        <w:tab/>
        <w:t xml:space="preserve">B. </w:t>
      </w:r>
      <w:r>
        <w:rPr>
          <w:rFonts w:ascii="宋体" w:hAnsi="宋体"/>
          <w:color w:val="000000"/>
        </w:rPr>
        <w:t>流水搬运</w:t>
      </w:r>
      <w:r>
        <w:rPr>
          <w:color w:val="000000"/>
        </w:rPr>
        <w:tab/>
        <w:t xml:space="preserve">C. </w:t>
      </w:r>
      <w:r>
        <w:rPr>
          <w:rFonts w:ascii="宋体" w:hAnsi="宋体"/>
          <w:color w:val="000000"/>
        </w:rPr>
        <w:t>冰川搬运</w:t>
      </w:r>
      <w:r>
        <w:rPr>
          <w:color w:val="000000"/>
        </w:rPr>
        <w:tab/>
        <w:t xml:space="preserve">D. </w:t>
      </w:r>
      <w:r>
        <w:rPr>
          <w:rFonts w:ascii="宋体" w:hAnsi="宋体"/>
          <w:color w:val="000000"/>
        </w:rPr>
        <w:t>风力搬运</w:t>
      </w:r>
    </w:p>
    <w:p w:rsidR="00E9487D" w:rsidRDefault="00501693">
      <w:pPr>
        <w:spacing w:line="360" w:lineRule="auto"/>
        <w:jc w:val="left"/>
        <w:textAlignment w:val="center"/>
        <w:rPr>
          <w:color w:val="000000"/>
        </w:rPr>
      </w:pPr>
      <w:r>
        <w:rPr>
          <w:color w:val="000000"/>
        </w:rPr>
        <w:t xml:space="preserve">10. </w:t>
      </w:r>
      <w:r>
        <w:rPr>
          <w:rFonts w:ascii="宋体" w:hAnsi="宋体"/>
          <w:color w:val="000000"/>
        </w:rPr>
        <w:t>草毡层中植物死根分解缓慢的主要原因是（   ）</w:t>
      </w:r>
    </w:p>
    <w:p w:rsidR="00E9487D" w:rsidRDefault="005016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气温低</w:t>
      </w:r>
      <w:r>
        <w:rPr>
          <w:color w:val="000000"/>
        </w:rPr>
        <w:tab/>
        <w:t xml:space="preserve">B. </w:t>
      </w:r>
      <w:r>
        <w:rPr>
          <w:rFonts w:ascii="宋体" w:hAnsi="宋体"/>
          <w:color w:val="000000"/>
        </w:rPr>
        <w:t>大气含氧量低</w:t>
      </w:r>
      <w:r>
        <w:rPr>
          <w:color w:val="000000"/>
        </w:rPr>
        <w:tab/>
        <w:t xml:space="preserve">C. </w:t>
      </w:r>
      <w:r>
        <w:rPr>
          <w:rFonts w:ascii="宋体" w:hAnsi="宋体"/>
          <w:color w:val="000000"/>
        </w:rPr>
        <w:t>蒸发弱</w:t>
      </w:r>
      <w:r>
        <w:rPr>
          <w:color w:val="000000"/>
        </w:rPr>
        <w:tab/>
        <w:t xml:space="preserve">D. </w:t>
      </w:r>
      <w:r>
        <w:rPr>
          <w:rFonts w:ascii="宋体" w:hAnsi="宋体"/>
          <w:color w:val="000000"/>
        </w:rPr>
        <w:t>太阳辐射强烈</w:t>
      </w:r>
    </w:p>
    <w:p w:rsidR="00E9487D" w:rsidRDefault="00501693">
      <w:pPr>
        <w:spacing w:line="360" w:lineRule="auto"/>
        <w:jc w:val="left"/>
        <w:textAlignment w:val="center"/>
        <w:rPr>
          <w:color w:val="000000"/>
        </w:rPr>
      </w:pPr>
      <w:r>
        <w:rPr>
          <w:color w:val="000000"/>
        </w:rPr>
        <w:t xml:space="preserve">11. </w:t>
      </w:r>
      <w:r>
        <w:rPr>
          <w:rFonts w:ascii="宋体" w:hAnsi="宋体"/>
          <w:color w:val="000000"/>
        </w:rPr>
        <w:t>青藏高原多年冻土区的草毡层可（   ）</w:t>
      </w:r>
    </w:p>
    <w:p w:rsidR="00E9487D" w:rsidRDefault="00501693">
      <w:pPr>
        <w:spacing w:line="360" w:lineRule="auto"/>
        <w:textAlignment w:val="center"/>
        <w:rPr>
          <w:color w:val="000000"/>
        </w:rPr>
      </w:pPr>
      <w:r>
        <w:rPr>
          <w:rFonts w:ascii="宋体" w:hAnsi="宋体"/>
          <w:color w:val="000000"/>
        </w:rPr>
        <w:t>①增加大气与地下</w:t>
      </w:r>
      <w:r>
        <w:rPr>
          <w:rFonts w:ascii="宋体" w:hAnsi="宋体"/>
          <w:noProof/>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热量交换②减少大气与地下的热量交换</w:t>
      </w:r>
    </w:p>
    <w:p w:rsidR="00E9487D" w:rsidRDefault="00501693">
      <w:pPr>
        <w:spacing w:line="360" w:lineRule="auto"/>
        <w:textAlignment w:val="center"/>
        <w:rPr>
          <w:color w:val="000000"/>
        </w:rPr>
      </w:pPr>
      <w:r>
        <w:rPr>
          <w:rFonts w:ascii="宋体" w:hAnsi="宋体"/>
          <w:color w:val="000000"/>
        </w:rPr>
        <w:t>③增加地表对地下的水分补给④减少地表对地下的水分补给</w:t>
      </w:r>
    </w:p>
    <w:p w:rsidR="00E9487D" w:rsidRDefault="00501693">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E9487D" w:rsidRDefault="00501693">
      <w:pPr>
        <w:spacing w:line="360" w:lineRule="auto"/>
        <w:textAlignment w:val="center"/>
        <w:rPr>
          <w:color w:val="000000"/>
        </w:rPr>
      </w:pPr>
      <w:r>
        <w:rPr>
          <w:color w:val="2E75B6"/>
        </w:rPr>
        <w:t>【答案】</w:t>
      </w:r>
      <w:r>
        <w:rPr>
          <w:color w:val="000000"/>
        </w:rPr>
        <w:t>9. D    10. A    11. C</w:t>
      </w:r>
    </w:p>
    <w:p w:rsidR="00E9487D" w:rsidRDefault="00501693">
      <w:pPr>
        <w:spacing w:line="360" w:lineRule="auto"/>
        <w:textAlignment w:val="center"/>
        <w:rPr>
          <w:color w:val="000000"/>
        </w:rPr>
      </w:pPr>
      <w:r>
        <w:rPr>
          <w:color w:val="2E75B6"/>
        </w:rPr>
        <w:t>【解析】</w:t>
      </w:r>
    </w:p>
    <w:p w:rsidR="00E9487D" w:rsidRDefault="00501693">
      <w:pPr>
        <w:spacing w:line="360" w:lineRule="auto"/>
        <w:textAlignment w:val="center"/>
        <w:rPr>
          <w:color w:val="000000"/>
        </w:rPr>
      </w:pPr>
      <w:r>
        <w:rPr>
          <w:color w:val="000000"/>
        </w:rPr>
        <w:t>【</w:t>
      </w:r>
      <w:r>
        <w:rPr>
          <w:color w:val="000000"/>
        </w:rPr>
        <w:t>9</w:t>
      </w:r>
      <w:r>
        <w:rPr>
          <w:color w:val="000000"/>
        </w:rPr>
        <w:t>题详解】</w:t>
      </w:r>
    </w:p>
    <w:p w:rsidR="00E9487D" w:rsidRDefault="00501693">
      <w:pPr>
        <w:spacing w:line="360" w:lineRule="auto"/>
        <w:jc w:val="left"/>
        <w:textAlignment w:val="center"/>
        <w:rPr>
          <w:color w:val="000000"/>
        </w:rPr>
      </w:pPr>
      <w:r>
        <w:rPr>
          <w:rFonts w:ascii="宋体" w:hAnsi="宋体"/>
          <w:color w:val="000000"/>
        </w:rPr>
        <w:t>由材料可知，草毡层中的细颗粒物与下伏物质（粗碎屑或基岩）的矿物、化学成分显著不同，说明其来源不是基岩风化，A错误；冰川搬运不具备分选性，冰川沉积物的粒径大小为杂乱无章，C错误；流水搬运来的沉积物主要分布于海拔较低的河谷地区，而草毡层随地表起伏无明显变化，B错误；风力搬运范围广，不受地表起伏影响，所以草毡层中的细土物质多来自风尘输入，其来源可能是附近的冰川与河流沉积物，也可能是千里之外的干旱区，D正确。故答案选D。</w:t>
      </w:r>
    </w:p>
    <w:p w:rsidR="00E9487D" w:rsidRDefault="00501693">
      <w:pPr>
        <w:spacing w:line="360" w:lineRule="auto"/>
        <w:jc w:val="left"/>
        <w:textAlignment w:val="center"/>
        <w:rPr>
          <w:color w:val="000000"/>
        </w:rPr>
      </w:pPr>
      <w:r>
        <w:rPr>
          <w:noProof/>
          <w:color w:val="000000"/>
        </w:rPr>
        <w:drawing>
          <wp:inline distT="0" distB="0" distL="114300" distR="114300">
            <wp:extent cx="95250" cy="17145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9" cstate="print"/>
                    <a:stretch>
                      <a:fillRect/>
                    </a:stretch>
                  </pic:blipFill>
                  <pic:spPr>
                    <a:xfrm>
                      <a:off x="0" y="0"/>
                      <a:ext cx="95250" cy="171450"/>
                    </a:xfrm>
                    <a:prstGeom prst="rect">
                      <a:avLst/>
                    </a:prstGeom>
                  </pic:spPr>
                </pic:pic>
              </a:graphicData>
            </a:graphic>
          </wp:inline>
        </w:drawing>
      </w:r>
      <w:r>
        <w:rPr>
          <w:color w:val="000000"/>
        </w:rPr>
        <w:t>10</w:t>
      </w:r>
      <w:r>
        <w:rPr>
          <w:color w:val="000000"/>
        </w:rPr>
        <w:t>题详解】</w:t>
      </w:r>
    </w:p>
    <w:p w:rsidR="00E9487D" w:rsidRDefault="00501693">
      <w:pPr>
        <w:spacing w:line="360" w:lineRule="auto"/>
        <w:jc w:val="left"/>
        <w:textAlignment w:val="center"/>
        <w:rPr>
          <w:color w:val="000000"/>
        </w:rPr>
      </w:pPr>
      <w:r>
        <w:rPr>
          <w:rFonts w:ascii="宋体" w:hAnsi="宋体"/>
          <w:color w:val="000000"/>
        </w:rPr>
        <w:t>青藏高原地区海拔高，气温低，微生物的分解受到抑制，草毡层中植物死根分解缓慢，A正确；土壤中的根系主要是进行厌氧分解，空气中的含氧量对土壤中根系的分解影响较小，B错误；蒸发弱、太阳辐射对土壤中植物死根分解影响较小，CD错误。故答案选A。</w:t>
      </w:r>
    </w:p>
    <w:p w:rsidR="00E9487D" w:rsidRDefault="00501693">
      <w:pPr>
        <w:spacing w:line="360" w:lineRule="auto"/>
        <w:jc w:val="left"/>
        <w:textAlignment w:val="center"/>
        <w:rPr>
          <w:color w:val="000000"/>
        </w:rPr>
      </w:pPr>
      <w:r>
        <w:rPr>
          <w:noProof/>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9" cstate="print"/>
                    <a:stretch>
                      <a:fillRect/>
                    </a:stretch>
                  </pic:blipFill>
                  <pic:spPr>
                    <a:xfrm>
                      <a:off x="0" y="0"/>
                      <a:ext cx="95250" cy="171450"/>
                    </a:xfrm>
                    <a:prstGeom prst="rect">
                      <a:avLst/>
                    </a:prstGeom>
                  </pic:spPr>
                </pic:pic>
              </a:graphicData>
            </a:graphic>
          </wp:inline>
        </w:drawing>
      </w:r>
      <w:r>
        <w:rPr>
          <w:color w:val="000000"/>
        </w:rPr>
        <w:t>11</w:t>
      </w:r>
      <w:r>
        <w:rPr>
          <w:color w:val="000000"/>
        </w:rPr>
        <w:t>题详解】</w:t>
      </w:r>
    </w:p>
    <w:p w:rsidR="00E9487D" w:rsidRDefault="00501693">
      <w:pPr>
        <w:spacing w:line="360" w:lineRule="auto"/>
        <w:jc w:val="left"/>
        <w:textAlignment w:val="center"/>
        <w:rPr>
          <w:color w:val="000000"/>
        </w:rPr>
      </w:pPr>
      <w:r>
        <w:rPr>
          <w:rFonts w:ascii="宋体" w:hAnsi="宋体"/>
          <w:color w:val="000000"/>
        </w:rPr>
        <w:t>青藏高原多年冻土区的草毡层可以起到隔热作用，减少大气与地下的热量交换，缓解下部冻土融化，②正确，①错误；草毡层具有水分保蓄及调节地表径流作用，增加下渗量，增加地下水补给，③正确，④错误。②③正确，故答案选C</w:t>
      </w:r>
      <w:r>
        <w:rPr>
          <w:color w:val="000000"/>
        </w:rPr>
        <w:t>。</w:t>
      </w:r>
    </w:p>
    <w:p w:rsidR="00E9487D" w:rsidRDefault="00501693">
      <w:pPr>
        <w:spacing w:line="360" w:lineRule="auto"/>
        <w:jc w:val="left"/>
        <w:textAlignment w:val="center"/>
        <w:rPr>
          <w:color w:val="000000"/>
        </w:rPr>
      </w:pPr>
      <w:r>
        <w:rPr>
          <w:color w:val="000000"/>
        </w:rPr>
        <w:t>【点睛】</w:t>
      </w:r>
      <w:r>
        <w:rPr>
          <w:rFonts w:ascii="宋体" w:hAnsi="宋体"/>
          <w:color w:val="000000"/>
        </w:rPr>
        <w:t>草毡层是联结成片的毡状草皮层，在青藏高原是一个常见但不寻常的现象。这一厚度仅约20 cm的土层，是高寒草甸土壤生产力、水分涵养、碳固定、气候调节等重要生态功能的主要载体，对维系高原草甸生态系统稳定及牧民福祉具有重要意义。</w:t>
      </w:r>
    </w:p>
    <w:p w:rsidR="00E9487D" w:rsidRDefault="00501693">
      <w:pPr>
        <w:spacing w:line="360" w:lineRule="auto"/>
        <w:textAlignment w:val="center"/>
        <w:rPr>
          <w:color w:val="000000"/>
        </w:rPr>
      </w:pPr>
      <w:r>
        <w:rPr>
          <w:rFonts w:ascii="宋体" w:hAnsi="宋体"/>
          <w:b/>
          <w:color w:val="000000"/>
          <w:sz w:val="24"/>
        </w:rPr>
        <w:t>二、非选择题</w:t>
      </w:r>
    </w:p>
    <w:p w:rsidR="00E9487D" w:rsidRDefault="00501693">
      <w:pPr>
        <w:spacing w:line="360" w:lineRule="auto"/>
        <w:textAlignment w:val="center"/>
        <w:rPr>
          <w:color w:val="000000"/>
        </w:rPr>
      </w:pPr>
      <w:r>
        <w:rPr>
          <w:color w:val="000000"/>
        </w:rPr>
        <w:t xml:space="preserve">12. </w:t>
      </w:r>
      <w:r>
        <w:rPr>
          <w:rFonts w:ascii="宋体" w:hAnsi="宋体"/>
          <w:color w:val="000000"/>
        </w:rPr>
        <w:t>阅读图文材料，完成下列要求。</w:t>
      </w:r>
    </w:p>
    <w:p w:rsidR="00E9487D" w:rsidRDefault="00501693">
      <w:pPr>
        <w:spacing w:line="360" w:lineRule="auto"/>
        <w:ind w:firstLine="420"/>
        <w:textAlignment w:val="center"/>
        <w:rPr>
          <w:color w:val="000000"/>
        </w:rPr>
      </w:pPr>
      <w:r>
        <w:rPr>
          <w:rFonts w:ascii="楷体" w:eastAsia="楷体" w:hAnsi="楷体" w:cs="楷体"/>
          <w:color w:val="000000"/>
        </w:rPr>
        <w:t>泰国北部山地民族素有利用大叶种茶树的粗叶腌制酸茶的习俗。酸茶以食用为主，也可泡饮，具有清凉、提神等作用，1914年，茶房村（位置见下图）发现大片野生大叶种茶树，从而成为泰北重要的酸茶生产地。之后，茶房村引入新的茶树品种和茶叶加工技术，新建利用茶树新芽嫩叶生产红碎茶的工厂，并与曼谷等地的茶叶、茶饮料公司建立紧密联系。20世纪90年代，随着交通和电力条件的进一步改善，茶房村建立了几家大型茶叶加工厂，使茶叶加工从分散走向集中，形成集种植、加工、销售于一体的茶叶产业链。目前，茶房村围绕茶叶的旅游活动也悄然兴起。</w:t>
      </w:r>
    </w:p>
    <w:p w:rsidR="00E9487D" w:rsidRDefault="00501693">
      <w:pPr>
        <w:spacing w:line="360" w:lineRule="auto"/>
        <w:textAlignment w:val="center"/>
        <w:rPr>
          <w:color w:val="000000"/>
        </w:rPr>
      </w:pPr>
      <w:r>
        <w:rPr>
          <w:noProof/>
          <w:color w:val="000000"/>
        </w:rPr>
        <w:lastRenderedPageBreak/>
        <w:drawing>
          <wp:inline distT="0" distB="0" distL="114300" distR="114300">
            <wp:extent cx="4867275" cy="3257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867275" cy="3257550"/>
                    </a:xfrm>
                    <a:prstGeom prst="rect">
                      <a:avLst/>
                    </a:prstGeom>
                  </pic:spPr>
                </pic:pic>
              </a:graphicData>
            </a:graphic>
          </wp:inline>
        </w:drawing>
      </w:r>
    </w:p>
    <w:p w:rsidR="00E9487D" w:rsidRDefault="0050169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结合地形和气候条件，解释泰北山地民族吃酸茶习俗的形成原因。</w:t>
      </w:r>
    </w:p>
    <w:p w:rsidR="00E9487D" w:rsidRDefault="0050169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分析茶房村生产的酸茶和红碎茶主要销售范围。</w:t>
      </w:r>
    </w:p>
    <w:p w:rsidR="00E9487D" w:rsidRDefault="0050169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分析生产集中化对茶房村茶叶加工企业采购和销售的有利影响。</w:t>
      </w:r>
    </w:p>
    <w:p w:rsidR="00E9487D" w:rsidRDefault="0050169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围绕泰北山区酸茶文化习俗，针对文化与旅游融合发展提出建议。</w:t>
      </w:r>
    </w:p>
    <w:p w:rsidR="00E9487D" w:rsidRDefault="00501693">
      <w:pPr>
        <w:spacing w:line="360" w:lineRule="auto"/>
        <w:textAlignment w:val="center"/>
        <w:rPr>
          <w:color w:val="000000"/>
        </w:rPr>
      </w:pPr>
      <w:r>
        <w:rPr>
          <w:color w:val="2E75B6"/>
        </w:rPr>
        <w:t>【答案】</w:t>
      </w:r>
      <w:r>
        <w:rPr>
          <w:color w:val="000000"/>
        </w:rPr>
        <w:t>（</w:t>
      </w:r>
      <w:r>
        <w:rPr>
          <w:color w:val="000000"/>
        </w:rPr>
        <w:t>1</w:t>
      </w:r>
      <w:r>
        <w:rPr>
          <w:color w:val="000000"/>
        </w:rPr>
        <w:t>）泰北山地地势起伏大，适合大叶种茶树的生长；泰北山地位于热带季风气候区，全年高温，酸茶具有清凉、提神等作用。</w:t>
      </w:r>
      <w:r>
        <w:rPr>
          <w:color w:val="000000"/>
        </w:rPr>
        <w:t xml:space="preserve">    </w:t>
      </w:r>
    </w:p>
    <w:p w:rsidR="00E9487D" w:rsidRDefault="00501693">
      <w:pPr>
        <w:spacing w:line="360" w:lineRule="auto"/>
        <w:textAlignment w:val="center"/>
        <w:rPr>
          <w:color w:val="000000"/>
        </w:rPr>
      </w:pPr>
      <w:r>
        <w:rPr>
          <w:color w:val="000000"/>
        </w:rPr>
        <w:t>（</w:t>
      </w:r>
      <w:r>
        <w:rPr>
          <w:color w:val="000000"/>
        </w:rPr>
        <w:t>2</w:t>
      </w:r>
      <w:r>
        <w:rPr>
          <w:color w:val="000000"/>
        </w:rPr>
        <w:t>）酸茶主要销往泰北山区，红碎茶主要销往曼谷及周边地区。原因：泰北山地民族有吃酸茶习俗，因此酸茶主要销往泰北山区；曼谷经济相对较发达，人口稠密，市场广阔，红碎茶主要销往曼谷及周边地区。</w:t>
      </w:r>
      <w:r>
        <w:rPr>
          <w:color w:val="000000"/>
        </w:rPr>
        <w:t xml:space="preserve">    </w:t>
      </w:r>
    </w:p>
    <w:p w:rsidR="00E9487D" w:rsidRDefault="00501693">
      <w:pPr>
        <w:spacing w:line="360" w:lineRule="auto"/>
        <w:textAlignment w:val="center"/>
        <w:rPr>
          <w:color w:val="000000"/>
        </w:rPr>
      </w:pPr>
      <w:r>
        <w:rPr>
          <w:color w:val="000000"/>
        </w:rPr>
        <w:t>（</w:t>
      </w:r>
      <w:r>
        <w:rPr>
          <w:color w:val="000000"/>
        </w:rPr>
        <w:t>3</w:t>
      </w:r>
      <w:r>
        <w:rPr>
          <w:color w:val="000000"/>
        </w:rPr>
        <w:t>）可以促进茶叶的种植生产规范化，保证茶叶原料的质量；有利于茶产品的生产的规范性，从而提升茶叶品质，提高茶叶市场竞争力；有利于降低采购和销售成本，获得规模效益。</w:t>
      </w:r>
      <w:r>
        <w:rPr>
          <w:color w:val="000000"/>
        </w:rPr>
        <w:t xml:space="preserve">    </w:t>
      </w:r>
    </w:p>
    <w:p w:rsidR="00E9487D" w:rsidRDefault="00501693">
      <w:pPr>
        <w:spacing w:line="360" w:lineRule="auto"/>
        <w:textAlignment w:val="center"/>
        <w:rPr>
          <w:color w:val="000000"/>
        </w:rPr>
      </w:pPr>
      <w:r>
        <w:rPr>
          <w:color w:val="000000"/>
        </w:rPr>
        <w:t>（</w:t>
      </w:r>
      <w:r>
        <w:rPr>
          <w:color w:val="000000"/>
        </w:rPr>
        <w:t>4</w:t>
      </w:r>
      <w:r>
        <w:rPr>
          <w:color w:val="000000"/>
        </w:rPr>
        <w:t>）优化监管服务体系，促进茶文化繁荣发展；丰富茶文化内涵，深化茶旅全要素融合；依托数字技术，加强茶文化国际传播。</w:t>
      </w:r>
    </w:p>
    <w:p w:rsidR="00E9487D" w:rsidRDefault="00501693">
      <w:pPr>
        <w:spacing w:line="360" w:lineRule="auto"/>
        <w:textAlignment w:val="center"/>
        <w:rPr>
          <w:color w:val="000000"/>
        </w:rPr>
      </w:pPr>
      <w:r>
        <w:rPr>
          <w:color w:val="2E75B6"/>
        </w:rPr>
        <w:t>【解析】</w:t>
      </w:r>
    </w:p>
    <w:p w:rsidR="00E9487D" w:rsidRDefault="00501693">
      <w:pPr>
        <w:spacing w:line="360" w:lineRule="auto"/>
        <w:jc w:val="left"/>
        <w:textAlignment w:val="center"/>
        <w:rPr>
          <w:color w:val="000000"/>
        </w:rPr>
      </w:pPr>
      <w:r>
        <w:rPr>
          <w:color w:val="000000"/>
        </w:rPr>
        <w:t>【分析】本题以茶房村生产的酸茶和红碎茶为材料，设置</w:t>
      </w:r>
      <w:r>
        <w:rPr>
          <w:color w:val="000000"/>
        </w:rPr>
        <w:t>4</w:t>
      </w:r>
      <w:r>
        <w:rPr>
          <w:color w:val="000000"/>
        </w:rPr>
        <w:t>道小题，涉及影响地域文化的形成原因、工业区位、工业发展的影响、工业发展措施等相关知识点，考查学生获取和解读地理信息、调动和运用地理知识的能力，体现区域认知、综合思维的学科素养。</w:t>
      </w:r>
    </w:p>
    <w:p w:rsidR="00E9487D" w:rsidRDefault="00501693">
      <w:pPr>
        <w:spacing w:line="360" w:lineRule="auto"/>
        <w:jc w:val="left"/>
        <w:textAlignment w:val="center"/>
        <w:rPr>
          <w:color w:val="000000"/>
        </w:rPr>
      </w:pPr>
      <w:r>
        <w:rPr>
          <w:color w:val="000000"/>
        </w:rPr>
        <w:t>【小问</w:t>
      </w:r>
      <w:r>
        <w:rPr>
          <w:color w:val="000000"/>
        </w:rPr>
        <w:t>1</w:t>
      </w:r>
      <w:r>
        <w:rPr>
          <w:color w:val="000000"/>
        </w:rPr>
        <w:t>详解】</w:t>
      </w:r>
    </w:p>
    <w:p w:rsidR="00E9487D" w:rsidRDefault="00501693">
      <w:pPr>
        <w:spacing w:line="360" w:lineRule="auto"/>
        <w:jc w:val="left"/>
        <w:textAlignment w:val="center"/>
        <w:rPr>
          <w:color w:val="000000"/>
        </w:rPr>
      </w:pPr>
      <w:r>
        <w:rPr>
          <w:color w:val="000000"/>
        </w:rPr>
        <w:t>读图可知，泰北山地地势起伏大，适合大叶种茶树的生长，腌制酸茶的原料丰富；泰北山地位于热带季风气候区，全年高温，而酸茶具有清凉、提神等作用，利于身体健康。</w:t>
      </w:r>
    </w:p>
    <w:p w:rsidR="00E9487D" w:rsidRDefault="00501693">
      <w:pPr>
        <w:spacing w:line="360" w:lineRule="auto"/>
        <w:jc w:val="left"/>
        <w:textAlignment w:val="center"/>
        <w:rPr>
          <w:color w:val="000000"/>
        </w:rPr>
      </w:pPr>
      <w:r>
        <w:rPr>
          <w:color w:val="000000"/>
        </w:rPr>
        <w:lastRenderedPageBreak/>
        <w:t>【小问</w:t>
      </w:r>
      <w:r>
        <w:rPr>
          <w:color w:val="000000"/>
        </w:rPr>
        <w:t>2</w:t>
      </w:r>
      <w:r>
        <w:rPr>
          <w:color w:val="000000"/>
        </w:rPr>
        <w:t>详解】</w:t>
      </w:r>
    </w:p>
    <w:p w:rsidR="00E9487D" w:rsidRDefault="00501693">
      <w:pPr>
        <w:spacing w:line="360" w:lineRule="auto"/>
        <w:jc w:val="left"/>
        <w:textAlignment w:val="center"/>
        <w:rPr>
          <w:color w:val="000000"/>
        </w:rPr>
      </w:pPr>
      <w:r>
        <w:rPr>
          <w:color w:val="000000"/>
        </w:rPr>
        <w:t>酸茶主要销往泰北山区，红碎茶主要销往曼谷及周边地区。原因：泰北山地民族有吃酸茶习俗，对酸茶的需求量大，因此酸茶主要销往泰北山区；而红碎茶是利用茶树新芽嫩叶生产的茶叶，其与曼谷等地的茶叶、茶饮料公司联系紧密，再加上曼谷在泰国经济相对较发达，人口稠密，市场广阔，因此红碎茶主要销往曼谷及周边地区。</w:t>
      </w:r>
    </w:p>
    <w:p w:rsidR="00E9487D" w:rsidRDefault="00501693">
      <w:pPr>
        <w:spacing w:line="360" w:lineRule="auto"/>
        <w:jc w:val="left"/>
        <w:textAlignment w:val="center"/>
        <w:rPr>
          <w:color w:val="000000"/>
        </w:rPr>
      </w:pPr>
      <w:r>
        <w:rPr>
          <w:noProof/>
          <w:color w:val="00000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9" cstate="print"/>
                    <a:stretch>
                      <a:fillRect/>
                    </a:stretch>
                  </pic:blipFill>
                  <pic:spPr>
                    <a:xfrm>
                      <a:off x="0" y="0"/>
                      <a:ext cx="95250" cy="171450"/>
                    </a:xfrm>
                    <a:prstGeom prst="rect">
                      <a:avLst/>
                    </a:prstGeom>
                  </pic:spPr>
                </pic:pic>
              </a:graphicData>
            </a:graphic>
          </wp:inline>
        </w:drawing>
      </w:r>
      <w:r>
        <w:rPr>
          <w:color w:val="000000"/>
        </w:rPr>
        <w:t>小问</w:t>
      </w:r>
      <w:r>
        <w:rPr>
          <w:color w:val="000000"/>
        </w:rPr>
        <w:t>3</w:t>
      </w:r>
      <w:r>
        <w:rPr>
          <w:color w:val="000000"/>
        </w:rPr>
        <w:t>详解】</w:t>
      </w:r>
    </w:p>
    <w:p w:rsidR="00E9487D" w:rsidRDefault="00501693">
      <w:pPr>
        <w:spacing w:line="360" w:lineRule="auto"/>
        <w:jc w:val="left"/>
        <w:textAlignment w:val="center"/>
        <w:rPr>
          <w:color w:val="000000"/>
        </w:rPr>
      </w:pPr>
      <w:r>
        <w:rPr>
          <w:color w:val="000000"/>
        </w:rPr>
        <w:t>生产集中化使种植茶叶的茶农更趋于大订单，批量化趋势，可以促进茶叶的种植生产规范化，保证茶叶原料的质量；生产集中化可以统一茶叶质量，统一茶叶口感，有利于茶产品的生产的规范性，从而提升茶叶品质，提高茶叶市场竞争力；生产集中化形成了集种植、加工、销售于一体的茶叶产业链，有利于降低采购和销售成本，获得规模效益。</w:t>
      </w:r>
    </w:p>
    <w:p w:rsidR="00E9487D" w:rsidRDefault="00501693">
      <w:pPr>
        <w:spacing w:line="360" w:lineRule="auto"/>
        <w:jc w:val="left"/>
        <w:textAlignment w:val="center"/>
        <w:rPr>
          <w:color w:val="000000"/>
        </w:rPr>
      </w:pPr>
      <w:r>
        <w:rPr>
          <w:color w:val="000000"/>
        </w:rPr>
        <w:t>【小问</w:t>
      </w:r>
      <w:r>
        <w:rPr>
          <w:color w:val="000000"/>
        </w:rPr>
        <w:t>4</w:t>
      </w:r>
      <w:r>
        <w:rPr>
          <w:color w:val="000000"/>
        </w:rPr>
        <w:t>详解】</w:t>
      </w:r>
    </w:p>
    <w:p w:rsidR="00E9487D" w:rsidRDefault="00501693">
      <w:pPr>
        <w:spacing w:line="360" w:lineRule="auto"/>
        <w:jc w:val="left"/>
        <w:textAlignment w:val="center"/>
        <w:rPr>
          <w:color w:val="000000"/>
        </w:rPr>
      </w:pPr>
      <w:r>
        <w:rPr>
          <w:color w:val="000000"/>
        </w:rPr>
        <w:t>优化监管服务体系，促进茶文化繁荣发展。各级政府主管部门要结合实际，协同合作，组织民众广泛参与，尊重文化传播规律，充分考虑茶类非遗发展时空特征，兼顾各地区茶类非遗持续发展，优化茶文化传承发展的具体政策；可以发掘传统的茶技、茶史、茶俗、茶具、茶祭、茶歌、茶人、茶故事等茶文化资源，并对其加以科学保护与利用，丰富茶文化内涵，深化茶旅全要素融合；在茶文化营销方面，要与时俱进，利用社交媒体、视频直播等新兴的传播手段，联合新媒体平台，依托数字技术，加强茶文化国际传播。</w:t>
      </w:r>
    </w:p>
    <w:p w:rsidR="00E9487D" w:rsidRDefault="00501693">
      <w:pPr>
        <w:spacing w:line="360" w:lineRule="auto"/>
        <w:textAlignment w:val="center"/>
        <w:rPr>
          <w:color w:val="000000"/>
        </w:rPr>
      </w:pPr>
      <w:r>
        <w:rPr>
          <w:color w:val="000000"/>
        </w:rPr>
        <w:t xml:space="preserve">13. </w:t>
      </w:r>
      <w:r>
        <w:rPr>
          <w:rFonts w:ascii="宋体" w:hAnsi="宋体"/>
          <w:color w:val="000000"/>
        </w:rPr>
        <w:t>阅读图文材料，完成下列要求。</w:t>
      </w:r>
    </w:p>
    <w:p w:rsidR="00E9487D" w:rsidRDefault="00501693">
      <w:pPr>
        <w:spacing w:line="360" w:lineRule="auto"/>
        <w:ind w:firstLine="420"/>
        <w:textAlignment w:val="center"/>
        <w:rPr>
          <w:color w:val="000000"/>
        </w:rPr>
      </w:pPr>
      <w:r>
        <w:rPr>
          <w:rFonts w:ascii="楷体" w:eastAsia="楷体" w:hAnsi="楷体" w:cs="楷体"/>
          <w:color w:val="000000"/>
        </w:rPr>
        <w:t>湖水中溶解性有机物可分为内源类有机物（主要来自湖中浮游生物排放和降解）和外源类有机物（主要为入湖河水挟带的腐殖质等）。如图所示湖泊均为可人工调控水量的天然湖泊，其中洪泽湖有淮河注入，泥沙沉积多，湖底高于周边地面。有研究表明，各湖溶解性有机物含量多在夏季达到峰值，外源类有机物降解量秋季大于夏季；洪水期不泄洪和泄洪两种情形下，湖水中溶解性有机物含量差异大；洪泽湖溶解性有机物含量峰值出现的时间常滞后于其他湖泊。</w:t>
      </w:r>
    </w:p>
    <w:p w:rsidR="00E9487D" w:rsidRDefault="00501693">
      <w:pPr>
        <w:spacing w:line="360" w:lineRule="auto"/>
        <w:textAlignment w:val="center"/>
        <w:rPr>
          <w:color w:val="000000"/>
        </w:rPr>
      </w:pPr>
      <w:r>
        <w:rPr>
          <w:noProof/>
          <w:color w:val="000000"/>
        </w:rPr>
        <w:lastRenderedPageBreak/>
        <w:drawing>
          <wp:inline distT="0" distB="0" distL="114300" distR="114300">
            <wp:extent cx="3629025" cy="26289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629025" cy="2628900"/>
                    </a:xfrm>
                    <a:prstGeom prst="rect">
                      <a:avLst/>
                    </a:prstGeom>
                  </pic:spPr>
                </pic:pic>
              </a:graphicData>
            </a:graphic>
          </wp:inline>
        </w:drawing>
      </w:r>
    </w:p>
    <w:p w:rsidR="00E9487D" w:rsidRDefault="0050169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指出冬、夏季高邮湖内源类有机物占湖水溶解性有机物比例的高低。</w:t>
      </w:r>
    </w:p>
    <w:p w:rsidR="00E9487D" w:rsidRDefault="0050169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说明图示湖泊溶解性有机物含量多在夏季达到峰值的气候原因。</w:t>
      </w:r>
    </w:p>
    <w:p w:rsidR="00E9487D" w:rsidRDefault="0050169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解释图示湖泊外源类有机物降解量秋季大于夏季的原因。</w:t>
      </w:r>
    </w:p>
    <w:p w:rsidR="00E9487D" w:rsidRDefault="0050169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分析洪水期不泄洪和泄洪两种情形下，湖水中溶解性有机物含量不同的原因。</w:t>
      </w:r>
    </w:p>
    <w:p w:rsidR="00E9487D" w:rsidRDefault="0050169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根据洪泽湖的特征，解释洪泽湖溶解性有机物含量峰值出现时间常滞后的现象。</w:t>
      </w:r>
    </w:p>
    <w:p w:rsidR="00E9487D" w:rsidRDefault="00501693">
      <w:pPr>
        <w:spacing w:line="360" w:lineRule="auto"/>
        <w:textAlignment w:val="center"/>
        <w:rPr>
          <w:color w:val="000000"/>
        </w:rPr>
      </w:pPr>
      <w:r>
        <w:rPr>
          <w:color w:val="2E75B6"/>
        </w:rPr>
        <w:t>【答案】</w:t>
      </w:r>
      <w:r>
        <w:rPr>
          <w:color w:val="000000"/>
        </w:rPr>
        <w:t>（</w:t>
      </w:r>
      <w:r>
        <w:rPr>
          <w:color w:val="000000"/>
        </w:rPr>
        <w:t>1</w:t>
      </w:r>
      <w:r>
        <w:rPr>
          <w:color w:val="000000"/>
        </w:rPr>
        <w:t>）冬季内源类有机物占比高；夏季内源类有机物占比低。</w:t>
      </w:r>
      <w:r>
        <w:rPr>
          <w:color w:val="000000"/>
        </w:rPr>
        <w:t xml:space="preserve">    </w:t>
      </w:r>
    </w:p>
    <w:p w:rsidR="00E9487D" w:rsidRDefault="00501693">
      <w:pPr>
        <w:spacing w:line="360" w:lineRule="auto"/>
        <w:textAlignment w:val="center"/>
        <w:rPr>
          <w:color w:val="000000"/>
        </w:rPr>
      </w:pPr>
      <w:r>
        <w:rPr>
          <w:color w:val="000000"/>
        </w:rPr>
        <w:t>（</w:t>
      </w:r>
      <w:r>
        <w:rPr>
          <w:color w:val="000000"/>
        </w:rPr>
        <w:t>2</w:t>
      </w:r>
      <w:r>
        <w:rPr>
          <w:color w:val="000000"/>
        </w:rPr>
        <w:t>）流域内降水丰富，大量降水形成地表径流，冲刷土壤中的腐殖质并进入河流后汇入湖泊；夏季气温高，光照充足，大量废水汇入湖泊中引起藻类等的大量繁殖，进而浮游生物排放和降解增强。</w:t>
      </w:r>
      <w:r>
        <w:rPr>
          <w:color w:val="000000"/>
        </w:rPr>
        <w:t xml:space="preserve">    </w:t>
      </w:r>
    </w:p>
    <w:p w:rsidR="00E9487D" w:rsidRDefault="00501693">
      <w:pPr>
        <w:spacing w:line="360" w:lineRule="auto"/>
        <w:textAlignment w:val="center"/>
        <w:rPr>
          <w:color w:val="000000"/>
        </w:rPr>
      </w:pPr>
      <w:r>
        <w:rPr>
          <w:color w:val="000000"/>
        </w:rPr>
        <w:t>（</w:t>
      </w:r>
      <w:r>
        <w:rPr>
          <w:color w:val="000000"/>
        </w:rPr>
        <w:t>3</w:t>
      </w:r>
      <w:r>
        <w:rPr>
          <w:color w:val="000000"/>
        </w:rPr>
        <w:t>）秋季藻类物质生长条件弱于夏季，对氧气的消耗较少，水中氧气较多，有利于有机物的降解；秋季降水减少，光照条件优越，光起到催化作用，有利于有机物的降解。</w:t>
      </w:r>
      <w:r>
        <w:rPr>
          <w:color w:val="000000"/>
        </w:rPr>
        <w:br/>
        <w:t xml:space="preserve">    </w:t>
      </w:r>
    </w:p>
    <w:p w:rsidR="00E9487D" w:rsidRDefault="00501693">
      <w:pPr>
        <w:spacing w:line="360" w:lineRule="auto"/>
        <w:textAlignment w:val="center"/>
        <w:rPr>
          <w:color w:val="000000"/>
        </w:rPr>
      </w:pPr>
      <w:r>
        <w:rPr>
          <w:color w:val="000000"/>
        </w:rPr>
        <w:t>（</w:t>
      </w:r>
      <w:r>
        <w:rPr>
          <w:color w:val="000000"/>
        </w:rPr>
        <w:t>4</w:t>
      </w:r>
      <w:r>
        <w:rPr>
          <w:color w:val="000000"/>
        </w:rPr>
        <w:t>）洪水期泄洪会造成大量含有污染物质（点源和面源形成的污染物通过径流汇入）的洪水大量进入湖泊，湖水中溶解性有机物含量增加。</w:t>
      </w:r>
      <w:r>
        <w:rPr>
          <w:color w:val="000000"/>
        </w:rPr>
        <w:t xml:space="preserve">    </w:t>
      </w:r>
    </w:p>
    <w:p w:rsidR="00E9487D" w:rsidRDefault="00501693">
      <w:pPr>
        <w:spacing w:line="360" w:lineRule="auto"/>
        <w:textAlignment w:val="center"/>
        <w:rPr>
          <w:color w:val="000000"/>
        </w:rPr>
      </w:pPr>
      <w:r>
        <w:rPr>
          <w:color w:val="000000"/>
        </w:rPr>
        <w:t>（</w:t>
      </w:r>
      <w:r>
        <w:rPr>
          <w:color w:val="000000"/>
        </w:rPr>
        <w:t>5</w:t>
      </w:r>
      <w:r>
        <w:rPr>
          <w:color w:val="000000"/>
        </w:rPr>
        <w:t>）洪泽湖为地上湖，湖水水位较高，汛期时接受到的河流流水补给相对较少，甚至湖水流出补给其它水体，只有当洪泽湖湖水外调后，水位下降时，接受到外界较多的径流汇入，由此造成其溶解性有机物含量峰值常滞后。</w:t>
      </w:r>
    </w:p>
    <w:p w:rsidR="00E9487D" w:rsidRDefault="00501693">
      <w:pPr>
        <w:spacing w:line="360" w:lineRule="auto"/>
        <w:textAlignment w:val="center"/>
        <w:rPr>
          <w:color w:val="000000"/>
        </w:rPr>
      </w:pPr>
      <w:r>
        <w:rPr>
          <w:color w:val="2E75B6"/>
        </w:rPr>
        <w:t>【解析】</w:t>
      </w:r>
    </w:p>
    <w:p w:rsidR="00E9487D" w:rsidRDefault="00501693">
      <w:pPr>
        <w:spacing w:line="360" w:lineRule="auto"/>
        <w:jc w:val="left"/>
        <w:textAlignment w:val="center"/>
        <w:rPr>
          <w:color w:val="000000"/>
        </w:rPr>
      </w:pPr>
      <w:r>
        <w:rPr>
          <w:color w:val="000000"/>
        </w:rPr>
        <w:t>【分析】本题以湖水中溶解性有机物相关信息为材料设置试题，涉及高邮湖内源类有机物占湖水溶解性有机物比例、湖泊溶解性有机物含量多在夏季达到峰值、湖泊外源类有机物降解量秋季大于夏季、洪水期不同情形下湖水中溶解性有机物含量不同、洪泽湖溶解性有机物含量峰值出现时间滞后等相关内容，主要考查学生获取和解读图文信息的能力，利用所学地理知识解释地理现象的能力。</w:t>
      </w:r>
    </w:p>
    <w:p w:rsidR="00E9487D" w:rsidRDefault="00501693">
      <w:pPr>
        <w:spacing w:line="360" w:lineRule="auto"/>
        <w:jc w:val="left"/>
        <w:textAlignment w:val="center"/>
        <w:rPr>
          <w:color w:val="000000"/>
        </w:rPr>
      </w:pPr>
      <w:r>
        <w:rPr>
          <w:color w:val="000000"/>
        </w:rPr>
        <w:lastRenderedPageBreak/>
        <w:t>【小问</w:t>
      </w:r>
      <w:r>
        <w:rPr>
          <w:color w:val="000000"/>
        </w:rPr>
        <w:t>1</w:t>
      </w:r>
      <w:r>
        <w:rPr>
          <w:color w:val="000000"/>
        </w:rPr>
        <w:t>详解】</w:t>
      </w:r>
    </w:p>
    <w:p w:rsidR="00E9487D" w:rsidRDefault="00501693">
      <w:pPr>
        <w:spacing w:line="360" w:lineRule="auto"/>
        <w:jc w:val="left"/>
        <w:textAlignment w:val="center"/>
        <w:rPr>
          <w:color w:val="000000"/>
        </w:rPr>
      </w:pPr>
      <w:r>
        <w:rPr>
          <w:color w:val="000000"/>
        </w:rPr>
        <w:t>一般情况下，内陆水体中溶解性有机物主要来自陆源输入，并且陆源输入会携带大量的大分子有机物质进入水体，丰水期类腐殖质是其溶解性有机物库的主要贡献者，由此可知推知，夏季外源类有机物占比高，由此得出结论：冬季内源类有机物占比高；夏季内源类有机物占比低。</w:t>
      </w:r>
    </w:p>
    <w:p w:rsidR="00E9487D" w:rsidRDefault="00501693">
      <w:pPr>
        <w:spacing w:line="360" w:lineRule="auto"/>
        <w:jc w:val="left"/>
        <w:textAlignment w:val="center"/>
        <w:rPr>
          <w:color w:val="000000"/>
        </w:rPr>
      </w:pPr>
      <w:r>
        <w:rPr>
          <w:color w:val="000000"/>
        </w:rPr>
        <w:t>【小问</w:t>
      </w:r>
      <w:r>
        <w:rPr>
          <w:color w:val="000000"/>
        </w:rPr>
        <w:t>2</w:t>
      </w:r>
      <w:r>
        <w:rPr>
          <w:color w:val="000000"/>
        </w:rPr>
        <w:t>详解】</w:t>
      </w:r>
    </w:p>
    <w:p w:rsidR="00E9487D" w:rsidRDefault="00501693">
      <w:pPr>
        <w:spacing w:line="360" w:lineRule="auto"/>
        <w:jc w:val="left"/>
        <w:textAlignment w:val="center"/>
        <w:rPr>
          <w:color w:val="000000"/>
        </w:rPr>
      </w:pPr>
      <w:r>
        <w:rPr>
          <w:color w:val="000000"/>
        </w:rPr>
        <w:t>湖泊溶解性有机物含量多在夏季达到峰值是因为气候有利于内源类有机物和外源类有机物达到峰值。就外源类有机物而言，夏季流域内降水丰富，大量降水形成地表径流，冲刷土壤中的腐殖质并进入河流后汇入湖泊；就内源类有机物而言，夏季气温高，光照充足，大量废水汇入湖泊中引起藻类等的大量繁殖。</w:t>
      </w:r>
    </w:p>
    <w:p w:rsidR="00E9487D" w:rsidRDefault="00501693">
      <w:pPr>
        <w:spacing w:line="360" w:lineRule="auto"/>
        <w:jc w:val="left"/>
        <w:textAlignment w:val="center"/>
        <w:rPr>
          <w:color w:val="000000"/>
        </w:rPr>
      </w:pPr>
      <w:r>
        <w:rPr>
          <w:color w:val="000000"/>
        </w:rPr>
        <w:t>【小问</w:t>
      </w:r>
      <w:r>
        <w:rPr>
          <w:color w:val="000000"/>
        </w:rPr>
        <w:t>3</w:t>
      </w:r>
      <w:r>
        <w:rPr>
          <w:color w:val="000000"/>
        </w:rPr>
        <w:t>详解】</w:t>
      </w:r>
    </w:p>
    <w:p w:rsidR="00E9487D" w:rsidRDefault="00501693">
      <w:pPr>
        <w:spacing w:line="360" w:lineRule="auto"/>
        <w:jc w:val="left"/>
        <w:textAlignment w:val="center"/>
        <w:rPr>
          <w:color w:val="000000"/>
        </w:rPr>
      </w:pPr>
      <w:r>
        <w:rPr>
          <w:color w:val="000000"/>
        </w:rPr>
        <w:t>湖泊外源类有机物降解量秋季大于夏季的原因主要从秋季的气候特征和降解条件来解释。降解条件与水中氧气含量有关，秋季时，藻类物质生长条件弱于夏季，对氧气的消耗较少，水中氧气较多，有利于有机物的降解；从气候角度来说，秋季降水减少，光照条件增强，光照能起到催化作用，有利于有机物的降解。</w:t>
      </w:r>
    </w:p>
    <w:p w:rsidR="00E9487D" w:rsidRDefault="00501693">
      <w:pPr>
        <w:spacing w:line="360" w:lineRule="auto"/>
        <w:jc w:val="left"/>
        <w:textAlignment w:val="center"/>
        <w:rPr>
          <w:color w:val="000000"/>
        </w:rPr>
      </w:pPr>
      <w:r>
        <w:rPr>
          <w:color w:val="000000"/>
        </w:rPr>
        <w:t>【小问</w:t>
      </w:r>
      <w:r>
        <w:rPr>
          <w:color w:val="000000"/>
        </w:rPr>
        <w:t>4</w:t>
      </w:r>
      <w:r>
        <w:rPr>
          <w:color w:val="000000"/>
        </w:rPr>
        <w:t>详解】</w:t>
      </w:r>
    </w:p>
    <w:p w:rsidR="00E9487D" w:rsidRDefault="00501693">
      <w:pPr>
        <w:spacing w:line="360" w:lineRule="auto"/>
        <w:jc w:val="left"/>
        <w:textAlignment w:val="center"/>
        <w:rPr>
          <w:color w:val="000000"/>
        </w:rPr>
      </w:pPr>
      <w:r>
        <w:rPr>
          <w:color w:val="000000"/>
        </w:rPr>
        <w:t>由前面题目分析可知，夏季该地区属于降水量丰富的时期，大量地面径流汇聚，会将陆地上的点源和面源污染物携带进入流水中，泄洪后，这些含有大量有机物的水流会进入湖泊，从而造成湖水中溶解性有机物含量增加。</w:t>
      </w:r>
    </w:p>
    <w:p w:rsidR="00E9487D" w:rsidRDefault="00501693">
      <w:pPr>
        <w:spacing w:line="360" w:lineRule="auto"/>
        <w:jc w:val="left"/>
        <w:textAlignment w:val="center"/>
        <w:rPr>
          <w:color w:val="000000"/>
        </w:rPr>
      </w:pPr>
      <w:r>
        <w:rPr>
          <w:color w:val="000000"/>
        </w:rPr>
        <w:t>【小问</w:t>
      </w:r>
      <w:r>
        <w:rPr>
          <w:color w:val="000000"/>
        </w:rPr>
        <w:t>5</w:t>
      </w:r>
      <w:r>
        <w:rPr>
          <w:color w:val="000000"/>
        </w:rPr>
        <w:t>详解】</w:t>
      </w:r>
    </w:p>
    <w:p w:rsidR="00E9487D" w:rsidRDefault="00501693">
      <w:pPr>
        <w:spacing w:line="360" w:lineRule="auto"/>
        <w:jc w:val="left"/>
        <w:textAlignment w:val="center"/>
        <w:rPr>
          <w:color w:val="000000"/>
        </w:rPr>
      </w:pPr>
      <w:r>
        <w:rPr>
          <w:color w:val="000000"/>
        </w:rPr>
        <w:t>由材料</w:t>
      </w:r>
      <w:r>
        <w:rPr>
          <w:color w:val="000000"/>
        </w:rPr>
        <w:t>“</w:t>
      </w:r>
      <w:r>
        <w:rPr>
          <w:color w:val="000000"/>
        </w:rPr>
        <w:t>洪泽湖有淮河注入，泥沙沉积多，湖底高于周边地面</w:t>
      </w:r>
      <w:r>
        <w:rPr>
          <w:color w:val="000000"/>
        </w:rPr>
        <w:t>”</w:t>
      </w:r>
      <w:r>
        <w:rPr>
          <w:color w:val="000000"/>
        </w:rPr>
        <w:t>可知，洪泽湖的特征（相比于其它湖泊）为地上湖，故其接受地表径流补给与其它湖泊不同，汛期时接受到的河流流水补给相对较少，甚至湖水流出补给其它水体，洪泽湖属于南水北调工程的输水渠道的一部分，只有当洪泽湖湖水外调后，水位下降时，接受到外界较多的径流汇入，由此造成其溶解性有机物含量峰值常滞后。</w:t>
      </w:r>
    </w:p>
    <w:p w:rsidR="00E9487D" w:rsidRDefault="00E9487D">
      <w:pPr>
        <w:spacing w:line="360" w:lineRule="auto"/>
        <w:textAlignment w:val="center"/>
        <w:rPr>
          <w:color w:val="000000"/>
        </w:rPr>
        <w:sectPr w:rsidR="00E9487D">
          <w:footerReference w:type="default" r:id="rId15"/>
          <w:pgSz w:w="11906" w:h="16838"/>
          <w:pgMar w:top="910" w:right="1080" w:bottom="1440" w:left="1080" w:header="152" w:footer="0" w:gutter="0"/>
          <w:cols w:space="720"/>
          <w:docGrid w:type="lines" w:linePitch="312"/>
        </w:sectPr>
      </w:pPr>
    </w:p>
    <w:p w:rsidR="00E9487D" w:rsidRDefault="00E9487D">
      <w:bookmarkStart w:id="0" w:name="_GoBack"/>
      <w:bookmarkEnd w:id="0"/>
    </w:p>
    <w:sectPr w:rsidR="00E9487D" w:rsidSect="00E9487D">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487D" w:rsidRDefault="00E9487D" w:rsidP="00E9487D">
      <w:r>
        <w:separator/>
      </w:r>
    </w:p>
  </w:endnote>
  <w:endnote w:type="continuationSeparator" w:id="0">
    <w:p w:rsidR="00E9487D" w:rsidRDefault="00E9487D" w:rsidP="00E948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568" w:rsidRPr="00603568" w:rsidRDefault="00603568" w:rsidP="00603568">
    <w:pPr>
      <w:pStyle w:val="a3"/>
      <w:jc w:val="center"/>
      <w:rPr>
        <w:rFonts w:ascii="MS Sans Serif" w:hAnsi="MS Sans Serif"/>
        <w:sz w:val="19"/>
      </w:rPr>
    </w:pPr>
    <w:r w:rsidRPr="00603568">
      <w:rPr>
        <w:rFonts w:ascii="MS Sans Serif" w:hAnsi="MS Sans Serif" w:hint="eastAsia"/>
        <w:sz w:val="19"/>
      </w:rPr>
      <w:t>第一试卷网</w:t>
    </w:r>
    <w:r w:rsidRPr="00603568">
      <w:rPr>
        <w:rFonts w:ascii="MS Sans Serif" w:hAnsi="MS Sans Serif" w:hint="eastAsia"/>
        <w:sz w:val="19"/>
      </w:rPr>
      <w:t xml:space="preserve">    Shijuan1.Com    </w:t>
    </w:r>
    <w:r w:rsidRPr="00603568">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487D" w:rsidRDefault="00E9487D" w:rsidP="00E9487D">
      <w:r>
        <w:separator/>
      </w:r>
    </w:p>
  </w:footnote>
  <w:footnote w:type="continuationSeparator" w:id="0">
    <w:p w:rsidR="00E9487D" w:rsidRDefault="00E9487D" w:rsidP="00E9487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01693"/>
    <w:rsid w:val="00567E50"/>
    <w:rsid w:val="0059145F"/>
    <w:rsid w:val="00596076"/>
    <w:rsid w:val="005B39DB"/>
    <w:rsid w:val="005C2124"/>
    <w:rsid w:val="005F1362"/>
    <w:rsid w:val="00603568"/>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487D"/>
    <w:rsid w:val="00E97096"/>
    <w:rsid w:val="00EA0188"/>
    <w:rsid w:val="00EB17B4"/>
    <w:rsid w:val="00ED1550"/>
    <w:rsid w:val="00EE1A37"/>
    <w:rsid w:val="00F12EDC"/>
    <w:rsid w:val="00F21C80"/>
    <w:rsid w:val="00F676FD"/>
    <w:rsid w:val="00F72514"/>
    <w:rsid w:val="00FA0944"/>
    <w:rsid w:val="00FB34D2"/>
    <w:rsid w:val="00FB4B17"/>
    <w:rsid w:val="00FC5860"/>
    <w:rsid w:val="00FD377B"/>
    <w:rsid w:val="00FF2D79"/>
    <w:rsid w:val="00FF517A"/>
    <w:rsid w:val="2A564842"/>
    <w:rsid w:val="38274566"/>
    <w:rsid w:val="51365136"/>
    <w:rsid w:val="611761F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9487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E9487D"/>
    <w:pPr>
      <w:tabs>
        <w:tab w:val="center" w:pos="4153"/>
        <w:tab w:val="right" w:pos="8306"/>
      </w:tabs>
      <w:snapToGrid w:val="0"/>
      <w:jc w:val="left"/>
    </w:pPr>
    <w:rPr>
      <w:sz w:val="18"/>
    </w:rPr>
  </w:style>
  <w:style w:type="paragraph" w:styleId="a4">
    <w:name w:val="header"/>
    <w:basedOn w:val="a"/>
    <w:link w:val="Char"/>
    <w:uiPriority w:val="99"/>
    <w:qFormat/>
    <w:rsid w:val="00E9487D"/>
    <w:pPr>
      <w:tabs>
        <w:tab w:val="center" w:pos="4153"/>
        <w:tab w:val="right" w:pos="8306"/>
      </w:tabs>
      <w:snapToGrid w:val="0"/>
    </w:pPr>
    <w:rPr>
      <w:sz w:val="18"/>
    </w:rPr>
  </w:style>
  <w:style w:type="character" w:styleId="a5">
    <w:name w:val="Hyperlink"/>
    <w:basedOn w:val="a0"/>
    <w:uiPriority w:val="99"/>
    <w:unhideWhenUsed/>
    <w:qFormat/>
    <w:rsid w:val="00E9487D"/>
    <w:rPr>
      <w:color w:val="0000FF"/>
      <w:u w:val="single"/>
    </w:rPr>
  </w:style>
  <w:style w:type="character" w:customStyle="1" w:styleId="Char">
    <w:name w:val="页眉 Char"/>
    <w:basedOn w:val="a0"/>
    <w:link w:val="a4"/>
    <w:uiPriority w:val="99"/>
    <w:qFormat/>
    <w:rsid w:val="00E9487D"/>
    <w:rPr>
      <w:kern w:val="2"/>
      <w:sz w:val="18"/>
      <w:szCs w:val="24"/>
    </w:rPr>
  </w:style>
  <w:style w:type="paragraph" w:styleId="a6">
    <w:name w:val="No Spacing"/>
    <w:uiPriority w:val="1"/>
    <w:qFormat/>
    <w:rsid w:val="00E9487D"/>
    <w:rPr>
      <w:rFonts w:asciiTheme="minorHAnsi" w:eastAsia="Microsoft YaHei UI" w:hAnsiTheme="minorHAnsi" w:cstheme="minorBidi"/>
      <w:sz w:val="22"/>
      <w:szCs w:val="22"/>
    </w:rPr>
  </w:style>
  <w:style w:type="paragraph" w:styleId="a7">
    <w:name w:val="List Paragraph"/>
    <w:basedOn w:val="a"/>
    <w:uiPriority w:val="99"/>
    <w:qFormat/>
    <w:rsid w:val="00E9487D"/>
    <w:pPr>
      <w:ind w:firstLineChars="200" w:firstLine="420"/>
    </w:pPr>
  </w:style>
  <w:style w:type="paragraph" w:styleId="a8">
    <w:name w:val="Balloon Text"/>
    <w:basedOn w:val="a"/>
    <w:link w:val="Char0"/>
    <w:semiHidden/>
    <w:unhideWhenUsed/>
    <w:rsid w:val="00501693"/>
    <w:rPr>
      <w:sz w:val="18"/>
      <w:szCs w:val="18"/>
    </w:rPr>
  </w:style>
  <w:style w:type="character" w:customStyle="1" w:styleId="Char0">
    <w:name w:val="批注框文本 Char"/>
    <w:basedOn w:val="a0"/>
    <w:link w:val="a8"/>
    <w:semiHidden/>
    <w:rsid w:val="00501693"/>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66FAB7-462B-4D3D-9ED3-5C8D3969E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3353</Words>
  <Characters>3421</Characters>
  <Application>Microsoft Office Word</Application>
  <DocSecurity>0</DocSecurity>
  <Lines>117</Lines>
  <Paragraphs>120</Paragraphs>
  <ScaleCrop>false</ScaleCrop>
  <Manager/>
  <Company>http://www.shijuan1.com</Company>
  <LinksUpToDate>false</LinksUpToDate>
  <CharactersWithSpaces>6654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2023-06-11T20:06:00Z</dcterms:created>
  <dcterms:modified xsi:type="dcterms:W3CDTF">2023-07-23T00:12:00Z</dcterms:modified>
  <cp:category/>
</cp:coreProperties>
</file>