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23364" w:rsidRDefault="00CE2CC5">
      <w:pPr>
        <w:spacing w:line="360" w:lineRule="auto"/>
        <w:jc w:val="center"/>
      </w:pPr>
      <w:r>
        <w:rPr>
          <w:rFonts w:ascii="宋体" w:hAnsi="宋体"/>
          <w:b/>
          <w:noProof/>
          <w:sz w:val="32"/>
        </w:rPr>
        <w:drawing>
          <wp:anchor distT="0" distB="0" distL="114300" distR="114300" simplePos="0" relativeHeight="251659264" behindDoc="0" locked="0" layoutInCell="1" allowOverlap="1">
            <wp:simplePos x="0" y="0"/>
            <wp:positionH relativeFrom="page">
              <wp:posOffset>10744200</wp:posOffset>
            </wp:positionH>
            <wp:positionV relativeFrom="topMargin">
              <wp:posOffset>11036300</wp:posOffset>
            </wp:positionV>
            <wp:extent cx="266700" cy="419100"/>
            <wp:effectExtent l="0" t="0" r="0" b="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7" cstate="print"/>
                    <a:stretch>
                      <a:fillRect/>
                    </a:stretch>
                  </pic:blipFill>
                  <pic:spPr>
                    <a:xfrm>
                      <a:off x="0" y="0"/>
                      <a:ext cx="266700" cy="419100"/>
                    </a:xfrm>
                    <a:prstGeom prst="rect">
                      <a:avLst/>
                    </a:prstGeom>
                  </pic:spPr>
                </pic:pic>
              </a:graphicData>
            </a:graphic>
          </wp:anchor>
        </w:drawing>
      </w:r>
      <w:r>
        <w:rPr>
          <w:rFonts w:ascii="宋体" w:hAnsi="宋体"/>
          <w:b/>
          <w:sz w:val="32"/>
        </w:rPr>
        <w:t>2023年全省普通高中学业水平等级考试</w:t>
      </w:r>
    </w:p>
    <w:p w:rsidR="00923364" w:rsidRDefault="00CE2CC5">
      <w:pPr>
        <w:spacing w:line="360" w:lineRule="auto"/>
        <w:jc w:val="center"/>
      </w:pPr>
      <w:r>
        <w:rPr>
          <w:rFonts w:ascii="宋体" w:hAnsi="宋体"/>
          <w:b/>
          <w:sz w:val="32"/>
        </w:rPr>
        <w:t>地理</w:t>
      </w:r>
    </w:p>
    <w:p w:rsidR="00923364" w:rsidRDefault="00CE2CC5">
      <w:pPr>
        <w:spacing w:line="360" w:lineRule="auto"/>
        <w:jc w:val="left"/>
      </w:pPr>
      <w:r>
        <w:rPr>
          <w:rFonts w:ascii="宋体" w:hAnsi="宋体"/>
          <w:b/>
          <w:sz w:val="24"/>
        </w:rPr>
        <w:t>一、选择题：本题共15小题，每小题3分，共45分。每小题只有一个选项符合题目要求。</w:t>
      </w:r>
    </w:p>
    <w:p w:rsidR="00923364" w:rsidRDefault="00CE2CC5">
      <w:pPr>
        <w:spacing w:line="360" w:lineRule="auto"/>
        <w:ind w:firstLine="420"/>
        <w:jc w:val="left"/>
      </w:pPr>
      <w:r>
        <w:rPr>
          <w:rFonts w:ascii="楷体" w:eastAsia="楷体" w:hAnsi="楷体" w:cs="楷体"/>
        </w:rPr>
        <w:t>在亚欧大陆与美洲大陆北部，有一条横贯东西、面积广大的亚寒带针叶林带，因其生态系统结构简单而被称为“绿色荒漠”，但却具有巨大的生态价值，是全球重要的生物碳库之一。完成下面小题。</w:t>
      </w:r>
    </w:p>
    <w:p w:rsidR="00923364" w:rsidRDefault="00CE2CC5">
      <w:pPr>
        <w:spacing w:line="360" w:lineRule="auto"/>
        <w:jc w:val="left"/>
        <w:textAlignment w:val="center"/>
      </w:pPr>
      <w:r>
        <w:t xml:space="preserve">1. </w:t>
      </w:r>
      <w:r>
        <w:rPr>
          <w:rFonts w:ascii="宋体" w:hAnsi="宋体"/>
        </w:rPr>
        <w:t>导致亚寒带针叶林带成为“绿色荒漠”的主要因素是（   ）</w:t>
      </w:r>
    </w:p>
    <w:p w:rsidR="00923364" w:rsidRDefault="00CE2CC5">
      <w:pPr>
        <w:tabs>
          <w:tab w:val="left" w:pos="2436"/>
          <w:tab w:val="left" w:pos="4873"/>
          <w:tab w:val="left" w:pos="7309"/>
        </w:tabs>
        <w:spacing w:line="360" w:lineRule="auto"/>
        <w:jc w:val="left"/>
        <w:textAlignment w:val="center"/>
      </w:pPr>
      <w:r>
        <w:t xml:space="preserve">A. </w:t>
      </w:r>
      <w:r>
        <w:rPr>
          <w:rFonts w:ascii="宋体" w:hAnsi="宋体"/>
        </w:rPr>
        <w:t>光照</w:t>
      </w:r>
      <w:r>
        <w:tab/>
        <w:t xml:space="preserve">B. </w:t>
      </w:r>
      <w:r>
        <w:rPr>
          <w:rFonts w:ascii="宋体" w:hAnsi="宋体"/>
        </w:rPr>
        <w:t>热量</w:t>
      </w:r>
      <w:r>
        <w:tab/>
        <w:t xml:space="preserve">C. </w:t>
      </w:r>
      <w:r>
        <w:rPr>
          <w:rFonts w:ascii="宋体" w:hAnsi="宋体"/>
        </w:rPr>
        <w:t>水分</w:t>
      </w:r>
      <w:r>
        <w:tab/>
        <w:t xml:space="preserve">D. </w:t>
      </w:r>
      <w:r>
        <w:rPr>
          <w:rFonts w:ascii="宋体" w:hAnsi="宋体"/>
        </w:rPr>
        <w:t>土壤</w:t>
      </w:r>
    </w:p>
    <w:p w:rsidR="00923364" w:rsidRDefault="00CE2CC5">
      <w:pPr>
        <w:spacing w:line="360" w:lineRule="auto"/>
        <w:jc w:val="left"/>
        <w:textAlignment w:val="center"/>
      </w:pPr>
      <w:r>
        <w:t xml:space="preserve">2. </w:t>
      </w:r>
      <w:r>
        <w:rPr>
          <w:rFonts w:ascii="宋体" w:hAnsi="宋体"/>
        </w:rPr>
        <w:t>亚寒带针叶林碳储量较高的主要原因是（   ）</w:t>
      </w:r>
    </w:p>
    <w:p w:rsidR="00923364" w:rsidRDefault="00CE2CC5">
      <w:pPr>
        <w:tabs>
          <w:tab w:val="left" w:pos="2436"/>
          <w:tab w:val="left" w:pos="4873"/>
          <w:tab w:val="left" w:pos="7309"/>
        </w:tabs>
        <w:spacing w:line="360" w:lineRule="auto"/>
        <w:jc w:val="left"/>
        <w:textAlignment w:val="center"/>
        <w:rPr>
          <w:color w:val="000000"/>
        </w:rPr>
      </w:pPr>
      <w:r>
        <w:t xml:space="preserve">A. </w:t>
      </w:r>
      <w:r>
        <w:rPr>
          <w:rFonts w:ascii="宋体" w:hAnsi="宋体"/>
        </w:rPr>
        <w:t>生长季较长</w:t>
      </w:r>
      <w:r>
        <w:tab/>
        <w:t xml:space="preserve">B. </w:t>
      </w:r>
      <w:r>
        <w:rPr>
          <w:rFonts w:ascii="宋体" w:hAnsi="宋体"/>
        </w:rPr>
        <w:t>有机物积累多</w:t>
      </w:r>
      <w:r>
        <w:tab/>
        <w:t xml:space="preserve">C. </w:t>
      </w:r>
      <w:r>
        <w:rPr>
          <w:rFonts w:ascii="宋体" w:hAnsi="宋体"/>
        </w:rPr>
        <w:t>土壤肥力高</w:t>
      </w:r>
      <w:r>
        <w:tab/>
        <w:t xml:space="preserve">D. </w:t>
      </w:r>
      <w:r>
        <w:rPr>
          <w:rFonts w:ascii="宋体" w:hAnsi="宋体"/>
        </w:rPr>
        <w:t>物种多样性高</w:t>
      </w:r>
    </w:p>
    <w:p w:rsidR="00923364" w:rsidRDefault="00CE2CC5">
      <w:pPr>
        <w:spacing w:line="360" w:lineRule="auto"/>
        <w:textAlignment w:val="center"/>
        <w:rPr>
          <w:color w:val="000000"/>
        </w:rPr>
      </w:pPr>
      <w:r>
        <w:rPr>
          <w:color w:val="2E75B6"/>
        </w:rPr>
        <w:t>【答案】</w:t>
      </w:r>
      <w:r>
        <w:rPr>
          <w:color w:val="000000"/>
        </w:rPr>
        <w:t>1. B    2. B</w:t>
      </w:r>
    </w:p>
    <w:p w:rsidR="00923364" w:rsidRDefault="00CE2CC5">
      <w:pPr>
        <w:spacing w:line="360" w:lineRule="auto"/>
        <w:textAlignment w:val="center"/>
        <w:rPr>
          <w:color w:val="000000"/>
        </w:rPr>
      </w:pPr>
      <w:r>
        <w:rPr>
          <w:color w:val="2E75B6"/>
        </w:rPr>
        <w:t>【解析】</w:t>
      </w:r>
    </w:p>
    <w:p w:rsidR="00923364" w:rsidRDefault="00CE2CC5">
      <w:pPr>
        <w:spacing w:line="360" w:lineRule="auto"/>
        <w:textAlignment w:val="center"/>
        <w:rPr>
          <w:color w:val="000000"/>
        </w:rPr>
      </w:pPr>
      <w:r>
        <w:rPr>
          <w:color w:val="000000"/>
        </w:rPr>
        <w:t>【</w:t>
      </w:r>
      <w:r>
        <w:rPr>
          <w:color w:val="000000"/>
        </w:rPr>
        <w:t>1</w:t>
      </w:r>
      <w:r>
        <w:rPr>
          <w:color w:val="000000"/>
        </w:rPr>
        <w:t>题详解】</w:t>
      </w:r>
    </w:p>
    <w:p w:rsidR="00923364" w:rsidRDefault="00CE2CC5">
      <w:pPr>
        <w:spacing w:line="360" w:lineRule="auto"/>
        <w:jc w:val="left"/>
        <w:textAlignment w:val="center"/>
        <w:rPr>
          <w:color w:val="000000"/>
        </w:rPr>
      </w:pPr>
      <w:r>
        <w:rPr>
          <w:color w:val="000000"/>
        </w:rPr>
        <w:t>根据材料可知，亚寒带针叶林带成为</w:t>
      </w:r>
      <w:r>
        <w:rPr>
          <w:color w:val="000000"/>
        </w:rPr>
        <w:t>“</w:t>
      </w:r>
      <w:r>
        <w:rPr>
          <w:color w:val="000000"/>
        </w:rPr>
        <w:t>绿色荒漠</w:t>
      </w:r>
      <w:r>
        <w:rPr>
          <w:color w:val="000000"/>
        </w:rPr>
        <w:t>”</w:t>
      </w:r>
      <w:r>
        <w:rPr>
          <w:color w:val="000000"/>
        </w:rPr>
        <w:t>的主要原因是其生态系统结构简单。亚寒带针叶林位于亚寒带地区，纬度高，热量条件差，因此适合分布的物种较少，生态系统结构简单。综上所述，导致亚寒带针叶林带成为</w:t>
      </w:r>
      <w:r>
        <w:rPr>
          <w:color w:val="000000"/>
        </w:rPr>
        <w:t>“</w:t>
      </w:r>
      <w:r>
        <w:rPr>
          <w:color w:val="000000"/>
        </w:rPr>
        <w:t>绿色荒漠</w:t>
      </w:r>
      <w:r>
        <w:rPr>
          <w:color w:val="000000"/>
        </w:rPr>
        <w:t>”</w:t>
      </w:r>
      <w:r>
        <w:rPr>
          <w:color w:val="000000"/>
        </w:rPr>
        <w:t>的主要因素是热量，而不是光照、水分和土壤。</w:t>
      </w:r>
      <w:r>
        <w:rPr>
          <w:color w:val="000000"/>
        </w:rPr>
        <w:t>B</w:t>
      </w:r>
      <w:r>
        <w:rPr>
          <w:color w:val="000000"/>
        </w:rPr>
        <w:t>正确，</w:t>
      </w:r>
      <w:r>
        <w:rPr>
          <w:color w:val="000000"/>
        </w:rPr>
        <w:t>ACD</w:t>
      </w:r>
      <w:r>
        <w:rPr>
          <w:color w:val="000000"/>
        </w:rPr>
        <w:t>错误，故选</w:t>
      </w:r>
      <w:r>
        <w:rPr>
          <w:color w:val="000000"/>
        </w:rPr>
        <w:t>B</w:t>
      </w:r>
      <w:r>
        <w:rPr>
          <w:color w:val="000000"/>
        </w:rPr>
        <w:t>。</w:t>
      </w:r>
    </w:p>
    <w:p w:rsidR="00923364" w:rsidRDefault="00CE2CC5">
      <w:pPr>
        <w:spacing w:line="360" w:lineRule="auto"/>
        <w:jc w:val="left"/>
        <w:textAlignment w:val="center"/>
        <w:rPr>
          <w:color w:val="000000"/>
        </w:rPr>
      </w:pPr>
      <w:r>
        <w:rPr>
          <w:color w:val="000000"/>
        </w:rPr>
        <w:t>【</w:t>
      </w:r>
      <w:r>
        <w:rPr>
          <w:color w:val="000000"/>
        </w:rPr>
        <w:t>2</w:t>
      </w:r>
      <w:r>
        <w:rPr>
          <w:color w:val="000000"/>
        </w:rPr>
        <w:t>题详解】</w:t>
      </w:r>
    </w:p>
    <w:p w:rsidR="00923364" w:rsidRDefault="00CE2CC5">
      <w:pPr>
        <w:spacing w:line="360" w:lineRule="auto"/>
        <w:jc w:val="left"/>
        <w:textAlignment w:val="center"/>
        <w:rPr>
          <w:color w:val="000000"/>
        </w:rPr>
      </w:pPr>
      <w:r>
        <w:rPr>
          <w:color w:val="000000"/>
        </w:rPr>
        <w:t>亚寒带针叶林位于亚寒带地区，纬度高，热量条件差，生长季较短，</w:t>
      </w:r>
      <w:r>
        <w:rPr>
          <w:color w:val="000000"/>
        </w:rPr>
        <w:t>A</w:t>
      </w:r>
      <w:r>
        <w:rPr>
          <w:color w:val="000000"/>
        </w:rPr>
        <w:t>错误；因温度低，微生物活性弱，有机质分解速度慢，土壤有机物积累多，因此亚寒带针叶林碳储量较高，</w:t>
      </w:r>
      <w:r>
        <w:rPr>
          <w:color w:val="000000"/>
        </w:rPr>
        <w:t>B</w:t>
      </w:r>
      <w:r>
        <w:rPr>
          <w:color w:val="000000"/>
        </w:rPr>
        <w:t>正确；土壤肥力高是碳储量高的结果，而不是其原因，</w:t>
      </w:r>
      <w:r>
        <w:rPr>
          <w:color w:val="000000"/>
        </w:rPr>
        <w:t>C</w:t>
      </w:r>
      <w:r>
        <w:rPr>
          <w:color w:val="000000"/>
        </w:rPr>
        <w:t>错误；亚寒带针叶林生态系统结构简单，物种多样性不高，</w:t>
      </w:r>
      <w:r>
        <w:rPr>
          <w:color w:val="000000"/>
        </w:rPr>
        <w:t>D</w:t>
      </w:r>
      <w:r>
        <w:rPr>
          <w:color w:val="000000"/>
        </w:rPr>
        <w:t>错误。故选</w:t>
      </w:r>
      <w:r>
        <w:rPr>
          <w:color w:val="000000"/>
        </w:rPr>
        <w:t>B</w:t>
      </w:r>
      <w:r>
        <w:rPr>
          <w:color w:val="000000"/>
        </w:rPr>
        <w:t>。</w:t>
      </w:r>
    </w:p>
    <w:p w:rsidR="00923364" w:rsidRDefault="00CE2CC5">
      <w:pPr>
        <w:spacing w:line="360" w:lineRule="auto"/>
        <w:jc w:val="left"/>
        <w:textAlignment w:val="center"/>
        <w:rPr>
          <w:color w:val="000000"/>
        </w:rPr>
      </w:pPr>
      <w:r>
        <w:rPr>
          <w:color w:val="000000"/>
        </w:rPr>
        <w:t>【点睛】亚寒带针叶林，主要是耐寒的落叶松、云杉等。生长于亚寒带针叶林气候带，主要分布在北半球，北纬</w:t>
      </w:r>
      <w:r>
        <w:rPr>
          <w:color w:val="000000"/>
        </w:rPr>
        <w:t>50°</w:t>
      </w:r>
      <w:r>
        <w:rPr>
          <w:color w:val="000000"/>
        </w:rPr>
        <w:t>以北至北极圈左右的地区。</w:t>
      </w:r>
      <w:r>
        <w:rPr>
          <w:color w:val="000000"/>
        </w:rPr>
        <w:t xml:space="preserve"> </w:t>
      </w:r>
      <w:r>
        <w:rPr>
          <w:color w:val="000000"/>
        </w:rPr>
        <w:t>主要在俄罗斯西伯利亚大部分地区、东欧平原北部、斯堪的纳维亚半岛和北美洲北部（加拿大大部分地区），占世界针叶林的</w:t>
      </w:r>
      <w:r>
        <w:rPr>
          <w:color w:val="000000"/>
        </w:rPr>
        <w:t>95%</w:t>
      </w:r>
      <w:r>
        <w:rPr>
          <w:color w:val="000000"/>
        </w:rPr>
        <w:t>。</w:t>
      </w:r>
    </w:p>
    <w:p w:rsidR="00923364" w:rsidRDefault="00CE2CC5">
      <w:pPr>
        <w:spacing w:line="360" w:lineRule="auto"/>
        <w:ind w:firstLine="420"/>
        <w:jc w:val="left"/>
        <w:textAlignment w:val="center"/>
        <w:rPr>
          <w:color w:val="000000"/>
        </w:rPr>
      </w:pPr>
      <w:r>
        <w:rPr>
          <w:rFonts w:ascii="楷体" w:eastAsia="楷体" w:hAnsi="楷体" w:cs="楷体"/>
          <w:color w:val="000000"/>
        </w:rPr>
        <w:t>我国地级市一般由市辖区和其他县级行政区组成。图示意我国某地级市2010年和2020年的常住人口数量。该市的常住人口变化状况在全国具有一定的代表性。完成下面小题。</w:t>
      </w:r>
    </w:p>
    <w:p w:rsidR="00923364" w:rsidRDefault="00CE2CC5">
      <w:pPr>
        <w:spacing w:line="360" w:lineRule="auto"/>
        <w:jc w:val="left"/>
        <w:textAlignment w:val="center"/>
        <w:rPr>
          <w:color w:val="000000"/>
        </w:rPr>
      </w:pPr>
      <w:r>
        <w:rPr>
          <w:noProof/>
          <w:color w:val="000000"/>
        </w:rPr>
        <w:lastRenderedPageBreak/>
        <w:drawing>
          <wp:inline distT="0" distB="0" distL="114300" distR="114300">
            <wp:extent cx="3771900" cy="18383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cstate="print"/>
                    <a:stretch>
                      <a:fillRect/>
                    </a:stretch>
                  </pic:blipFill>
                  <pic:spPr>
                    <a:xfrm>
                      <a:off x="0" y="0"/>
                      <a:ext cx="3771900" cy="1838325"/>
                    </a:xfrm>
                    <a:prstGeom prst="rect">
                      <a:avLst/>
                    </a:prstGeom>
                  </pic:spPr>
                </pic:pic>
              </a:graphicData>
            </a:graphic>
          </wp:inline>
        </w:drawing>
      </w:r>
      <w:r>
        <w:rPr>
          <w:color w:val="000000"/>
        </w:rPr>
        <w:t xml:space="preserve">  </w:t>
      </w:r>
    </w:p>
    <w:p w:rsidR="00923364" w:rsidRDefault="00CE2CC5">
      <w:pPr>
        <w:spacing w:line="360" w:lineRule="auto"/>
        <w:jc w:val="left"/>
        <w:textAlignment w:val="center"/>
        <w:rPr>
          <w:color w:val="000000"/>
        </w:rPr>
      </w:pPr>
      <w:r>
        <w:rPr>
          <w:color w:val="000000"/>
        </w:rPr>
        <w:t xml:space="preserve">3. </w:t>
      </w:r>
      <w:r>
        <w:rPr>
          <w:rFonts w:ascii="宋体" w:hAnsi="宋体"/>
          <w:color w:val="000000"/>
        </w:rPr>
        <w:t>图示意四种人口流动情况，与该市2010~2020年情况相符的是（   ）</w:t>
      </w:r>
    </w:p>
    <w:p w:rsidR="00923364" w:rsidRDefault="00CE2CC5">
      <w:pPr>
        <w:spacing w:line="360" w:lineRule="auto"/>
        <w:jc w:val="left"/>
        <w:textAlignment w:val="center"/>
        <w:rPr>
          <w:color w:val="000000"/>
        </w:rPr>
      </w:pPr>
      <w:r>
        <w:rPr>
          <w:noProof/>
          <w:color w:val="000000"/>
        </w:rPr>
        <w:drawing>
          <wp:inline distT="0" distB="0" distL="114300" distR="114300">
            <wp:extent cx="5238750" cy="1461135"/>
            <wp:effectExtent l="0" t="0" r="0" b="571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cstate="print"/>
                    <a:stretch>
                      <a:fillRect/>
                    </a:stretch>
                  </pic:blipFill>
                  <pic:spPr>
                    <a:xfrm>
                      <a:off x="0" y="0"/>
                      <a:ext cx="5238750" cy="1461254"/>
                    </a:xfrm>
                    <a:prstGeom prst="rect">
                      <a:avLst/>
                    </a:prstGeom>
                  </pic:spPr>
                </pic:pic>
              </a:graphicData>
            </a:graphic>
          </wp:inline>
        </w:drawing>
      </w:r>
      <w:r>
        <w:rPr>
          <w:color w:val="000000"/>
        </w:rPr>
        <w:t xml:space="preserve">  </w:t>
      </w:r>
    </w:p>
    <w:p w:rsidR="00923364" w:rsidRDefault="00CE2CC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w:t>
      </w:r>
      <w:r>
        <w:rPr>
          <w:color w:val="000000"/>
        </w:rPr>
        <w:tab/>
        <w:t xml:space="preserve">B. </w:t>
      </w:r>
      <w:r>
        <w:rPr>
          <w:rFonts w:ascii="宋体" w:hAnsi="宋体"/>
          <w:color w:val="000000"/>
        </w:rPr>
        <w:t>②</w:t>
      </w:r>
      <w:r>
        <w:rPr>
          <w:color w:val="000000"/>
        </w:rPr>
        <w:tab/>
        <w:t xml:space="preserve">C. </w:t>
      </w:r>
      <w:r>
        <w:rPr>
          <w:rFonts w:ascii="宋体" w:hAnsi="宋体"/>
          <w:color w:val="000000"/>
        </w:rPr>
        <w:t>③</w:t>
      </w:r>
      <w:r>
        <w:rPr>
          <w:color w:val="000000"/>
        </w:rPr>
        <w:tab/>
        <w:t xml:space="preserve">D. </w:t>
      </w:r>
      <w:r>
        <w:rPr>
          <w:rFonts w:ascii="宋体" w:hAnsi="宋体"/>
          <w:color w:val="000000"/>
        </w:rPr>
        <w:t>④</w:t>
      </w:r>
    </w:p>
    <w:p w:rsidR="00923364" w:rsidRDefault="00CE2CC5">
      <w:pPr>
        <w:spacing w:line="360" w:lineRule="auto"/>
        <w:jc w:val="left"/>
        <w:textAlignment w:val="center"/>
        <w:rPr>
          <w:color w:val="000000"/>
        </w:rPr>
      </w:pPr>
      <w:r>
        <w:rPr>
          <w:color w:val="000000"/>
        </w:rPr>
        <w:t xml:space="preserve">4. </w:t>
      </w:r>
      <w:r>
        <w:rPr>
          <w:rFonts w:ascii="宋体" w:hAnsi="宋体"/>
          <w:color w:val="000000"/>
        </w:rPr>
        <w:t>与该市的其他县级行政区相比，市辖区（   ）</w:t>
      </w:r>
    </w:p>
    <w:p w:rsidR="00923364" w:rsidRDefault="00CE2CC5">
      <w:pPr>
        <w:tabs>
          <w:tab w:val="left" w:pos="4873"/>
        </w:tabs>
        <w:spacing w:line="360" w:lineRule="auto"/>
        <w:jc w:val="left"/>
        <w:textAlignment w:val="center"/>
        <w:rPr>
          <w:color w:val="000000"/>
        </w:rPr>
      </w:pPr>
      <w:r>
        <w:rPr>
          <w:color w:val="000000"/>
        </w:rPr>
        <w:t xml:space="preserve">A. </w:t>
      </w:r>
      <w:r>
        <w:rPr>
          <w:rFonts w:ascii="宋体" w:hAnsi="宋体"/>
          <w:color w:val="000000"/>
        </w:rPr>
        <w:t>老年人口比重大</w:t>
      </w:r>
      <w:r>
        <w:rPr>
          <w:color w:val="000000"/>
        </w:rPr>
        <w:tab/>
        <w:t xml:space="preserve">B. </w:t>
      </w:r>
      <w:r>
        <w:rPr>
          <w:rFonts w:ascii="宋体" w:hAnsi="宋体"/>
          <w:color w:val="000000"/>
        </w:rPr>
        <w:t>老年人口数量大</w:t>
      </w:r>
    </w:p>
    <w:p w:rsidR="00923364" w:rsidRDefault="00CE2CC5">
      <w:pPr>
        <w:tabs>
          <w:tab w:val="left" w:pos="4873"/>
        </w:tabs>
        <w:spacing w:line="360" w:lineRule="auto"/>
        <w:jc w:val="left"/>
        <w:textAlignment w:val="center"/>
        <w:rPr>
          <w:color w:val="000000"/>
        </w:rPr>
      </w:pPr>
      <w:r>
        <w:rPr>
          <w:color w:val="000000"/>
        </w:rPr>
        <w:t xml:space="preserve">C. </w:t>
      </w:r>
      <w:r>
        <w:rPr>
          <w:rFonts w:ascii="宋体" w:hAnsi="宋体"/>
          <w:color w:val="000000"/>
        </w:rPr>
        <w:t>劳动人口比重大</w:t>
      </w:r>
      <w:r>
        <w:rPr>
          <w:color w:val="000000"/>
        </w:rPr>
        <w:tab/>
        <w:t xml:space="preserve">D. </w:t>
      </w:r>
      <w:r>
        <w:rPr>
          <w:rFonts w:ascii="宋体" w:hAnsi="宋体"/>
          <w:color w:val="000000"/>
        </w:rPr>
        <w:t>劳动人口平均年龄大</w:t>
      </w:r>
    </w:p>
    <w:p w:rsidR="00923364" w:rsidRDefault="00CE2CC5">
      <w:pPr>
        <w:spacing w:line="360" w:lineRule="auto"/>
        <w:jc w:val="left"/>
        <w:textAlignment w:val="center"/>
        <w:rPr>
          <w:color w:val="000000"/>
        </w:rPr>
      </w:pPr>
      <w:r>
        <w:rPr>
          <w:color w:val="000000"/>
        </w:rPr>
        <w:t xml:space="preserve">5. </w:t>
      </w:r>
      <w:r>
        <w:rPr>
          <w:rFonts w:ascii="宋体" w:hAnsi="宋体"/>
          <w:color w:val="000000"/>
        </w:rPr>
        <w:t>具有类似常住人口变化状况的地级市，一般具有相似的（   ）</w:t>
      </w:r>
    </w:p>
    <w:p w:rsidR="00923364" w:rsidRDefault="00CE2CC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经济规模</w:t>
      </w:r>
      <w:r>
        <w:rPr>
          <w:color w:val="000000"/>
        </w:rPr>
        <w:tab/>
        <w:t xml:space="preserve">B. </w:t>
      </w:r>
      <w:r>
        <w:rPr>
          <w:rFonts w:ascii="宋体" w:hAnsi="宋体"/>
          <w:color w:val="000000"/>
        </w:rPr>
        <w:t>经济发展趋势</w:t>
      </w:r>
      <w:r>
        <w:rPr>
          <w:color w:val="000000"/>
        </w:rPr>
        <w:tab/>
        <w:t xml:space="preserve">C. </w:t>
      </w:r>
      <w:r>
        <w:rPr>
          <w:rFonts w:ascii="宋体" w:hAnsi="宋体"/>
          <w:color w:val="000000"/>
        </w:rPr>
        <w:t>人口规模</w:t>
      </w:r>
      <w:r>
        <w:rPr>
          <w:color w:val="000000"/>
        </w:rPr>
        <w:tab/>
        <w:t xml:space="preserve">D. </w:t>
      </w:r>
      <w:r>
        <w:rPr>
          <w:rFonts w:ascii="宋体" w:hAnsi="宋体"/>
          <w:color w:val="000000"/>
        </w:rPr>
        <w:t>人口职业构成</w:t>
      </w:r>
    </w:p>
    <w:p w:rsidR="00923364" w:rsidRDefault="00CE2CC5">
      <w:pPr>
        <w:spacing w:line="360" w:lineRule="auto"/>
        <w:textAlignment w:val="center"/>
        <w:rPr>
          <w:color w:val="000000"/>
        </w:rPr>
      </w:pPr>
      <w:r>
        <w:rPr>
          <w:color w:val="2E75B6"/>
        </w:rPr>
        <w:t>【答案】</w:t>
      </w:r>
      <w:r>
        <w:rPr>
          <w:color w:val="000000"/>
        </w:rPr>
        <w:t>3. A    4. C    5. B</w:t>
      </w:r>
    </w:p>
    <w:p w:rsidR="00923364" w:rsidRDefault="00CE2CC5">
      <w:pPr>
        <w:spacing w:line="360" w:lineRule="auto"/>
        <w:textAlignment w:val="center"/>
        <w:rPr>
          <w:color w:val="000000"/>
        </w:rPr>
      </w:pPr>
      <w:r>
        <w:rPr>
          <w:color w:val="2E75B6"/>
        </w:rPr>
        <w:t>【解析】</w:t>
      </w:r>
    </w:p>
    <w:p w:rsidR="00923364" w:rsidRDefault="00CE2CC5">
      <w:pPr>
        <w:spacing w:line="360" w:lineRule="auto"/>
        <w:textAlignment w:val="center"/>
        <w:rPr>
          <w:color w:val="000000"/>
        </w:rPr>
      </w:pPr>
      <w:r>
        <w:rPr>
          <w:color w:val="000000"/>
        </w:rPr>
        <w:t>【</w:t>
      </w:r>
      <w:r>
        <w:rPr>
          <w:color w:val="000000"/>
        </w:rPr>
        <w:t>3</w:t>
      </w:r>
      <w:r>
        <w:rPr>
          <w:color w:val="000000"/>
        </w:rPr>
        <w:t>题详解】</w:t>
      </w:r>
    </w:p>
    <w:p w:rsidR="00923364" w:rsidRDefault="00CE2CC5">
      <w:pPr>
        <w:spacing w:line="360" w:lineRule="auto"/>
        <w:jc w:val="left"/>
        <w:textAlignment w:val="center"/>
        <w:rPr>
          <w:color w:val="000000"/>
        </w:rPr>
      </w:pPr>
      <w:r>
        <w:rPr>
          <w:color w:val="000000"/>
        </w:rPr>
        <w:t>读图对比</w:t>
      </w:r>
      <w:r>
        <w:rPr>
          <w:color w:val="000000"/>
        </w:rPr>
        <w:t>2020</w:t>
      </w:r>
      <w:r>
        <w:rPr>
          <w:color w:val="000000"/>
        </w:rPr>
        <w:t>年和</w:t>
      </w:r>
      <w:r>
        <w:rPr>
          <w:color w:val="000000"/>
        </w:rPr>
        <w:t>2010</w:t>
      </w:r>
      <w:r>
        <w:rPr>
          <w:color w:val="000000"/>
        </w:rPr>
        <w:t>年的市辖区人口和其他县级行政区常住人口数量，可知市辖区人口增加，但增幅较小，其他县级行政区人口减少，减幅较大，总人口明显减少。因此人口流动情况为其他县级行政区人口少部分流向市辖区，较多人口人口流出该地级市。而市辖区流出地级市的人口应少于其他县级行政区流入市辖区的人口，图中箭头粗细可以表示人口流动量的大小，</w:t>
      </w:r>
      <w:r>
        <w:rPr>
          <w:color w:val="000000"/>
        </w:rPr>
        <w:t>①</w:t>
      </w:r>
      <w:r>
        <w:rPr>
          <w:color w:val="000000"/>
        </w:rPr>
        <w:t>图符合题意，</w:t>
      </w:r>
      <w:r>
        <w:rPr>
          <w:color w:val="000000"/>
        </w:rPr>
        <w:t>A</w:t>
      </w:r>
      <w:r>
        <w:rPr>
          <w:color w:val="000000"/>
        </w:rPr>
        <w:t>正确；</w:t>
      </w:r>
      <w:r>
        <w:rPr>
          <w:color w:val="000000"/>
        </w:rPr>
        <w:t>②</w:t>
      </w:r>
      <w:r>
        <w:rPr>
          <w:color w:val="000000"/>
        </w:rPr>
        <w:t>图市辖区流出地级市的人口多于其他县级行政区流入市辖区的人口，会造成市辖区人口减少，不符题意，</w:t>
      </w:r>
      <w:r>
        <w:rPr>
          <w:color w:val="000000"/>
        </w:rPr>
        <w:t>B</w:t>
      </w:r>
      <w:r>
        <w:rPr>
          <w:color w:val="000000"/>
        </w:rPr>
        <w:t>错误；</w:t>
      </w:r>
      <w:r>
        <w:rPr>
          <w:color w:val="000000"/>
        </w:rPr>
        <w:t>③</w:t>
      </w:r>
      <w:r>
        <w:rPr>
          <w:color w:val="000000"/>
        </w:rPr>
        <w:t>和</w:t>
      </w:r>
      <w:r>
        <w:rPr>
          <w:color w:val="000000"/>
        </w:rPr>
        <w:t>④</w:t>
      </w:r>
      <w:r>
        <w:rPr>
          <w:color w:val="000000"/>
        </w:rPr>
        <w:t>其他县级行政区人口流入市辖区的人口远高于流出地级市的人口，不符题意，</w:t>
      </w:r>
      <w:r>
        <w:rPr>
          <w:color w:val="000000"/>
        </w:rPr>
        <w:t>CD</w:t>
      </w:r>
      <w:r>
        <w:rPr>
          <w:color w:val="000000"/>
        </w:rPr>
        <w:t>错误。故选</w:t>
      </w:r>
      <w:r>
        <w:rPr>
          <w:color w:val="000000"/>
        </w:rPr>
        <w:t>A</w:t>
      </w:r>
      <w:r>
        <w:rPr>
          <w:color w:val="000000"/>
        </w:rPr>
        <w:t>。</w:t>
      </w:r>
    </w:p>
    <w:p w:rsidR="00923364" w:rsidRDefault="00CE2CC5">
      <w:pPr>
        <w:spacing w:line="360" w:lineRule="auto"/>
        <w:jc w:val="left"/>
        <w:textAlignment w:val="center"/>
        <w:rPr>
          <w:color w:val="000000"/>
        </w:rPr>
      </w:pPr>
      <w:r>
        <w:rPr>
          <w:color w:val="000000"/>
        </w:rPr>
        <w:t>【</w:t>
      </w:r>
      <w:r>
        <w:rPr>
          <w:color w:val="000000"/>
        </w:rPr>
        <w:t>4</w:t>
      </w:r>
      <w:r>
        <w:rPr>
          <w:color w:val="000000"/>
        </w:rPr>
        <w:t>题详解】</w:t>
      </w:r>
    </w:p>
    <w:p w:rsidR="00923364" w:rsidRDefault="00CE2CC5">
      <w:pPr>
        <w:spacing w:line="360" w:lineRule="auto"/>
        <w:jc w:val="left"/>
        <w:textAlignment w:val="center"/>
        <w:rPr>
          <w:color w:val="000000"/>
        </w:rPr>
      </w:pPr>
      <w:r>
        <w:rPr>
          <w:color w:val="000000"/>
        </w:rPr>
        <w:t>我国人口迁移以青壮年人口迁移为主。市辖区流出地级市的人口少于其他县级行政区流入市辖区的人口，为人口净迁入区，青壮年人口的迁入会降低老年人口比重和劳动人口的平均年龄，增加劳动人口比重，</w:t>
      </w:r>
      <w:r>
        <w:rPr>
          <w:color w:val="000000"/>
        </w:rPr>
        <w:t>AD</w:t>
      </w:r>
      <w:r>
        <w:rPr>
          <w:color w:val="000000"/>
        </w:rPr>
        <w:lastRenderedPageBreak/>
        <w:t>错误，</w:t>
      </w:r>
      <w:r>
        <w:rPr>
          <w:color w:val="000000"/>
        </w:rPr>
        <w:t>C</w:t>
      </w:r>
      <w:r>
        <w:rPr>
          <w:color w:val="000000"/>
        </w:rPr>
        <w:t>正确；其他县级行政区总人口远大于市辖区人口，市辖区老年人口数量应小于其他县级行政区，</w:t>
      </w:r>
      <w:r>
        <w:rPr>
          <w:color w:val="000000"/>
        </w:rPr>
        <w:t>B</w:t>
      </w:r>
      <w:r>
        <w:rPr>
          <w:color w:val="000000"/>
        </w:rPr>
        <w:t>错误。故选</w:t>
      </w:r>
      <w:r>
        <w:rPr>
          <w:color w:val="000000"/>
        </w:rPr>
        <w:t>C</w:t>
      </w:r>
      <w:r>
        <w:rPr>
          <w:color w:val="000000"/>
        </w:rPr>
        <w:t>。</w:t>
      </w:r>
    </w:p>
    <w:p w:rsidR="00923364" w:rsidRDefault="00CE2CC5">
      <w:pPr>
        <w:spacing w:line="360" w:lineRule="auto"/>
        <w:jc w:val="left"/>
        <w:textAlignment w:val="center"/>
        <w:rPr>
          <w:color w:val="000000"/>
        </w:rPr>
      </w:pPr>
      <w:r>
        <w:rPr>
          <w:color w:val="000000"/>
        </w:rPr>
        <w:t>【</w:t>
      </w:r>
      <w:r>
        <w:rPr>
          <w:color w:val="000000"/>
        </w:rPr>
        <w:t>5</w:t>
      </w:r>
      <w:r>
        <w:rPr>
          <w:color w:val="000000"/>
        </w:rPr>
        <w:t>题详解】</w:t>
      </w:r>
    </w:p>
    <w:p w:rsidR="00923364" w:rsidRDefault="00CE2CC5">
      <w:pPr>
        <w:spacing w:line="360" w:lineRule="auto"/>
        <w:jc w:val="left"/>
        <w:textAlignment w:val="center"/>
        <w:rPr>
          <w:color w:val="000000"/>
        </w:rPr>
      </w:pPr>
      <w:r>
        <w:rPr>
          <w:color w:val="000000"/>
        </w:rPr>
        <w:t>当今影响人口迁移的最主要的因素是经济因素，因此具有类似常住人口变化状况的地级市，一般具有相似的经济发展趋势，</w:t>
      </w:r>
      <w:r>
        <w:rPr>
          <w:color w:val="000000"/>
        </w:rPr>
        <w:t>B</w:t>
      </w:r>
      <w:r>
        <w:rPr>
          <w:color w:val="000000"/>
        </w:rPr>
        <w:t>正确，</w:t>
      </w:r>
      <w:r>
        <w:rPr>
          <w:color w:val="000000"/>
        </w:rPr>
        <w:t>ACD</w:t>
      </w:r>
      <w:r>
        <w:rPr>
          <w:color w:val="000000"/>
        </w:rPr>
        <w:t>错误，故选</w:t>
      </w:r>
      <w:r>
        <w:rPr>
          <w:color w:val="000000"/>
        </w:rPr>
        <w:t>B</w:t>
      </w:r>
      <w:r>
        <w:rPr>
          <w:color w:val="000000"/>
        </w:rPr>
        <w:t>。</w:t>
      </w:r>
    </w:p>
    <w:p w:rsidR="00923364" w:rsidRDefault="00CE2CC5">
      <w:pPr>
        <w:spacing w:line="360" w:lineRule="auto"/>
        <w:jc w:val="left"/>
        <w:textAlignment w:val="center"/>
        <w:rPr>
          <w:color w:val="000000"/>
        </w:rPr>
      </w:pPr>
      <w:r>
        <w:rPr>
          <w:color w:val="000000"/>
        </w:rPr>
        <w:t>【点睛】人口迁移的影响：（</w:t>
      </w:r>
      <w:r>
        <w:rPr>
          <w:color w:val="000000"/>
        </w:rPr>
        <w:t>1</w:t>
      </w:r>
      <w:r>
        <w:rPr>
          <w:color w:val="000000"/>
        </w:rPr>
        <w:t>）对迁出地：有利：加强了和外界社会的经济、科技、思想、和文化联系，减轻了人口压力，缓解当地人地矛盾，有利于促进经济发展，提高经济收入保护生态环境等产生积极地影响。不利：造成了人才外流；（</w:t>
      </w:r>
      <w:r>
        <w:rPr>
          <w:color w:val="000000"/>
        </w:rPr>
        <w:t>2</w:t>
      </w:r>
      <w:r>
        <w:rPr>
          <w:color w:val="000000"/>
        </w:rPr>
        <w:t>）对迁入地：有利：弥补了劳动力不足，提供了廉价的劳动力，节约了教育和培训费，利于自然资源的开发，带动经济的发展；不利：引发种族冲突，影响社会治安，给自然和生态环境、人口与城市带来巨大的压力〈如西部大开发对西部经济、生态、环境的影响</w:t>
      </w:r>
      <w:r>
        <w:rPr>
          <w:color w:val="000000"/>
        </w:rPr>
        <w:t>)</w:t>
      </w:r>
      <w:r>
        <w:rPr>
          <w:color w:val="000000"/>
        </w:rPr>
        <w:t>。</w:t>
      </w:r>
    </w:p>
    <w:p w:rsidR="00923364" w:rsidRDefault="00CE2CC5">
      <w:pPr>
        <w:spacing w:line="360" w:lineRule="auto"/>
        <w:ind w:firstLine="420"/>
        <w:jc w:val="left"/>
        <w:textAlignment w:val="center"/>
        <w:rPr>
          <w:color w:val="000000"/>
        </w:rPr>
      </w:pPr>
      <w:r>
        <w:rPr>
          <w:rFonts w:ascii="楷体" w:eastAsia="楷体" w:hAnsi="楷体" w:cs="楷体"/>
          <w:color w:val="000000"/>
        </w:rPr>
        <w:t>马德雷湖位于墨西哥湾沿岸（图），水体较浅，湖水盐度通常维持在50‰以上。完成下面小题。</w:t>
      </w:r>
    </w:p>
    <w:p w:rsidR="00923364" w:rsidRDefault="00CE2CC5">
      <w:pPr>
        <w:spacing w:line="360" w:lineRule="auto"/>
        <w:jc w:val="left"/>
        <w:textAlignment w:val="center"/>
        <w:rPr>
          <w:color w:val="000000"/>
        </w:rPr>
      </w:pPr>
      <w:r>
        <w:rPr>
          <w:noProof/>
          <w:color w:val="000000"/>
        </w:rPr>
        <w:drawing>
          <wp:inline distT="0" distB="0" distL="114300" distR="114300">
            <wp:extent cx="2495550" cy="26765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0" cstate="print"/>
                    <a:stretch>
                      <a:fillRect/>
                    </a:stretch>
                  </pic:blipFill>
                  <pic:spPr>
                    <a:xfrm>
                      <a:off x="0" y="0"/>
                      <a:ext cx="2495550" cy="2676525"/>
                    </a:xfrm>
                    <a:prstGeom prst="rect">
                      <a:avLst/>
                    </a:prstGeom>
                  </pic:spPr>
                </pic:pic>
              </a:graphicData>
            </a:graphic>
          </wp:inline>
        </w:drawing>
      </w:r>
      <w:r>
        <w:rPr>
          <w:color w:val="000000"/>
        </w:rPr>
        <w:t xml:space="preserve">  </w:t>
      </w:r>
    </w:p>
    <w:p w:rsidR="00923364" w:rsidRDefault="00CE2CC5">
      <w:pPr>
        <w:spacing w:line="360" w:lineRule="auto"/>
        <w:jc w:val="left"/>
        <w:textAlignment w:val="center"/>
        <w:rPr>
          <w:color w:val="000000"/>
        </w:rPr>
      </w:pPr>
      <w:r>
        <w:rPr>
          <w:color w:val="000000"/>
        </w:rPr>
        <w:t xml:space="preserve">6. </w:t>
      </w:r>
      <w:r>
        <w:rPr>
          <w:rFonts w:ascii="宋体" w:hAnsi="宋体"/>
          <w:color w:val="000000"/>
        </w:rPr>
        <w:t>该湖湖水盐度通常维持在50‰以上的主要原因是（   ）</w:t>
      </w:r>
    </w:p>
    <w:p w:rsidR="00923364" w:rsidRDefault="00CE2CC5">
      <w:pPr>
        <w:tabs>
          <w:tab w:val="left" w:pos="4873"/>
        </w:tabs>
        <w:spacing w:line="360" w:lineRule="auto"/>
        <w:jc w:val="left"/>
        <w:textAlignment w:val="center"/>
        <w:rPr>
          <w:color w:val="000000"/>
        </w:rPr>
      </w:pPr>
      <w:r>
        <w:rPr>
          <w:color w:val="000000"/>
        </w:rPr>
        <w:t xml:space="preserve">A. </w:t>
      </w:r>
      <w:r>
        <w:rPr>
          <w:rFonts w:ascii="宋体" w:hAnsi="宋体"/>
          <w:color w:val="000000"/>
        </w:rPr>
        <w:t>气候相对干旱</w:t>
      </w:r>
      <w:r>
        <w:rPr>
          <w:color w:val="000000"/>
        </w:rPr>
        <w:tab/>
        <w:t xml:space="preserve">B. </w:t>
      </w:r>
      <w:r>
        <w:rPr>
          <w:rFonts w:ascii="宋体" w:hAnsi="宋体"/>
          <w:color w:val="000000"/>
        </w:rPr>
        <w:t>河流带来盐分较多</w:t>
      </w:r>
    </w:p>
    <w:p w:rsidR="00923364" w:rsidRDefault="00CE2CC5">
      <w:pPr>
        <w:tabs>
          <w:tab w:val="left" w:pos="4873"/>
        </w:tabs>
        <w:spacing w:line="360" w:lineRule="auto"/>
        <w:jc w:val="left"/>
        <w:textAlignment w:val="center"/>
        <w:rPr>
          <w:color w:val="000000"/>
        </w:rPr>
      </w:pPr>
      <w:r>
        <w:rPr>
          <w:color w:val="000000"/>
        </w:rPr>
        <w:t xml:space="preserve">C. </w:t>
      </w:r>
      <w:r>
        <w:rPr>
          <w:rFonts w:ascii="宋体" w:hAnsi="宋体"/>
          <w:color w:val="000000"/>
        </w:rPr>
        <w:t>沿岸流影响大</w:t>
      </w:r>
      <w:r>
        <w:rPr>
          <w:color w:val="000000"/>
        </w:rPr>
        <w:tab/>
        <w:t xml:space="preserve">D. </w:t>
      </w:r>
      <w:r>
        <w:rPr>
          <w:rFonts w:ascii="宋体" w:hAnsi="宋体"/>
          <w:color w:val="000000"/>
        </w:rPr>
        <w:t>湖海水量交换较大</w:t>
      </w:r>
    </w:p>
    <w:p w:rsidR="00923364" w:rsidRDefault="00CE2CC5">
      <w:pPr>
        <w:spacing w:line="360" w:lineRule="auto"/>
        <w:jc w:val="left"/>
        <w:textAlignment w:val="center"/>
        <w:rPr>
          <w:color w:val="000000"/>
        </w:rPr>
      </w:pPr>
      <w:r>
        <w:rPr>
          <w:color w:val="000000"/>
        </w:rPr>
        <w:t xml:space="preserve">7. </w:t>
      </w:r>
      <w:r>
        <w:rPr>
          <w:rFonts w:ascii="宋体" w:hAnsi="宋体"/>
          <w:color w:val="000000"/>
        </w:rPr>
        <w:t>在帕德雷岛南北两侧的水体出入口处，表层水流动方向通常为（   ）</w:t>
      </w:r>
    </w:p>
    <w:p w:rsidR="00923364" w:rsidRDefault="00CE2CC5">
      <w:pPr>
        <w:tabs>
          <w:tab w:val="left" w:pos="4873"/>
        </w:tabs>
        <w:spacing w:line="360" w:lineRule="auto"/>
        <w:jc w:val="left"/>
        <w:textAlignment w:val="center"/>
        <w:rPr>
          <w:color w:val="000000"/>
        </w:rPr>
      </w:pPr>
      <w:r>
        <w:rPr>
          <w:color w:val="000000"/>
        </w:rPr>
        <w:t xml:space="preserve">A. </w:t>
      </w:r>
      <w:r>
        <w:rPr>
          <w:rFonts w:ascii="宋体" w:hAnsi="宋体"/>
          <w:color w:val="000000"/>
        </w:rPr>
        <w:t>由海向湖</w:t>
      </w:r>
      <w:r>
        <w:rPr>
          <w:color w:val="000000"/>
        </w:rPr>
        <w:tab/>
        <w:t xml:space="preserve">B. </w:t>
      </w:r>
      <w:r>
        <w:rPr>
          <w:rFonts w:ascii="宋体" w:hAnsi="宋体"/>
          <w:color w:val="000000"/>
        </w:rPr>
        <w:t>南口由海向湖，北口由湖向海</w:t>
      </w:r>
    </w:p>
    <w:p w:rsidR="00923364" w:rsidRDefault="00CE2CC5">
      <w:pPr>
        <w:tabs>
          <w:tab w:val="left" w:pos="4873"/>
        </w:tabs>
        <w:spacing w:line="360" w:lineRule="auto"/>
        <w:jc w:val="left"/>
        <w:textAlignment w:val="center"/>
        <w:rPr>
          <w:color w:val="000000"/>
        </w:rPr>
      </w:pPr>
      <w:r>
        <w:rPr>
          <w:color w:val="000000"/>
        </w:rPr>
        <w:t xml:space="preserve">C. </w:t>
      </w:r>
      <w:r>
        <w:rPr>
          <w:rFonts w:ascii="宋体" w:hAnsi="宋体"/>
          <w:color w:val="000000"/>
        </w:rPr>
        <w:t>由湖向海</w:t>
      </w:r>
      <w:r>
        <w:rPr>
          <w:color w:val="000000"/>
        </w:rPr>
        <w:tab/>
        <w:t xml:space="preserve">D. </w:t>
      </w:r>
      <w:r>
        <w:rPr>
          <w:rFonts w:ascii="宋体" w:hAnsi="宋体"/>
          <w:color w:val="000000"/>
        </w:rPr>
        <w:t>北口由海向湖，南口由湖向海</w:t>
      </w:r>
    </w:p>
    <w:p w:rsidR="00923364" w:rsidRDefault="00CE2CC5">
      <w:pPr>
        <w:spacing w:line="360" w:lineRule="auto"/>
        <w:textAlignment w:val="center"/>
        <w:rPr>
          <w:color w:val="000000"/>
        </w:rPr>
      </w:pPr>
      <w:r>
        <w:rPr>
          <w:color w:val="2E75B6"/>
        </w:rPr>
        <w:t>【答案】</w:t>
      </w:r>
      <w:r>
        <w:rPr>
          <w:color w:val="000000"/>
        </w:rPr>
        <w:t>6. A    7. A</w:t>
      </w:r>
    </w:p>
    <w:p w:rsidR="00923364" w:rsidRDefault="00CE2CC5">
      <w:pPr>
        <w:spacing w:line="360" w:lineRule="auto"/>
        <w:textAlignment w:val="center"/>
        <w:rPr>
          <w:color w:val="000000"/>
        </w:rPr>
      </w:pPr>
      <w:r>
        <w:rPr>
          <w:color w:val="2E75B6"/>
        </w:rPr>
        <w:t>【解析】</w:t>
      </w:r>
    </w:p>
    <w:p w:rsidR="00923364" w:rsidRDefault="00CE2CC5">
      <w:pPr>
        <w:spacing w:line="360" w:lineRule="auto"/>
        <w:textAlignment w:val="center"/>
        <w:rPr>
          <w:color w:val="000000"/>
        </w:rPr>
      </w:pPr>
      <w:r>
        <w:rPr>
          <w:color w:val="000000"/>
        </w:rPr>
        <w:t>【</w:t>
      </w:r>
      <w:r>
        <w:rPr>
          <w:color w:val="000000"/>
        </w:rPr>
        <w:t>6</w:t>
      </w:r>
      <w:r>
        <w:rPr>
          <w:color w:val="000000"/>
        </w:rPr>
        <w:t>题详解】</w:t>
      </w:r>
    </w:p>
    <w:p w:rsidR="00923364" w:rsidRDefault="00CE2CC5">
      <w:pPr>
        <w:spacing w:line="360" w:lineRule="auto"/>
        <w:jc w:val="left"/>
        <w:textAlignment w:val="center"/>
        <w:rPr>
          <w:color w:val="000000"/>
        </w:rPr>
      </w:pPr>
      <w:r>
        <w:rPr>
          <w:color w:val="000000"/>
        </w:rPr>
        <w:t>时令河所在地区气候较为干旱，河流才会季节性断流，注入的河流水量少，蒸发旺盛，湖水盐度高，</w:t>
      </w:r>
      <w:r>
        <w:rPr>
          <w:color w:val="000000"/>
        </w:rPr>
        <w:t>A</w:t>
      </w:r>
      <w:r>
        <w:rPr>
          <w:color w:val="000000"/>
        </w:rPr>
        <w:t>正</w:t>
      </w:r>
      <w:r>
        <w:rPr>
          <w:color w:val="000000"/>
        </w:rPr>
        <w:lastRenderedPageBreak/>
        <w:t>确。由图可知，马德雷湖入湖河流较少，且河流为淡水，若入湖河流较多，可以稀释湖水，降低湖水的盐度，</w:t>
      </w:r>
      <w:r>
        <w:rPr>
          <w:color w:val="000000"/>
        </w:rPr>
        <w:t>B</w:t>
      </w:r>
      <w:r>
        <w:rPr>
          <w:color w:val="000000"/>
        </w:rPr>
        <w:t>错误。马德雷湖与墨西哥湾之间有沙坝相隔，沿岸流对其影响较小，</w:t>
      </w:r>
      <w:r>
        <w:rPr>
          <w:color w:val="000000"/>
        </w:rPr>
        <w:t>C</w:t>
      </w:r>
      <w:r>
        <w:rPr>
          <w:color w:val="000000"/>
        </w:rPr>
        <w:t>错误。马德雷湖仅通过南、北口与墨西哥湾相连，水体交换较少，</w:t>
      </w:r>
      <w:r>
        <w:rPr>
          <w:color w:val="000000"/>
        </w:rPr>
        <w:t>D</w:t>
      </w:r>
      <w:r>
        <w:rPr>
          <w:color w:val="000000"/>
        </w:rPr>
        <w:t>错误。故选</w:t>
      </w:r>
      <w:r>
        <w:rPr>
          <w:color w:val="000000"/>
        </w:rPr>
        <w:t>A</w:t>
      </w:r>
      <w:r>
        <w:rPr>
          <w:color w:val="000000"/>
        </w:rPr>
        <w:t>。</w:t>
      </w:r>
    </w:p>
    <w:p w:rsidR="00923364" w:rsidRDefault="00CE2CC5">
      <w:pPr>
        <w:spacing w:line="360" w:lineRule="auto"/>
        <w:jc w:val="left"/>
        <w:textAlignment w:val="center"/>
        <w:rPr>
          <w:color w:val="000000"/>
        </w:rPr>
      </w:pPr>
      <w:r>
        <w:rPr>
          <w:color w:val="000000"/>
        </w:rPr>
        <w:t>【</w:t>
      </w:r>
      <w:r>
        <w:rPr>
          <w:color w:val="000000"/>
        </w:rPr>
        <w:t>7</w:t>
      </w:r>
      <w:r>
        <w:rPr>
          <w:color w:val="000000"/>
        </w:rPr>
        <w:t>题详解】</w:t>
      </w:r>
    </w:p>
    <w:p w:rsidR="00923364" w:rsidRDefault="00CE2CC5">
      <w:pPr>
        <w:spacing w:line="360" w:lineRule="auto"/>
        <w:jc w:val="left"/>
        <w:textAlignment w:val="center"/>
        <w:rPr>
          <w:color w:val="000000"/>
        </w:rPr>
      </w:pPr>
      <w:r>
        <w:rPr>
          <w:color w:val="000000"/>
        </w:rPr>
        <w:t>马德雷湖湖水盐度较高，说明其盐分难以排出，可推测南北两侧的出入口处表层水流方向均为由海向湖，</w:t>
      </w:r>
      <w:r>
        <w:rPr>
          <w:color w:val="000000"/>
        </w:rPr>
        <w:t>A</w:t>
      </w:r>
      <w:r>
        <w:rPr>
          <w:color w:val="000000"/>
        </w:rPr>
        <w:t>正确。若湖水可以排出，湖泊应为淡水湖，湖水盐度不会太高，</w:t>
      </w:r>
      <w:r>
        <w:rPr>
          <w:color w:val="000000"/>
        </w:rPr>
        <w:t>B</w:t>
      </w:r>
      <w:r>
        <w:rPr>
          <w:color w:val="000000"/>
        </w:rPr>
        <w:t>、</w:t>
      </w:r>
      <w:r>
        <w:rPr>
          <w:color w:val="000000"/>
        </w:rPr>
        <w:t>C</w:t>
      </w:r>
      <w:r>
        <w:rPr>
          <w:color w:val="000000"/>
        </w:rPr>
        <w:t>、</w:t>
      </w:r>
      <w:r>
        <w:rPr>
          <w:color w:val="000000"/>
        </w:rPr>
        <w:t>D</w:t>
      </w:r>
      <w:r>
        <w:rPr>
          <w:color w:val="000000"/>
        </w:rPr>
        <w:t>错误。故选</w:t>
      </w:r>
      <w:r>
        <w:rPr>
          <w:color w:val="000000"/>
        </w:rPr>
        <w:t>A</w:t>
      </w:r>
      <w:r>
        <w:rPr>
          <w:color w:val="000000"/>
        </w:rPr>
        <w:t>。</w:t>
      </w:r>
    </w:p>
    <w:p w:rsidR="00923364" w:rsidRDefault="00CE2CC5">
      <w:pPr>
        <w:spacing w:line="360" w:lineRule="auto"/>
        <w:jc w:val="left"/>
        <w:textAlignment w:val="center"/>
        <w:rPr>
          <w:color w:val="000000"/>
        </w:rPr>
      </w:pPr>
      <w:r>
        <w:rPr>
          <w:color w:val="000000"/>
        </w:rPr>
        <w:t>【点睛】湖泊只有注入的河流，没有流出的河流，一般为咸水湖；湖泊既有流入的河流，又有流出的河流，一般为淡水湖。</w:t>
      </w:r>
    </w:p>
    <w:p w:rsidR="00923364" w:rsidRDefault="00CE2CC5">
      <w:pPr>
        <w:spacing w:line="360" w:lineRule="auto"/>
        <w:ind w:firstLine="420"/>
        <w:jc w:val="left"/>
        <w:textAlignment w:val="center"/>
        <w:rPr>
          <w:color w:val="000000"/>
        </w:rPr>
      </w:pPr>
      <w:r>
        <w:rPr>
          <w:rFonts w:ascii="楷体" w:eastAsia="楷体" w:hAnsi="楷体" w:cs="楷体"/>
          <w:color w:val="000000"/>
        </w:rPr>
        <w:t>工业设计是以工业产品为对象，对产品的功能、形态等进行整合优化的活动。广东省佛山市是珠江三角洲地区中小型制造企业集聚地之一。2010年，广东工业设计城在佛山建成。经过十多年发展，该设计城已成为拥有近300家企业的产业基地，从最初以承接产品外观设计为主，发展成为重要的原创产品发源地。完成下面小题。</w:t>
      </w:r>
    </w:p>
    <w:p w:rsidR="00923364" w:rsidRDefault="00CE2CC5">
      <w:pPr>
        <w:spacing w:line="360" w:lineRule="auto"/>
        <w:jc w:val="left"/>
        <w:textAlignment w:val="center"/>
        <w:rPr>
          <w:color w:val="000000"/>
        </w:rPr>
      </w:pPr>
      <w:r>
        <w:rPr>
          <w:color w:val="000000"/>
        </w:rPr>
        <w:t xml:space="preserve">8. </w:t>
      </w:r>
      <w:r>
        <w:rPr>
          <w:rFonts w:ascii="宋体" w:hAnsi="宋体"/>
          <w:color w:val="000000"/>
        </w:rPr>
        <w:t>影响诸多工业设计企业落户广东工业设计城的主导因素是（   ）</w:t>
      </w:r>
    </w:p>
    <w:p w:rsidR="00923364" w:rsidRDefault="00CE2CC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政策</w:t>
      </w:r>
      <w:r>
        <w:rPr>
          <w:color w:val="000000"/>
        </w:rPr>
        <w:tab/>
        <w:t xml:space="preserve">B. </w:t>
      </w:r>
      <w:r>
        <w:rPr>
          <w:rFonts w:ascii="宋体" w:hAnsi="宋体"/>
          <w:color w:val="000000"/>
        </w:rPr>
        <w:t>市场</w:t>
      </w:r>
      <w:r>
        <w:rPr>
          <w:color w:val="000000"/>
        </w:rPr>
        <w:tab/>
        <w:t xml:space="preserve">C. </w:t>
      </w:r>
      <w:r>
        <w:rPr>
          <w:rFonts w:ascii="宋体" w:hAnsi="宋体"/>
          <w:color w:val="000000"/>
        </w:rPr>
        <w:t>科技</w:t>
      </w:r>
      <w:r>
        <w:rPr>
          <w:color w:val="000000"/>
        </w:rPr>
        <w:tab/>
        <w:t xml:space="preserve">D. </w:t>
      </w:r>
      <w:r>
        <w:rPr>
          <w:rFonts w:ascii="宋体" w:hAnsi="宋体"/>
          <w:color w:val="000000"/>
        </w:rPr>
        <w:t>劳动力</w:t>
      </w:r>
    </w:p>
    <w:p w:rsidR="00923364" w:rsidRDefault="00CE2CC5">
      <w:pPr>
        <w:spacing w:line="360" w:lineRule="auto"/>
        <w:jc w:val="left"/>
        <w:textAlignment w:val="center"/>
        <w:rPr>
          <w:color w:val="000000"/>
        </w:rPr>
      </w:pPr>
      <w:r>
        <w:rPr>
          <w:color w:val="000000"/>
        </w:rPr>
        <w:t xml:space="preserve">9. </w:t>
      </w:r>
      <w:r>
        <w:rPr>
          <w:rFonts w:ascii="宋体" w:hAnsi="宋体"/>
          <w:color w:val="000000"/>
        </w:rPr>
        <w:t>工业设计城建成后，当地制造企业积极与工业设计企业开展合作，其直接目的是（   ）</w:t>
      </w:r>
    </w:p>
    <w:p w:rsidR="00923364" w:rsidRDefault="00CE2CC5">
      <w:pPr>
        <w:tabs>
          <w:tab w:val="left" w:pos="4873"/>
        </w:tabs>
        <w:spacing w:line="360" w:lineRule="auto"/>
        <w:jc w:val="left"/>
        <w:textAlignment w:val="center"/>
        <w:rPr>
          <w:color w:val="000000"/>
        </w:rPr>
      </w:pPr>
      <w:r>
        <w:rPr>
          <w:color w:val="000000"/>
        </w:rPr>
        <w:t xml:space="preserve">A. </w:t>
      </w:r>
      <w:r>
        <w:rPr>
          <w:rFonts w:ascii="宋体" w:hAnsi="宋体"/>
          <w:color w:val="000000"/>
        </w:rPr>
        <w:t>提高产品的竞争力</w:t>
      </w:r>
      <w:r>
        <w:rPr>
          <w:color w:val="000000"/>
        </w:rPr>
        <w:tab/>
        <w:t xml:space="preserve">B. </w:t>
      </w:r>
      <w:r>
        <w:rPr>
          <w:rFonts w:ascii="宋体" w:hAnsi="宋体"/>
          <w:color w:val="000000"/>
        </w:rPr>
        <w:t>扩大产品销售市场</w:t>
      </w:r>
    </w:p>
    <w:p w:rsidR="00923364" w:rsidRDefault="00CE2CC5">
      <w:pPr>
        <w:tabs>
          <w:tab w:val="left" w:pos="4873"/>
        </w:tabs>
        <w:spacing w:line="360" w:lineRule="auto"/>
        <w:jc w:val="left"/>
        <w:textAlignment w:val="center"/>
        <w:rPr>
          <w:color w:val="000000"/>
        </w:rPr>
      </w:pPr>
      <w:r>
        <w:rPr>
          <w:color w:val="000000"/>
        </w:rPr>
        <w:t xml:space="preserve">C. </w:t>
      </w:r>
      <w:r>
        <w:rPr>
          <w:rFonts w:ascii="宋体" w:hAnsi="宋体"/>
          <w:color w:val="000000"/>
        </w:rPr>
        <w:t>扩大企业生产规模</w:t>
      </w:r>
      <w:r>
        <w:rPr>
          <w:color w:val="000000"/>
        </w:rPr>
        <w:tab/>
        <w:t xml:space="preserve">D. </w:t>
      </w:r>
      <w:r>
        <w:rPr>
          <w:rFonts w:ascii="宋体" w:hAnsi="宋体"/>
          <w:color w:val="000000"/>
        </w:rPr>
        <w:t>降低企业生产成本</w:t>
      </w:r>
    </w:p>
    <w:p w:rsidR="00923364" w:rsidRDefault="00CE2CC5">
      <w:pPr>
        <w:spacing w:line="360" w:lineRule="auto"/>
        <w:jc w:val="left"/>
        <w:textAlignment w:val="center"/>
        <w:rPr>
          <w:color w:val="000000"/>
        </w:rPr>
      </w:pPr>
      <w:r>
        <w:rPr>
          <w:color w:val="000000"/>
        </w:rPr>
        <w:t xml:space="preserve">10. </w:t>
      </w:r>
      <w:r>
        <w:rPr>
          <w:rFonts w:ascii="宋体" w:hAnsi="宋体"/>
          <w:color w:val="000000"/>
        </w:rPr>
        <w:t>工业设计城发展为原创产品发源地，主要体现在（   ）</w:t>
      </w:r>
    </w:p>
    <w:p w:rsidR="00923364" w:rsidRDefault="00CE2CC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用地规模变化</w:t>
      </w:r>
      <w:r>
        <w:rPr>
          <w:color w:val="000000"/>
        </w:rPr>
        <w:tab/>
        <w:t xml:space="preserve">B. </w:t>
      </w:r>
      <w:r>
        <w:rPr>
          <w:rFonts w:ascii="宋体" w:hAnsi="宋体"/>
          <w:color w:val="000000"/>
        </w:rPr>
        <w:t>订单数量变化</w:t>
      </w:r>
      <w:r>
        <w:rPr>
          <w:color w:val="000000"/>
        </w:rPr>
        <w:tab/>
        <w:t xml:space="preserve">C. </w:t>
      </w:r>
      <w:r>
        <w:rPr>
          <w:rFonts w:ascii="宋体" w:hAnsi="宋体"/>
          <w:color w:val="000000"/>
        </w:rPr>
        <w:t>管理模式改变</w:t>
      </w:r>
      <w:r>
        <w:rPr>
          <w:color w:val="000000"/>
        </w:rPr>
        <w:tab/>
        <w:t xml:space="preserve">D. </w:t>
      </w:r>
      <w:r>
        <w:rPr>
          <w:rFonts w:ascii="宋体" w:hAnsi="宋体"/>
          <w:color w:val="000000"/>
        </w:rPr>
        <w:t>人才结构改变</w:t>
      </w:r>
    </w:p>
    <w:p w:rsidR="00923364" w:rsidRDefault="00CE2CC5">
      <w:pPr>
        <w:spacing w:line="360" w:lineRule="auto"/>
        <w:textAlignment w:val="center"/>
        <w:rPr>
          <w:color w:val="000000"/>
        </w:rPr>
      </w:pPr>
      <w:r>
        <w:rPr>
          <w:color w:val="2E75B6"/>
        </w:rPr>
        <w:t>【答案】</w:t>
      </w:r>
      <w:r>
        <w:rPr>
          <w:color w:val="000000"/>
        </w:rPr>
        <w:t>8. B    9. A    10. D</w:t>
      </w:r>
    </w:p>
    <w:p w:rsidR="00923364" w:rsidRDefault="00CE2CC5">
      <w:pPr>
        <w:spacing w:line="360" w:lineRule="auto"/>
        <w:textAlignment w:val="center"/>
        <w:rPr>
          <w:color w:val="000000"/>
        </w:rPr>
      </w:pPr>
      <w:r>
        <w:rPr>
          <w:color w:val="2E75B6"/>
        </w:rPr>
        <w:t>【解析】</w:t>
      </w:r>
    </w:p>
    <w:p w:rsidR="00923364" w:rsidRDefault="00CE2CC5">
      <w:pPr>
        <w:spacing w:line="360" w:lineRule="auto"/>
        <w:textAlignment w:val="center"/>
        <w:rPr>
          <w:color w:val="000000"/>
        </w:rPr>
      </w:pPr>
      <w:r>
        <w:rPr>
          <w:color w:val="000000"/>
        </w:rPr>
        <w:t>【</w:t>
      </w:r>
      <w:r>
        <w:rPr>
          <w:color w:val="000000"/>
        </w:rPr>
        <w:t>8</w:t>
      </w:r>
      <w:r>
        <w:rPr>
          <w:color w:val="000000"/>
        </w:rPr>
        <w:t>题详解】</w:t>
      </w:r>
    </w:p>
    <w:p w:rsidR="00923364" w:rsidRDefault="00CE2CC5">
      <w:pPr>
        <w:spacing w:line="360" w:lineRule="auto"/>
        <w:jc w:val="left"/>
        <w:textAlignment w:val="center"/>
        <w:rPr>
          <w:color w:val="000000"/>
        </w:rPr>
      </w:pPr>
      <w:r>
        <w:rPr>
          <w:color w:val="000000"/>
        </w:rPr>
        <w:t>根据材料可知，广东工业设计城所在的佛山市是珠江三角洲地区中小型制造企业集聚地之一，这些中小型制造企业是设计企业的服务对象，因此影响诸多工业设计企业落户广东工业设计城的主导因素是市场，而不是政策、科技和劳动力。</w:t>
      </w:r>
      <w:r>
        <w:rPr>
          <w:color w:val="000000"/>
        </w:rPr>
        <w:t>B</w:t>
      </w:r>
      <w:r>
        <w:rPr>
          <w:color w:val="000000"/>
        </w:rPr>
        <w:t>正确，</w:t>
      </w:r>
      <w:r>
        <w:rPr>
          <w:color w:val="000000"/>
        </w:rPr>
        <w:t>ACD</w:t>
      </w:r>
      <w:r>
        <w:rPr>
          <w:color w:val="000000"/>
        </w:rPr>
        <w:t>错误，故选</w:t>
      </w:r>
      <w:r>
        <w:rPr>
          <w:color w:val="000000"/>
        </w:rPr>
        <w:t>B</w:t>
      </w:r>
      <w:r>
        <w:rPr>
          <w:color w:val="000000"/>
        </w:rPr>
        <w:t>。</w:t>
      </w:r>
    </w:p>
    <w:p w:rsidR="00923364" w:rsidRDefault="00CE2CC5">
      <w:pPr>
        <w:spacing w:line="360" w:lineRule="auto"/>
        <w:jc w:val="left"/>
        <w:textAlignment w:val="center"/>
        <w:rPr>
          <w:color w:val="000000"/>
        </w:rPr>
      </w:pPr>
      <w:r>
        <w:rPr>
          <w:color w:val="000000"/>
        </w:rPr>
        <w:t>【</w:t>
      </w:r>
      <w:r>
        <w:rPr>
          <w:color w:val="000000"/>
        </w:rPr>
        <w:t>9</w:t>
      </w:r>
      <w:r>
        <w:rPr>
          <w:color w:val="000000"/>
        </w:rPr>
        <w:t>题详解】</w:t>
      </w:r>
    </w:p>
    <w:p w:rsidR="00923364" w:rsidRDefault="00CE2CC5">
      <w:pPr>
        <w:spacing w:line="360" w:lineRule="auto"/>
        <w:jc w:val="left"/>
        <w:textAlignment w:val="center"/>
        <w:rPr>
          <w:color w:val="000000"/>
        </w:rPr>
      </w:pPr>
      <w:r>
        <w:rPr>
          <w:color w:val="000000"/>
        </w:rPr>
        <w:t>工业设计企业可以为制造企业提供产品功能、形态、外观设计等方面的优化，提升产品的质量与附加值，从而提高产品的市场竞争力，提高利润，</w:t>
      </w:r>
      <w:r>
        <w:rPr>
          <w:color w:val="000000"/>
        </w:rPr>
        <w:t>A</w:t>
      </w:r>
      <w:r>
        <w:rPr>
          <w:color w:val="000000"/>
        </w:rPr>
        <w:t>正确。工业设计企业不负责市场营销，无法扩大产品销售市场，</w:t>
      </w:r>
      <w:r>
        <w:rPr>
          <w:color w:val="000000"/>
        </w:rPr>
        <w:t>B</w:t>
      </w:r>
      <w:r>
        <w:rPr>
          <w:color w:val="000000"/>
        </w:rPr>
        <w:t>错误。企业的生产规模受市场需求的影响，与工业设计企业无关，</w:t>
      </w:r>
      <w:r>
        <w:rPr>
          <w:color w:val="000000"/>
        </w:rPr>
        <w:t>C</w:t>
      </w:r>
      <w:r>
        <w:rPr>
          <w:color w:val="000000"/>
        </w:rPr>
        <w:t>错误。企业的生产成本包括劳动力成本、原材料、能源成本、用地成本等，工业设计企业无法改变这些成本，</w:t>
      </w:r>
      <w:r>
        <w:rPr>
          <w:color w:val="000000"/>
        </w:rPr>
        <w:t>D</w:t>
      </w:r>
      <w:r>
        <w:rPr>
          <w:color w:val="000000"/>
        </w:rPr>
        <w:t>错误，故选</w:t>
      </w:r>
      <w:r>
        <w:rPr>
          <w:color w:val="000000"/>
        </w:rPr>
        <w:t>A</w:t>
      </w:r>
      <w:r>
        <w:rPr>
          <w:color w:val="000000"/>
        </w:rPr>
        <w:t>。</w:t>
      </w:r>
    </w:p>
    <w:p w:rsidR="00923364" w:rsidRDefault="00CE2CC5">
      <w:pPr>
        <w:spacing w:line="360" w:lineRule="auto"/>
        <w:jc w:val="left"/>
        <w:textAlignment w:val="center"/>
        <w:rPr>
          <w:color w:val="000000"/>
        </w:rPr>
      </w:pPr>
      <w:r>
        <w:rPr>
          <w:color w:val="000000"/>
        </w:rPr>
        <w:t>【</w:t>
      </w:r>
      <w:r>
        <w:rPr>
          <w:color w:val="000000"/>
        </w:rPr>
        <w:t>10</w:t>
      </w:r>
      <w:r>
        <w:rPr>
          <w:color w:val="000000"/>
        </w:rPr>
        <w:t>题详解】</w:t>
      </w:r>
    </w:p>
    <w:p w:rsidR="00923364" w:rsidRDefault="00CE2CC5">
      <w:pPr>
        <w:spacing w:line="360" w:lineRule="auto"/>
        <w:jc w:val="left"/>
        <w:textAlignment w:val="center"/>
        <w:rPr>
          <w:color w:val="000000"/>
        </w:rPr>
      </w:pPr>
      <w:r>
        <w:rPr>
          <w:color w:val="000000"/>
        </w:rPr>
        <w:lastRenderedPageBreak/>
        <w:t>原创产品自主创新能力和技术水平要求高，需要专业</w:t>
      </w:r>
      <w:r>
        <w:rPr>
          <w:noProof/>
          <w:color w:val="000000"/>
        </w:rPr>
        <w:drawing>
          <wp:inline distT="0" distB="0" distL="114300" distR="114300">
            <wp:extent cx="133350" cy="177800"/>
            <wp:effectExtent l="0" t="0" r="0" b="0"/>
            <wp:docPr id="1270708853" name="图片 1270708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708853" name="图片 1270708853"/>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color w:val="000000"/>
        </w:rPr>
        <w:t>高素质人才，因此工业设计城发展为原创产品发源地，主要体现在人才结构改变，而体现不出用地规模变化、订单数量变化、管理模式改变，综上所述，</w:t>
      </w:r>
      <w:r>
        <w:rPr>
          <w:color w:val="000000"/>
        </w:rPr>
        <w:t>D</w:t>
      </w:r>
      <w:r>
        <w:rPr>
          <w:color w:val="000000"/>
        </w:rPr>
        <w:t>正确，</w:t>
      </w:r>
      <w:r>
        <w:rPr>
          <w:color w:val="000000"/>
        </w:rPr>
        <w:t>ABC</w:t>
      </w:r>
      <w:r>
        <w:rPr>
          <w:color w:val="000000"/>
        </w:rPr>
        <w:t>错误，故选</w:t>
      </w:r>
      <w:r>
        <w:rPr>
          <w:color w:val="000000"/>
        </w:rPr>
        <w:t>D</w:t>
      </w:r>
      <w:r>
        <w:rPr>
          <w:color w:val="000000"/>
        </w:rPr>
        <w:t>。</w:t>
      </w:r>
    </w:p>
    <w:p w:rsidR="00923364" w:rsidRDefault="00CE2CC5">
      <w:pPr>
        <w:spacing w:line="360" w:lineRule="auto"/>
        <w:jc w:val="left"/>
        <w:textAlignment w:val="center"/>
        <w:rPr>
          <w:color w:val="000000"/>
        </w:rPr>
      </w:pPr>
      <w:r>
        <w:rPr>
          <w:color w:val="000000"/>
        </w:rPr>
        <w:t>【点睛】工业集聚有利于促进企业间的交流与合作，从而降低生产成本，提高经济效益。</w:t>
      </w:r>
    </w:p>
    <w:p w:rsidR="00923364" w:rsidRDefault="00CE2CC5">
      <w:pPr>
        <w:spacing w:line="360" w:lineRule="auto"/>
        <w:ind w:firstLine="420"/>
        <w:jc w:val="left"/>
        <w:textAlignment w:val="center"/>
        <w:rPr>
          <w:color w:val="000000"/>
        </w:rPr>
      </w:pPr>
      <w:r>
        <w:rPr>
          <w:rFonts w:ascii="楷体" w:eastAsia="楷体" w:hAnsi="楷体" w:cs="楷体"/>
          <w:color w:val="000000"/>
        </w:rPr>
        <w:t>辽宁省抚顺市是我国北方重要的工业基地（图）。抚顺市早期城市中心和工矿区主要分布在浑河南岸。由于煤炭开采与城市建设矛盾日益突出，1972年城市发展重心开始向浑河北岸转移，然而1983年城市发展重心又转回浑河南岸。近年来，抚顺市为推动城市高质量发展，不断优化城区功能布局。完成下面小题。</w:t>
      </w:r>
    </w:p>
    <w:p w:rsidR="00923364" w:rsidRDefault="00CE2CC5">
      <w:pPr>
        <w:spacing w:line="360" w:lineRule="auto"/>
        <w:jc w:val="left"/>
        <w:textAlignment w:val="center"/>
        <w:rPr>
          <w:color w:val="000000"/>
        </w:rPr>
      </w:pPr>
      <w:r>
        <w:rPr>
          <w:noProof/>
          <w:color w:val="000000"/>
        </w:rPr>
        <w:drawing>
          <wp:inline distT="0" distB="0" distL="114300" distR="114300">
            <wp:extent cx="3762375" cy="210502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762375" cy="2105025"/>
                    </a:xfrm>
                    <a:prstGeom prst="rect">
                      <a:avLst/>
                    </a:prstGeom>
                  </pic:spPr>
                </pic:pic>
              </a:graphicData>
            </a:graphic>
          </wp:inline>
        </w:drawing>
      </w:r>
    </w:p>
    <w:p w:rsidR="00923364" w:rsidRDefault="00CE2CC5">
      <w:pPr>
        <w:spacing w:line="360" w:lineRule="auto"/>
        <w:jc w:val="left"/>
        <w:textAlignment w:val="center"/>
        <w:rPr>
          <w:color w:val="000000"/>
        </w:rPr>
      </w:pPr>
      <w:r>
        <w:rPr>
          <w:color w:val="000000"/>
        </w:rPr>
        <w:t xml:space="preserve">11. </w:t>
      </w:r>
      <w:r>
        <w:rPr>
          <w:rFonts w:ascii="宋体" w:hAnsi="宋体"/>
          <w:color w:val="000000"/>
        </w:rPr>
        <w:t>影响抚顺市早期城市形态呈带状分布的主要因素是（   ）</w:t>
      </w:r>
    </w:p>
    <w:p w:rsidR="00923364" w:rsidRDefault="00CE2CC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风向</w:t>
      </w:r>
      <w:r>
        <w:rPr>
          <w:color w:val="000000"/>
        </w:rPr>
        <w:tab/>
        <w:t xml:space="preserve">B. </w:t>
      </w:r>
      <w:r>
        <w:rPr>
          <w:rFonts w:ascii="宋体" w:hAnsi="宋体"/>
          <w:color w:val="000000"/>
        </w:rPr>
        <w:t>地形</w:t>
      </w:r>
      <w:r>
        <w:rPr>
          <w:color w:val="000000"/>
        </w:rPr>
        <w:tab/>
        <w:t xml:space="preserve">C. </w:t>
      </w:r>
      <w:r>
        <w:rPr>
          <w:rFonts w:ascii="宋体" w:hAnsi="宋体"/>
          <w:color w:val="000000"/>
        </w:rPr>
        <w:t>资源</w:t>
      </w:r>
      <w:r>
        <w:rPr>
          <w:color w:val="000000"/>
        </w:rPr>
        <w:tab/>
        <w:t xml:space="preserve">D. </w:t>
      </w:r>
      <w:r>
        <w:rPr>
          <w:rFonts w:ascii="宋体" w:hAnsi="宋体"/>
          <w:color w:val="000000"/>
        </w:rPr>
        <w:t>河流</w:t>
      </w:r>
    </w:p>
    <w:p w:rsidR="00923364" w:rsidRDefault="00CE2CC5">
      <w:pPr>
        <w:spacing w:line="360" w:lineRule="auto"/>
        <w:jc w:val="left"/>
        <w:textAlignment w:val="center"/>
        <w:rPr>
          <w:color w:val="000000"/>
        </w:rPr>
      </w:pPr>
      <w:r>
        <w:rPr>
          <w:color w:val="000000"/>
        </w:rPr>
        <w:t xml:space="preserve">12. </w:t>
      </w:r>
      <w:r>
        <w:rPr>
          <w:rFonts w:ascii="宋体" w:hAnsi="宋体"/>
          <w:color w:val="000000"/>
        </w:rPr>
        <w:t>1983年抚顺市城市发展重心转回浑河南岸，主要因为（   ）</w:t>
      </w:r>
    </w:p>
    <w:p w:rsidR="00923364" w:rsidRDefault="00CE2CC5">
      <w:pPr>
        <w:tabs>
          <w:tab w:val="left" w:pos="4873"/>
        </w:tabs>
        <w:spacing w:line="360" w:lineRule="auto"/>
        <w:jc w:val="left"/>
        <w:textAlignment w:val="center"/>
        <w:rPr>
          <w:color w:val="000000"/>
        </w:rPr>
      </w:pPr>
      <w:r>
        <w:rPr>
          <w:color w:val="000000"/>
        </w:rPr>
        <w:t xml:space="preserve">A. </w:t>
      </w:r>
      <w:r>
        <w:rPr>
          <w:rFonts w:ascii="宋体" w:hAnsi="宋体"/>
          <w:color w:val="000000"/>
        </w:rPr>
        <w:t>南岸生态环境优美</w:t>
      </w:r>
      <w:r>
        <w:rPr>
          <w:color w:val="000000"/>
        </w:rPr>
        <w:tab/>
        <w:t xml:space="preserve">B. </w:t>
      </w:r>
      <w:r>
        <w:rPr>
          <w:rFonts w:ascii="宋体" w:hAnsi="宋体"/>
          <w:color w:val="000000"/>
        </w:rPr>
        <w:t>城区煤炭资源枯竭</w:t>
      </w:r>
    </w:p>
    <w:p w:rsidR="00923364" w:rsidRDefault="00CE2CC5">
      <w:pPr>
        <w:tabs>
          <w:tab w:val="left" w:pos="4873"/>
        </w:tabs>
        <w:spacing w:line="360" w:lineRule="auto"/>
        <w:jc w:val="left"/>
        <w:textAlignment w:val="center"/>
        <w:rPr>
          <w:color w:val="000000"/>
        </w:rPr>
      </w:pPr>
      <w:r>
        <w:rPr>
          <w:color w:val="000000"/>
        </w:rPr>
        <w:t xml:space="preserve">C. </w:t>
      </w:r>
      <w:r>
        <w:rPr>
          <w:rFonts w:ascii="宋体" w:hAnsi="宋体"/>
          <w:color w:val="000000"/>
        </w:rPr>
        <w:t>北岸发展空间狭小</w:t>
      </w:r>
      <w:r>
        <w:rPr>
          <w:color w:val="000000"/>
        </w:rPr>
        <w:tab/>
        <w:t xml:space="preserve">D. </w:t>
      </w:r>
      <w:r>
        <w:rPr>
          <w:rFonts w:ascii="宋体" w:hAnsi="宋体"/>
          <w:color w:val="000000"/>
        </w:rPr>
        <w:t>经济依赖重化工业</w:t>
      </w:r>
    </w:p>
    <w:p w:rsidR="00923364" w:rsidRDefault="00CE2CC5">
      <w:pPr>
        <w:spacing w:line="360" w:lineRule="auto"/>
        <w:jc w:val="left"/>
        <w:textAlignment w:val="center"/>
        <w:rPr>
          <w:color w:val="000000"/>
        </w:rPr>
      </w:pPr>
      <w:r>
        <w:rPr>
          <w:color w:val="000000"/>
        </w:rPr>
        <w:t xml:space="preserve">13. </w:t>
      </w:r>
      <w:r>
        <w:rPr>
          <w:rFonts w:ascii="宋体" w:hAnsi="宋体"/>
          <w:color w:val="000000"/>
        </w:rPr>
        <w:t>为优化功能布局，抚顺市城区宜（   ）</w:t>
      </w:r>
    </w:p>
    <w:p w:rsidR="00923364" w:rsidRDefault="00CE2CC5">
      <w:pPr>
        <w:tabs>
          <w:tab w:val="left" w:pos="4873"/>
        </w:tabs>
        <w:spacing w:line="360" w:lineRule="auto"/>
        <w:jc w:val="left"/>
        <w:textAlignment w:val="center"/>
        <w:rPr>
          <w:color w:val="000000"/>
        </w:rPr>
      </w:pPr>
      <w:r>
        <w:rPr>
          <w:color w:val="000000"/>
        </w:rPr>
        <w:t xml:space="preserve">A. </w:t>
      </w:r>
      <w:r>
        <w:rPr>
          <w:rFonts w:ascii="宋体" w:hAnsi="宋体"/>
          <w:color w:val="000000"/>
        </w:rPr>
        <w:t>向东建设新城镇发展带</w:t>
      </w:r>
      <w:r>
        <w:rPr>
          <w:color w:val="000000"/>
        </w:rPr>
        <w:tab/>
        <w:t xml:space="preserve">B. </w:t>
      </w:r>
      <w:r>
        <w:rPr>
          <w:rFonts w:ascii="宋体" w:hAnsi="宋体"/>
          <w:color w:val="000000"/>
        </w:rPr>
        <w:t>向南建设宜居宜业新区</w:t>
      </w:r>
    </w:p>
    <w:p w:rsidR="00923364" w:rsidRDefault="00CE2CC5">
      <w:pPr>
        <w:tabs>
          <w:tab w:val="left" w:pos="4873"/>
        </w:tabs>
        <w:spacing w:line="360" w:lineRule="auto"/>
        <w:jc w:val="left"/>
        <w:textAlignment w:val="center"/>
        <w:rPr>
          <w:color w:val="000000"/>
        </w:rPr>
      </w:pPr>
      <w:r>
        <w:rPr>
          <w:color w:val="000000"/>
        </w:rPr>
        <w:t xml:space="preserve">C. </w:t>
      </w:r>
      <w:r>
        <w:rPr>
          <w:rFonts w:ascii="宋体" w:hAnsi="宋体"/>
          <w:color w:val="000000"/>
        </w:rPr>
        <w:t>向西承接沈阳产业外延</w:t>
      </w:r>
      <w:r>
        <w:rPr>
          <w:color w:val="000000"/>
        </w:rPr>
        <w:tab/>
        <w:t xml:space="preserve">D. </w:t>
      </w:r>
      <w:r>
        <w:rPr>
          <w:rFonts w:ascii="宋体" w:hAnsi="宋体"/>
          <w:color w:val="000000"/>
        </w:rPr>
        <w:t>向北拓展工业发展空间</w:t>
      </w:r>
    </w:p>
    <w:p w:rsidR="00923364" w:rsidRDefault="00CE2CC5">
      <w:pPr>
        <w:spacing w:line="360" w:lineRule="auto"/>
        <w:textAlignment w:val="center"/>
        <w:rPr>
          <w:color w:val="000000"/>
        </w:rPr>
      </w:pPr>
      <w:r>
        <w:rPr>
          <w:color w:val="2E75B6"/>
        </w:rPr>
        <w:t>【答案】</w:t>
      </w:r>
      <w:r>
        <w:rPr>
          <w:color w:val="000000"/>
        </w:rPr>
        <w:t>11. C    12. D    13. C</w:t>
      </w:r>
    </w:p>
    <w:p w:rsidR="00923364" w:rsidRDefault="00CE2CC5">
      <w:pPr>
        <w:spacing w:line="360" w:lineRule="auto"/>
        <w:textAlignment w:val="center"/>
        <w:rPr>
          <w:color w:val="000000"/>
        </w:rPr>
      </w:pPr>
      <w:r>
        <w:rPr>
          <w:color w:val="2E75B6"/>
        </w:rPr>
        <w:t>【解析】</w:t>
      </w:r>
    </w:p>
    <w:p w:rsidR="00923364" w:rsidRDefault="00CE2CC5">
      <w:pPr>
        <w:spacing w:line="360" w:lineRule="auto"/>
        <w:textAlignment w:val="center"/>
        <w:rPr>
          <w:color w:val="000000"/>
        </w:rPr>
      </w:pPr>
      <w:r>
        <w:rPr>
          <w:color w:val="000000"/>
        </w:rPr>
        <w:t>【</w:t>
      </w:r>
      <w:r>
        <w:rPr>
          <w:color w:val="000000"/>
        </w:rPr>
        <w:t>11</w:t>
      </w:r>
      <w:r>
        <w:rPr>
          <w:color w:val="000000"/>
        </w:rPr>
        <w:t>题详解】</w:t>
      </w:r>
    </w:p>
    <w:p w:rsidR="00923364" w:rsidRDefault="00CE2CC5">
      <w:pPr>
        <w:spacing w:line="360" w:lineRule="auto"/>
        <w:jc w:val="left"/>
        <w:textAlignment w:val="center"/>
        <w:rPr>
          <w:color w:val="000000"/>
        </w:rPr>
      </w:pPr>
      <w:r>
        <w:rPr>
          <w:color w:val="000000"/>
        </w:rPr>
        <w:t>由材料可知，抚顺市早期城市中心和工矿区主要分布在浑河南岸，因此影响其城市形态的主要因素是资源的分布位置，</w:t>
      </w:r>
      <w:r>
        <w:rPr>
          <w:color w:val="000000"/>
        </w:rPr>
        <w:t>C</w:t>
      </w:r>
      <w:r>
        <w:rPr>
          <w:color w:val="000000"/>
        </w:rPr>
        <w:t>正确，风向、</w:t>
      </w:r>
      <w:r>
        <w:rPr>
          <w:color w:val="000000"/>
        </w:rPr>
        <w:t xml:space="preserve"> </w:t>
      </w:r>
      <w:r>
        <w:rPr>
          <w:color w:val="000000"/>
        </w:rPr>
        <w:t>地形、河流对其影响较小，</w:t>
      </w:r>
      <w:r>
        <w:rPr>
          <w:color w:val="000000"/>
        </w:rPr>
        <w:t>ABD</w:t>
      </w:r>
      <w:r>
        <w:rPr>
          <w:color w:val="000000"/>
        </w:rPr>
        <w:t>错误。故选</w:t>
      </w:r>
      <w:r>
        <w:rPr>
          <w:color w:val="000000"/>
        </w:rPr>
        <w:t>C</w:t>
      </w:r>
      <w:r>
        <w:rPr>
          <w:color w:val="000000"/>
        </w:rPr>
        <w:t>。</w:t>
      </w:r>
    </w:p>
    <w:p w:rsidR="00923364" w:rsidRDefault="00CE2CC5">
      <w:pPr>
        <w:spacing w:line="360" w:lineRule="auto"/>
        <w:jc w:val="left"/>
        <w:textAlignment w:val="center"/>
        <w:rPr>
          <w:color w:val="000000"/>
        </w:rPr>
      </w:pPr>
      <w:r>
        <w:rPr>
          <w:color w:val="000000"/>
        </w:rPr>
        <w:t>【</w:t>
      </w:r>
      <w:r>
        <w:rPr>
          <w:color w:val="000000"/>
        </w:rPr>
        <w:t>12</w:t>
      </w:r>
      <w:r>
        <w:rPr>
          <w:color w:val="000000"/>
        </w:rPr>
        <w:t>题详解】</w:t>
      </w:r>
    </w:p>
    <w:p w:rsidR="00923364" w:rsidRDefault="00CE2CC5">
      <w:pPr>
        <w:spacing w:line="360" w:lineRule="auto"/>
        <w:jc w:val="left"/>
        <w:textAlignment w:val="center"/>
        <w:rPr>
          <w:color w:val="000000"/>
        </w:rPr>
      </w:pPr>
      <w:r>
        <w:rPr>
          <w:color w:val="000000"/>
        </w:rPr>
        <w:t>南岸煤炭开采时间长，环境污染更严重，</w:t>
      </w:r>
      <w:r>
        <w:rPr>
          <w:color w:val="000000"/>
        </w:rPr>
        <w:t>A</w:t>
      </w:r>
      <w:r>
        <w:rPr>
          <w:color w:val="000000"/>
        </w:rPr>
        <w:t>错误；城区煤炭资源枯竭不利于南岸城市发展，</w:t>
      </w:r>
      <w:r>
        <w:rPr>
          <w:color w:val="000000"/>
        </w:rPr>
        <w:t>B</w:t>
      </w:r>
      <w:r>
        <w:rPr>
          <w:color w:val="000000"/>
        </w:rPr>
        <w:t>错误；北岸发展空间比南岸大，</w:t>
      </w:r>
      <w:r>
        <w:rPr>
          <w:color w:val="000000"/>
        </w:rPr>
        <w:t>C</w:t>
      </w:r>
      <w:r>
        <w:rPr>
          <w:color w:val="000000"/>
        </w:rPr>
        <w:t>错误；抚顺市煤矿和钢铁工业等主要分布在南岸，由于经济依赖重化工业，所以抚顺</w:t>
      </w:r>
      <w:r>
        <w:rPr>
          <w:color w:val="000000"/>
        </w:rPr>
        <w:lastRenderedPageBreak/>
        <w:t>市城市发展重心重新转回浑河南岸，</w:t>
      </w:r>
      <w:r>
        <w:rPr>
          <w:color w:val="000000"/>
        </w:rPr>
        <w:t>D</w:t>
      </w:r>
      <w:r>
        <w:rPr>
          <w:color w:val="000000"/>
        </w:rPr>
        <w:t>正确。故选</w:t>
      </w:r>
      <w:r>
        <w:rPr>
          <w:color w:val="000000"/>
        </w:rPr>
        <w:t>D</w:t>
      </w:r>
      <w:r>
        <w:rPr>
          <w:color w:val="000000"/>
        </w:rPr>
        <w:t>。</w:t>
      </w:r>
    </w:p>
    <w:p w:rsidR="00923364" w:rsidRDefault="00CE2CC5">
      <w:pPr>
        <w:spacing w:line="360" w:lineRule="auto"/>
        <w:jc w:val="left"/>
        <w:textAlignment w:val="center"/>
        <w:rPr>
          <w:color w:val="000000"/>
        </w:rPr>
      </w:pPr>
      <w:r>
        <w:rPr>
          <w:color w:val="000000"/>
        </w:rPr>
        <w:t>【</w:t>
      </w:r>
      <w:r>
        <w:rPr>
          <w:color w:val="000000"/>
        </w:rPr>
        <w:t>13</w:t>
      </w:r>
      <w:r>
        <w:rPr>
          <w:color w:val="000000"/>
        </w:rPr>
        <w:t>题详解】</w:t>
      </w:r>
    </w:p>
    <w:p w:rsidR="00923364" w:rsidRDefault="00CE2CC5">
      <w:pPr>
        <w:spacing w:line="360" w:lineRule="auto"/>
        <w:jc w:val="left"/>
        <w:textAlignment w:val="center"/>
        <w:rPr>
          <w:color w:val="000000"/>
        </w:rPr>
      </w:pPr>
      <w:r>
        <w:rPr>
          <w:color w:val="000000"/>
        </w:rPr>
        <w:t>抚顺市城市形态总体呈东西向带状分布，但由图可知东侧为水库，不适宜向东建设新城镇发展带，</w:t>
      </w:r>
      <w:r>
        <w:rPr>
          <w:color w:val="000000"/>
        </w:rPr>
        <w:t>A</w:t>
      </w:r>
      <w:r>
        <w:rPr>
          <w:color w:val="000000"/>
        </w:rPr>
        <w:t>错误；抚顺南部为重化工业集中分布区，环境污染较严重，不适合建设宜居宜业新区，</w:t>
      </w:r>
      <w:r>
        <w:rPr>
          <w:color w:val="000000"/>
        </w:rPr>
        <w:t>B</w:t>
      </w:r>
      <w:r>
        <w:rPr>
          <w:color w:val="000000"/>
        </w:rPr>
        <w:t>错误；抚顺北部海拔高，发展条件不好，不宜向北拓展工业发展空间，</w:t>
      </w:r>
      <w:r>
        <w:rPr>
          <w:color w:val="000000"/>
        </w:rPr>
        <w:t>D</w:t>
      </w:r>
      <w:r>
        <w:rPr>
          <w:color w:val="000000"/>
        </w:rPr>
        <w:t>错误。抚顺市西侧临近沈阳市，空间距离较近，可以向西承接沈阳产业外延，</w:t>
      </w:r>
      <w:r>
        <w:rPr>
          <w:color w:val="000000"/>
        </w:rPr>
        <w:t>C</w:t>
      </w:r>
      <w:r>
        <w:rPr>
          <w:color w:val="000000"/>
        </w:rPr>
        <w:t>正确，故选</w:t>
      </w:r>
      <w:r>
        <w:rPr>
          <w:color w:val="000000"/>
        </w:rPr>
        <w:t>C</w:t>
      </w:r>
      <w:r>
        <w:rPr>
          <w:color w:val="000000"/>
        </w:rPr>
        <w:t>。</w:t>
      </w:r>
    </w:p>
    <w:p w:rsidR="00923364" w:rsidRDefault="00CE2CC5">
      <w:pPr>
        <w:spacing w:line="360" w:lineRule="auto"/>
        <w:jc w:val="left"/>
        <w:textAlignment w:val="center"/>
        <w:rPr>
          <w:color w:val="000000"/>
        </w:rPr>
      </w:pPr>
      <w:r>
        <w:rPr>
          <w:color w:val="000000"/>
        </w:rPr>
        <w:t>【点睛】抚顺市，素有</w:t>
      </w:r>
      <w:r>
        <w:rPr>
          <w:color w:val="000000"/>
        </w:rPr>
        <w:t>"</w:t>
      </w:r>
      <w:r>
        <w:rPr>
          <w:color w:val="000000"/>
        </w:rPr>
        <w:t>煤都</w:t>
      </w:r>
      <w:r>
        <w:rPr>
          <w:color w:val="000000"/>
        </w:rPr>
        <w:t>"</w:t>
      </w:r>
      <w:r>
        <w:rPr>
          <w:color w:val="000000"/>
        </w:rPr>
        <w:t>之称，位于辽宁省东部，东与吉林省接壤，西距省会沈阳市</w:t>
      </w:r>
      <w:r>
        <w:rPr>
          <w:color w:val="000000"/>
        </w:rPr>
        <w:t>45</w:t>
      </w:r>
      <w:r>
        <w:rPr>
          <w:color w:val="000000"/>
        </w:rPr>
        <w:t>公里，北与铁岭毗邻，南与本溪相望。抚顺是沈阳经济区副中心城市，中国最具幸福感城市，中国最具成长竞争力城市。</w:t>
      </w:r>
    </w:p>
    <w:p w:rsidR="00923364" w:rsidRDefault="00CE2CC5">
      <w:pPr>
        <w:spacing w:line="360" w:lineRule="auto"/>
        <w:ind w:firstLine="420"/>
        <w:jc w:val="left"/>
        <w:textAlignment w:val="center"/>
        <w:rPr>
          <w:color w:val="000000"/>
        </w:rPr>
      </w:pPr>
      <w:r>
        <w:rPr>
          <w:rFonts w:ascii="楷体" w:eastAsia="楷体" w:hAnsi="楷体" w:cs="楷体"/>
          <w:color w:val="000000"/>
        </w:rPr>
        <w:t>某文化广场（37°N，105°E）上的十二生肖石像均匀排列成圆形，生肖鼠位于正北方，小明在圆中心竖立一根细杆，以观察太阳周日视运动变化。图示意夏至日两个时刻的杆影指向。完成下面小题。</w:t>
      </w:r>
    </w:p>
    <w:p w:rsidR="00923364" w:rsidRDefault="00CE2CC5">
      <w:pPr>
        <w:spacing w:line="360" w:lineRule="auto"/>
        <w:jc w:val="left"/>
        <w:textAlignment w:val="center"/>
        <w:rPr>
          <w:color w:val="000000"/>
        </w:rPr>
      </w:pPr>
      <w:r>
        <w:rPr>
          <w:noProof/>
          <w:color w:val="000000"/>
        </w:rPr>
        <w:drawing>
          <wp:inline distT="0" distB="0" distL="114300" distR="114300">
            <wp:extent cx="3543300" cy="18764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3543300" cy="1876425"/>
                    </a:xfrm>
                    <a:prstGeom prst="rect">
                      <a:avLst/>
                    </a:prstGeom>
                  </pic:spPr>
                </pic:pic>
              </a:graphicData>
            </a:graphic>
          </wp:inline>
        </w:drawing>
      </w:r>
    </w:p>
    <w:p w:rsidR="00923364" w:rsidRDefault="00CE2CC5">
      <w:pPr>
        <w:spacing w:line="360" w:lineRule="auto"/>
        <w:jc w:val="left"/>
        <w:textAlignment w:val="center"/>
        <w:rPr>
          <w:color w:val="000000"/>
        </w:rPr>
      </w:pPr>
      <w:r>
        <w:rPr>
          <w:color w:val="000000"/>
        </w:rPr>
        <w:t xml:space="preserve">14. </w:t>
      </w:r>
      <w:r>
        <w:rPr>
          <w:rFonts w:ascii="宋体" w:hAnsi="宋体"/>
          <w:color w:val="000000"/>
        </w:rPr>
        <w:t>该地夏至日地方时16：00时，杆影指向（   ）</w:t>
      </w:r>
    </w:p>
    <w:p w:rsidR="00923364" w:rsidRDefault="00CE2CC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生肖虎</w:t>
      </w:r>
      <w:r>
        <w:rPr>
          <w:color w:val="000000"/>
        </w:rPr>
        <w:tab/>
        <w:t xml:space="preserve">B. </w:t>
      </w:r>
      <w:r>
        <w:rPr>
          <w:rFonts w:ascii="宋体" w:hAnsi="宋体"/>
          <w:color w:val="000000"/>
        </w:rPr>
        <w:t>生肖虎与兔之间</w:t>
      </w:r>
      <w:r>
        <w:rPr>
          <w:color w:val="000000"/>
        </w:rPr>
        <w:tab/>
        <w:t xml:space="preserve">C. </w:t>
      </w:r>
      <w:r>
        <w:rPr>
          <w:rFonts w:ascii="宋体" w:hAnsi="宋体"/>
          <w:color w:val="000000"/>
        </w:rPr>
        <w:t>生肖兔</w:t>
      </w:r>
      <w:r>
        <w:rPr>
          <w:color w:val="000000"/>
        </w:rPr>
        <w:tab/>
        <w:t xml:space="preserve">D. </w:t>
      </w:r>
      <w:r>
        <w:rPr>
          <w:rFonts w:ascii="宋体" w:hAnsi="宋体"/>
          <w:color w:val="000000"/>
        </w:rPr>
        <w:t>生肖兔与龙之间</w:t>
      </w:r>
    </w:p>
    <w:p w:rsidR="00923364" w:rsidRDefault="00CE2CC5">
      <w:pPr>
        <w:spacing w:line="360" w:lineRule="auto"/>
        <w:jc w:val="left"/>
        <w:textAlignment w:val="center"/>
        <w:rPr>
          <w:color w:val="000000"/>
        </w:rPr>
      </w:pPr>
      <w:r>
        <w:rPr>
          <w:color w:val="000000"/>
        </w:rPr>
        <w:t xml:space="preserve">15. </w:t>
      </w:r>
      <w:r>
        <w:rPr>
          <w:rFonts w:ascii="宋体" w:hAnsi="宋体"/>
          <w:color w:val="000000"/>
        </w:rPr>
        <w:t>11月至次年2月，一日内被杆影指向的生肖石像个数最多为（   ）</w:t>
      </w:r>
    </w:p>
    <w:p w:rsidR="00923364" w:rsidRDefault="00CE2CC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5个</w:t>
      </w:r>
      <w:r>
        <w:rPr>
          <w:color w:val="000000"/>
        </w:rPr>
        <w:tab/>
        <w:t xml:space="preserve">B. </w:t>
      </w:r>
      <w:r>
        <w:rPr>
          <w:rFonts w:ascii="宋体" w:hAnsi="宋体"/>
          <w:color w:val="000000"/>
        </w:rPr>
        <w:t>6个</w:t>
      </w:r>
      <w:r>
        <w:rPr>
          <w:color w:val="000000"/>
        </w:rPr>
        <w:tab/>
        <w:t xml:space="preserve">C. </w:t>
      </w:r>
      <w:r>
        <w:rPr>
          <w:rFonts w:ascii="宋体" w:hAnsi="宋体"/>
          <w:color w:val="000000"/>
        </w:rPr>
        <w:t>7个</w:t>
      </w:r>
      <w:r>
        <w:rPr>
          <w:color w:val="000000"/>
        </w:rPr>
        <w:tab/>
        <w:t xml:space="preserve">D. </w:t>
      </w:r>
      <w:r>
        <w:rPr>
          <w:rFonts w:ascii="宋体" w:hAnsi="宋体"/>
          <w:color w:val="000000"/>
        </w:rPr>
        <w:t>8个</w:t>
      </w:r>
    </w:p>
    <w:p w:rsidR="00923364" w:rsidRDefault="00CE2CC5">
      <w:pPr>
        <w:spacing w:line="360" w:lineRule="auto"/>
        <w:textAlignment w:val="center"/>
        <w:rPr>
          <w:color w:val="000000"/>
        </w:rPr>
      </w:pPr>
      <w:r>
        <w:rPr>
          <w:color w:val="2E75B6"/>
        </w:rPr>
        <w:t>【答案】</w:t>
      </w:r>
      <w:r>
        <w:rPr>
          <w:color w:val="000000"/>
        </w:rPr>
        <w:t>14. A    15. A</w:t>
      </w:r>
    </w:p>
    <w:p w:rsidR="00923364" w:rsidRDefault="00CE2CC5">
      <w:pPr>
        <w:spacing w:line="360" w:lineRule="auto"/>
        <w:textAlignment w:val="center"/>
        <w:rPr>
          <w:color w:val="000000"/>
        </w:rPr>
      </w:pPr>
      <w:r>
        <w:rPr>
          <w:color w:val="2E75B6"/>
        </w:rPr>
        <w:t>【解析】</w:t>
      </w:r>
    </w:p>
    <w:p w:rsidR="00923364" w:rsidRDefault="00CE2CC5">
      <w:pPr>
        <w:spacing w:line="360" w:lineRule="auto"/>
        <w:textAlignment w:val="center"/>
        <w:rPr>
          <w:color w:val="000000"/>
        </w:rPr>
      </w:pPr>
      <w:r>
        <w:rPr>
          <w:noProof/>
          <w:color w:val="000000"/>
        </w:rPr>
        <w:drawing>
          <wp:inline distT="0" distB="0" distL="114300" distR="114300">
            <wp:extent cx="95250" cy="17145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4" cstate="print"/>
                    <a:stretch>
                      <a:fillRect/>
                    </a:stretch>
                  </pic:blipFill>
                  <pic:spPr>
                    <a:xfrm>
                      <a:off x="0" y="0"/>
                      <a:ext cx="95250" cy="171450"/>
                    </a:xfrm>
                    <a:prstGeom prst="rect">
                      <a:avLst/>
                    </a:prstGeom>
                  </pic:spPr>
                </pic:pic>
              </a:graphicData>
            </a:graphic>
          </wp:inline>
        </w:drawing>
      </w:r>
      <w:r>
        <w:rPr>
          <w:color w:val="000000"/>
        </w:rPr>
        <w:t>14</w:t>
      </w:r>
      <w:r>
        <w:rPr>
          <w:color w:val="000000"/>
        </w:rPr>
        <w:t>题详解】</w:t>
      </w:r>
    </w:p>
    <w:p w:rsidR="00923364" w:rsidRDefault="00CE2CC5">
      <w:pPr>
        <w:spacing w:line="360" w:lineRule="auto"/>
        <w:jc w:val="left"/>
        <w:textAlignment w:val="center"/>
        <w:rPr>
          <w:color w:val="000000"/>
        </w:rPr>
      </w:pPr>
      <w:r>
        <w:rPr>
          <w:color w:val="000000"/>
        </w:rPr>
        <w:t>太阳视运动变化角度为</w:t>
      </w:r>
      <w:r>
        <w:rPr>
          <w:color w:val="000000"/>
        </w:rPr>
        <w:t>15°/</w:t>
      </w:r>
      <w:r>
        <w:rPr>
          <w:color w:val="000000"/>
        </w:rPr>
        <w:t>小时，图中生肖石像均匀排列成圆形，两个相邻的生肖石间隔的圆心角为</w:t>
      </w:r>
      <w:r>
        <w:rPr>
          <w:color w:val="000000"/>
        </w:rPr>
        <w:t>15°</w:t>
      </w:r>
      <w:r>
        <w:rPr>
          <w:color w:val="000000"/>
        </w:rPr>
        <w:t>。正午</w:t>
      </w:r>
      <w:r>
        <w:rPr>
          <w:color w:val="000000"/>
        </w:rPr>
        <w:t>12:00</w:t>
      </w:r>
      <w:r>
        <w:rPr>
          <w:color w:val="000000"/>
        </w:rPr>
        <w:t>太阳位于正南方，之后往偏西方向移动，地方时</w:t>
      </w:r>
      <w:r>
        <w:rPr>
          <w:color w:val="000000"/>
        </w:rPr>
        <w:t>16</w:t>
      </w:r>
      <w:r>
        <w:rPr>
          <w:color w:val="000000"/>
        </w:rPr>
        <w:t>：</w:t>
      </w:r>
      <w:r>
        <w:rPr>
          <w:color w:val="000000"/>
        </w:rPr>
        <w:t>00</w:t>
      </w:r>
      <w:r>
        <w:rPr>
          <w:color w:val="000000"/>
        </w:rPr>
        <w:t>时太阳位于南偏西</w:t>
      </w:r>
      <w:r>
        <w:rPr>
          <w:color w:val="000000"/>
        </w:rPr>
        <w:t>60°</w:t>
      </w:r>
      <w:r>
        <w:rPr>
          <w:color w:val="000000"/>
        </w:rPr>
        <w:t>，杆影与太阳方位正好相反，对应杆影位于北偏东</w:t>
      </w:r>
      <w:r>
        <w:rPr>
          <w:color w:val="000000"/>
        </w:rPr>
        <w:t>60°</w:t>
      </w:r>
      <w:r>
        <w:rPr>
          <w:color w:val="000000"/>
        </w:rPr>
        <w:t>，生肖鼠位于正北方，北偏东</w:t>
      </w:r>
      <w:r>
        <w:rPr>
          <w:color w:val="000000"/>
        </w:rPr>
        <w:t>60°</w:t>
      </w:r>
      <w:r>
        <w:rPr>
          <w:color w:val="000000"/>
        </w:rPr>
        <w:t>指向生肖虎，</w:t>
      </w:r>
      <w:r>
        <w:rPr>
          <w:color w:val="000000"/>
        </w:rPr>
        <w:t>A</w:t>
      </w:r>
      <w:r>
        <w:rPr>
          <w:color w:val="000000"/>
        </w:rPr>
        <w:t>正确，</w:t>
      </w:r>
      <w:r>
        <w:rPr>
          <w:color w:val="000000"/>
        </w:rPr>
        <w:t>BCD</w:t>
      </w:r>
      <w:r>
        <w:rPr>
          <w:color w:val="000000"/>
        </w:rPr>
        <w:t>错误，故选</w:t>
      </w:r>
      <w:r>
        <w:rPr>
          <w:color w:val="000000"/>
        </w:rPr>
        <w:t>A</w:t>
      </w:r>
      <w:r>
        <w:rPr>
          <w:color w:val="000000"/>
        </w:rPr>
        <w:t>。</w:t>
      </w:r>
    </w:p>
    <w:p w:rsidR="00923364" w:rsidRDefault="00CE2CC5">
      <w:pPr>
        <w:spacing w:line="360" w:lineRule="auto"/>
        <w:jc w:val="left"/>
        <w:textAlignment w:val="center"/>
        <w:rPr>
          <w:color w:val="000000"/>
        </w:rPr>
      </w:pPr>
      <w:r>
        <w:rPr>
          <w:color w:val="000000"/>
        </w:rPr>
        <w:t>【</w:t>
      </w:r>
      <w:r>
        <w:rPr>
          <w:color w:val="000000"/>
        </w:rPr>
        <w:t>15</w:t>
      </w:r>
      <w:r>
        <w:rPr>
          <w:color w:val="000000"/>
        </w:rPr>
        <w:t>题详解】</w:t>
      </w:r>
    </w:p>
    <w:p w:rsidR="00923364" w:rsidRDefault="00CE2CC5">
      <w:pPr>
        <w:spacing w:line="360" w:lineRule="auto"/>
        <w:jc w:val="left"/>
        <w:textAlignment w:val="center"/>
        <w:rPr>
          <w:color w:val="000000"/>
        </w:rPr>
      </w:pPr>
      <w:r>
        <w:rPr>
          <w:color w:val="000000"/>
        </w:rPr>
        <w:t>太阳视运动变化角度为</w:t>
      </w:r>
      <w:r>
        <w:rPr>
          <w:color w:val="000000"/>
        </w:rPr>
        <w:t>15°/</w:t>
      </w:r>
      <w:r>
        <w:rPr>
          <w:color w:val="000000"/>
        </w:rPr>
        <w:t>小时，图中两个相邻的生肖石间隔的圆心角为</w:t>
      </w:r>
      <w:r>
        <w:rPr>
          <w:color w:val="000000"/>
        </w:rPr>
        <w:t>15°</w:t>
      </w:r>
      <w:r>
        <w:rPr>
          <w:color w:val="000000"/>
        </w:rPr>
        <w:t>，</w:t>
      </w:r>
      <w:r>
        <w:rPr>
          <w:color w:val="000000"/>
        </w:rPr>
        <w:t>11</w:t>
      </w:r>
      <w:r>
        <w:rPr>
          <w:color w:val="000000"/>
        </w:rPr>
        <w:t>月至次年</w:t>
      </w:r>
      <w:r>
        <w:rPr>
          <w:color w:val="000000"/>
        </w:rPr>
        <w:t>2</w:t>
      </w:r>
      <w:r>
        <w:rPr>
          <w:color w:val="000000"/>
        </w:rPr>
        <w:t>月，太阳直射南半球，北半球各地昼短夜长，昼长小于</w:t>
      </w:r>
      <w:r>
        <w:rPr>
          <w:color w:val="000000"/>
        </w:rPr>
        <w:t>12</w:t>
      </w:r>
      <w:r>
        <w:rPr>
          <w:color w:val="000000"/>
        </w:rPr>
        <w:t>小时，因此一日内被杆影指向的生肖石像个数少于</w:t>
      </w:r>
      <w:r>
        <w:rPr>
          <w:color w:val="000000"/>
        </w:rPr>
        <w:t>6</w:t>
      </w:r>
      <w:r>
        <w:rPr>
          <w:color w:val="000000"/>
        </w:rPr>
        <w:t>个，最多</w:t>
      </w:r>
      <w:r>
        <w:rPr>
          <w:color w:val="000000"/>
        </w:rPr>
        <w:lastRenderedPageBreak/>
        <w:t>为</w:t>
      </w:r>
      <w:r>
        <w:rPr>
          <w:color w:val="000000"/>
        </w:rPr>
        <w:t>5</w:t>
      </w:r>
      <w:r>
        <w:rPr>
          <w:color w:val="000000"/>
        </w:rPr>
        <w:t>个，</w:t>
      </w:r>
      <w:r>
        <w:rPr>
          <w:color w:val="000000"/>
        </w:rPr>
        <w:t>A</w:t>
      </w:r>
      <w:r>
        <w:rPr>
          <w:color w:val="000000"/>
        </w:rPr>
        <w:t>正确，</w:t>
      </w:r>
      <w:r>
        <w:rPr>
          <w:color w:val="000000"/>
        </w:rPr>
        <w:t>BCD</w:t>
      </w:r>
      <w:r>
        <w:rPr>
          <w:color w:val="000000"/>
        </w:rPr>
        <w:t>错误，故选</w:t>
      </w:r>
      <w:r>
        <w:rPr>
          <w:color w:val="000000"/>
        </w:rPr>
        <w:t>A</w:t>
      </w:r>
      <w:r>
        <w:rPr>
          <w:color w:val="000000"/>
        </w:rPr>
        <w:t>。</w:t>
      </w:r>
    </w:p>
    <w:p w:rsidR="00923364" w:rsidRDefault="00CE2CC5">
      <w:pPr>
        <w:spacing w:line="360" w:lineRule="auto"/>
        <w:jc w:val="left"/>
        <w:textAlignment w:val="center"/>
        <w:rPr>
          <w:color w:val="000000"/>
        </w:rPr>
      </w:pPr>
      <w:r>
        <w:rPr>
          <w:color w:val="000000"/>
        </w:rPr>
        <w:t>【点睛】春秋时分，全球各地的日出日落方位除了南北两极点外均为从正东方向升起、从正西方向落下。太阳光线直射北半球时，全球各地除了极昼、极夜地区以外，太阳从东北方向升起、从西北方向落下。太阳光线直射南半球时，全球各地除了极昼、极夜地区以外，太阳从东南方向升起，从西南方向落下。</w:t>
      </w:r>
    </w:p>
    <w:p w:rsidR="00923364" w:rsidRDefault="00CE2CC5">
      <w:pPr>
        <w:spacing w:line="360" w:lineRule="auto"/>
        <w:jc w:val="left"/>
        <w:textAlignment w:val="center"/>
        <w:rPr>
          <w:color w:val="000000"/>
        </w:rPr>
      </w:pPr>
      <w:r>
        <w:rPr>
          <w:rFonts w:ascii="宋体" w:hAnsi="宋体"/>
          <w:b/>
          <w:color w:val="000000"/>
          <w:sz w:val="24"/>
        </w:rPr>
        <w:t>二、非选择题：本题共4小题，共55分。</w:t>
      </w:r>
    </w:p>
    <w:p w:rsidR="00923364" w:rsidRDefault="00CE2CC5">
      <w:pPr>
        <w:spacing w:line="360" w:lineRule="auto"/>
        <w:jc w:val="left"/>
        <w:textAlignment w:val="center"/>
        <w:rPr>
          <w:color w:val="000000"/>
        </w:rPr>
      </w:pPr>
      <w:r>
        <w:rPr>
          <w:color w:val="000000"/>
        </w:rPr>
        <w:t xml:space="preserve">16. </w:t>
      </w:r>
      <w:r>
        <w:rPr>
          <w:rFonts w:ascii="宋体" w:hAnsi="宋体"/>
          <w:color w:val="000000"/>
        </w:rPr>
        <w:t>阅读图文资料，完成下列要求。</w:t>
      </w:r>
    </w:p>
    <w:p w:rsidR="00923364" w:rsidRDefault="00CE2CC5">
      <w:pPr>
        <w:spacing w:line="360" w:lineRule="auto"/>
        <w:ind w:firstLine="420"/>
        <w:jc w:val="left"/>
        <w:textAlignment w:val="center"/>
        <w:rPr>
          <w:color w:val="000000"/>
        </w:rPr>
      </w:pPr>
      <w:r>
        <w:rPr>
          <w:rFonts w:ascii="楷体" w:eastAsia="楷体" w:hAnsi="楷体" w:cs="楷体"/>
          <w:color w:val="000000"/>
        </w:rPr>
        <w:t>图左为滇池流域示意图。海口河为滇池湖水的惟一出口，元代以来多次疏浚。明代，滇池南岸有大量移民迁入，水稻种植面积逐渐增加。清代，人们在柴河下游相继开挖了十余条沟渠。明清时期，柴河三角洲面积显著扩大。图右示意明清时期柴河三角洲的聚落分布。</w:t>
      </w:r>
    </w:p>
    <w:p w:rsidR="00923364" w:rsidRDefault="00CE2CC5">
      <w:pPr>
        <w:spacing w:line="360" w:lineRule="auto"/>
        <w:jc w:val="left"/>
        <w:textAlignment w:val="center"/>
        <w:rPr>
          <w:color w:val="000000"/>
        </w:rPr>
      </w:pPr>
      <w:r>
        <w:rPr>
          <w:noProof/>
          <w:color w:val="000000"/>
        </w:rPr>
        <w:drawing>
          <wp:inline distT="0" distB="0" distL="114300" distR="114300">
            <wp:extent cx="5238750" cy="395668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5238750" cy="3956881"/>
                    </a:xfrm>
                    <a:prstGeom prst="rect">
                      <a:avLst/>
                    </a:prstGeom>
                  </pic:spPr>
                </pic:pic>
              </a:graphicData>
            </a:graphic>
          </wp:inline>
        </w:drawing>
      </w:r>
      <w:r>
        <w:rPr>
          <w:color w:val="000000"/>
        </w:rPr>
        <w:t xml:space="preserve">  </w:t>
      </w:r>
    </w:p>
    <w:p w:rsidR="00923364" w:rsidRDefault="00CE2CC5">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说明明清时期人类活动对柴河三角洲面积扩大的影响。</w:t>
      </w:r>
    </w:p>
    <w:p w:rsidR="00923364" w:rsidRDefault="00CE2CC5">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分析与A区域相比，B区域聚落密度大的原因。</w:t>
      </w:r>
    </w:p>
    <w:p w:rsidR="00923364" w:rsidRDefault="00CE2CC5">
      <w:pPr>
        <w:spacing w:line="360" w:lineRule="auto"/>
        <w:textAlignment w:val="center"/>
        <w:rPr>
          <w:color w:val="000000"/>
        </w:rPr>
      </w:pPr>
      <w:r>
        <w:rPr>
          <w:color w:val="2E75B6"/>
        </w:rPr>
        <w:t>【答案】</w:t>
      </w:r>
      <w:r>
        <w:rPr>
          <w:color w:val="000000"/>
        </w:rPr>
        <w:t>（</w:t>
      </w:r>
      <w:r>
        <w:rPr>
          <w:color w:val="000000"/>
        </w:rPr>
        <w:t>1</w:t>
      </w:r>
      <w:r>
        <w:rPr>
          <w:color w:val="000000"/>
        </w:rPr>
        <w:t>）开垦耕地，破坏了植被，是河流含沙量增大，三角洲沉积的泥沙量增多；开挖沟渠，利于地表水流动，带入三角洲沉积的泥沙量增多。</w:t>
      </w:r>
      <w:r>
        <w:rPr>
          <w:color w:val="000000"/>
        </w:rPr>
        <w:br/>
        <w:t xml:space="preserve">    </w:t>
      </w:r>
    </w:p>
    <w:p w:rsidR="00923364" w:rsidRDefault="00CE2CC5">
      <w:pPr>
        <w:spacing w:line="360" w:lineRule="auto"/>
        <w:textAlignment w:val="center"/>
        <w:rPr>
          <w:color w:val="000000"/>
        </w:rPr>
      </w:pPr>
      <w:r>
        <w:rPr>
          <w:color w:val="000000"/>
        </w:rPr>
        <w:t>（</w:t>
      </w:r>
      <w:r>
        <w:rPr>
          <w:color w:val="000000"/>
        </w:rPr>
        <w:t>2</w:t>
      </w:r>
      <w:r>
        <w:rPr>
          <w:color w:val="000000"/>
        </w:rPr>
        <w:t>）</w:t>
      </w:r>
      <w:r>
        <w:rPr>
          <w:color w:val="000000"/>
        </w:rPr>
        <w:t>A</w:t>
      </w:r>
      <w:r>
        <w:rPr>
          <w:color w:val="000000"/>
        </w:rPr>
        <w:t>区域位于河流下游，地势更为地平，水流不畅，多洪涝灾害；河汊越多，耕地更为破碎；而</w:t>
      </w:r>
      <w:r>
        <w:rPr>
          <w:color w:val="000000"/>
        </w:rPr>
        <w:t>B</w:t>
      </w:r>
      <w:r>
        <w:rPr>
          <w:color w:val="000000"/>
        </w:rPr>
        <w:t>地地势更高，洪涝灾害的隐患更小，同时土地更加集中成片，利于耕作。</w:t>
      </w:r>
    </w:p>
    <w:p w:rsidR="00923364" w:rsidRDefault="00CE2CC5">
      <w:pPr>
        <w:spacing w:line="360" w:lineRule="auto"/>
        <w:textAlignment w:val="center"/>
        <w:rPr>
          <w:color w:val="000000"/>
        </w:rPr>
      </w:pPr>
      <w:r>
        <w:rPr>
          <w:color w:val="2E75B6"/>
        </w:rPr>
        <w:t>【解析】</w:t>
      </w:r>
    </w:p>
    <w:p w:rsidR="00923364" w:rsidRDefault="00CE2CC5">
      <w:pPr>
        <w:spacing w:line="360" w:lineRule="auto"/>
        <w:jc w:val="left"/>
        <w:textAlignment w:val="center"/>
        <w:rPr>
          <w:color w:val="000000"/>
        </w:rPr>
      </w:pPr>
      <w:r>
        <w:rPr>
          <w:color w:val="000000"/>
        </w:rPr>
        <w:lastRenderedPageBreak/>
        <w:t>【分析】本题以明清时期柴河三角洲的聚落分布为材料，设置</w:t>
      </w:r>
      <w:r>
        <w:rPr>
          <w:color w:val="000000"/>
        </w:rPr>
        <w:t>2</w:t>
      </w:r>
      <w:r>
        <w:rPr>
          <w:color w:val="000000"/>
        </w:rPr>
        <w:t>道小题，涉及三角洲的形成、聚落的发展等相关知识点，考查学生获取和解读地理信息、调动和运用地理知识的能力，体现区域认知、综合思维的学科素养。</w:t>
      </w:r>
    </w:p>
    <w:p w:rsidR="00923364" w:rsidRDefault="00CE2CC5">
      <w:pPr>
        <w:spacing w:line="360" w:lineRule="auto"/>
        <w:jc w:val="left"/>
        <w:textAlignment w:val="center"/>
        <w:rPr>
          <w:color w:val="000000"/>
        </w:rPr>
      </w:pPr>
      <w:r>
        <w:rPr>
          <w:color w:val="000000"/>
        </w:rPr>
        <w:t>【小问</w:t>
      </w:r>
      <w:r>
        <w:rPr>
          <w:color w:val="000000"/>
        </w:rPr>
        <w:t>1</w:t>
      </w:r>
      <w:r>
        <w:rPr>
          <w:color w:val="000000"/>
        </w:rPr>
        <w:t>详解】</w:t>
      </w:r>
    </w:p>
    <w:p w:rsidR="00923364" w:rsidRDefault="00CE2CC5">
      <w:pPr>
        <w:spacing w:line="360" w:lineRule="auto"/>
        <w:jc w:val="left"/>
        <w:textAlignment w:val="center"/>
        <w:rPr>
          <w:color w:val="000000"/>
        </w:rPr>
      </w:pPr>
      <w:r>
        <w:rPr>
          <w:color w:val="000000"/>
        </w:rPr>
        <w:t>根据材料可知，明代，滇池南岸有大量移民迁入，水稻种植面积逐渐增加。开垦耕地，破坏了植被，是河流含沙量增大，三角洲沉积的泥沙量增多；清代，人们在柴河下游相继开挖了十余条沟渠，破坏了表土，同时利于地表水流动，带入三角洲沉积的泥沙量增多。</w:t>
      </w:r>
    </w:p>
    <w:p w:rsidR="00923364" w:rsidRDefault="00CE2CC5">
      <w:pPr>
        <w:spacing w:line="360" w:lineRule="auto"/>
        <w:jc w:val="left"/>
        <w:textAlignment w:val="center"/>
        <w:rPr>
          <w:color w:val="000000"/>
        </w:rPr>
      </w:pPr>
      <w:r>
        <w:rPr>
          <w:color w:val="000000"/>
        </w:rPr>
        <w:t>【小问</w:t>
      </w:r>
      <w:r>
        <w:rPr>
          <w:color w:val="000000"/>
        </w:rPr>
        <w:t>2</w:t>
      </w:r>
      <w:r>
        <w:rPr>
          <w:color w:val="000000"/>
        </w:rPr>
        <w:t>详解】</w:t>
      </w:r>
    </w:p>
    <w:p w:rsidR="00923364" w:rsidRDefault="00CE2CC5">
      <w:pPr>
        <w:spacing w:line="360" w:lineRule="auto"/>
        <w:jc w:val="left"/>
        <w:textAlignment w:val="center"/>
        <w:rPr>
          <w:color w:val="000000"/>
        </w:rPr>
      </w:pPr>
      <w:r>
        <w:rPr>
          <w:color w:val="000000"/>
        </w:rPr>
        <w:t>读左图可知，柴河自南向北注入滇池，该地位于亚热带季风气候区，降水丰富，</w:t>
      </w:r>
      <w:r>
        <w:rPr>
          <w:color w:val="000000"/>
        </w:rPr>
        <w:t>A</w:t>
      </w:r>
      <w:r>
        <w:rPr>
          <w:color w:val="000000"/>
        </w:rPr>
        <w:t>区域位于河流下游，地势更为地平，水流不畅，多洪涝灾害；月接近河口，河汊越多，耕地更为破碎，不利于耕作；而</w:t>
      </w:r>
      <w:r>
        <w:rPr>
          <w:color w:val="000000"/>
        </w:rPr>
        <w:t>B</w:t>
      </w:r>
      <w:r>
        <w:rPr>
          <w:color w:val="000000"/>
        </w:rPr>
        <w:t>地地势更高，排水条件更好，洪涝灾害的隐患更小，同时土地更加集中成片，利于耕作。</w:t>
      </w:r>
    </w:p>
    <w:p w:rsidR="00923364" w:rsidRDefault="00CE2CC5">
      <w:pPr>
        <w:spacing w:line="360" w:lineRule="auto"/>
        <w:jc w:val="left"/>
        <w:textAlignment w:val="center"/>
        <w:rPr>
          <w:color w:val="000000"/>
        </w:rPr>
      </w:pPr>
      <w:r>
        <w:rPr>
          <w:color w:val="000000"/>
        </w:rPr>
        <w:t xml:space="preserve">17. </w:t>
      </w:r>
      <w:r>
        <w:rPr>
          <w:rFonts w:ascii="宋体" w:hAnsi="宋体"/>
          <w:color w:val="000000"/>
        </w:rPr>
        <w:t>阅读图文资料，完成下列要求。</w:t>
      </w:r>
    </w:p>
    <w:p w:rsidR="00923364" w:rsidRDefault="00CE2CC5">
      <w:pPr>
        <w:spacing w:line="360" w:lineRule="auto"/>
        <w:ind w:firstLine="420"/>
        <w:jc w:val="left"/>
        <w:textAlignment w:val="center"/>
        <w:rPr>
          <w:color w:val="000000"/>
        </w:rPr>
      </w:pPr>
      <w:r>
        <w:rPr>
          <w:rFonts w:ascii="楷体" w:eastAsia="楷体" w:hAnsi="楷体" w:cs="楷体"/>
          <w:color w:val="000000"/>
        </w:rPr>
        <w:t>为研究某地焚风的发展变化，研究人员在该地设A、B两处气象观测点进行观测（图左）。图右为某年1月28日在A观测点获取的气象数据。另据B观测点数据显示，当日地方时14：00左右该处出现一个锋面，停留了一段时间后，15：30左右开始移动。</w:t>
      </w:r>
    </w:p>
    <w:p w:rsidR="00923364" w:rsidRDefault="00CE2CC5">
      <w:pPr>
        <w:spacing w:line="360" w:lineRule="auto"/>
        <w:jc w:val="left"/>
        <w:textAlignment w:val="center"/>
        <w:rPr>
          <w:color w:val="000000"/>
        </w:rPr>
      </w:pPr>
      <w:r>
        <w:rPr>
          <w:noProof/>
          <w:color w:val="000000"/>
        </w:rPr>
        <w:drawing>
          <wp:inline distT="0" distB="0" distL="114300" distR="114300">
            <wp:extent cx="5229225" cy="23812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229225" cy="2381250"/>
                    </a:xfrm>
                    <a:prstGeom prst="rect">
                      <a:avLst/>
                    </a:prstGeom>
                  </pic:spPr>
                </pic:pic>
              </a:graphicData>
            </a:graphic>
          </wp:inline>
        </w:drawing>
      </w:r>
    </w:p>
    <w:p w:rsidR="00923364" w:rsidRDefault="00CE2CC5">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指出A观测点，焚风出现</w:t>
      </w:r>
      <w:r>
        <w:rPr>
          <w:rFonts w:ascii="宋体" w:hAnsi="宋体"/>
          <w:noProof/>
          <w:color w:val="000000"/>
        </w:rPr>
        <w:drawing>
          <wp:inline distT="0" distB="0" distL="114300" distR="114300">
            <wp:extent cx="133350" cy="1778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时间（地方时）。</w:t>
      </w:r>
    </w:p>
    <w:p w:rsidR="00923364" w:rsidRDefault="00CE2CC5">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分析AB段地形对焚风发展变化的影响。</w:t>
      </w:r>
    </w:p>
    <w:p w:rsidR="00923364" w:rsidRDefault="00CE2CC5">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解释B处锋面形成的原因并指出15：30后锋面的移动方向。</w:t>
      </w:r>
    </w:p>
    <w:p w:rsidR="00923364" w:rsidRDefault="00CE2CC5">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6</w:t>
      </w:r>
      <w:r>
        <w:rPr>
          <w:color w:val="000000"/>
        </w:rPr>
        <w:t>时</w:t>
      </w:r>
      <w:r>
        <w:rPr>
          <w:color w:val="000000"/>
        </w:rPr>
        <w:t xml:space="preserve">    </w:t>
      </w:r>
      <w:r>
        <w:rPr>
          <w:color w:val="000000"/>
        </w:rPr>
        <w:t>（</w:t>
      </w:r>
      <w:r>
        <w:rPr>
          <w:color w:val="000000"/>
        </w:rPr>
        <w:t>2</w:t>
      </w:r>
      <w:r>
        <w:rPr>
          <w:color w:val="000000"/>
        </w:rPr>
        <w:t>）从</w:t>
      </w:r>
      <w:r>
        <w:rPr>
          <w:color w:val="000000"/>
        </w:rPr>
        <w:t>A</w:t>
      </w:r>
      <w:r>
        <w:rPr>
          <w:color w:val="000000"/>
        </w:rPr>
        <w:t>至</w:t>
      </w:r>
      <w:r>
        <w:rPr>
          <w:color w:val="000000"/>
        </w:rPr>
        <w:t>B</w:t>
      </w:r>
      <w:r>
        <w:rPr>
          <w:color w:val="000000"/>
        </w:rPr>
        <w:t>地势逐渐降低，有利于气流下沉增温，使焚风势力增强。</w:t>
      </w:r>
      <w:r>
        <w:rPr>
          <w:color w:val="000000"/>
        </w:rPr>
        <w:t xml:space="preserve">    </w:t>
      </w:r>
    </w:p>
    <w:p w:rsidR="00923364" w:rsidRDefault="00CE2CC5">
      <w:pPr>
        <w:spacing w:line="360" w:lineRule="auto"/>
        <w:textAlignment w:val="center"/>
        <w:rPr>
          <w:color w:val="000000"/>
        </w:rPr>
      </w:pPr>
      <w:r>
        <w:rPr>
          <w:color w:val="000000"/>
        </w:rPr>
        <w:t>（</w:t>
      </w:r>
      <w:r>
        <w:rPr>
          <w:color w:val="000000"/>
        </w:rPr>
        <w:t>3</w:t>
      </w:r>
      <w:r>
        <w:rPr>
          <w:color w:val="000000"/>
        </w:rPr>
        <w:t>）</w:t>
      </w:r>
      <w:r>
        <w:rPr>
          <w:color w:val="000000"/>
        </w:rPr>
        <w:t>B</w:t>
      </w:r>
      <w:r>
        <w:rPr>
          <w:color w:val="000000"/>
        </w:rPr>
        <w:t>位于湖泊沿岸地区，湖泊增温速度较慢，气温较低；陆地增温块，气温较高，冷暖气团相遇形成锋面。锋面向东南方向移动。</w:t>
      </w:r>
    </w:p>
    <w:p w:rsidR="00923364" w:rsidRDefault="00CE2CC5">
      <w:pPr>
        <w:spacing w:line="360" w:lineRule="auto"/>
        <w:textAlignment w:val="center"/>
        <w:rPr>
          <w:color w:val="000000"/>
        </w:rPr>
      </w:pPr>
      <w:r>
        <w:rPr>
          <w:color w:val="2E75B6"/>
        </w:rPr>
        <w:t>【解析】</w:t>
      </w:r>
    </w:p>
    <w:p w:rsidR="00923364" w:rsidRDefault="00CE2CC5">
      <w:pPr>
        <w:spacing w:line="360" w:lineRule="auto"/>
        <w:jc w:val="left"/>
        <w:textAlignment w:val="center"/>
        <w:rPr>
          <w:color w:val="000000"/>
        </w:rPr>
      </w:pPr>
      <w:r>
        <w:rPr>
          <w:color w:val="000000"/>
        </w:rPr>
        <w:lastRenderedPageBreak/>
        <w:t>【分析】本题以某地焚风的发展变化为材料，设置</w:t>
      </w:r>
      <w:r>
        <w:rPr>
          <w:color w:val="000000"/>
        </w:rPr>
        <w:t>3</w:t>
      </w:r>
      <w:r>
        <w:rPr>
          <w:color w:val="000000"/>
        </w:rPr>
        <w:t>道小题，涉及焚风的特点及发展变化、锋面等相关知识点，考查学生获取和解读地理信息、调动和运用地理知识的能力，体现区域认知、综合思维的学科素养。</w:t>
      </w:r>
    </w:p>
    <w:p w:rsidR="00923364" w:rsidRDefault="00CE2CC5">
      <w:pPr>
        <w:spacing w:line="360" w:lineRule="auto"/>
        <w:jc w:val="left"/>
        <w:textAlignment w:val="center"/>
        <w:rPr>
          <w:color w:val="000000"/>
        </w:rPr>
      </w:pPr>
      <w:r>
        <w:rPr>
          <w:noProof/>
          <w:color w:val="000000"/>
        </w:rPr>
        <w:drawing>
          <wp:inline distT="0" distB="0" distL="114300" distR="114300">
            <wp:extent cx="95250" cy="17145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4" cstate="print"/>
                    <a:stretch>
                      <a:fillRect/>
                    </a:stretch>
                  </pic:blipFill>
                  <pic:spPr>
                    <a:xfrm>
                      <a:off x="0" y="0"/>
                      <a:ext cx="95250" cy="171450"/>
                    </a:xfrm>
                    <a:prstGeom prst="rect">
                      <a:avLst/>
                    </a:prstGeom>
                  </pic:spPr>
                </pic:pic>
              </a:graphicData>
            </a:graphic>
          </wp:inline>
        </w:drawing>
      </w:r>
      <w:r>
        <w:rPr>
          <w:color w:val="000000"/>
        </w:rPr>
        <w:t>小问</w:t>
      </w:r>
      <w:r>
        <w:rPr>
          <w:color w:val="000000"/>
        </w:rPr>
        <w:t>1</w:t>
      </w:r>
      <w:r>
        <w:rPr>
          <w:color w:val="000000"/>
        </w:rPr>
        <w:t>详解】</w:t>
      </w:r>
    </w:p>
    <w:p w:rsidR="00923364" w:rsidRDefault="00CE2CC5">
      <w:pPr>
        <w:spacing w:line="360" w:lineRule="auto"/>
        <w:jc w:val="left"/>
        <w:textAlignment w:val="center"/>
        <w:rPr>
          <w:color w:val="000000"/>
        </w:rPr>
      </w:pPr>
      <w:r>
        <w:rPr>
          <w:color w:val="000000"/>
        </w:rPr>
        <w:t>焚风的性质是干热风。读右图可知，地方时为</w:t>
      </w:r>
      <w:r>
        <w:rPr>
          <w:color w:val="000000"/>
        </w:rPr>
        <w:t>6</w:t>
      </w:r>
      <w:r>
        <w:rPr>
          <w:color w:val="000000"/>
        </w:rPr>
        <w:t>时时，该地风力开始增强、气温开始增高，相对湿度开始下降，因此焚风出现的时间为地方时</w:t>
      </w:r>
      <w:r>
        <w:rPr>
          <w:color w:val="000000"/>
        </w:rPr>
        <w:t>6</w:t>
      </w:r>
      <w:r>
        <w:rPr>
          <w:color w:val="000000"/>
        </w:rPr>
        <w:t>时。</w:t>
      </w:r>
    </w:p>
    <w:p w:rsidR="00923364" w:rsidRDefault="00CE2CC5">
      <w:pPr>
        <w:spacing w:line="360" w:lineRule="auto"/>
        <w:jc w:val="left"/>
        <w:textAlignment w:val="center"/>
        <w:rPr>
          <w:color w:val="000000"/>
        </w:rPr>
      </w:pPr>
      <w:r>
        <w:rPr>
          <w:color w:val="000000"/>
        </w:rPr>
        <w:t>【小问</w:t>
      </w:r>
      <w:r>
        <w:rPr>
          <w:color w:val="000000"/>
        </w:rPr>
        <w:t>2</w:t>
      </w:r>
      <w:r>
        <w:rPr>
          <w:color w:val="000000"/>
        </w:rPr>
        <w:t>详解】</w:t>
      </w:r>
    </w:p>
    <w:p w:rsidR="00923364" w:rsidRDefault="00CE2CC5">
      <w:pPr>
        <w:spacing w:line="360" w:lineRule="auto"/>
        <w:jc w:val="left"/>
        <w:textAlignment w:val="center"/>
        <w:rPr>
          <w:color w:val="000000"/>
        </w:rPr>
      </w:pPr>
      <w:r>
        <w:rPr>
          <w:color w:val="000000"/>
        </w:rPr>
        <w:t>根据河流流向以及图中海拔可知，从</w:t>
      </w:r>
      <w:r>
        <w:rPr>
          <w:color w:val="000000"/>
        </w:rPr>
        <w:t>A</w:t>
      </w:r>
      <w:r>
        <w:rPr>
          <w:color w:val="000000"/>
        </w:rPr>
        <w:t>至</w:t>
      </w:r>
      <w:r>
        <w:rPr>
          <w:color w:val="000000"/>
        </w:rPr>
        <w:t>B</w:t>
      </w:r>
      <w:r>
        <w:rPr>
          <w:color w:val="000000"/>
        </w:rPr>
        <w:t>地势逐渐降低，焚风顺着地势下沉，并在下沉过程中增温，使焚风势力增强。</w:t>
      </w:r>
    </w:p>
    <w:p w:rsidR="00923364" w:rsidRDefault="00CE2CC5">
      <w:pPr>
        <w:spacing w:line="360" w:lineRule="auto"/>
        <w:jc w:val="left"/>
        <w:textAlignment w:val="center"/>
        <w:rPr>
          <w:color w:val="000000"/>
        </w:rPr>
      </w:pPr>
      <w:r>
        <w:rPr>
          <w:color w:val="000000"/>
        </w:rPr>
        <w:t>【小问</w:t>
      </w:r>
      <w:r>
        <w:rPr>
          <w:color w:val="000000"/>
        </w:rPr>
        <w:t>3</w:t>
      </w:r>
      <w:r>
        <w:rPr>
          <w:color w:val="000000"/>
        </w:rPr>
        <w:t>详解】</w:t>
      </w:r>
    </w:p>
    <w:p w:rsidR="00923364" w:rsidRDefault="00CE2CC5">
      <w:pPr>
        <w:spacing w:line="360" w:lineRule="auto"/>
        <w:jc w:val="left"/>
        <w:textAlignment w:val="center"/>
        <w:rPr>
          <w:color w:val="000000"/>
        </w:rPr>
      </w:pPr>
      <w:r>
        <w:rPr>
          <w:color w:val="000000"/>
        </w:rPr>
        <w:t>锋面为两种性质不同的气团相遇形成的。图中</w:t>
      </w:r>
      <w:r>
        <w:rPr>
          <w:color w:val="000000"/>
        </w:rPr>
        <w:t>B</w:t>
      </w:r>
      <w:r>
        <w:rPr>
          <w:color w:val="000000"/>
        </w:rPr>
        <w:t>位于湖泊沿岸地区，受湖陆热力性质差异影响，白天湖泊增温速度较慢，气温较低；陆地增温较快，气温较高，湖泊冷气团和陆地的暖气团在</w:t>
      </w:r>
      <w:r>
        <w:rPr>
          <w:color w:val="000000"/>
        </w:rPr>
        <w:t>B</w:t>
      </w:r>
      <w:r>
        <w:rPr>
          <w:color w:val="000000"/>
        </w:rPr>
        <w:t>处相遇形成锋面。图中焚风为偏北风，</w:t>
      </w:r>
      <w:r>
        <w:rPr>
          <w:color w:val="000000"/>
        </w:rPr>
        <w:t>15</w:t>
      </w:r>
      <w:r>
        <w:rPr>
          <w:color w:val="000000"/>
        </w:rPr>
        <w:t>：</w:t>
      </w:r>
      <w:r>
        <w:rPr>
          <w:color w:val="000000"/>
        </w:rPr>
        <w:t>30</w:t>
      </w:r>
      <w:r>
        <w:rPr>
          <w:color w:val="000000"/>
        </w:rPr>
        <w:t>后焚风影响到</w:t>
      </w:r>
      <w:r>
        <w:rPr>
          <w:color w:val="000000"/>
        </w:rPr>
        <w:t>B</w:t>
      </w:r>
      <w:r>
        <w:rPr>
          <w:color w:val="000000"/>
        </w:rPr>
        <w:t>处锋面，受焚风影响，推动锋面向南移动。</w:t>
      </w:r>
    </w:p>
    <w:p w:rsidR="00923364" w:rsidRDefault="00CE2CC5">
      <w:pPr>
        <w:spacing w:line="360" w:lineRule="auto"/>
        <w:jc w:val="left"/>
        <w:textAlignment w:val="center"/>
        <w:rPr>
          <w:color w:val="000000"/>
        </w:rPr>
      </w:pPr>
      <w:r>
        <w:rPr>
          <w:color w:val="000000"/>
        </w:rPr>
        <w:t xml:space="preserve">18. </w:t>
      </w:r>
      <w:r>
        <w:rPr>
          <w:rFonts w:ascii="宋体" w:hAnsi="宋体"/>
          <w:color w:val="000000"/>
        </w:rPr>
        <w:t>阅读图文资料，完成下列要求。</w:t>
      </w:r>
    </w:p>
    <w:p w:rsidR="00923364" w:rsidRDefault="00CE2CC5">
      <w:pPr>
        <w:spacing w:line="360" w:lineRule="auto"/>
        <w:ind w:firstLine="420"/>
        <w:jc w:val="left"/>
        <w:textAlignment w:val="center"/>
        <w:rPr>
          <w:color w:val="000000"/>
        </w:rPr>
      </w:pPr>
      <w:r>
        <w:rPr>
          <w:rFonts w:ascii="楷体" w:eastAsia="楷体" w:hAnsi="楷体" w:cs="楷体"/>
          <w:color w:val="000000"/>
        </w:rPr>
        <w:t>M乡位于我国西南山区，其集镇区由上下两片区组成（图左）。上片区主要为居住区，居民多从事农业活动；下片区为乡政府所在地，居民主要从事联系松散的非农业活动，图右示意下片区居民主要收入来源。历史上的茶马古道从下片区内的河流一级阶地经过。</w:t>
      </w:r>
    </w:p>
    <w:p w:rsidR="00923364" w:rsidRDefault="00CE2CC5">
      <w:pPr>
        <w:spacing w:line="360" w:lineRule="auto"/>
        <w:jc w:val="left"/>
        <w:textAlignment w:val="center"/>
        <w:rPr>
          <w:color w:val="000000"/>
        </w:rPr>
      </w:pPr>
      <w:r>
        <w:rPr>
          <w:noProof/>
          <w:color w:val="000000"/>
        </w:rPr>
        <w:drawing>
          <wp:inline distT="0" distB="0" distL="114300" distR="114300">
            <wp:extent cx="5238750" cy="185801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238750" cy="1858537"/>
                    </a:xfrm>
                    <a:prstGeom prst="rect">
                      <a:avLst/>
                    </a:prstGeom>
                  </pic:spPr>
                </pic:pic>
              </a:graphicData>
            </a:graphic>
          </wp:inline>
        </w:drawing>
      </w:r>
      <w:r>
        <w:rPr>
          <w:color w:val="000000"/>
        </w:rPr>
        <w:t xml:space="preserve">  </w:t>
      </w:r>
    </w:p>
    <w:p w:rsidR="00923364" w:rsidRDefault="00CE2CC5">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图中示意图10中AC一线</w:t>
      </w:r>
      <w:r>
        <w:rPr>
          <w:rFonts w:ascii="宋体" w:hAnsi="宋体"/>
          <w:noProof/>
          <w:color w:val="000000"/>
        </w:rPr>
        <w:drawing>
          <wp:inline distT="0" distB="0" distL="114300" distR="114300">
            <wp:extent cx="133350" cy="1778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地形剖面，在虚线框内将缺失部分补充完整。</w:t>
      </w:r>
    </w:p>
    <w:p w:rsidR="00923364" w:rsidRDefault="00CE2CC5">
      <w:pPr>
        <w:spacing w:line="360" w:lineRule="auto"/>
        <w:jc w:val="left"/>
        <w:textAlignment w:val="center"/>
        <w:rPr>
          <w:color w:val="000000"/>
        </w:rPr>
      </w:pPr>
      <w:r>
        <w:rPr>
          <w:noProof/>
          <w:color w:val="000000"/>
        </w:rPr>
        <w:lastRenderedPageBreak/>
        <w:drawing>
          <wp:inline distT="0" distB="0" distL="114300" distR="114300">
            <wp:extent cx="4381500" cy="27717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4381500" cy="2771775"/>
                    </a:xfrm>
                    <a:prstGeom prst="rect">
                      <a:avLst/>
                    </a:prstGeom>
                  </pic:spPr>
                </pic:pic>
              </a:graphicData>
            </a:graphic>
          </wp:inline>
        </w:drawing>
      </w:r>
      <w:r>
        <w:rPr>
          <w:color w:val="000000"/>
        </w:rPr>
        <w:t xml:space="preserve">  </w:t>
      </w:r>
    </w:p>
    <w:p w:rsidR="00923364" w:rsidRDefault="00CE2CC5">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M乡集镇区对全乡经济增长的带动能力较弱，分析其原因。</w:t>
      </w:r>
    </w:p>
    <w:p w:rsidR="00923364" w:rsidRDefault="00CE2CC5">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有人建议将现有汽修厂升级为公路驿站。从服务业发展的角度、对升级的方向进行概括，并提出相应的具体措施。</w:t>
      </w:r>
    </w:p>
    <w:p w:rsidR="00923364" w:rsidRDefault="00CE2CC5">
      <w:pPr>
        <w:spacing w:line="360" w:lineRule="auto"/>
        <w:textAlignment w:val="center"/>
        <w:rPr>
          <w:color w:val="000000"/>
        </w:rPr>
      </w:pPr>
      <w:r>
        <w:rPr>
          <w:color w:val="2E75B6"/>
        </w:rPr>
        <w:t>【答案】</w:t>
      </w:r>
      <w:r>
        <w:rPr>
          <w:color w:val="000000"/>
        </w:rPr>
        <w:t>（</w:t>
      </w:r>
      <w:r>
        <w:rPr>
          <w:color w:val="000000"/>
        </w:rPr>
        <w:t>1</w:t>
      </w:r>
      <w:r>
        <w:rPr>
          <w:color w:val="000000"/>
        </w:rPr>
        <w:t>）</w:t>
      </w:r>
      <w:r>
        <w:rPr>
          <w:noProof/>
          <w:color w:val="000000"/>
        </w:rPr>
        <w:drawing>
          <wp:inline distT="0" distB="0" distL="114300" distR="114300">
            <wp:extent cx="3105150" cy="19621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3105150" cy="1962150"/>
                    </a:xfrm>
                    <a:prstGeom prst="rect">
                      <a:avLst/>
                    </a:prstGeom>
                  </pic:spPr>
                </pic:pic>
              </a:graphicData>
            </a:graphic>
          </wp:inline>
        </w:drawing>
      </w:r>
      <w:r>
        <w:rPr>
          <w:color w:val="000000"/>
        </w:rPr>
        <w:t xml:space="preserve">      </w:t>
      </w:r>
      <w:r>
        <w:rPr>
          <w:color w:val="000000"/>
        </w:rPr>
        <w:t>（</w:t>
      </w:r>
      <w:r>
        <w:rPr>
          <w:color w:val="000000"/>
        </w:rPr>
        <w:t>2</w:t>
      </w:r>
      <w:r>
        <w:rPr>
          <w:color w:val="000000"/>
        </w:rPr>
        <w:t>）该乡地处山区，地形崎岖，交通不便；非农业活动联系松散；采砂、采石等活动附加值低，对经济发展的带动作用小。</w:t>
      </w:r>
      <w:r>
        <w:rPr>
          <w:color w:val="000000"/>
        </w:rPr>
        <w:t xml:space="preserve">    </w:t>
      </w:r>
    </w:p>
    <w:p w:rsidR="00923364" w:rsidRDefault="00CE2CC5">
      <w:pPr>
        <w:spacing w:line="360" w:lineRule="auto"/>
        <w:textAlignment w:val="center"/>
        <w:rPr>
          <w:color w:val="000000"/>
        </w:rPr>
      </w:pPr>
      <w:r>
        <w:rPr>
          <w:color w:val="000000"/>
        </w:rPr>
        <w:t>（</w:t>
      </w:r>
      <w:r>
        <w:rPr>
          <w:color w:val="000000"/>
        </w:rPr>
        <w:t>3</w:t>
      </w:r>
      <w:r>
        <w:rPr>
          <w:color w:val="000000"/>
        </w:rPr>
        <w:t>）升级方向：服务群众出行、宣传公路文化、展示地方特色。具体措施：完善停车、休憩、餐饮、购物、加油加气（充电）等基础设施的建设；加强公路文化建设，通过挂图、宣传栏、液晶显示屏等弘扬先进的社会主义文化；展示地方特色文化、特产，加大宣传，提高区域知名度。</w:t>
      </w:r>
    </w:p>
    <w:p w:rsidR="00923364" w:rsidRDefault="00CE2CC5">
      <w:pPr>
        <w:spacing w:line="360" w:lineRule="auto"/>
        <w:textAlignment w:val="center"/>
        <w:rPr>
          <w:color w:val="000000"/>
        </w:rPr>
      </w:pPr>
      <w:r>
        <w:rPr>
          <w:color w:val="2E75B6"/>
        </w:rPr>
        <w:t>【解析】</w:t>
      </w:r>
    </w:p>
    <w:p w:rsidR="00923364" w:rsidRDefault="00CE2CC5">
      <w:pPr>
        <w:spacing w:line="360" w:lineRule="auto"/>
        <w:jc w:val="left"/>
        <w:textAlignment w:val="center"/>
        <w:rPr>
          <w:color w:val="000000"/>
        </w:rPr>
      </w:pPr>
      <w:r>
        <w:rPr>
          <w:color w:val="000000"/>
        </w:rPr>
        <w:t>【分析】本题以我国西南山区某乡镇为材料，设置</w:t>
      </w:r>
      <w:r>
        <w:rPr>
          <w:color w:val="000000"/>
        </w:rPr>
        <w:t>3</w:t>
      </w:r>
      <w:r>
        <w:rPr>
          <w:color w:val="000000"/>
        </w:rPr>
        <w:t>道小题，涉及地形剖面图的绘制、城市辐射功能、服务业的发展方向等相关知识点，考查学生获取和解读地理信息、调动和运用地理知识的能力，体现区域认知、综合思维的学科素养。</w:t>
      </w:r>
    </w:p>
    <w:p w:rsidR="00923364" w:rsidRDefault="00CE2CC5">
      <w:pPr>
        <w:spacing w:line="360" w:lineRule="auto"/>
        <w:jc w:val="left"/>
        <w:textAlignment w:val="center"/>
        <w:rPr>
          <w:color w:val="000000"/>
        </w:rPr>
      </w:pPr>
      <w:r>
        <w:rPr>
          <w:color w:val="000000"/>
        </w:rPr>
        <w:t>【小问</w:t>
      </w:r>
      <w:r>
        <w:rPr>
          <w:color w:val="000000"/>
        </w:rPr>
        <w:t>1</w:t>
      </w:r>
      <w:r>
        <w:rPr>
          <w:color w:val="000000"/>
        </w:rPr>
        <w:t>详解】</w:t>
      </w:r>
    </w:p>
    <w:p w:rsidR="00923364" w:rsidRDefault="00CE2CC5">
      <w:pPr>
        <w:spacing w:line="360" w:lineRule="auto"/>
        <w:jc w:val="left"/>
        <w:textAlignment w:val="center"/>
        <w:rPr>
          <w:color w:val="000000"/>
        </w:rPr>
      </w:pPr>
      <w:r>
        <w:rPr>
          <w:color w:val="000000"/>
        </w:rPr>
        <w:t>作图时要注意以下两点：</w:t>
      </w:r>
      <w:r>
        <w:rPr>
          <w:color w:val="000000"/>
        </w:rPr>
        <w:t>①</w:t>
      </w:r>
      <w:r>
        <w:rPr>
          <w:color w:val="000000"/>
        </w:rPr>
        <w:t>河流所在地海拔比河岸要低。</w:t>
      </w:r>
      <w:r>
        <w:rPr>
          <w:color w:val="000000"/>
        </w:rPr>
        <w:t>②</w:t>
      </w:r>
      <w:r>
        <w:rPr>
          <w:color w:val="000000"/>
        </w:rPr>
        <w:t>茶马古道从下片区内的河流一级阶地经过，阶地上地形较为平坦，因此茶马古道所在地应为一平坦地形。如图：</w:t>
      </w:r>
      <w:r>
        <w:rPr>
          <w:color w:val="000000"/>
        </w:rPr>
        <w:t xml:space="preserve"> </w:t>
      </w:r>
      <w:r>
        <w:rPr>
          <w:noProof/>
          <w:color w:val="000000"/>
        </w:rPr>
        <w:lastRenderedPageBreak/>
        <w:drawing>
          <wp:inline distT="0" distB="0" distL="114300" distR="114300">
            <wp:extent cx="3267075" cy="20669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3267075" cy="2066925"/>
                    </a:xfrm>
                    <a:prstGeom prst="rect">
                      <a:avLst/>
                    </a:prstGeom>
                  </pic:spPr>
                </pic:pic>
              </a:graphicData>
            </a:graphic>
          </wp:inline>
        </w:drawing>
      </w:r>
      <w:r>
        <w:rPr>
          <w:color w:val="000000"/>
        </w:rPr>
        <w:t xml:space="preserve">  </w:t>
      </w:r>
    </w:p>
    <w:p w:rsidR="00923364" w:rsidRDefault="00CE2CC5">
      <w:pPr>
        <w:spacing w:line="360" w:lineRule="auto"/>
        <w:jc w:val="left"/>
        <w:textAlignment w:val="center"/>
        <w:rPr>
          <w:color w:val="000000"/>
        </w:rPr>
      </w:pPr>
      <w:r>
        <w:rPr>
          <w:color w:val="000000"/>
        </w:rPr>
        <w:t>【小问</w:t>
      </w:r>
      <w:r>
        <w:rPr>
          <w:color w:val="000000"/>
        </w:rPr>
        <w:t>2</w:t>
      </w:r>
      <w:r>
        <w:rPr>
          <w:color w:val="000000"/>
        </w:rPr>
        <w:t>详解】</w:t>
      </w:r>
    </w:p>
    <w:p w:rsidR="00923364" w:rsidRDefault="00CE2CC5">
      <w:pPr>
        <w:spacing w:line="360" w:lineRule="auto"/>
        <w:jc w:val="left"/>
        <w:textAlignment w:val="center"/>
        <w:rPr>
          <w:color w:val="000000"/>
        </w:rPr>
      </w:pPr>
      <w:r>
        <w:rPr>
          <w:color w:val="000000"/>
        </w:rPr>
        <w:t>该乡地处位于我国西南山区，地形崎岖，交通不便，制约了集镇区的辐射范围；非农业活动主要有采石、采砂、商贸、汽修、外出务工等，各种活动联系松散；采砂、采石等采掘业没有进一步延长产业链进行深化，附加值低，对经济发展的带动作用小。</w:t>
      </w:r>
    </w:p>
    <w:p w:rsidR="00923364" w:rsidRDefault="00CE2CC5">
      <w:pPr>
        <w:spacing w:line="360" w:lineRule="auto"/>
        <w:jc w:val="left"/>
        <w:textAlignment w:val="center"/>
        <w:rPr>
          <w:color w:val="000000"/>
        </w:rPr>
      </w:pPr>
      <w:r>
        <w:rPr>
          <w:color w:val="000000"/>
        </w:rPr>
        <w:t>【小问</w:t>
      </w:r>
      <w:r>
        <w:rPr>
          <w:color w:val="000000"/>
        </w:rPr>
        <w:t>3</w:t>
      </w:r>
      <w:r>
        <w:rPr>
          <w:color w:val="000000"/>
        </w:rPr>
        <w:t>详解】</w:t>
      </w:r>
    </w:p>
    <w:p w:rsidR="00923364" w:rsidRDefault="00CE2CC5">
      <w:pPr>
        <w:spacing w:line="360" w:lineRule="auto"/>
        <w:jc w:val="left"/>
        <w:textAlignment w:val="center"/>
        <w:rPr>
          <w:color w:val="000000"/>
        </w:rPr>
      </w:pPr>
      <w:r>
        <w:rPr>
          <w:color w:val="000000"/>
        </w:rPr>
        <w:t>公路驿站实际上就是简化版的高速公路服务区。近年来，各地交通公路部门利用养护道班、工区、治超站等场所，有的利用路边一些空闲场地，建起了一批具备停车、如厕等功能的服务设施，有的还具备加油、充电、购物等功能。公路驿站属于服务业，从其发展角度考虑，升级方向为服务群众出行、宣传公路文化、展示地方特色。具体措施：完善停车、休憩、餐饮、购物、加油加气（充电）等基础设施的建设；加强公路文化建设，通过挂图、宣传栏、液晶显示屏等弘扬先进的社会主义文化；展示地方特色文化、特产，加大宣传，提高区域知名度。</w:t>
      </w:r>
    </w:p>
    <w:p w:rsidR="00923364" w:rsidRDefault="00CE2CC5">
      <w:pPr>
        <w:spacing w:line="360" w:lineRule="auto"/>
        <w:jc w:val="left"/>
        <w:textAlignment w:val="center"/>
        <w:rPr>
          <w:color w:val="000000"/>
        </w:rPr>
      </w:pPr>
      <w:r>
        <w:rPr>
          <w:color w:val="000000"/>
        </w:rPr>
        <w:t xml:space="preserve">19. </w:t>
      </w:r>
      <w:r>
        <w:rPr>
          <w:rFonts w:ascii="宋体" w:hAnsi="宋体"/>
          <w:color w:val="000000"/>
        </w:rPr>
        <w:t>阅读图文资料，完成下列要求。</w:t>
      </w:r>
    </w:p>
    <w:p w:rsidR="00923364" w:rsidRDefault="00CE2CC5">
      <w:pPr>
        <w:spacing w:line="360" w:lineRule="auto"/>
        <w:ind w:firstLine="420"/>
        <w:jc w:val="left"/>
        <w:textAlignment w:val="center"/>
        <w:rPr>
          <w:color w:val="000000"/>
        </w:rPr>
      </w:pPr>
      <w:r>
        <w:rPr>
          <w:rFonts w:ascii="楷体" w:eastAsia="楷体" w:hAnsi="楷体" w:cs="楷体"/>
          <w:color w:val="000000"/>
        </w:rPr>
        <w:t>白浆化棕壤是指在土壤表层以下存在白浆层的棕壤，白浆层底部常见坚硬的铁锰结核层。白浆化棕壤分布区地下水位较低，年降水量800~950mm，降水主要集中于6~9月。目前，白浆化棕壤大部分被辟为农田，以种植花生、地瓜、冬小麦为主，是低产土壤之一。图示意白浆化棕壤的剖面构型及各土层主要理化性质。</w:t>
      </w:r>
    </w:p>
    <w:p w:rsidR="00923364" w:rsidRDefault="00CE2CC5">
      <w:pPr>
        <w:spacing w:line="360" w:lineRule="auto"/>
        <w:jc w:val="left"/>
        <w:textAlignment w:val="center"/>
        <w:rPr>
          <w:color w:val="000000"/>
        </w:rPr>
      </w:pPr>
      <w:r>
        <w:rPr>
          <w:noProof/>
          <w:color w:val="000000"/>
        </w:rPr>
        <w:drawing>
          <wp:inline distT="0" distB="0" distL="114300" distR="114300">
            <wp:extent cx="3876675" cy="24003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3876675" cy="2400300"/>
                    </a:xfrm>
                    <a:prstGeom prst="rect">
                      <a:avLst/>
                    </a:prstGeom>
                  </pic:spPr>
                </pic:pic>
              </a:graphicData>
            </a:graphic>
          </wp:inline>
        </w:drawing>
      </w:r>
      <w:r>
        <w:rPr>
          <w:color w:val="000000"/>
        </w:rPr>
        <w:t xml:space="preserve">  </w:t>
      </w:r>
    </w:p>
    <w:p w:rsidR="00923364" w:rsidRDefault="00CE2CC5">
      <w:pPr>
        <w:spacing w:line="360" w:lineRule="auto"/>
        <w:jc w:val="left"/>
        <w:textAlignment w:val="center"/>
        <w:rPr>
          <w:color w:val="000000"/>
        </w:rPr>
      </w:pPr>
      <w:r>
        <w:rPr>
          <w:color w:val="000000"/>
        </w:rPr>
        <w:lastRenderedPageBreak/>
        <w:t>（</w:t>
      </w:r>
      <w:r>
        <w:rPr>
          <w:color w:val="000000"/>
        </w:rPr>
        <w:t>1</w:t>
      </w:r>
      <w:r>
        <w:rPr>
          <w:color w:val="000000"/>
        </w:rPr>
        <w:t>）</w:t>
      </w:r>
      <w:r>
        <w:rPr>
          <w:rFonts w:ascii="宋体" w:hAnsi="宋体"/>
          <w:color w:val="000000"/>
        </w:rPr>
        <w:t>分析白浆化棕壤“上砂下黏”的剖面构型在不同季节对土壤水分的影响。</w:t>
      </w:r>
    </w:p>
    <w:p w:rsidR="00923364" w:rsidRDefault="00CE2CC5">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针对白浆化棕壤低产的原因，江苏北部某地农民在长期生产实践过程中，摸索出了一种改良及合理利用白浆化棕壤的农田工程措施——丰产沟（下图）。说明丰产沟如何克服白浆化棕壤对农业生产的不利影响。</w:t>
      </w:r>
    </w:p>
    <w:p w:rsidR="00923364" w:rsidRDefault="00CE2CC5">
      <w:pPr>
        <w:spacing w:line="360" w:lineRule="auto"/>
        <w:jc w:val="left"/>
        <w:textAlignment w:val="center"/>
        <w:rPr>
          <w:color w:val="000000"/>
        </w:rPr>
      </w:pPr>
      <w:r>
        <w:rPr>
          <w:noProof/>
          <w:color w:val="000000"/>
        </w:rPr>
        <w:drawing>
          <wp:inline distT="0" distB="0" distL="114300" distR="114300">
            <wp:extent cx="4391025" cy="16859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4391025" cy="1685925"/>
                    </a:xfrm>
                    <a:prstGeom prst="rect">
                      <a:avLst/>
                    </a:prstGeom>
                  </pic:spPr>
                </pic:pic>
              </a:graphicData>
            </a:graphic>
          </wp:inline>
        </w:drawing>
      </w:r>
      <w:r>
        <w:rPr>
          <w:color w:val="000000"/>
        </w:rPr>
        <w:t xml:space="preserve">  </w:t>
      </w:r>
    </w:p>
    <w:p w:rsidR="00923364" w:rsidRDefault="00CE2CC5">
      <w:pPr>
        <w:spacing w:line="360" w:lineRule="auto"/>
        <w:textAlignment w:val="center"/>
        <w:rPr>
          <w:color w:val="000000"/>
        </w:rPr>
      </w:pPr>
      <w:r>
        <w:rPr>
          <w:color w:val="2E75B6"/>
        </w:rPr>
        <w:t>【答案】</w:t>
      </w:r>
      <w:r>
        <w:rPr>
          <w:color w:val="000000"/>
        </w:rPr>
        <w:t>（</w:t>
      </w:r>
      <w:r>
        <w:rPr>
          <w:color w:val="000000"/>
        </w:rPr>
        <w:t>1</w:t>
      </w:r>
      <w:r>
        <w:rPr>
          <w:color w:val="000000"/>
        </w:rPr>
        <w:t>）雨季降水多，下层黏土不利于水分下渗，导致土壤水分含量过高；旱季降水稀少，上部砂土透气性好，有利于土壤水蒸发，导致土壤含水量过低。</w:t>
      </w:r>
      <w:r>
        <w:rPr>
          <w:color w:val="000000"/>
        </w:rPr>
        <w:t xml:space="preserve">    </w:t>
      </w:r>
    </w:p>
    <w:p w:rsidR="00923364" w:rsidRDefault="00CE2CC5">
      <w:pPr>
        <w:spacing w:line="360" w:lineRule="auto"/>
        <w:textAlignment w:val="center"/>
        <w:rPr>
          <w:color w:val="000000"/>
        </w:rPr>
      </w:pPr>
      <w:r>
        <w:rPr>
          <w:color w:val="000000"/>
        </w:rPr>
        <w:t>（</w:t>
      </w:r>
      <w:r>
        <w:rPr>
          <w:color w:val="000000"/>
        </w:rPr>
        <w:t>2</w:t>
      </w:r>
      <w:r>
        <w:rPr>
          <w:color w:val="000000"/>
        </w:rPr>
        <w:t>）丰产沟通过挖沟培垄，加高了垄的高度，改善了土壤的排水条件，夏季降水多的季节土壤不会过湿，利于花生、地瓜等春种秋收的作物生长；沟底变深，利于获得地下水补给，提高了土壤水分含量，利于旱季越冬作物（如冬小麦）的生长。</w:t>
      </w:r>
    </w:p>
    <w:p w:rsidR="00923364" w:rsidRDefault="00CE2CC5">
      <w:pPr>
        <w:spacing w:line="360" w:lineRule="auto"/>
        <w:textAlignment w:val="center"/>
        <w:rPr>
          <w:color w:val="000000"/>
        </w:rPr>
      </w:pPr>
      <w:r>
        <w:rPr>
          <w:color w:val="2E75B6"/>
        </w:rPr>
        <w:t>【解析】</w:t>
      </w:r>
    </w:p>
    <w:p w:rsidR="00923364" w:rsidRDefault="00CE2CC5">
      <w:pPr>
        <w:spacing w:line="360" w:lineRule="auto"/>
        <w:jc w:val="left"/>
        <w:textAlignment w:val="center"/>
        <w:rPr>
          <w:color w:val="000000"/>
        </w:rPr>
      </w:pPr>
      <w:r>
        <w:rPr>
          <w:color w:val="000000"/>
        </w:rPr>
        <w:t>【分析】本题以白浆化棕壤的剖面构型及各土层主要理化性质为材料，设置</w:t>
      </w:r>
      <w:r>
        <w:rPr>
          <w:color w:val="000000"/>
        </w:rPr>
        <w:t>2</w:t>
      </w:r>
      <w:r>
        <w:rPr>
          <w:color w:val="000000"/>
        </w:rPr>
        <w:t>道小题，涉及影响土壤水分的变化、农业区位的改良等相关知识点，考查学生获取和解读地理信息、调动和运用地理知识的能力，体现区域认知、综合思维的学科素养。</w:t>
      </w:r>
    </w:p>
    <w:p w:rsidR="00923364" w:rsidRDefault="00CE2CC5">
      <w:pPr>
        <w:spacing w:line="360" w:lineRule="auto"/>
        <w:jc w:val="left"/>
        <w:textAlignment w:val="center"/>
        <w:rPr>
          <w:color w:val="000000"/>
        </w:rPr>
      </w:pPr>
      <w:r>
        <w:rPr>
          <w:color w:val="000000"/>
        </w:rPr>
        <w:t>【小问</w:t>
      </w:r>
      <w:r>
        <w:rPr>
          <w:color w:val="000000"/>
        </w:rPr>
        <w:t>1</w:t>
      </w:r>
      <w:r>
        <w:rPr>
          <w:color w:val="000000"/>
        </w:rPr>
        <w:t>详解】</w:t>
      </w:r>
    </w:p>
    <w:p w:rsidR="00923364" w:rsidRDefault="00CE2CC5">
      <w:pPr>
        <w:spacing w:line="360" w:lineRule="auto"/>
        <w:jc w:val="left"/>
        <w:textAlignment w:val="center"/>
        <w:rPr>
          <w:color w:val="000000"/>
        </w:rPr>
      </w:pPr>
      <w:r>
        <w:rPr>
          <w:color w:val="000000"/>
        </w:rPr>
        <w:t>根据所学知识可知，砂壤含砂粒多，黏粒少，粒间多为大孔隙，土壤通透性良好，蓄水保水抗旱能力差。黏土黏粒多，土壤透水通气性差，排水不良。该地降水总量多，但季节分配不均匀，降水主要集中于</w:t>
      </w:r>
      <w:r>
        <w:rPr>
          <w:color w:val="000000"/>
        </w:rPr>
        <w:t>6~9</w:t>
      </w:r>
      <w:r>
        <w:rPr>
          <w:color w:val="000000"/>
        </w:rPr>
        <w:t>月。因此雨季降水多，下层黏土不利于水分下渗，导致土壤水分含量过高；旱季降水稀少，上部砂土透气性好，有利于土壤水蒸发，导致土壤含水量过低。</w:t>
      </w:r>
    </w:p>
    <w:p w:rsidR="00923364" w:rsidRDefault="00CE2CC5">
      <w:pPr>
        <w:spacing w:line="360" w:lineRule="auto"/>
        <w:jc w:val="left"/>
        <w:textAlignment w:val="center"/>
        <w:rPr>
          <w:color w:val="000000"/>
        </w:rPr>
      </w:pPr>
      <w:r>
        <w:rPr>
          <w:color w:val="000000"/>
        </w:rPr>
        <w:t>【小问</w:t>
      </w:r>
      <w:r>
        <w:rPr>
          <w:color w:val="000000"/>
        </w:rPr>
        <w:t>2</w:t>
      </w:r>
      <w:r>
        <w:rPr>
          <w:color w:val="000000"/>
        </w:rPr>
        <w:t>详解】</w:t>
      </w:r>
    </w:p>
    <w:p w:rsidR="00923364" w:rsidRDefault="00CE2CC5">
      <w:pPr>
        <w:spacing w:line="360" w:lineRule="auto"/>
        <w:jc w:val="left"/>
        <w:textAlignment w:val="center"/>
        <w:rPr>
          <w:color w:val="000000"/>
        </w:rPr>
      </w:pPr>
      <w:r>
        <w:rPr>
          <w:color w:val="000000"/>
        </w:rPr>
        <w:t>读图可知，该农田工程措施挖沟培垄。在垄背种植春种秋收的花生或地瓜，在沟底种植秋种夏初收的冬小麦。花生或地瓜的生长期降水多，丰产沟通过挖沟培垄，加高了垄的高度，改善了土壤的排水条件，夏季降水多的季节土壤不会过湿，利于花生、地瓜等春种秋收的作物生长；冬小麦生长期雨季还未来临，农作物面临缺水问题，沟底变深，利于获得地下水补给，提高了土壤水分含量，利于旱季越冬作物（如冬小麦）的生长。</w:t>
      </w:r>
      <w:r>
        <w:rPr>
          <w:color w:val="000000"/>
        </w:rPr>
        <w:br w:type="page"/>
      </w:r>
    </w:p>
    <w:sectPr w:rsidR="00923364" w:rsidSect="00923364">
      <w:footerReference w:type="default" r:id="rId23"/>
      <w:pgSz w:w="11906" w:h="16838"/>
      <w:pgMar w:top="910" w:right="1080" w:bottom="1440" w:left="1080" w:header="152" w:footer="0"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23364" w:rsidRDefault="00923364" w:rsidP="00923364">
      <w:r>
        <w:separator/>
      </w:r>
    </w:p>
  </w:endnote>
  <w:endnote w:type="continuationSeparator" w:id="0">
    <w:p w:rsidR="00923364" w:rsidRDefault="00923364" w:rsidP="0092336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0000000000000000000"/>
    <w:charset w:val="00"/>
    <w:family w:val="roman"/>
    <w:notTrueType/>
    <w:pitch w:val="default"/>
    <w:sig w:usb0="00000000" w:usb1="00000000" w:usb2="00000000" w:usb3="00000000" w:csb0="00000000" w:csb1="00000000"/>
  </w:font>
  <w:font w:name="Microsoft YaHei UI">
    <w:charset w:val="86"/>
    <w:family w:val="swiss"/>
    <w:pitch w:val="variable"/>
    <w:sig w:usb0="80000287" w:usb1="28CF3C52" w:usb2="00000016" w:usb3="00000000" w:csb0="0004001F" w:csb1="00000000"/>
  </w:font>
  <w:font w:name="楷体">
    <w:altName w:val="宋体"/>
    <w:charset w:val="86"/>
    <w:family w:val="modern"/>
    <w:pitch w:val="fixed"/>
    <w:sig w:usb0="00000000" w:usb1="38CF7CFA" w:usb2="00000016" w:usb3="00000000" w:csb0="00040001" w:csb1="00000000"/>
  </w:font>
  <w:font w:name="MS Sans Serif">
    <w:altName w:val="Times New Roman"/>
    <w:panose1 w:val="00000000000000000000"/>
    <w:charset w:val="00"/>
    <w:family w:val="roman"/>
    <w:notTrueType/>
    <w:pitch w:val="default"/>
    <w:sig w:usb0="00000000" w:usb1="00000000" w:usb2="00000000" w:usb3="00000000" w:csb0="00000000"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3AEF" w:rsidRPr="00FD3AEF" w:rsidRDefault="00FD3AEF" w:rsidP="00FD3AEF">
    <w:pPr>
      <w:pStyle w:val="a3"/>
      <w:jc w:val="center"/>
      <w:rPr>
        <w:rFonts w:ascii="MS Sans Serif" w:hAnsi="MS Sans Serif"/>
        <w:sz w:val="19"/>
      </w:rPr>
    </w:pPr>
    <w:r w:rsidRPr="00FD3AEF">
      <w:rPr>
        <w:rFonts w:ascii="MS Sans Serif" w:hAnsi="MS Sans Serif" w:hint="eastAsia"/>
        <w:sz w:val="19"/>
      </w:rPr>
      <w:t>第一试卷网</w:t>
    </w:r>
    <w:r w:rsidRPr="00FD3AEF">
      <w:rPr>
        <w:rFonts w:ascii="MS Sans Serif" w:hAnsi="MS Sans Serif" w:hint="eastAsia"/>
        <w:sz w:val="19"/>
      </w:rPr>
      <w:t xml:space="preserve">    Shijuan1.Com    </w:t>
    </w:r>
    <w:r w:rsidRPr="00FD3AEF">
      <w:rPr>
        <w:rFonts w:ascii="MS Sans Serif" w:hAnsi="MS Sans Serif" w:hint="eastAsia"/>
        <w:sz w:val="19"/>
      </w:rPr>
      <w:t>提供下载</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23364" w:rsidRDefault="00923364" w:rsidP="00923364">
      <w:r>
        <w:separator/>
      </w:r>
    </w:p>
  </w:footnote>
  <w:footnote w:type="continuationSeparator" w:id="0">
    <w:p w:rsidR="00923364" w:rsidRDefault="00923364" w:rsidP="00923364">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GNlYzllZGVlN2QyNTYwNTRkNjMwMGE5MDQzZDI4ZGI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2F53DE"/>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23364"/>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CE2CC5"/>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D3AEF"/>
    <w:rsid w:val="00FF2D79"/>
    <w:rsid w:val="00FF517A"/>
    <w:rsid w:val="38274566"/>
    <w:rsid w:val="435962E1"/>
    <w:rsid w:val="6E3D2DB8"/>
    <w:rsid w:val="7F792B6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page number" w:qFormat="1"/>
    <w:lsdException w:name="Title" w:qFormat="1"/>
    <w:lsdException w:name="Default Paragraph Font" w:semiHidden="1" w:uiPriority="1" w:unhideWhenUsed="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23364"/>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923364"/>
    <w:pPr>
      <w:tabs>
        <w:tab w:val="center" w:pos="4153"/>
        <w:tab w:val="right" w:pos="8306"/>
      </w:tabs>
      <w:snapToGrid w:val="0"/>
      <w:jc w:val="left"/>
    </w:pPr>
    <w:rPr>
      <w:sz w:val="18"/>
    </w:rPr>
  </w:style>
  <w:style w:type="paragraph" w:styleId="a4">
    <w:name w:val="header"/>
    <w:basedOn w:val="a"/>
    <w:link w:val="Char"/>
    <w:uiPriority w:val="99"/>
    <w:qFormat/>
    <w:rsid w:val="00923364"/>
    <w:pPr>
      <w:tabs>
        <w:tab w:val="center" w:pos="4153"/>
        <w:tab w:val="right" w:pos="8306"/>
      </w:tabs>
      <w:snapToGrid w:val="0"/>
    </w:pPr>
    <w:rPr>
      <w:sz w:val="18"/>
    </w:rPr>
  </w:style>
  <w:style w:type="character" w:styleId="a5">
    <w:name w:val="page number"/>
    <w:basedOn w:val="a0"/>
    <w:qFormat/>
    <w:rsid w:val="00923364"/>
  </w:style>
  <w:style w:type="character" w:styleId="a6">
    <w:name w:val="Hyperlink"/>
    <w:basedOn w:val="a0"/>
    <w:uiPriority w:val="99"/>
    <w:unhideWhenUsed/>
    <w:qFormat/>
    <w:rsid w:val="00923364"/>
    <w:rPr>
      <w:color w:val="0000FF"/>
      <w:u w:val="single"/>
    </w:rPr>
  </w:style>
  <w:style w:type="character" w:customStyle="1" w:styleId="Char">
    <w:name w:val="页眉 Char"/>
    <w:basedOn w:val="a0"/>
    <w:link w:val="a4"/>
    <w:uiPriority w:val="99"/>
    <w:qFormat/>
    <w:rsid w:val="00923364"/>
    <w:rPr>
      <w:kern w:val="2"/>
      <w:sz w:val="18"/>
      <w:szCs w:val="24"/>
    </w:rPr>
  </w:style>
  <w:style w:type="paragraph" w:styleId="a7">
    <w:name w:val="No Spacing"/>
    <w:uiPriority w:val="1"/>
    <w:qFormat/>
    <w:rsid w:val="00923364"/>
    <w:rPr>
      <w:rFonts w:asciiTheme="minorHAnsi" w:eastAsia="Microsoft YaHei UI" w:hAnsiTheme="minorHAnsi" w:cstheme="minorBidi"/>
      <w:sz w:val="22"/>
      <w:szCs w:val="22"/>
    </w:rPr>
  </w:style>
  <w:style w:type="paragraph" w:styleId="a8">
    <w:name w:val="List Paragraph"/>
    <w:basedOn w:val="a"/>
    <w:uiPriority w:val="99"/>
    <w:qFormat/>
    <w:rsid w:val="00923364"/>
    <w:pPr>
      <w:ind w:firstLineChars="200" w:firstLine="420"/>
    </w:pPr>
  </w:style>
  <w:style w:type="paragraph" w:styleId="a9">
    <w:name w:val="Balloon Text"/>
    <w:basedOn w:val="a"/>
    <w:link w:val="Char0"/>
    <w:semiHidden/>
    <w:unhideWhenUsed/>
    <w:rsid w:val="00CE2CC5"/>
    <w:rPr>
      <w:sz w:val="18"/>
      <w:szCs w:val="18"/>
    </w:rPr>
  </w:style>
  <w:style w:type="character" w:customStyle="1" w:styleId="Char0">
    <w:name w:val="批注框文本 Char"/>
    <w:basedOn w:val="a0"/>
    <w:link w:val="a9"/>
    <w:semiHidden/>
    <w:rsid w:val="00CE2CC5"/>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wmf"/><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wmf"/><Relationship Id="rId22" Type="http://schemas.openxmlformats.org/officeDocument/2006/relationships/image" Target="media/image1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570C9C-D982-4613-83BA-68D68A2BDC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13</Pages>
  <Words>4029</Words>
  <Characters>4150</Characters>
  <Application>Microsoft Office Word</Application>
  <DocSecurity>0</DocSecurity>
  <Lines>143</Lines>
  <Paragraphs>154</Paragraphs>
  <ScaleCrop>false</ScaleCrop>
  <Manager/>
  <Company>http://www.shijuan1.com</Company>
  <LinksUpToDate>false</LinksUpToDate>
  <CharactersWithSpaces>8025</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第一试卷网</dc:title>
  <dc:subject>www.shijuan1.com</dc:subject>
  <dc:creator>ShiJuan</dc:creator>
  <cp:keywords/>
  <dc:description>http://www.shijuan1.com</dc:description>
  <cp:lastModifiedBy>Administrator</cp:lastModifiedBy>
  <cp:revision>10</cp:revision>
  <dcterms:created xsi:type="dcterms:W3CDTF">2023-06-23T11:30:00Z</dcterms:created>
  <dcterms:modified xsi:type="dcterms:W3CDTF">2023-07-23T00:12:00Z</dcterms:modified>
  <cp:category/>
</cp:coreProperties>
</file>