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B9732">
      <w:pPr>
        <w:rPr>
          <w:rFonts w:ascii="黑体" w:hAnsi="黑体" w:eastAsia="黑体"/>
        </w:rPr>
      </w:pPr>
      <w:bookmarkStart w:id="0" w:name="_GoBack"/>
      <w:bookmarkEnd w:id="0"/>
      <w:r>
        <w:rPr>
          <w:rFonts w:ascii="黑体" w:hAnsi="黑体" w:eastAsia="黑体"/>
        </w:rPr>
        <w:pict>
          <v:shape id="_x0000_s1026" o:spid="_x0000_s1026" o:spt="75" type="#_x0000_t75" style="position:absolute;left:0pt;margin-left:846pt;margin-top:947pt;height:34pt;width:24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黑体" w:hAnsi="黑体" w:eastAsia="黑体"/>
        </w:rPr>
        <w:t>2019年甘肃省兰州市中考地理试卷</w:t>
      </w:r>
    </w:p>
    <w:p w14:paraId="68EC4E46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一、选择题：本大题</w:t>
      </w:r>
      <w:r>
        <w:rPr>
          <w:rFonts w:ascii="黑体" w:hAnsi="黑体" w:eastAsia="黑体"/>
        </w:rPr>
        <w:t>20小题，每小题2分，共40分，在每小题给出的四个选项中，只有一项是符合题目要求的．</w:t>
      </w:r>
    </w:p>
    <w:p w14:paraId="04A7A9C1">
      <w:pPr>
        <w:rPr>
          <w:rFonts w:ascii="黑体" w:hAnsi="黑体" w:eastAsia="黑体"/>
        </w:rPr>
      </w:pPr>
      <w:r>
        <w:rPr>
          <w:rFonts w:ascii="黑体" w:hAnsi="黑体" w:eastAsia="黑体"/>
        </w:rPr>
        <w:t>1．比例尺为1：300000的地图上，甲乙两地的直线距离是5厘米，两地的实际距离是（　　）</w:t>
      </w:r>
    </w:p>
    <w:p w14:paraId="1B5BF858">
      <w:pPr>
        <w:rPr>
          <w:rFonts w:ascii="黑体" w:hAnsi="黑体" w:eastAsia="黑体"/>
        </w:rPr>
      </w:pPr>
      <w:r>
        <w:rPr>
          <w:rFonts w:ascii="黑体" w:hAnsi="黑体" w:eastAsia="黑体"/>
        </w:rPr>
        <w:t>A．15千米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B．150千米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C．1500千米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D．15000千米</w:t>
      </w:r>
    </w:p>
    <w:p w14:paraId="1A942DA2">
      <w:pPr>
        <w:rPr>
          <w:rFonts w:ascii="黑体" w:hAnsi="黑体" w:eastAsia="黑体"/>
        </w:rPr>
      </w:pPr>
      <w:r>
        <w:rPr>
          <w:rFonts w:ascii="黑体" w:hAnsi="黑体" w:eastAsia="黑体"/>
        </w:rPr>
        <w:t>2．今年暑假，明明准备坐火车从兰州去新疆旅行，明明乘坐的火车经过的铁路干线是（　　）</w:t>
      </w:r>
    </w:p>
    <w:p w14:paraId="750943B0">
      <w:pPr>
        <w:rPr>
          <w:rFonts w:ascii="黑体" w:hAnsi="黑体" w:eastAsia="黑体"/>
        </w:rPr>
      </w:pPr>
      <w:r>
        <w:rPr>
          <w:rFonts w:ascii="黑体" w:hAnsi="黑体" w:eastAsia="黑体"/>
        </w:rPr>
        <w:t>A．京广线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B．陇海线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C．兰新线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D．沪昆线</w:t>
      </w:r>
    </w:p>
    <w:p w14:paraId="2D4C4133">
      <w:pPr>
        <w:rPr>
          <w:rFonts w:ascii="黑体" w:hAnsi="黑体" w:eastAsia="黑体"/>
        </w:rPr>
      </w:pPr>
      <w:r>
        <w:rPr>
          <w:rFonts w:ascii="黑体" w:hAnsi="黑体" w:eastAsia="黑体"/>
        </w:rPr>
        <w:t>3．长江是我国第一大河，下列关于长江的叙述错误的是（　　）</w:t>
      </w:r>
    </w:p>
    <w:p w14:paraId="358C774F">
      <w:pPr>
        <w:rPr>
          <w:rFonts w:ascii="黑体" w:hAnsi="黑体" w:eastAsia="黑体"/>
        </w:rPr>
      </w:pPr>
      <w:r>
        <w:rPr>
          <w:rFonts w:ascii="黑体" w:hAnsi="黑体" w:eastAsia="黑体"/>
        </w:rPr>
        <w:t>A．发源于青藏高原</w:t>
      </w:r>
    </w:p>
    <w:p w14:paraId="1E7C2AF5">
      <w:pPr>
        <w:rPr>
          <w:rFonts w:ascii="黑体" w:hAnsi="黑体" w:eastAsia="黑体"/>
        </w:rPr>
      </w:pPr>
      <w:r>
        <w:rPr>
          <w:rFonts w:ascii="黑体" w:hAnsi="黑体" w:eastAsia="黑体"/>
        </w:rPr>
        <w:t>B．水能资源开发主要分布在上游段</w:t>
      </w:r>
    </w:p>
    <w:p w14:paraId="16D0324A">
      <w:pPr>
        <w:rPr>
          <w:rFonts w:ascii="黑体" w:hAnsi="黑体" w:eastAsia="黑体"/>
        </w:rPr>
      </w:pPr>
      <w:r>
        <w:rPr>
          <w:rFonts w:ascii="黑体" w:hAnsi="黑体" w:eastAsia="黑体"/>
        </w:rPr>
        <w:t>C．中国东西向交通的大动脉</w:t>
      </w:r>
    </w:p>
    <w:p w14:paraId="47E28273">
      <w:pPr>
        <w:rPr>
          <w:rFonts w:ascii="黑体" w:hAnsi="黑体" w:eastAsia="黑体"/>
        </w:rPr>
      </w:pPr>
      <w:r>
        <w:rPr>
          <w:rFonts w:ascii="黑体" w:hAnsi="黑体" w:eastAsia="黑体"/>
        </w:rPr>
        <w:t>D．最终注入黄海</w:t>
      </w:r>
    </w:p>
    <w:p w14:paraId="1047CEFB">
      <w:pPr>
        <w:rPr>
          <w:rFonts w:ascii="黑体" w:hAnsi="黑体" w:eastAsia="黑体"/>
        </w:rPr>
      </w:pPr>
      <w:r>
        <w:rPr>
          <w:rFonts w:ascii="黑体" w:hAnsi="黑体" w:eastAsia="黑体"/>
        </w:rPr>
        <w:t>4．读板块构造示意图，我国台湾省多地震灾害的原因是（　　）</w:t>
      </w:r>
      <w:r>
        <w:rPr>
          <w:rFonts w:ascii="黑体" w:hAnsi="黑体" w:eastAsia="黑体"/>
        </w:rPr>
        <w:drawing>
          <wp:inline distT="0" distB="0" distL="0" distR="0">
            <wp:extent cx="2895600" cy="1898650"/>
            <wp:effectExtent l="0" t="0" r="0" b="635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89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A031D">
      <w:pPr>
        <w:rPr>
          <w:rFonts w:ascii="黑体" w:hAnsi="黑体" w:eastAsia="黑体"/>
        </w:rPr>
      </w:pPr>
      <w:r>
        <w:rPr>
          <w:rFonts w:ascii="黑体" w:hAnsi="黑体" w:eastAsia="黑体"/>
        </w:rPr>
        <w:t>A．地处印度洋板块与太平洋板块的交界处</w:t>
      </w:r>
    </w:p>
    <w:p w14:paraId="7A98AEC4">
      <w:pPr>
        <w:rPr>
          <w:rFonts w:ascii="黑体" w:hAnsi="黑体" w:eastAsia="黑体"/>
        </w:rPr>
      </w:pPr>
      <w:r>
        <w:rPr>
          <w:rFonts w:ascii="黑体" w:hAnsi="黑体" w:eastAsia="黑体"/>
        </w:rPr>
        <w:t>B．地处亚欧板块与太平洋板块的交界处</w:t>
      </w:r>
    </w:p>
    <w:p w14:paraId="05879C29">
      <w:pPr>
        <w:rPr>
          <w:rFonts w:ascii="黑体" w:hAnsi="黑体" w:eastAsia="黑体"/>
        </w:rPr>
      </w:pPr>
      <w:r>
        <w:rPr>
          <w:rFonts w:ascii="黑体" w:hAnsi="黑体" w:eastAsia="黑体"/>
        </w:rPr>
        <w:t>C．地处美洲板块与太平洋板块的交界处</w:t>
      </w:r>
    </w:p>
    <w:p w14:paraId="0E690850">
      <w:pPr>
        <w:rPr>
          <w:rFonts w:ascii="黑体" w:hAnsi="黑体" w:eastAsia="黑体"/>
        </w:rPr>
      </w:pPr>
      <w:r>
        <w:rPr>
          <w:rFonts w:ascii="黑体" w:hAnsi="黑体" w:eastAsia="黑体"/>
        </w:rPr>
        <w:t>D．地处美洲板块与非洲板块的交界处</w:t>
      </w:r>
    </w:p>
    <w:p w14:paraId="66946AB0">
      <w:pPr>
        <w:rPr>
          <w:rFonts w:ascii="黑体" w:hAnsi="黑体" w:eastAsia="黑体"/>
        </w:rPr>
      </w:pPr>
      <w:r>
        <w:rPr>
          <w:rFonts w:ascii="黑体" w:hAnsi="黑体" w:eastAsia="黑体"/>
        </w:rPr>
        <w:t>5．图中景观所在国家居民多信仰（　　）</w:t>
      </w:r>
    </w:p>
    <w:p w14:paraId="3092F977">
      <w:pPr>
        <w:rPr>
          <w:rFonts w:ascii="黑体" w:hAnsi="黑体" w:eastAsia="黑体"/>
        </w:rPr>
      </w:pPr>
      <w:r>
        <w:rPr>
          <w:rFonts w:ascii="黑体" w:hAnsi="黑体" w:eastAsia="黑体"/>
        </w:rPr>
        <w:drawing>
          <wp:inline distT="0" distB="0" distL="0" distR="0">
            <wp:extent cx="844550" cy="584200"/>
            <wp:effectExtent l="0" t="0" r="0" b="635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19FF5">
      <w:pPr>
        <w:rPr>
          <w:rFonts w:ascii="黑体" w:hAnsi="黑体" w:eastAsia="黑体"/>
        </w:rPr>
      </w:pPr>
      <w:r>
        <w:rPr>
          <w:rFonts w:ascii="黑体" w:hAnsi="黑体" w:eastAsia="黑体"/>
        </w:rPr>
        <w:t>A．佛教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B．伊斯兰教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C．基督教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D．犹太教</w:t>
      </w:r>
    </w:p>
    <w:p w14:paraId="057A2567">
      <w:pPr>
        <w:rPr>
          <w:rFonts w:ascii="黑体" w:hAnsi="黑体" w:eastAsia="黑体"/>
        </w:rPr>
      </w:pPr>
      <w:r>
        <w:rPr>
          <w:rFonts w:ascii="黑体" w:hAnsi="黑体" w:eastAsia="黑体"/>
        </w:rPr>
        <w:t>6．如图所示兰州水车，起源于明朝，到解放前后，上至青海贵德，下至宁夏中卫的黄河岸边共有水车350多轮。在解放前，水车的作用是（　　）</w:t>
      </w:r>
    </w:p>
    <w:p w14:paraId="3104E872">
      <w:pPr>
        <w:rPr>
          <w:rFonts w:ascii="黑体" w:hAnsi="黑体" w:eastAsia="黑体"/>
        </w:rPr>
      </w:pPr>
      <w:r>
        <w:rPr>
          <w:rFonts w:ascii="黑体" w:hAnsi="黑体" w:eastAsia="黑体"/>
        </w:rPr>
        <w:drawing>
          <wp:inline distT="0" distB="0" distL="0" distR="0">
            <wp:extent cx="2247900" cy="1504950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2C270">
      <w:pPr>
        <w:rPr>
          <w:rFonts w:ascii="黑体" w:hAnsi="黑体" w:eastAsia="黑体"/>
        </w:rPr>
      </w:pPr>
      <w:r>
        <w:rPr>
          <w:rFonts w:ascii="黑体" w:hAnsi="黑体" w:eastAsia="黑体"/>
        </w:rPr>
        <w:t>A．水上航运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B．防洪排沙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C．防止凌汛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D．灌溉农田</w:t>
      </w:r>
    </w:p>
    <w:p w14:paraId="3BB29BB9">
      <w:pPr>
        <w:rPr>
          <w:rFonts w:ascii="黑体" w:hAnsi="黑体" w:eastAsia="黑体"/>
        </w:rPr>
      </w:pPr>
    </w:p>
    <w:p w14:paraId="675FBB80">
      <w:pPr>
        <w:rPr>
          <w:rFonts w:ascii="黑体" w:hAnsi="黑体" w:eastAsia="黑体"/>
        </w:rPr>
      </w:pPr>
      <w:r>
        <w:rPr>
          <w:rFonts w:ascii="黑体" w:hAnsi="黑体" w:eastAsia="黑体"/>
        </w:rPr>
        <w:t>7．读各地气温年变化曲线和逐月降水量图，完成7～8题。</w:t>
      </w:r>
    </w:p>
    <w:p w14:paraId="033C00ED">
      <w:pPr>
        <w:rPr>
          <w:rFonts w:ascii="黑体" w:hAnsi="黑体" w:eastAsia="黑体"/>
        </w:rPr>
      </w:pPr>
      <w:r>
        <w:rPr>
          <w:rFonts w:ascii="黑体" w:hAnsi="黑体" w:eastAsia="黑体"/>
        </w:rPr>
        <w:drawing>
          <wp:inline distT="0" distB="0" distL="0" distR="0">
            <wp:extent cx="3790950" cy="1346200"/>
            <wp:effectExtent l="0" t="0" r="0" b="635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D419D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夏季高温干燥，冬季低温多雨的是（　　）</w:t>
      </w:r>
    </w:p>
    <w:p w14:paraId="7E44BE26">
      <w:pPr>
        <w:rPr>
          <w:rFonts w:ascii="黑体" w:hAnsi="黑体" w:eastAsia="黑体"/>
        </w:rPr>
      </w:pPr>
      <w:r>
        <w:rPr>
          <w:rFonts w:ascii="黑体" w:hAnsi="黑体" w:eastAsia="黑体"/>
        </w:rPr>
        <w:t>A．甲地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B．乙地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C．丙地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D．丁地</w:t>
      </w:r>
    </w:p>
    <w:p w14:paraId="7458CA62">
      <w:pPr>
        <w:rPr>
          <w:rFonts w:ascii="黑体" w:hAnsi="黑体" w:eastAsia="黑体"/>
        </w:rPr>
      </w:pPr>
      <w:r>
        <w:rPr>
          <w:rFonts w:ascii="黑体" w:hAnsi="黑体" w:eastAsia="黑体"/>
        </w:rPr>
        <w:t xml:space="preserve">8． </w:t>
      </w:r>
      <w:r>
        <w:rPr>
          <w:rFonts w:hint="eastAsia" w:ascii="黑体" w:hAnsi="黑体" w:eastAsia="黑体"/>
        </w:rPr>
        <w:t>对各地气候类型判断正确的是（　　）</w:t>
      </w:r>
    </w:p>
    <w:p w14:paraId="6C33F577">
      <w:pPr>
        <w:rPr>
          <w:rFonts w:ascii="黑体" w:hAnsi="黑体" w:eastAsia="黑体"/>
        </w:rPr>
      </w:pPr>
      <w:r>
        <w:rPr>
          <w:rFonts w:ascii="黑体" w:hAnsi="黑体" w:eastAsia="黑体"/>
        </w:rPr>
        <w:t>A．甲地是亚热带季风气候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B．乙地是温带大陆性气候</w:t>
      </w:r>
    </w:p>
    <w:p w14:paraId="57192FF3">
      <w:pPr>
        <w:rPr>
          <w:rFonts w:ascii="黑体" w:hAnsi="黑体" w:eastAsia="黑体"/>
        </w:rPr>
      </w:pPr>
      <w:r>
        <w:rPr>
          <w:rFonts w:ascii="黑体" w:hAnsi="黑体" w:eastAsia="黑体"/>
        </w:rPr>
        <w:t>C．丙地是温带季风气候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D．丁地是热带雨林气候</w:t>
      </w:r>
    </w:p>
    <w:p w14:paraId="2ED1DFE7">
      <w:pPr>
        <w:rPr>
          <w:rFonts w:ascii="黑体" w:hAnsi="黑体" w:eastAsia="黑体"/>
        </w:rPr>
      </w:pPr>
      <w:r>
        <w:rPr>
          <w:rFonts w:ascii="黑体" w:hAnsi="黑体" w:eastAsia="黑体"/>
        </w:rPr>
        <w:t>9．天然气的运输方式主要是（　　）</w:t>
      </w:r>
    </w:p>
    <w:p w14:paraId="18705F3D">
      <w:pPr>
        <w:rPr>
          <w:rFonts w:ascii="黑体" w:hAnsi="黑体" w:eastAsia="黑体"/>
        </w:rPr>
      </w:pPr>
      <w:r>
        <w:rPr>
          <w:rFonts w:ascii="黑体" w:hAnsi="黑体" w:eastAsia="黑体"/>
        </w:rPr>
        <w:t>A．铁路运输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B．管道运输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C．航空运输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D．公路运输</w:t>
      </w:r>
    </w:p>
    <w:p w14:paraId="5D700645">
      <w:pPr>
        <w:rPr>
          <w:rFonts w:ascii="黑体" w:hAnsi="黑体" w:eastAsia="黑体"/>
        </w:rPr>
      </w:pPr>
      <w:r>
        <w:rPr>
          <w:rFonts w:ascii="黑体" w:hAnsi="黑体" w:eastAsia="黑体"/>
        </w:rPr>
        <w:t>10．2019年5月25日，“2019江河卫士，民间河长在行动”之亲水活动在黄河兰州段开启。下列关于黄河兰州段水文特点叙述正确的是（　　）</w:t>
      </w:r>
    </w:p>
    <w:p w14:paraId="0A2E24DA">
      <w:pPr>
        <w:rPr>
          <w:rFonts w:ascii="黑体" w:hAnsi="黑体" w:eastAsia="黑体"/>
        </w:rPr>
      </w:pPr>
      <w:r>
        <w:rPr>
          <w:rFonts w:ascii="黑体" w:hAnsi="黑体" w:eastAsia="黑体"/>
        </w:rPr>
        <w:t>A．夏秋季节进入汛期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B．流量四季稳定</w:t>
      </w:r>
    </w:p>
    <w:p w14:paraId="0C1A8A0D">
      <w:pPr>
        <w:rPr>
          <w:rFonts w:ascii="黑体" w:hAnsi="黑体" w:eastAsia="黑体"/>
        </w:rPr>
      </w:pPr>
      <w:r>
        <w:rPr>
          <w:rFonts w:ascii="黑体" w:hAnsi="黑体" w:eastAsia="黑体"/>
        </w:rPr>
        <w:t>C．夏秋季节进入枯水期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D．冬季进入讯期</w:t>
      </w:r>
    </w:p>
    <w:p w14:paraId="1B1A8317">
      <w:pPr>
        <w:rPr>
          <w:rFonts w:ascii="黑体" w:hAnsi="黑体" w:eastAsia="黑体"/>
        </w:rPr>
      </w:pPr>
      <w:r>
        <w:rPr>
          <w:rFonts w:ascii="黑体" w:hAnsi="黑体" w:eastAsia="黑体"/>
        </w:rPr>
        <w:t>11．近年来，我国信息产业发展迅速，影响该产业布局的主导因素是（　　）</w:t>
      </w:r>
    </w:p>
    <w:p w14:paraId="5DC2DCC4">
      <w:pPr>
        <w:rPr>
          <w:rFonts w:ascii="黑体" w:hAnsi="黑体" w:eastAsia="黑体"/>
        </w:rPr>
      </w:pPr>
      <w:r>
        <w:rPr>
          <w:rFonts w:ascii="黑体" w:hAnsi="黑体" w:eastAsia="黑体"/>
        </w:rPr>
        <w:t>A．矿产资源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B．能源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C．劳动力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D．科学技术</w:t>
      </w:r>
    </w:p>
    <w:p w14:paraId="2B08DFFD">
      <w:pPr>
        <w:rPr>
          <w:rFonts w:ascii="黑体" w:hAnsi="黑体" w:eastAsia="黑体"/>
        </w:rPr>
      </w:pPr>
      <w:r>
        <w:rPr>
          <w:rFonts w:ascii="黑体" w:hAnsi="黑体" w:eastAsia="黑体"/>
        </w:rPr>
        <w:t>12．关于我国民族分布的叙述正确的是（　　）</w:t>
      </w:r>
    </w:p>
    <w:p w14:paraId="3012DF26">
      <w:pPr>
        <w:rPr>
          <w:rFonts w:ascii="黑体" w:hAnsi="黑体" w:eastAsia="黑体"/>
        </w:rPr>
      </w:pPr>
      <w:r>
        <w:rPr>
          <w:rFonts w:ascii="黑体" w:hAnsi="黑体" w:eastAsia="黑体"/>
        </w:rPr>
        <w:t>A．民族分布特点是“大杂居，小聚居，交错杂居”</w:t>
      </w:r>
    </w:p>
    <w:p w14:paraId="1552C00E">
      <w:pPr>
        <w:rPr>
          <w:rFonts w:ascii="黑体" w:hAnsi="黑体" w:eastAsia="黑体"/>
        </w:rPr>
      </w:pPr>
      <w:r>
        <w:rPr>
          <w:rFonts w:ascii="黑体" w:hAnsi="黑体" w:eastAsia="黑体"/>
        </w:rPr>
        <w:t>B．汉族多分布在我国西部和中部</w:t>
      </w:r>
    </w:p>
    <w:p w14:paraId="4F7C85BB">
      <w:pPr>
        <w:rPr>
          <w:rFonts w:ascii="黑体" w:hAnsi="黑体" w:eastAsia="黑体"/>
        </w:rPr>
      </w:pPr>
      <w:r>
        <w:rPr>
          <w:rFonts w:ascii="黑体" w:hAnsi="黑体" w:eastAsia="黑体"/>
        </w:rPr>
        <w:t>C．少数民族多分布在我国的东南部</w:t>
      </w:r>
    </w:p>
    <w:p w14:paraId="60A54B14">
      <w:pPr>
        <w:rPr>
          <w:rFonts w:ascii="黑体" w:hAnsi="黑体" w:eastAsia="黑体"/>
        </w:rPr>
      </w:pPr>
      <w:r>
        <w:rPr>
          <w:rFonts w:ascii="黑体" w:hAnsi="黑体" w:eastAsia="黑体"/>
        </w:rPr>
        <w:t>D．少数民族地区没有汉族居住</w:t>
      </w:r>
    </w:p>
    <w:p w14:paraId="31F11726">
      <w:pPr>
        <w:rPr>
          <w:rFonts w:ascii="黑体" w:hAnsi="黑体" w:eastAsia="黑体"/>
        </w:rPr>
      </w:pPr>
      <w:r>
        <w:rPr>
          <w:rFonts w:ascii="黑体" w:hAnsi="黑体" w:eastAsia="黑体"/>
        </w:rPr>
        <w:t>13．兰州市规划生态绿地以南北两山森林公园和郊野公园为主体，形成城市生态绿地系统。据次完成第13-14题。</w:t>
      </w:r>
    </w:p>
    <w:p w14:paraId="2D2B3EF6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夏季人们喜欢去兰山公园休闲度假的原因之一是（　　）</w:t>
      </w:r>
    </w:p>
    <w:p w14:paraId="7DE4BE72">
      <w:pPr>
        <w:rPr>
          <w:rFonts w:ascii="黑体" w:hAnsi="黑体" w:eastAsia="黑体"/>
        </w:rPr>
      </w:pPr>
      <w:r>
        <w:rPr>
          <w:rFonts w:ascii="黑体" w:hAnsi="黑体" w:eastAsia="黑体"/>
        </w:rPr>
        <w:t>A．气温比市区低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B．物价比市区便宜</w:t>
      </w:r>
    </w:p>
    <w:p w14:paraId="6BE804BA">
      <w:pPr>
        <w:rPr>
          <w:rFonts w:ascii="黑体" w:hAnsi="黑体" w:eastAsia="黑体"/>
        </w:rPr>
      </w:pPr>
      <w:r>
        <w:rPr>
          <w:rFonts w:ascii="黑体" w:hAnsi="黑体" w:eastAsia="黑体"/>
        </w:rPr>
        <w:t>C．交通比市区方便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D．便于野炊</w:t>
      </w:r>
    </w:p>
    <w:p w14:paraId="1A78F953">
      <w:pPr>
        <w:rPr>
          <w:rFonts w:ascii="黑体" w:hAnsi="黑体" w:eastAsia="黑体"/>
        </w:rPr>
      </w:pPr>
      <w:r>
        <w:rPr>
          <w:rFonts w:ascii="黑体" w:hAnsi="黑体" w:eastAsia="黑体"/>
        </w:rPr>
        <w:t xml:space="preserve">14． </w:t>
      </w:r>
      <w:r>
        <w:rPr>
          <w:rFonts w:hint="eastAsia" w:ascii="黑体" w:hAnsi="黑体" w:eastAsia="黑体"/>
        </w:rPr>
        <w:t>下列行为符合兰州市生态绿地规划的是（　　）</w:t>
      </w:r>
    </w:p>
    <w:p w14:paraId="0A02713E">
      <w:pPr>
        <w:rPr>
          <w:rFonts w:ascii="黑体" w:hAnsi="黑体" w:eastAsia="黑体"/>
        </w:rPr>
      </w:pPr>
      <w:r>
        <w:rPr>
          <w:rFonts w:ascii="黑体" w:hAnsi="黑体" w:eastAsia="黑体"/>
        </w:rPr>
        <w:t>A．在林区开垦耕地，种植粮食</w:t>
      </w:r>
    </w:p>
    <w:p w14:paraId="405D5E30">
      <w:pPr>
        <w:rPr>
          <w:rFonts w:ascii="黑体" w:hAnsi="黑体" w:eastAsia="黑体"/>
        </w:rPr>
      </w:pPr>
      <w:r>
        <w:rPr>
          <w:rFonts w:ascii="黑体" w:hAnsi="黑体" w:eastAsia="黑体"/>
        </w:rPr>
        <w:t>B．在林区修建高档私家别墅</w:t>
      </w:r>
    </w:p>
    <w:p w14:paraId="460BE1D6">
      <w:pPr>
        <w:rPr>
          <w:rFonts w:ascii="黑体" w:hAnsi="黑体" w:eastAsia="黑体"/>
        </w:rPr>
      </w:pPr>
      <w:r>
        <w:rPr>
          <w:rFonts w:ascii="黑体" w:hAnsi="黑体" w:eastAsia="黑体"/>
        </w:rPr>
        <w:t>C．保护林区植被</w:t>
      </w:r>
    </w:p>
    <w:p w14:paraId="50A6559A">
      <w:pPr>
        <w:rPr>
          <w:rFonts w:ascii="黑体" w:hAnsi="黑体" w:eastAsia="黑体"/>
        </w:rPr>
      </w:pPr>
      <w:r>
        <w:rPr>
          <w:rFonts w:ascii="黑体" w:hAnsi="黑体" w:eastAsia="黑体"/>
        </w:rPr>
        <w:t>D．在林区修建中央商务区</w:t>
      </w:r>
    </w:p>
    <w:p w14:paraId="2ADC739A">
      <w:pPr>
        <w:rPr>
          <w:rFonts w:ascii="黑体" w:hAnsi="黑体" w:eastAsia="黑体"/>
        </w:rPr>
      </w:pPr>
      <w:r>
        <w:rPr>
          <w:rFonts w:ascii="黑体" w:hAnsi="黑体" w:eastAsia="黑体"/>
        </w:rPr>
        <w:t>15．冬季影响我国南北气温差异的主导因素是（　　）</w:t>
      </w:r>
    </w:p>
    <w:p w14:paraId="0C0DB13F">
      <w:pPr>
        <w:rPr>
          <w:rFonts w:ascii="黑体" w:hAnsi="黑体" w:eastAsia="黑体"/>
        </w:rPr>
      </w:pPr>
      <w:r>
        <w:rPr>
          <w:rFonts w:ascii="黑体" w:hAnsi="黑体" w:eastAsia="黑体"/>
        </w:rPr>
        <w:t>A．地形因素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B．纬度因素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C．海陆因素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D．人类活动</w:t>
      </w:r>
    </w:p>
    <w:p w14:paraId="3608D08D">
      <w:pPr>
        <w:rPr>
          <w:rFonts w:ascii="黑体" w:hAnsi="黑体" w:eastAsia="黑体"/>
        </w:rPr>
      </w:pPr>
      <w:r>
        <w:rPr>
          <w:rFonts w:ascii="黑体" w:hAnsi="黑体" w:eastAsia="黑体"/>
        </w:rPr>
        <w:t>16．读聚落景观图，完成16-17题。</w:t>
      </w:r>
    </w:p>
    <w:p w14:paraId="21C9C1CD">
      <w:pPr>
        <w:rPr>
          <w:rFonts w:ascii="黑体" w:hAnsi="黑体" w:eastAsia="黑体"/>
        </w:rPr>
      </w:pPr>
      <w:r>
        <w:rPr>
          <w:rFonts w:ascii="黑体" w:hAnsi="黑体" w:eastAsia="黑体"/>
        </w:rPr>
        <w:drawing>
          <wp:inline distT="0" distB="0" distL="0" distR="0">
            <wp:extent cx="1447800" cy="1295400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39EE4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该民居主要分布在（　　）</w:t>
      </w:r>
    </w:p>
    <w:p w14:paraId="46E43A6D">
      <w:pPr>
        <w:rPr>
          <w:rFonts w:ascii="黑体" w:hAnsi="黑体" w:eastAsia="黑体"/>
        </w:rPr>
      </w:pPr>
      <w:r>
        <w:rPr>
          <w:rFonts w:ascii="黑体" w:hAnsi="黑体" w:eastAsia="黑体"/>
        </w:rPr>
        <w:t>A．青藏高原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B．内蒙古高原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C．云贵高原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D．黄土高原</w:t>
      </w:r>
    </w:p>
    <w:p w14:paraId="2979AD5F">
      <w:pPr>
        <w:rPr>
          <w:rFonts w:ascii="黑体" w:hAnsi="黑体" w:eastAsia="黑体"/>
        </w:rPr>
      </w:pPr>
      <w:r>
        <w:rPr>
          <w:rFonts w:ascii="黑体" w:hAnsi="黑体" w:eastAsia="黑体"/>
        </w:rPr>
        <w:t>17</w:t>
      </w:r>
      <w:r>
        <w:rPr>
          <w:rFonts w:hint="eastAsia" w:ascii="黑体" w:hAnsi="黑体" w:eastAsia="黑体"/>
        </w:rPr>
        <w:t>该民居体现当地的气候特点是（　　）</w:t>
      </w:r>
    </w:p>
    <w:p w14:paraId="1FD55260">
      <w:pPr>
        <w:rPr>
          <w:rFonts w:ascii="黑体" w:hAnsi="黑体" w:eastAsia="黑体"/>
        </w:rPr>
      </w:pPr>
      <w:r>
        <w:rPr>
          <w:rFonts w:ascii="黑体" w:hAnsi="黑体" w:eastAsia="黑体"/>
        </w:rPr>
        <w:t>A．终年高温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B．终年低温</w:t>
      </w:r>
    </w:p>
    <w:p w14:paraId="4E4FBB17">
      <w:pPr>
        <w:rPr>
          <w:rFonts w:ascii="黑体" w:hAnsi="黑体" w:eastAsia="黑体"/>
        </w:rPr>
      </w:pPr>
      <w:r>
        <w:rPr>
          <w:rFonts w:ascii="黑体" w:hAnsi="黑体" w:eastAsia="黑体"/>
        </w:rPr>
        <w:t>C．夏季炎热，冬季寒冷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D．终年温和</w:t>
      </w:r>
    </w:p>
    <w:p w14:paraId="1D865DF6">
      <w:pPr>
        <w:rPr>
          <w:rFonts w:ascii="黑体" w:hAnsi="黑体" w:eastAsia="黑体"/>
        </w:rPr>
      </w:pPr>
      <w:r>
        <w:rPr>
          <w:rFonts w:ascii="黑体" w:hAnsi="黑体" w:eastAsia="黑体"/>
        </w:rPr>
        <w:t>18．读大洲轮廓示意图，下列说法错误的是（　　）</w:t>
      </w:r>
      <w:r>
        <w:rPr>
          <w:rFonts w:ascii="黑体" w:hAnsi="黑体" w:eastAsia="黑体"/>
        </w:rPr>
        <w:drawing>
          <wp:inline distT="0" distB="0" distL="0" distR="0">
            <wp:extent cx="4197350" cy="1276350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7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1A54E">
      <w:pPr>
        <w:rPr>
          <w:rFonts w:ascii="黑体" w:hAnsi="黑体" w:eastAsia="黑体"/>
        </w:rPr>
      </w:pPr>
      <w:r>
        <w:rPr>
          <w:rFonts w:ascii="黑体" w:hAnsi="黑体" w:eastAsia="黑体"/>
        </w:rPr>
        <w:t>A．①是非洲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B．②是亚洲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C．③是南美洲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D．④是南极洲</w:t>
      </w:r>
    </w:p>
    <w:p w14:paraId="39060D3B">
      <w:pPr>
        <w:rPr>
          <w:rFonts w:ascii="黑体" w:hAnsi="黑体" w:eastAsia="黑体"/>
        </w:rPr>
      </w:pPr>
      <w:r>
        <w:rPr>
          <w:rFonts w:ascii="黑体" w:hAnsi="黑体" w:eastAsia="黑体"/>
        </w:rPr>
        <w:t>19．下列国家属于发展中国家的是（　　）</w:t>
      </w:r>
    </w:p>
    <w:p w14:paraId="69D976E5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①蒙古②美国③澳大利亚④巴基斯坦</w:t>
      </w:r>
    </w:p>
    <w:p w14:paraId="1B41EE49">
      <w:pPr>
        <w:rPr>
          <w:rFonts w:ascii="黑体" w:hAnsi="黑体" w:eastAsia="黑体"/>
        </w:rPr>
      </w:pPr>
      <w:r>
        <w:rPr>
          <w:rFonts w:ascii="黑体" w:hAnsi="黑体" w:eastAsia="黑体"/>
        </w:rPr>
        <w:t>A．①②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B．①④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C．①③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D．③④</w:t>
      </w:r>
    </w:p>
    <w:p w14:paraId="1CE3BB36">
      <w:pPr>
        <w:rPr>
          <w:rFonts w:ascii="黑体" w:hAnsi="黑体" w:eastAsia="黑体"/>
        </w:rPr>
      </w:pPr>
      <w:r>
        <w:rPr>
          <w:rFonts w:ascii="黑体" w:hAnsi="黑体" w:eastAsia="黑体"/>
        </w:rPr>
        <w:t>20．2018年10月24日，举世瞩目的港珠澳大桥正式通车，使香港、澳门与祖国内地联系更加密切。关于香港、澳门的说法正确的是（　　）</w:t>
      </w:r>
    </w:p>
    <w:p w14:paraId="320B0D46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①香港是世界金融中心之一</w:t>
      </w:r>
    </w:p>
    <w:p w14:paraId="7FCBD74F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②香港的产业结构中，农业所占比重大</w:t>
      </w:r>
    </w:p>
    <w:p w14:paraId="4EBD6E4A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③澳门旅游业发达</w:t>
      </w:r>
    </w:p>
    <w:p w14:paraId="04C89327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④澳门工矿业发达</w:t>
      </w:r>
    </w:p>
    <w:p w14:paraId="3ECE0E42">
      <w:pPr>
        <w:rPr>
          <w:rFonts w:ascii="黑体" w:hAnsi="黑体" w:eastAsia="黑体"/>
        </w:rPr>
      </w:pPr>
      <w:r>
        <w:rPr>
          <w:rFonts w:ascii="黑体" w:hAnsi="黑体" w:eastAsia="黑体"/>
        </w:rPr>
        <w:t>A．③④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B．①②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C．①③</w:t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D．②④</w:t>
      </w:r>
    </w:p>
    <w:p w14:paraId="403A463D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二、填空题：本大题</w:t>
      </w:r>
      <w:r>
        <w:rPr>
          <w:rFonts w:ascii="黑体" w:hAnsi="黑体" w:eastAsia="黑体"/>
        </w:rPr>
        <w:t>5小题，每空1分，共10分</w:t>
      </w:r>
    </w:p>
    <w:p w14:paraId="3F9FCCCA">
      <w:pPr>
        <w:rPr>
          <w:rFonts w:ascii="黑体" w:hAnsi="黑体" w:eastAsia="黑体"/>
        </w:rPr>
      </w:pPr>
      <w:r>
        <w:rPr>
          <w:rFonts w:ascii="黑体" w:hAnsi="黑体" w:eastAsia="黑体"/>
        </w:rPr>
        <w:t>21．昼夜更替主要是由于 所产生的地理现象，四季更替主要是由于 所产生的地理现象。</w:t>
      </w:r>
    </w:p>
    <w:p w14:paraId="6E06379A">
      <w:pPr>
        <w:rPr>
          <w:rFonts w:ascii="黑体" w:hAnsi="黑体" w:eastAsia="黑体"/>
        </w:rPr>
      </w:pPr>
      <w:r>
        <w:rPr>
          <w:rFonts w:ascii="黑体" w:hAnsi="黑体" w:eastAsia="黑体"/>
        </w:rPr>
        <w:t>22．北极地区代表动物是 ，南极地区代表动物是 。</w:t>
      </w:r>
    </w:p>
    <w:p w14:paraId="65158865">
      <w:pPr>
        <w:rPr>
          <w:rFonts w:ascii="黑体" w:hAnsi="黑体" w:eastAsia="黑体"/>
        </w:rPr>
      </w:pPr>
      <w:r>
        <w:rPr>
          <w:rFonts w:ascii="黑体" w:hAnsi="黑体" w:eastAsia="黑体"/>
        </w:rPr>
        <w:t>23．我国的34个省级行政区域中，福建省的简称是 ，黑龙江省的行政中心是 。</w:t>
      </w:r>
    </w:p>
    <w:p w14:paraId="712E9F51">
      <w:pPr>
        <w:rPr>
          <w:rFonts w:ascii="黑体" w:hAnsi="黑体" w:eastAsia="黑体"/>
        </w:rPr>
      </w:pPr>
      <w:r>
        <w:rPr>
          <w:rFonts w:ascii="黑体" w:hAnsi="黑体" w:eastAsia="黑体"/>
        </w:rPr>
        <w:t>24．分布在撒哈拉以南非洲的人种主要是 ，分布在欧洲西部的人种主要是 。</w:t>
      </w:r>
    </w:p>
    <w:p w14:paraId="17FF67E2">
      <w:pPr>
        <w:rPr>
          <w:rFonts w:ascii="黑体" w:hAnsi="黑体" w:eastAsia="黑体"/>
        </w:rPr>
      </w:pPr>
      <w:r>
        <w:rPr>
          <w:rFonts w:ascii="黑体" w:hAnsi="黑体" w:eastAsia="黑体"/>
        </w:rPr>
        <w:t>25．我国水资源时空分布不均，针对水资源地区分布不均，采取的措施是 ，针对水资源时间分布不均，采取的措施是 。</w:t>
      </w:r>
    </w:p>
    <w:p w14:paraId="2C5A657C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三、综合题：本大题</w:t>
      </w:r>
      <w:r>
        <w:rPr>
          <w:rFonts w:ascii="黑体" w:hAnsi="黑体" w:eastAsia="黑体"/>
        </w:rPr>
        <w:t>5小题，共50分</w:t>
      </w:r>
    </w:p>
    <w:p w14:paraId="4C857197">
      <w:pPr>
        <w:rPr>
          <w:rFonts w:ascii="黑体" w:hAnsi="黑体" w:eastAsia="黑体"/>
        </w:rPr>
      </w:pPr>
      <w:r>
        <w:rPr>
          <w:rFonts w:ascii="黑体" w:hAnsi="黑体" w:eastAsia="黑体"/>
        </w:rPr>
        <w:t>26．读经纬网图，完成下列问题。</w:t>
      </w:r>
    </w:p>
    <w:p w14:paraId="3EBCBEF7">
      <w:pPr>
        <w:rPr>
          <w:rFonts w:ascii="黑体" w:hAnsi="黑体" w:eastAsia="黑体"/>
        </w:rPr>
      </w:pPr>
      <w:r>
        <w:rPr>
          <w:rFonts w:ascii="黑体" w:hAnsi="黑体" w:eastAsia="黑体"/>
        </w:rPr>
        <w:drawing>
          <wp:inline distT="0" distB="0" distL="0" distR="0">
            <wp:extent cx="4286250" cy="2228850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20D2F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</w:t>
      </w:r>
      <w:r>
        <w:rPr>
          <w:rFonts w:ascii="黑体" w:hAnsi="黑体" w:eastAsia="黑体"/>
        </w:rPr>
        <w:t>1）写出A地大致经纬度（ ， ），A地位于地球上的五带中 带。</w:t>
      </w:r>
    </w:p>
    <w:p w14:paraId="6127CCE1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</w:t>
      </w:r>
      <w:r>
        <w:rPr>
          <w:rFonts w:ascii="黑体" w:hAnsi="黑体" w:eastAsia="黑体"/>
        </w:rPr>
        <w:t>2）地球上的陆地大部分分布在 （东半球、西半球）。</w:t>
      </w:r>
    </w:p>
    <w:p w14:paraId="02FA711A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</w:t>
      </w:r>
      <w:r>
        <w:rPr>
          <w:rFonts w:ascii="黑体" w:hAnsi="黑体" w:eastAsia="黑体"/>
        </w:rPr>
        <w:t>3）中国位于地球上的 （南半球、北半球）。</w:t>
      </w:r>
    </w:p>
    <w:p w14:paraId="1C93B311">
      <w:pPr>
        <w:rPr>
          <w:rFonts w:ascii="黑体" w:hAnsi="黑体" w:eastAsia="黑体"/>
        </w:rPr>
      </w:pPr>
      <w:r>
        <w:rPr>
          <w:rFonts w:ascii="黑体" w:hAnsi="黑体" w:eastAsia="黑体"/>
        </w:rPr>
        <w:t>27．读某地等高线地形图，完成下列问题。</w:t>
      </w:r>
    </w:p>
    <w:p w14:paraId="64A7F642">
      <w:pPr>
        <w:rPr>
          <w:rFonts w:ascii="黑体" w:hAnsi="黑体" w:eastAsia="黑体"/>
        </w:rPr>
      </w:pPr>
      <w:r>
        <w:rPr>
          <w:rFonts w:ascii="黑体" w:hAnsi="黑体" w:eastAsia="黑体"/>
        </w:rPr>
        <w:drawing>
          <wp:inline distT="0" distB="0" distL="0" distR="0">
            <wp:extent cx="3200400" cy="2228850"/>
            <wp:effectExtent l="0" t="0" r="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1966F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</w:t>
      </w:r>
      <w:r>
        <w:rPr>
          <w:rFonts w:ascii="黑体" w:hAnsi="黑体" w:eastAsia="黑体"/>
        </w:rPr>
        <w:t>1）①到②处线路所在的地形部位是 。</w:t>
      </w:r>
    </w:p>
    <w:p w14:paraId="21FF5A4B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</w:t>
      </w:r>
      <w:r>
        <w:rPr>
          <w:rFonts w:ascii="黑体" w:hAnsi="黑体" w:eastAsia="黑体"/>
        </w:rPr>
        <w:t>2）乙河的大致流向是 。</w:t>
      </w:r>
    </w:p>
    <w:p w14:paraId="71F0E64B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</w:t>
      </w:r>
      <w:r>
        <w:rPr>
          <w:rFonts w:ascii="黑体" w:hAnsi="黑体" w:eastAsia="黑体"/>
        </w:rPr>
        <w:t>3）去野外考察，不能在③处露营，原因是 。</w:t>
      </w:r>
    </w:p>
    <w:p w14:paraId="77E68B72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</w:t>
      </w:r>
      <w:r>
        <w:rPr>
          <w:rFonts w:ascii="黑体" w:hAnsi="黑体" w:eastAsia="黑体"/>
        </w:rPr>
        <w:t>4）甲村能够形成聚落的自然条件是 、 。</w:t>
      </w:r>
    </w:p>
    <w:p w14:paraId="364088B8">
      <w:pPr>
        <w:rPr>
          <w:rFonts w:ascii="黑体" w:hAnsi="黑体" w:eastAsia="黑体"/>
        </w:rPr>
      </w:pPr>
      <w:r>
        <w:rPr>
          <w:rFonts w:ascii="黑体" w:hAnsi="黑体" w:eastAsia="黑体"/>
        </w:rPr>
        <w:t>28．读南亚地形示意图和降水量示意图，完成下列问题。</w:t>
      </w:r>
    </w:p>
    <w:p w14:paraId="6E03D4CA">
      <w:pPr>
        <w:rPr>
          <w:rFonts w:ascii="黑体" w:hAnsi="黑体" w:eastAsia="黑体"/>
        </w:rPr>
      </w:pPr>
      <w:r>
        <w:rPr>
          <w:rFonts w:ascii="黑体" w:hAnsi="黑体" w:eastAsia="黑体"/>
        </w:rPr>
        <w:drawing>
          <wp:inline distT="0" distB="0" distL="0" distR="0">
            <wp:extent cx="5274310" cy="2110740"/>
            <wp:effectExtent l="0" t="0" r="2540" b="381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</w:rPr>
        <w:t>（</w:t>
      </w:r>
      <w:r>
        <w:rPr>
          <w:rFonts w:ascii="黑体" w:hAnsi="黑体" w:eastAsia="黑体"/>
        </w:rPr>
        <w:t>1）位于南亚北部的地形区是 山脉，南部是 高原。</w:t>
      </w:r>
    </w:p>
    <w:p w14:paraId="5AFB5CFD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</w:t>
      </w:r>
      <w:r>
        <w:rPr>
          <w:rFonts w:ascii="黑体" w:hAnsi="黑体" w:eastAsia="黑体"/>
        </w:rPr>
        <w:t>2）西南季风来自 洋，由于西南季风不稳定，容易发生 灾害。</w:t>
      </w:r>
    </w:p>
    <w:p w14:paraId="38C1B52B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</w:t>
      </w:r>
      <w:r>
        <w:rPr>
          <w:rFonts w:ascii="黑体" w:hAnsi="黑体" w:eastAsia="黑体"/>
        </w:rPr>
        <w:t>3）西高止山西侧降水多，东侧降水少，原因是 。</w:t>
      </w:r>
    </w:p>
    <w:p w14:paraId="057A91CC">
      <w:pPr>
        <w:rPr>
          <w:rFonts w:ascii="黑体" w:hAnsi="黑体" w:eastAsia="黑体"/>
        </w:rPr>
      </w:pPr>
      <w:r>
        <w:rPr>
          <w:rFonts w:ascii="黑体" w:hAnsi="黑体" w:eastAsia="黑体"/>
        </w:rPr>
        <w:t>29．读俄罗斯地形示意图，完成下列问题。</w:t>
      </w:r>
    </w:p>
    <w:p w14:paraId="0B5D4898">
      <w:pPr>
        <w:rPr>
          <w:rFonts w:ascii="黑体" w:hAnsi="黑体" w:eastAsia="黑体"/>
        </w:rPr>
      </w:pPr>
      <w:r>
        <w:rPr>
          <w:rFonts w:ascii="黑体" w:hAnsi="黑体" w:eastAsia="黑体"/>
        </w:rPr>
        <w:drawing>
          <wp:inline distT="0" distB="0" distL="0" distR="0">
            <wp:extent cx="5274310" cy="3294380"/>
            <wp:effectExtent l="0" t="0" r="2540" b="127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9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</w:rPr>
        <w:t>（</w:t>
      </w:r>
      <w:r>
        <w:rPr>
          <w:rFonts w:ascii="黑体" w:hAnsi="黑体" w:eastAsia="黑体"/>
        </w:rPr>
        <w:t>1）俄罗斯东西向的地势特征是 ，西西伯利亚平原与中西伯利亚高原的重要界线是 河。</w:t>
      </w:r>
    </w:p>
    <w:p w14:paraId="1621E3B7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</w:t>
      </w:r>
      <w:r>
        <w:rPr>
          <w:rFonts w:ascii="黑体" w:hAnsi="黑体" w:eastAsia="黑体"/>
        </w:rPr>
        <w:t>2） 河流域和 河流域是俄罗斯主要农业区。</w:t>
      </w:r>
    </w:p>
    <w:p w14:paraId="5D59CCF0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</w:t>
      </w:r>
      <w:r>
        <w:rPr>
          <w:rFonts w:ascii="黑体" w:hAnsi="黑体" w:eastAsia="黑体"/>
        </w:rPr>
        <w:t>3）俄罗斯与美国的国界线经过 海峡。</w:t>
      </w:r>
    </w:p>
    <w:p w14:paraId="7DF7CDAE">
      <w:pPr>
        <w:rPr>
          <w:rFonts w:ascii="黑体" w:hAnsi="黑体" w:eastAsia="黑体"/>
        </w:rPr>
      </w:pPr>
      <w:r>
        <w:rPr>
          <w:rFonts w:ascii="黑体" w:hAnsi="黑体" w:eastAsia="黑体"/>
        </w:rPr>
        <w:t>30．读我国四大地理区域略图，完成下列问题。</w:t>
      </w:r>
    </w:p>
    <w:p w14:paraId="71F4804F">
      <w:pPr>
        <w:rPr>
          <w:rFonts w:ascii="黑体" w:hAnsi="黑体" w:eastAsia="黑体"/>
        </w:rPr>
      </w:pPr>
      <w:r>
        <w:rPr>
          <w:rFonts w:ascii="黑体" w:hAnsi="黑体" w:eastAsia="黑体"/>
        </w:rPr>
        <w:drawing>
          <wp:inline distT="0" distB="0" distL="0" distR="0">
            <wp:extent cx="2914650" cy="2241550"/>
            <wp:effectExtent l="0" t="0" r="0" b="635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24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8BF2DC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</w:t>
      </w:r>
      <w:r>
        <w:rPr>
          <w:rFonts w:ascii="黑体" w:hAnsi="黑体" w:eastAsia="黑体"/>
        </w:rPr>
        <w:t>1）甲地区与乙地区的界线经过的山脉是 ，该界线也是我国1月 °C等温线、 毫米年等降水量线经过的地方。</w:t>
      </w:r>
    </w:p>
    <w:p w14:paraId="3AE90D21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</w:t>
      </w:r>
      <w:r>
        <w:rPr>
          <w:rFonts w:ascii="黑体" w:hAnsi="黑体" w:eastAsia="黑体"/>
        </w:rPr>
        <w:t>2）丙地区夏季风不能到达的原因是 。</w:t>
      </w:r>
    </w:p>
    <w:p w14:paraId="1978F816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（</w:t>
      </w:r>
      <w:r>
        <w:rPr>
          <w:rFonts w:ascii="黑体" w:hAnsi="黑体" w:eastAsia="黑体"/>
        </w:rPr>
        <w:t>3）丁地区农作物多分布在 。</w:t>
      </w:r>
    </w:p>
    <w:p w14:paraId="18D5E4D9">
      <w:pPr>
        <w:widowControl/>
        <w:jc w:val="left"/>
        <w:rPr>
          <w:rFonts w:ascii="黑体" w:hAnsi="黑体" w:eastAsia="黑体"/>
        </w:rPr>
      </w:pPr>
      <w:r>
        <w:rPr>
          <w:rFonts w:ascii="黑体" w:hAnsi="黑体" w:eastAsia="黑体"/>
        </w:rPr>
        <w:br w:type="page"/>
      </w:r>
    </w:p>
    <w:p w14:paraId="58173C0C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参考答案</w:t>
      </w:r>
    </w:p>
    <w:p w14:paraId="5B581E24"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1-5</w:t>
      </w:r>
      <w:r>
        <w:rPr>
          <w:rFonts w:ascii="黑体" w:hAnsi="黑体" w:eastAsia="黑体"/>
        </w:rPr>
        <w:t>ACDBB 6-10DADBA 11-15DAACB 16-20DCCBC</w:t>
      </w:r>
    </w:p>
    <w:p w14:paraId="2E671E15">
      <w:pPr>
        <w:rPr>
          <w:rFonts w:ascii="黑体" w:hAnsi="黑体" w:eastAsia="黑体"/>
          <w:spacing w:val="15"/>
          <w:sz w:val="20"/>
          <w:szCs w:val="20"/>
          <w:shd w:val="clear" w:color="auto" w:fill="FFFFFF"/>
        </w:rPr>
      </w:pPr>
      <w:r>
        <w:rPr>
          <w:rFonts w:hint="eastAsia" w:ascii="黑体" w:hAnsi="黑体" w:eastAsia="黑体"/>
        </w:rPr>
        <w:t>2</w:t>
      </w:r>
      <w:r>
        <w:rPr>
          <w:rFonts w:ascii="黑体" w:hAnsi="黑体" w:eastAsia="黑体"/>
        </w:rPr>
        <w:t>1.</w:t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 xml:space="preserve"> 地球自转；地球公转</w:t>
      </w:r>
    </w:p>
    <w:p w14:paraId="4EA009DD">
      <w:pPr>
        <w:rPr>
          <w:rFonts w:ascii="黑体" w:hAnsi="黑体" w:eastAsia="黑体"/>
          <w:spacing w:val="15"/>
          <w:sz w:val="20"/>
          <w:szCs w:val="20"/>
          <w:shd w:val="clear" w:color="auto" w:fill="FFFFFF"/>
        </w:rPr>
      </w:pP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>2</w:t>
      </w:r>
      <w:r>
        <w:rPr>
          <w:rFonts w:ascii="黑体" w:hAnsi="黑体" w:eastAsia="黑体"/>
          <w:spacing w:val="15"/>
          <w:sz w:val="20"/>
          <w:szCs w:val="20"/>
          <w:shd w:val="clear" w:color="auto" w:fill="FFFFFF"/>
        </w:rPr>
        <w:t>2</w:t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>北极熊；企鹅。</w:t>
      </w:r>
    </w:p>
    <w:p w14:paraId="1E622AE8">
      <w:pPr>
        <w:rPr>
          <w:rFonts w:ascii="黑体" w:hAnsi="黑体" w:eastAsia="黑体"/>
          <w:spacing w:val="15"/>
          <w:sz w:val="20"/>
          <w:szCs w:val="20"/>
          <w:shd w:val="clear" w:color="auto" w:fill="FFFFFF"/>
        </w:rPr>
      </w:pP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>2</w:t>
      </w:r>
      <w:r>
        <w:rPr>
          <w:rFonts w:ascii="黑体" w:hAnsi="黑体" w:eastAsia="黑体"/>
          <w:spacing w:val="15"/>
          <w:sz w:val="20"/>
          <w:szCs w:val="20"/>
          <w:shd w:val="clear" w:color="auto" w:fill="FFFFFF"/>
        </w:rPr>
        <w:t>3.</w:t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 xml:space="preserve"> 闽；哈尔滨</w:t>
      </w:r>
    </w:p>
    <w:p w14:paraId="3B7923E4">
      <w:pPr>
        <w:rPr>
          <w:rFonts w:ascii="黑体" w:hAnsi="黑体" w:eastAsia="黑体"/>
          <w:spacing w:val="15"/>
          <w:sz w:val="20"/>
          <w:szCs w:val="20"/>
          <w:shd w:val="clear" w:color="auto" w:fill="FFFFFF"/>
        </w:rPr>
      </w:pP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>2</w:t>
      </w:r>
      <w:r>
        <w:rPr>
          <w:rFonts w:ascii="黑体" w:hAnsi="黑体" w:eastAsia="黑体"/>
          <w:spacing w:val="15"/>
          <w:sz w:val="20"/>
          <w:szCs w:val="20"/>
          <w:shd w:val="clear" w:color="auto" w:fill="FFFFFF"/>
        </w:rPr>
        <w:t>4.</w:t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 xml:space="preserve"> 黑色人种；白色人种</w:t>
      </w:r>
    </w:p>
    <w:p w14:paraId="3C6EF395">
      <w:pPr>
        <w:rPr>
          <w:rFonts w:ascii="黑体" w:hAnsi="黑体" w:eastAsia="黑体"/>
          <w:spacing w:val="15"/>
          <w:sz w:val="20"/>
          <w:szCs w:val="20"/>
          <w:shd w:val="clear" w:color="auto" w:fill="FFFFFF"/>
        </w:rPr>
      </w:pP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>2</w:t>
      </w:r>
      <w:r>
        <w:rPr>
          <w:rFonts w:ascii="黑体" w:hAnsi="黑体" w:eastAsia="黑体"/>
          <w:spacing w:val="15"/>
          <w:sz w:val="20"/>
          <w:szCs w:val="20"/>
          <w:shd w:val="clear" w:color="auto" w:fill="FFFFFF"/>
        </w:rPr>
        <w:t>5.</w:t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 xml:space="preserve"> 兴建跨流域调水工程；兴建水库</w:t>
      </w:r>
    </w:p>
    <w:p w14:paraId="147BC452">
      <w:pPr>
        <w:rPr>
          <w:rFonts w:ascii="黑体" w:hAnsi="黑体" w:eastAsia="黑体"/>
          <w:spacing w:val="15"/>
          <w:sz w:val="20"/>
          <w:szCs w:val="20"/>
          <w:shd w:val="clear" w:color="auto" w:fill="FFFFFF"/>
        </w:rPr>
      </w:pP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>2</w:t>
      </w:r>
      <w:r>
        <w:rPr>
          <w:rFonts w:ascii="黑体" w:hAnsi="黑体" w:eastAsia="黑体"/>
          <w:spacing w:val="15"/>
          <w:sz w:val="20"/>
          <w:szCs w:val="20"/>
          <w:shd w:val="clear" w:color="auto" w:fill="FFFFFF"/>
        </w:rPr>
        <w:t>6.</w:t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 xml:space="preserve"> （1）100°E；40°N；北温；（2）东半球；（3）北半球。</w:t>
      </w:r>
    </w:p>
    <w:p w14:paraId="68BF78D6">
      <w:pPr>
        <w:rPr>
          <w:rFonts w:ascii="黑体" w:hAnsi="黑体" w:eastAsia="黑体"/>
          <w:spacing w:val="15"/>
          <w:sz w:val="20"/>
          <w:szCs w:val="20"/>
          <w:shd w:val="clear" w:color="auto" w:fill="FFFFFF"/>
        </w:rPr>
      </w:pP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>2</w:t>
      </w:r>
      <w:r>
        <w:rPr>
          <w:rFonts w:ascii="黑体" w:hAnsi="黑体" w:eastAsia="黑体"/>
          <w:spacing w:val="15"/>
          <w:sz w:val="20"/>
          <w:szCs w:val="20"/>
          <w:shd w:val="clear" w:color="auto" w:fill="FFFFFF"/>
        </w:rPr>
        <w:t>7.</w:t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 xml:space="preserve"> （1）山脊；（2）自北向南流；（3）该部位是山谷，可能有发生泥石流的危险；（4）地形平坦开阔；水源充足</w:t>
      </w:r>
    </w:p>
    <w:p w14:paraId="5F0DF21A">
      <w:pPr>
        <w:rPr>
          <w:rFonts w:ascii="黑体" w:hAnsi="黑体" w:eastAsia="黑体"/>
          <w:spacing w:val="15"/>
          <w:sz w:val="20"/>
          <w:szCs w:val="20"/>
          <w:shd w:val="clear" w:color="auto" w:fill="FFFFFF"/>
        </w:rPr>
      </w:pP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>2</w:t>
      </w:r>
      <w:r>
        <w:rPr>
          <w:rFonts w:ascii="黑体" w:hAnsi="黑体" w:eastAsia="黑体"/>
          <w:spacing w:val="15"/>
          <w:sz w:val="20"/>
          <w:szCs w:val="20"/>
          <w:shd w:val="clear" w:color="auto" w:fill="FFFFFF"/>
        </w:rPr>
        <w:t>8.</w:t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 xml:space="preserve"> （1）喜马拉雅；德干；（2）印度；旱涝；（3）西侧位于西南季风的迎风坡，东侧位于背风坡</w:t>
      </w:r>
    </w:p>
    <w:p w14:paraId="159EC11C">
      <w:pPr>
        <w:rPr>
          <w:rFonts w:ascii="黑体" w:hAnsi="黑体" w:eastAsia="黑体"/>
          <w:spacing w:val="15"/>
          <w:sz w:val="20"/>
          <w:szCs w:val="20"/>
          <w:shd w:val="clear" w:color="auto" w:fill="FFFFFF"/>
        </w:rPr>
      </w:pP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>2</w:t>
      </w:r>
      <w:r>
        <w:rPr>
          <w:rFonts w:ascii="黑体" w:hAnsi="黑体" w:eastAsia="黑体"/>
          <w:spacing w:val="15"/>
          <w:sz w:val="20"/>
          <w:szCs w:val="20"/>
          <w:shd w:val="clear" w:color="auto" w:fill="FFFFFF"/>
        </w:rPr>
        <w:t>9</w:t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>（1）东高西低；叶尼塞；</w:t>
      </w:r>
      <w:r>
        <w:rPr>
          <w:rFonts w:hint="eastAsia" w:ascii="黑体" w:hAnsi="黑体" w:eastAsia="黑体"/>
          <w:sz w:val="20"/>
          <w:szCs w:val="20"/>
        </w:rPr>
        <w:br w:type="textWrapping"/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>（2）伏尔加；顿；</w:t>
      </w:r>
      <w:r>
        <w:rPr>
          <w:rFonts w:hint="eastAsia" w:ascii="黑体" w:hAnsi="黑体" w:eastAsia="黑体"/>
          <w:sz w:val="20"/>
          <w:szCs w:val="20"/>
        </w:rPr>
        <w:br w:type="textWrapping"/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>（3）白令</w:t>
      </w:r>
    </w:p>
    <w:p w14:paraId="4644AE9F">
      <w:pPr>
        <w:rPr>
          <w:rFonts w:ascii="黑体" w:hAnsi="黑体" w:eastAsia="黑体"/>
          <w:spacing w:val="15"/>
          <w:sz w:val="20"/>
          <w:szCs w:val="20"/>
          <w:shd w:val="clear" w:color="auto" w:fill="FFFFFF"/>
        </w:rPr>
      </w:pP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>3</w:t>
      </w:r>
      <w:r>
        <w:rPr>
          <w:rFonts w:ascii="黑体" w:hAnsi="黑体" w:eastAsia="黑体"/>
          <w:spacing w:val="15"/>
          <w:sz w:val="20"/>
          <w:szCs w:val="20"/>
          <w:shd w:val="clear" w:color="auto" w:fill="FFFFFF"/>
        </w:rPr>
        <w:t>0</w:t>
      </w:r>
      <w:r>
        <w:rPr>
          <w:rFonts w:hint="eastAsia" w:ascii="黑体" w:hAnsi="黑体" w:eastAsia="黑体"/>
          <w:spacing w:val="15"/>
          <w:sz w:val="20"/>
          <w:szCs w:val="20"/>
          <w:shd w:val="clear" w:color="auto" w:fill="FFFFFF"/>
        </w:rPr>
        <w:t>（1）秦岭；0；800；（2）深居内陆，距海洋远；（3）河谷地带</w:t>
      </w:r>
      <w:r>
        <w:rPr>
          <w:rFonts w:ascii="黑体" w:hAnsi="黑体" w:eastAsia="黑体"/>
          <w:spacing w:val="15"/>
          <w:sz w:val="20"/>
          <w:szCs w:val="20"/>
          <w:shd w:val="clear" w:color="auto" w:fill="FFFFFF"/>
        </w:rPr>
        <w:t xml:space="preserve"> </w:t>
      </w:r>
    </w:p>
    <w:p w14:paraId="05C37293">
      <w:pPr>
        <w:rPr>
          <w:rFonts w:ascii="黑体" w:hAnsi="黑体" w:eastAsia="黑体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hakuyoxingshu7000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E5FE3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01A3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ED219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15BF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8C64A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2DCC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E53E20"/>
    <w:rsid w:val="00DB69C5"/>
    <w:rsid w:val="00E53E20"/>
    <w:rsid w:val="00E6396D"/>
    <w:rsid w:val="2DD611D4"/>
    <w:rsid w:val="5B2A0C81"/>
    <w:rsid w:val="7CD7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2332</Words>
  <Characters>2453</Characters>
  <Lines>19</Lines>
  <Paragraphs>5</Paragraphs>
  <TotalTime>7</TotalTime>
  <ScaleCrop>false</ScaleCrop>
  <LinksUpToDate>false</LinksUpToDate>
  <CharactersWithSpaces>2585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2019-06-29T11:54:00Z</dcterms:created>
  <dc:creator>Administrator</dc:creator>
  <cp:lastModifiedBy>上帝掷骰子吗</cp:lastModifiedBy>
  <dcterms:modified xsi:type="dcterms:W3CDTF">2024-07-20T15:47:34Z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5EFDF6615C47457986865F7871F8B77B_12</vt:lpwstr>
  </property>
</Properties>
</file>