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D6A648">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12446000</wp:posOffset>
            </wp:positionV>
            <wp:extent cx="482600" cy="431800"/>
            <wp:effectExtent l="0" t="0" r="12700" b="635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cstate="print"/>
                    <a:stretch>
                      <a:fillRect/>
                    </a:stretch>
                  </pic:blipFill>
                  <pic:spPr>
                    <a:xfrm>
                      <a:off x="0" y="0"/>
                      <a:ext cx="482600" cy="431800"/>
                    </a:xfrm>
                    <a:prstGeom prst="rect">
                      <a:avLst/>
                    </a:prstGeom>
                  </pic:spPr>
                </pic:pic>
              </a:graphicData>
            </a:graphic>
          </wp:anchor>
        </w:drawing>
      </w:r>
      <w:r>
        <w:rPr>
          <w:rFonts w:ascii="宋体" w:hAnsi="宋体"/>
          <w:b/>
          <w:sz w:val="32"/>
        </w:rPr>
        <w:t>2022年辽宁省丹东市中考地理试卷</w:t>
      </w:r>
    </w:p>
    <w:p w14:paraId="5536DA5F">
      <w:pPr>
        <w:spacing w:line="360" w:lineRule="auto"/>
        <w:jc w:val="left"/>
      </w:pPr>
      <w:r>
        <w:rPr>
          <w:rFonts w:ascii="宋体" w:hAnsi="宋体"/>
          <w:b/>
          <w:sz w:val="24"/>
        </w:rPr>
        <w:t>一、单项选择题（下列各题的四个选项中，只有一个选项是最符合题意要求的，请将该选项用2B铅笔涂在答题卡指定的位置上。）</w:t>
      </w:r>
    </w:p>
    <w:p w14:paraId="13DC25CB">
      <w:pPr>
        <w:spacing w:line="360" w:lineRule="auto"/>
        <w:ind w:firstLine="420"/>
        <w:jc w:val="left"/>
      </w:pPr>
      <w:r>
        <w:rPr>
          <w:rFonts w:ascii="楷体" w:hAnsi="楷体" w:eastAsia="楷体" w:cs="楷体"/>
        </w:rPr>
        <w:t>我们每天从东方迎来日出，由西方送走落日。读“某日太阳光照示意图”和“地球公转示意图”，完成下面小题。</w:t>
      </w:r>
    </w:p>
    <w:p w14:paraId="5AFAEF79">
      <w:pPr>
        <w:spacing w:line="360" w:lineRule="auto"/>
        <w:jc w:val="left"/>
      </w:pPr>
      <w:r>
        <w:drawing>
          <wp:inline distT="0" distB="0" distL="114300" distR="114300">
            <wp:extent cx="5162550" cy="1790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162550" cy="1790700"/>
                    </a:xfrm>
                    <a:prstGeom prst="rect">
                      <a:avLst/>
                    </a:prstGeom>
                  </pic:spPr>
                </pic:pic>
              </a:graphicData>
            </a:graphic>
          </wp:inline>
        </w:drawing>
      </w:r>
    </w:p>
    <w:p w14:paraId="0C72C563">
      <w:pPr>
        <w:spacing w:line="360" w:lineRule="auto"/>
        <w:jc w:val="left"/>
        <w:textAlignment w:val="center"/>
      </w:pPr>
      <w:r>
        <w:t xml:space="preserve">1. </w:t>
      </w:r>
      <w:r>
        <w:rPr>
          <w:rFonts w:ascii="宋体" w:hAnsi="宋体"/>
        </w:rPr>
        <w:t>该日是（   ）</w:t>
      </w:r>
    </w:p>
    <w:p w14:paraId="31F810C2">
      <w:pPr>
        <w:tabs>
          <w:tab w:val="left" w:pos="2436"/>
          <w:tab w:val="left" w:pos="4873"/>
          <w:tab w:val="left" w:pos="7309"/>
        </w:tabs>
        <w:spacing w:line="360" w:lineRule="auto"/>
        <w:jc w:val="left"/>
        <w:textAlignment w:val="center"/>
      </w:pPr>
      <w:r>
        <w:t xml:space="preserve">A. </w:t>
      </w:r>
      <w:r>
        <w:rPr>
          <w:rFonts w:ascii="宋体" w:hAnsi="宋体"/>
        </w:rPr>
        <w:t>春分</w:t>
      </w:r>
      <w:r>
        <w:tab/>
      </w:r>
      <w:r>
        <w:t xml:space="preserve">B. </w:t>
      </w:r>
      <w:r>
        <w:rPr>
          <w:rFonts w:ascii="宋体" w:hAnsi="宋体"/>
        </w:rPr>
        <w:t>夏至</w:t>
      </w:r>
      <w:r>
        <w:tab/>
      </w:r>
      <w:r>
        <w:t xml:space="preserve">C. </w:t>
      </w:r>
      <w:r>
        <w:rPr>
          <w:rFonts w:ascii="宋体" w:hAnsi="宋体"/>
        </w:rPr>
        <w:t>秋分</w:t>
      </w:r>
      <w:r>
        <w:tab/>
      </w:r>
      <w:r>
        <w:t xml:space="preserve">D. </w:t>
      </w:r>
      <w:r>
        <w:rPr>
          <w:rFonts w:ascii="宋体" w:hAnsi="宋体"/>
        </w:rPr>
        <w:t>冬至</w:t>
      </w:r>
    </w:p>
    <w:p w14:paraId="6A6CC7E8">
      <w:pPr>
        <w:spacing w:line="360" w:lineRule="auto"/>
        <w:jc w:val="left"/>
        <w:textAlignment w:val="center"/>
      </w:pPr>
      <w:r>
        <w:t xml:space="preserve">2. </w:t>
      </w:r>
      <w:r>
        <w:rPr>
          <w:rFonts w:ascii="宋体" w:hAnsi="宋体"/>
        </w:rPr>
        <w:t>该日，图中城市最早迎来日出的是（   ）</w:t>
      </w:r>
    </w:p>
    <w:p w14:paraId="08F96A8F">
      <w:pPr>
        <w:tabs>
          <w:tab w:val="left" w:pos="2436"/>
          <w:tab w:val="left" w:pos="4873"/>
          <w:tab w:val="left" w:pos="7309"/>
        </w:tabs>
        <w:spacing w:line="360" w:lineRule="auto"/>
        <w:jc w:val="left"/>
        <w:textAlignment w:val="center"/>
      </w:pPr>
      <w:r>
        <w:t xml:space="preserve">A. </w:t>
      </w:r>
      <w:r>
        <w:rPr>
          <w:rFonts w:ascii="宋体" w:hAnsi="宋体"/>
        </w:rPr>
        <w:t>杭州</w:t>
      </w:r>
      <w:r>
        <w:tab/>
      </w:r>
      <w:r>
        <w:t xml:space="preserve">B. </w:t>
      </w:r>
      <w:r>
        <w:rPr>
          <w:rFonts w:ascii="宋体" w:hAnsi="宋体"/>
        </w:rPr>
        <w:t>塔什干</w:t>
      </w:r>
      <w:r>
        <w:tab/>
      </w:r>
      <w:r>
        <w:t xml:space="preserve">C. </w:t>
      </w:r>
      <w:r>
        <w:rPr>
          <w:rFonts w:ascii="宋体" w:hAnsi="宋体"/>
        </w:rPr>
        <w:t>开罗</w:t>
      </w:r>
      <w:r>
        <w:tab/>
      </w:r>
      <w:r>
        <w:t xml:space="preserve">D. </w:t>
      </w:r>
      <w:r>
        <w:rPr>
          <w:rFonts w:ascii="宋体" w:hAnsi="宋体"/>
        </w:rPr>
        <w:t>东京</w:t>
      </w:r>
    </w:p>
    <w:p w14:paraId="46C10012">
      <w:pPr>
        <w:spacing w:line="360" w:lineRule="auto"/>
        <w:jc w:val="left"/>
        <w:textAlignment w:val="center"/>
      </w:pPr>
      <w:r>
        <w:t xml:space="preserve">3. </w:t>
      </w:r>
      <w:r>
        <w:rPr>
          <w:rFonts w:ascii="宋体" w:hAnsi="宋体"/>
        </w:rPr>
        <w:t>杭州的地理坐标约为（   ）</w:t>
      </w:r>
    </w:p>
    <w:p w14:paraId="2DDA1E00">
      <w:pPr>
        <w:tabs>
          <w:tab w:val="left" w:pos="4873"/>
        </w:tabs>
        <w:spacing w:line="360" w:lineRule="auto"/>
        <w:jc w:val="left"/>
        <w:textAlignment w:val="center"/>
      </w:pPr>
      <w:r>
        <w:t xml:space="preserve">A. </w:t>
      </w:r>
      <w:r>
        <w:rPr>
          <w:rFonts w:ascii="宋体" w:hAnsi="宋体"/>
        </w:rPr>
        <w:t>（30°N，120°E）</w:t>
      </w:r>
      <w:r>
        <w:tab/>
      </w:r>
      <w:r>
        <w:t xml:space="preserve">B. </w:t>
      </w:r>
      <w:r>
        <w:rPr>
          <w:rFonts w:ascii="宋体" w:hAnsi="宋体"/>
        </w:rPr>
        <w:t>（30°S，120°E）</w:t>
      </w:r>
    </w:p>
    <w:p w14:paraId="7D344C7E">
      <w:pPr>
        <w:tabs>
          <w:tab w:val="left" w:pos="4873"/>
        </w:tabs>
        <w:spacing w:line="360" w:lineRule="auto"/>
        <w:jc w:val="left"/>
        <w:textAlignment w:val="center"/>
        <w:rPr>
          <w:color w:val="000000"/>
        </w:rPr>
      </w:pPr>
      <w:r>
        <w:t xml:space="preserve">C. </w:t>
      </w:r>
      <w:r>
        <w:rPr>
          <w:rFonts w:ascii="宋体" w:hAnsi="宋体"/>
        </w:rPr>
        <w:t>（30°N，120°W）</w:t>
      </w:r>
      <w:r>
        <w:tab/>
      </w:r>
      <w:r>
        <w:t xml:space="preserve">D. </w:t>
      </w:r>
      <w:r>
        <w:rPr>
          <w:rFonts w:ascii="宋体" w:hAnsi="宋体"/>
        </w:rPr>
        <w:t>（30°S，120°W）</w:t>
      </w:r>
    </w:p>
    <w:p w14:paraId="23E5D117">
      <w:pPr>
        <w:spacing w:line="360" w:lineRule="auto"/>
        <w:ind w:firstLine="420"/>
        <w:jc w:val="left"/>
        <w:textAlignment w:val="center"/>
        <w:rPr>
          <w:color w:val="000000"/>
        </w:rPr>
      </w:pPr>
      <w:r>
        <w:rPr>
          <w:rFonts w:ascii="楷体" w:hAnsi="楷体" w:eastAsia="楷体" w:cs="楷体"/>
          <w:color w:val="000000"/>
        </w:rPr>
        <w:t>2020年4月24日，中国第36次南极科考工作圆满完成。此次科考中科学家们发现南极部分地区积雪变成绿色和红色，该现象与当地气候变化引起藻类大量繁殖密切相关。读“中国南极地区科考站分布图”，完成下面小题。</w:t>
      </w:r>
    </w:p>
    <w:p w14:paraId="3A23FEAB">
      <w:pPr>
        <w:spacing w:line="360" w:lineRule="auto"/>
        <w:jc w:val="left"/>
        <w:textAlignment w:val="center"/>
        <w:rPr>
          <w:color w:val="000000"/>
        </w:rPr>
      </w:pPr>
      <w:r>
        <w:rPr>
          <w:color w:val="000000"/>
        </w:rPr>
        <w:drawing>
          <wp:inline distT="0" distB="0" distL="114300" distR="114300">
            <wp:extent cx="3562350" cy="3343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562350" cy="3343275"/>
                    </a:xfrm>
                    <a:prstGeom prst="rect">
                      <a:avLst/>
                    </a:prstGeom>
                  </pic:spPr>
                </pic:pic>
              </a:graphicData>
            </a:graphic>
          </wp:inline>
        </w:drawing>
      </w:r>
    </w:p>
    <w:p w14:paraId="321752AF">
      <w:pPr>
        <w:spacing w:line="360" w:lineRule="auto"/>
        <w:jc w:val="left"/>
        <w:textAlignment w:val="center"/>
        <w:rPr>
          <w:color w:val="000000"/>
        </w:rPr>
      </w:pPr>
      <w:r>
        <w:rPr>
          <w:color w:val="000000"/>
        </w:rPr>
        <w:t xml:space="preserve">4. </w:t>
      </w:r>
      <w:r>
        <w:rPr>
          <w:rFonts w:ascii="宋体" w:hAnsi="宋体"/>
          <w:color w:val="000000"/>
        </w:rPr>
        <w:t>我国南极科考站中，年平均气温最高的是（   ）</w:t>
      </w:r>
    </w:p>
    <w:p w14:paraId="43353DB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中山站</w:t>
      </w:r>
      <w:r>
        <w:rPr>
          <w:color w:val="000000"/>
        </w:rPr>
        <w:tab/>
      </w:r>
      <w:r>
        <w:rPr>
          <w:color w:val="000000"/>
        </w:rPr>
        <w:t xml:space="preserve">B. </w:t>
      </w:r>
      <w:r>
        <w:rPr>
          <w:rFonts w:ascii="宋体" w:hAnsi="宋体"/>
          <w:color w:val="000000"/>
        </w:rPr>
        <w:t>泰山站</w:t>
      </w:r>
      <w:r>
        <w:rPr>
          <w:color w:val="000000"/>
        </w:rPr>
        <w:tab/>
      </w:r>
      <w:r>
        <w:rPr>
          <w:color w:val="000000"/>
        </w:rPr>
        <w:t xml:space="preserve">C. </w:t>
      </w:r>
      <w:r>
        <w:rPr>
          <w:rFonts w:ascii="宋体" w:hAnsi="宋体"/>
          <w:color w:val="000000"/>
        </w:rPr>
        <w:t>昆仑站</w:t>
      </w:r>
      <w:r>
        <w:rPr>
          <w:color w:val="000000"/>
        </w:rPr>
        <w:tab/>
      </w:r>
      <w:r>
        <w:rPr>
          <w:color w:val="000000"/>
        </w:rPr>
        <w:t xml:space="preserve">D. </w:t>
      </w:r>
      <w:r>
        <w:rPr>
          <w:rFonts w:ascii="宋体" w:hAnsi="宋体"/>
          <w:color w:val="000000"/>
        </w:rPr>
        <w:t>长城站</w:t>
      </w:r>
    </w:p>
    <w:p w14:paraId="52DDD159">
      <w:pPr>
        <w:spacing w:line="360" w:lineRule="auto"/>
        <w:jc w:val="left"/>
        <w:textAlignment w:val="center"/>
        <w:rPr>
          <w:color w:val="000000"/>
        </w:rPr>
      </w:pPr>
      <w:r>
        <w:rPr>
          <w:color w:val="000000"/>
        </w:rPr>
        <w:t xml:space="preserve">5. </w:t>
      </w:r>
      <w:r>
        <w:rPr>
          <w:rFonts w:ascii="宋体" w:hAnsi="宋体"/>
          <w:color w:val="000000"/>
        </w:rPr>
        <w:t>南极部分地区积雪变成绿色和红色，这一现象表明南极地区（   ）</w:t>
      </w:r>
    </w:p>
    <w:p w14:paraId="548B96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人口减少</w:t>
      </w:r>
      <w:r>
        <w:rPr>
          <w:color w:val="000000"/>
        </w:rPr>
        <w:tab/>
      </w:r>
      <w:r>
        <w:rPr>
          <w:color w:val="000000"/>
        </w:rPr>
        <w:t xml:space="preserve">B. </w:t>
      </w:r>
      <w:r>
        <w:rPr>
          <w:rFonts w:ascii="宋体" w:hAnsi="宋体"/>
          <w:color w:val="000000"/>
        </w:rPr>
        <w:t>风力增强</w:t>
      </w:r>
      <w:r>
        <w:rPr>
          <w:color w:val="000000"/>
        </w:rPr>
        <w:tab/>
      </w:r>
      <w:r>
        <w:rPr>
          <w:color w:val="000000"/>
        </w:rPr>
        <w:t xml:space="preserve">C. </w:t>
      </w:r>
      <w:r>
        <w:rPr>
          <w:rFonts w:ascii="宋体" w:hAnsi="宋体"/>
          <w:color w:val="000000"/>
        </w:rPr>
        <w:t>气候变暖</w:t>
      </w:r>
      <w:r>
        <w:rPr>
          <w:color w:val="000000"/>
        </w:rPr>
        <w:tab/>
      </w:r>
      <w:r>
        <w:rPr>
          <w:color w:val="000000"/>
        </w:rPr>
        <w:t xml:space="preserve">D. </w:t>
      </w:r>
      <w:r>
        <w:rPr>
          <w:rFonts w:ascii="宋体" w:hAnsi="宋体"/>
          <w:color w:val="000000"/>
        </w:rPr>
        <w:t>洪涝频繁</w:t>
      </w:r>
    </w:p>
    <w:p w14:paraId="4021F27B">
      <w:pPr>
        <w:spacing w:line="360" w:lineRule="auto"/>
        <w:ind w:firstLine="420"/>
        <w:jc w:val="left"/>
        <w:textAlignment w:val="center"/>
        <w:rPr>
          <w:color w:val="000000"/>
        </w:rPr>
      </w:pPr>
      <w:r>
        <w:rPr>
          <w:rFonts w:ascii="楷体" w:hAnsi="楷体" w:eastAsia="楷体" w:cs="楷体"/>
          <w:color w:val="000000"/>
        </w:rPr>
        <w:t>埃及位于尼罗河下游，历史上尼罗河每年定期泛滥，给两岸带来严重的洪涝灾害。埃及通过修建纳赛尔水库成功治理了尼罗河水患。读“埃及区域图”，完成下面小题。</w:t>
      </w:r>
    </w:p>
    <w:p w14:paraId="040449CB">
      <w:pPr>
        <w:spacing w:line="360" w:lineRule="auto"/>
        <w:jc w:val="left"/>
        <w:textAlignment w:val="center"/>
        <w:rPr>
          <w:color w:val="000000"/>
        </w:rPr>
      </w:pPr>
      <w:r>
        <w:rPr>
          <w:color w:val="000000"/>
        </w:rPr>
        <w:drawing>
          <wp:inline distT="0" distB="0" distL="114300" distR="114300">
            <wp:extent cx="3857625" cy="4524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857625" cy="4524375"/>
                    </a:xfrm>
                    <a:prstGeom prst="rect">
                      <a:avLst/>
                    </a:prstGeom>
                  </pic:spPr>
                </pic:pic>
              </a:graphicData>
            </a:graphic>
          </wp:inline>
        </w:drawing>
      </w:r>
      <w:r>
        <w:rPr>
          <w:color w:val="000000"/>
        </w:rPr>
        <w:br w:type="textWrapping"/>
      </w:r>
    </w:p>
    <w:p w14:paraId="41C43543">
      <w:pPr>
        <w:spacing w:line="360" w:lineRule="auto"/>
        <w:jc w:val="left"/>
        <w:textAlignment w:val="center"/>
        <w:rPr>
          <w:color w:val="000000"/>
        </w:rPr>
      </w:pPr>
      <w:r>
        <w:rPr>
          <w:color w:val="000000"/>
        </w:rPr>
        <w:t xml:space="preserve">6. </w:t>
      </w:r>
      <w:r>
        <w:rPr>
          <w:rFonts w:ascii="宋体" w:hAnsi="宋体"/>
          <w:color w:val="000000"/>
        </w:rPr>
        <w:t>埃及（   ）</w:t>
      </w:r>
    </w:p>
    <w:p w14:paraId="5F9DD182">
      <w:pPr>
        <w:tabs>
          <w:tab w:val="left" w:pos="4873"/>
        </w:tabs>
        <w:spacing w:line="360" w:lineRule="auto"/>
        <w:jc w:val="left"/>
        <w:textAlignment w:val="center"/>
        <w:rPr>
          <w:color w:val="000000"/>
        </w:rPr>
      </w:pPr>
      <w:r>
        <w:rPr>
          <w:color w:val="000000"/>
        </w:rPr>
        <w:t xml:space="preserve">A. </w:t>
      </w:r>
      <w:r>
        <w:rPr>
          <w:rFonts w:ascii="宋体" w:hAnsi="宋体"/>
          <w:color w:val="000000"/>
        </w:rPr>
        <w:t>位于西半球</w:t>
      </w:r>
      <w:r>
        <w:rPr>
          <w:color w:val="000000"/>
        </w:rPr>
        <w:tab/>
      </w:r>
      <w:r>
        <w:rPr>
          <w:color w:val="000000"/>
        </w:rPr>
        <w:t xml:space="preserve">B. </w:t>
      </w:r>
      <w:r>
        <w:rPr>
          <w:rFonts w:ascii="宋体" w:hAnsi="宋体"/>
          <w:color w:val="000000"/>
        </w:rPr>
        <w:t>横跨亚欧两大洲</w:t>
      </w:r>
    </w:p>
    <w:p w14:paraId="4FC9F8A8">
      <w:pPr>
        <w:tabs>
          <w:tab w:val="left" w:pos="4873"/>
        </w:tabs>
        <w:spacing w:line="360" w:lineRule="auto"/>
        <w:jc w:val="left"/>
        <w:textAlignment w:val="center"/>
        <w:rPr>
          <w:color w:val="000000"/>
        </w:rPr>
      </w:pPr>
      <w:r>
        <w:rPr>
          <w:color w:val="000000"/>
        </w:rPr>
        <w:t xml:space="preserve">C. </w:t>
      </w:r>
      <w:r>
        <w:rPr>
          <w:rFonts w:ascii="宋体" w:hAnsi="宋体"/>
          <w:color w:val="000000"/>
        </w:rPr>
        <w:t>居民多信奉基督教</w:t>
      </w:r>
      <w:r>
        <w:rPr>
          <w:color w:val="000000"/>
        </w:rPr>
        <w:tab/>
      </w:r>
      <w:r>
        <w:rPr>
          <w:color w:val="000000"/>
        </w:rPr>
        <w:t xml:space="preserve">D. </w:t>
      </w:r>
      <w:r>
        <w:rPr>
          <w:rFonts w:ascii="宋体" w:hAnsi="宋体"/>
          <w:color w:val="000000"/>
        </w:rPr>
        <w:t>居民大多说阿拉伯语</w:t>
      </w:r>
    </w:p>
    <w:p w14:paraId="5E3F1E8B">
      <w:pPr>
        <w:spacing w:line="360" w:lineRule="auto"/>
        <w:jc w:val="left"/>
        <w:textAlignment w:val="center"/>
        <w:rPr>
          <w:color w:val="000000"/>
        </w:rPr>
      </w:pPr>
      <w:r>
        <w:rPr>
          <w:color w:val="000000"/>
        </w:rPr>
        <w:t xml:space="preserve">7. </w:t>
      </w:r>
      <w:r>
        <w:rPr>
          <w:rFonts w:ascii="宋体" w:hAnsi="宋体"/>
          <w:color w:val="000000"/>
        </w:rPr>
        <w:t>该国大多数城市（   ）</w:t>
      </w:r>
    </w:p>
    <w:p w14:paraId="7EF1C2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沿海分布</w:t>
      </w:r>
      <w:r>
        <w:rPr>
          <w:color w:val="000000"/>
        </w:rPr>
        <w:tab/>
      </w:r>
      <w:r>
        <w:rPr>
          <w:color w:val="000000"/>
        </w:rPr>
        <w:t xml:space="preserve">B. </w:t>
      </w:r>
      <w:r>
        <w:rPr>
          <w:rFonts w:ascii="宋体" w:hAnsi="宋体"/>
          <w:color w:val="000000"/>
        </w:rPr>
        <w:t>沿河分布</w:t>
      </w:r>
      <w:r>
        <w:rPr>
          <w:color w:val="000000"/>
        </w:rPr>
        <w:tab/>
      </w:r>
      <w:r>
        <w:rPr>
          <w:color w:val="000000"/>
        </w:rPr>
        <w:t xml:space="preserve">C. </w:t>
      </w:r>
      <w:r>
        <w:rPr>
          <w:rFonts w:ascii="宋体" w:hAnsi="宋体"/>
          <w:color w:val="000000"/>
        </w:rPr>
        <w:t>沿经线分布</w:t>
      </w:r>
      <w:r>
        <w:rPr>
          <w:color w:val="000000"/>
        </w:rPr>
        <w:tab/>
      </w:r>
      <w:r>
        <w:rPr>
          <w:color w:val="000000"/>
        </w:rPr>
        <w:t xml:space="preserve">D. </w:t>
      </w:r>
      <w:r>
        <w:rPr>
          <w:rFonts w:ascii="宋体" w:hAnsi="宋体"/>
          <w:color w:val="000000"/>
        </w:rPr>
        <w:t>沿国界分布</w:t>
      </w:r>
    </w:p>
    <w:p w14:paraId="10A5ED09">
      <w:pPr>
        <w:spacing w:line="360" w:lineRule="auto"/>
        <w:jc w:val="left"/>
        <w:textAlignment w:val="center"/>
        <w:rPr>
          <w:color w:val="000000"/>
        </w:rPr>
      </w:pPr>
      <w:r>
        <w:rPr>
          <w:color w:val="000000"/>
        </w:rPr>
        <w:t xml:space="preserve">8. </w:t>
      </w:r>
      <w:r>
        <w:rPr>
          <w:rFonts w:ascii="宋体" w:hAnsi="宋体"/>
          <w:color w:val="000000"/>
        </w:rPr>
        <w:t>纳赛尔水库在解决尼罗河每年定期泛滥的问题上发挥的作用是（   ）</w:t>
      </w:r>
    </w:p>
    <w:p w14:paraId="0C9A99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防洪</w:t>
      </w:r>
      <w:r>
        <w:rPr>
          <w:color w:val="000000"/>
        </w:rPr>
        <w:tab/>
      </w:r>
      <w:r>
        <w:rPr>
          <w:color w:val="000000"/>
        </w:rPr>
        <w:t xml:space="preserve">B. </w:t>
      </w:r>
      <w:r>
        <w:rPr>
          <w:rFonts w:ascii="宋体" w:hAnsi="宋体"/>
          <w:color w:val="000000"/>
        </w:rPr>
        <w:t>净化水体</w:t>
      </w:r>
      <w:r>
        <w:rPr>
          <w:color w:val="000000"/>
        </w:rPr>
        <w:tab/>
      </w:r>
      <w:r>
        <w:rPr>
          <w:color w:val="000000"/>
        </w:rPr>
        <w:t xml:space="preserve">C. </w:t>
      </w:r>
      <w:r>
        <w:rPr>
          <w:rFonts w:ascii="宋体" w:hAnsi="宋体"/>
          <w:color w:val="000000"/>
        </w:rPr>
        <w:t>发电</w:t>
      </w:r>
      <w:r>
        <w:rPr>
          <w:color w:val="000000"/>
        </w:rPr>
        <w:tab/>
      </w:r>
      <w:r>
        <w:rPr>
          <w:color w:val="000000"/>
        </w:rPr>
        <w:t xml:space="preserve">D. </w:t>
      </w:r>
      <w:r>
        <w:rPr>
          <w:rFonts w:ascii="宋体" w:hAnsi="宋体"/>
          <w:color w:val="000000"/>
        </w:rPr>
        <w:t>调节气候</w:t>
      </w:r>
    </w:p>
    <w:p w14:paraId="0DAA2111">
      <w:pPr>
        <w:spacing w:line="360" w:lineRule="auto"/>
        <w:ind w:firstLine="420"/>
        <w:jc w:val="left"/>
        <w:textAlignment w:val="center"/>
        <w:rPr>
          <w:color w:val="000000"/>
        </w:rPr>
      </w:pPr>
      <w:r>
        <w:rPr>
          <w:rFonts w:ascii="楷体" w:hAnsi="楷体" w:eastAsia="楷体" w:cs="楷体"/>
          <w:color w:val="000000"/>
        </w:rPr>
        <w:t>欧洲西部历史悠久，文化灿烂，拥有丰富的旅游资源。读“爱尔兰和西班牙位置图”“爱尔兰气候资料图”和“西班牙南部气候资料图”，完成下面小题。</w:t>
      </w:r>
    </w:p>
    <w:p w14:paraId="006E4415">
      <w:pPr>
        <w:spacing w:line="360" w:lineRule="auto"/>
        <w:jc w:val="left"/>
        <w:textAlignment w:val="center"/>
        <w:rPr>
          <w:color w:val="000000"/>
        </w:rPr>
      </w:pPr>
      <w:r>
        <w:rPr>
          <w:color w:val="000000"/>
        </w:rPr>
        <w:drawing>
          <wp:inline distT="0" distB="0" distL="114300" distR="114300">
            <wp:extent cx="5238750" cy="4508500"/>
            <wp:effectExtent l="0" t="0" r="0" b="635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4508551"/>
                    </a:xfrm>
                    <a:prstGeom prst="rect">
                      <a:avLst/>
                    </a:prstGeom>
                  </pic:spPr>
                </pic:pic>
              </a:graphicData>
            </a:graphic>
          </wp:inline>
        </w:drawing>
      </w:r>
    </w:p>
    <w:p w14:paraId="0443E23E">
      <w:pPr>
        <w:spacing w:line="360" w:lineRule="auto"/>
        <w:jc w:val="left"/>
        <w:textAlignment w:val="center"/>
        <w:rPr>
          <w:color w:val="000000"/>
        </w:rPr>
      </w:pPr>
      <w:r>
        <w:rPr>
          <w:color w:val="000000"/>
        </w:rPr>
        <w:t xml:space="preserve">9. </w:t>
      </w:r>
      <w:r>
        <w:rPr>
          <w:rFonts w:ascii="宋体" w:hAnsi="宋体"/>
          <w:color w:val="000000"/>
        </w:rPr>
        <w:t>下列著名旅游景点位于欧洲西部的是（   ）</w:t>
      </w:r>
    </w:p>
    <w:p w14:paraId="3A9209DA">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2324100" cy="1657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324100" cy="16573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495550" cy="1676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495550" cy="1676400"/>
                    </a:xfrm>
                    <a:prstGeom prst="rect">
                      <a:avLst/>
                    </a:prstGeom>
                  </pic:spPr>
                </pic:pic>
              </a:graphicData>
            </a:graphic>
          </wp:inline>
        </w:drawing>
      </w:r>
    </w:p>
    <w:p w14:paraId="28290D6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438400" cy="16478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438400" cy="1647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247900" cy="16859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247900" cy="1685925"/>
                    </a:xfrm>
                    <a:prstGeom prst="rect">
                      <a:avLst/>
                    </a:prstGeom>
                  </pic:spPr>
                </pic:pic>
              </a:graphicData>
            </a:graphic>
          </wp:inline>
        </w:drawing>
      </w:r>
    </w:p>
    <w:p w14:paraId="048E91E7">
      <w:pPr>
        <w:spacing w:line="360" w:lineRule="auto"/>
        <w:jc w:val="left"/>
        <w:textAlignment w:val="center"/>
        <w:rPr>
          <w:color w:val="000000"/>
        </w:rPr>
      </w:pPr>
      <w:r>
        <w:rPr>
          <w:color w:val="000000"/>
        </w:rPr>
        <w:t xml:space="preserve">10. </w:t>
      </w:r>
      <w:r>
        <w:rPr>
          <w:rFonts w:ascii="宋体" w:hAnsi="宋体"/>
          <w:color w:val="000000"/>
        </w:rPr>
        <w:t>一位爱尔兰游客到西班牙南部旅游，发现这里与本国气候差异很大。西班牙南部比爱尔兰（   ）</w:t>
      </w:r>
    </w:p>
    <w:p w14:paraId="0D9CC173">
      <w:pPr>
        <w:tabs>
          <w:tab w:val="left" w:pos="4873"/>
        </w:tabs>
        <w:spacing w:line="360" w:lineRule="auto"/>
        <w:jc w:val="left"/>
        <w:textAlignment w:val="center"/>
        <w:rPr>
          <w:color w:val="000000"/>
        </w:rPr>
      </w:pPr>
      <w:r>
        <w:rPr>
          <w:color w:val="000000"/>
        </w:rPr>
        <w:t xml:space="preserve">A. </w:t>
      </w:r>
      <w:r>
        <w:rPr>
          <w:rFonts w:ascii="宋体" w:hAnsi="宋体"/>
          <w:color w:val="000000"/>
        </w:rPr>
        <w:t>1月份气温更低</w:t>
      </w:r>
      <w:r>
        <w:rPr>
          <w:color w:val="000000"/>
        </w:rPr>
        <w:tab/>
      </w:r>
      <w:r>
        <w:rPr>
          <w:color w:val="000000"/>
        </w:rPr>
        <w:t xml:space="preserve">B. </w:t>
      </w:r>
      <w:r>
        <w:rPr>
          <w:rFonts w:ascii="宋体" w:hAnsi="宋体"/>
          <w:color w:val="000000"/>
        </w:rPr>
        <w:t>1月份降水更少</w:t>
      </w:r>
    </w:p>
    <w:p w14:paraId="6F42E44C">
      <w:pPr>
        <w:tabs>
          <w:tab w:val="left" w:pos="4873"/>
        </w:tabs>
        <w:spacing w:line="360" w:lineRule="auto"/>
        <w:jc w:val="left"/>
        <w:textAlignment w:val="center"/>
        <w:rPr>
          <w:color w:val="000000"/>
        </w:rPr>
      </w:pPr>
      <w:r>
        <w:rPr>
          <w:color w:val="000000"/>
        </w:rPr>
        <w:t xml:space="preserve">C. </w:t>
      </w:r>
      <w:r>
        <w:rPr>
          <w:rFonts w:ascii="宋体" w:hAnsi="宋体"/>
          <w:color w:val="000000"/>
        </w:rPr>
        <w:t>7月份气温更高</w:t>
      </w:r>
      <w:r>
        <w:rPr>
          <w:color w:val="000000"/>
        </w:rPr>
        <w:tab/>
      </w:r>
      <w:r>
        <w:rPr>
          <w:color w:val="000000"/>
        </w:rPr>
        <w:t xml:space="preserve">D. </w:t>
      </w:r>
      <w:r>
        <w:rPr>
          <w:rFonts w:ascii="宋体" w:hAnsi="宋体"/>
          <w:color w:val="000000"/>
        </w:rPr>
        <w:t>7月份降水更多</w:t>
      </w:r>
    </w:p>
    <w:p w14:paraId="008DA572">
      <w:pPr>
        <w:spacing w:line="360" w:lineRule="auto"/>
        <w:jc w:val="left"/>
        <w:textAlignment w:val="center"/>
        <w:rPr>
          <w:color w:val="000000"/>
        </w:rPr>
      </w:pPr>
      <w:r>
        <w:rPr>
          <w:color w:val="000000"/>
        </w:rPr>
        <w:t xml:space="preserve">11. </w:t>
      </w:r>
      <w:r>
        <w:rPr>
          <w:rFonts w:ascii="宋体" w:hAnsi="宋体"/>
          <w:color w:val="000000"/>
        </w:rPr>
        <w:t>下列食物中在爱尔兰人餐桌上最常见的是（   ）</w:t>
      </w:r>
    </w:p>
    <w:p w14:paraId="019864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牛排</w:t>
      </w:r>
      <w:r>
        <w:rPr>
          <w:color w:val="000000"/>
        </w:rPr>
        <w:tab/>
      </w:r>
      <w:r>
        <w:rPr>
          <w:color w:val="000000"/>
        </w:rPr>
        <w:t xml:space="preserve">B. </w:t>
      </w:r>
      <w:r>
        <w:rPr>
          <w:rFonts w:ascii="宋体" w:hAnsi="宋体"/>
          <w:color w:val="000000"/>
        </w:rPr>
        <w:t>饺子</w:t>
      </w:r>
      <w:r>
        <w:rPr>
          <w:color w:val="000000"/>
        </w:rPr>
        <w:tab/>
      </w:r>
      <w:r>
        <w:rPr>
          <w:color w:val="000000"/>
        </w:rPr>
        <w:t xml:space="preserve">C. </w:t>
      </w:r>
      <w:r>
        <w:rPr>
          <w:rFonts w:ascii="宋体" w:hAnsi="宋体"/>
          <w:color w:val="000000"/>
        </w:rPr>
        <w:t>寿司</w:t>
      </w:r>
      <w:r>
        <w:rPr>
          <w:color w:val="000000"/>
        </w:rPr>
        <w:tab/>
      </w:r>
      <w:r>
        <w:rPr>
          <w:color w:val="000000"/>
        </w:rPr>
        <w:t xml:space="preserve">D. </w:t>
      </w:r>
      <w:r>
        <w:rPr>
          <w:rFonts w:ascii="宋体" w:hAnsi="宋体"/>
          <w:color w:val="000000"/>
        </w:rPr>
        <w:t>韩式拌饭</w:t>
      </w:r>
    </w:p>
    <w:p w14:paraId="25D677C2">
      <w:pPr>
        <w:spacing w:line="360" w:lineRule="auto"/>
        <w:ind w:firstLine="420"/>
        <w:jc w:val="left"/>
        <w:textAlignment w:val="center"/>
        <w:rPr>
          <w:color w:val="000000"/>
        </w:rPr>
      </w:pPr>
      <w:r>
        <w:rPr>
          <w:rFonts w:ascii="楷体" w:hAnsi="楷体" w:eastAsia="楷体" w:cs="楷体"/>
          <w:color w:val="000000"/>
        </w:rPr>
        <w:t>今年入夏以来，辽宁东部山区经历了一轮强降雨，给人们的生产、生活带来了一定的影响。据此完成下面小题。</w:t>
      </w:r>
    </w:p>
    <w:p w14:paraId="3B272054">
      <w:pPr>
        <w:spacing w:line="360" w:lineRule="auto"/>
        <w:jc w:val="left"/>
        <w:textAlignment w:val="center"/>
        <w:rPr>
          <w:color w:val="000000"/>
        </w:rPr>
      </w:pPr>
      <w:r>
        <w:rPr>
          <w:color w:val="000000"/>
        </w:rPr>
        <w:t xml:space="preserve">12. </w:t>
      </w:r>
      <w:r>
        <w:rPr>
          <w:rFonts w:ascii="宋体" w:hAnsi="宋体"/>
          <w:color w:val="000000"/>
        </w:rPr>
        <w:t>下列天气符号可表示强降雨的是（   ）</w:t>
      </w:r>
    </w:p>
    <w:p w14:paraId="48CCEE9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04900" cy="7143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104900" cy="714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09650" cy="704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009650" cy="7048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42975" cy="4286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942975" cy="428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38175" cy="5524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638175" cy="552450"/>
                    </a:xfrm>
                    <a:prstGeom prst="rect">
                      <a:avLst/>
                    </a:prstGeom>
                  </pic:spPr>
                </pic:pic>
              </a:graphicData>
            </a:graphic>
          </wp:inline>
        </w:drawing>
      </w:r>
    </w:p>
    <w:p w14:paraId="7367194B">
      <w:pPr>
        <w:spacing w:line="360" w:lineRule="auto"/>
        <w:jc w:val="left"/>
        <w:textAlignment w:val="center"/>
        <w:rPr>
          <w:color w:val="000000"/>
        </w:rPr>
      </w:pPr>
      <w:r>
        <w:rPr>
          <w:color w:val="000000"/>
        </w:rPr>
        <w:t xml:space="preserve">13. </w:t>
      </w:r>
      <w:r>
        <w:rPr>
          <w:rFonts w:ascii="宋体" w:hAnsi="宋体"/>
          <w:color w:val="000000"/>
        </w:rPr>
        <w:t>此轮强降雨过程可能诱发的地质灾害是（   ）</w:t>
      </w:r>
    </w:p>
    <w:p w14:paraId="109E899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地震</w:t>
      </w:r>
      <w:r>
        <w:rPr>
          <w:color w:val="000000"/>
        </w:rPr>
        <w:tab/>
      </w:r>
      <w:r>
        <w:rPr>
          <w:color w:val="000000"/>
        </w:rPr>
        <w:t xml:space="preserve">B. </w:t>
      </w:r>
      <w:r>
        <w:rPr>
          <w:rFonts w:ascii="宋体" w:hAnsi="宋体"/>
          <w:color w:val="000000"/>
        </w:rPr>
        <w:t>冻害</w:t>
      </w:r>
      <w:r>
        <w:rPr>
          <w:color w:val="000000"/>
        </w:rPr>
        <w:tab/>
      </w:r>
      <w:r>
        <w:rPr>
          <w:color w:val="000000"/>
        </w:rPr>
        <w:t xml:space="preserve">C. </w:t>
      </w:r>
      <w:r>
        <w:rPr>
          <w:rFonts w:ascii="宋体" w:hAnsi="宋体"/>
          <w:color w:val="000000"/>
        </w:rPr>
        <w:t>沙尘暴</w:t>
      </w:r>
      <w:r>
        <w:rPr>
          <w:color w:val="000000"/>
        </w:rPr>
        <w:tab/>
      </w:r>
      <w:r>
        <w:rPr>
          <w:color w:val="000000"/>
        </w:rPr>
        <w:t xml:space="preserve">D. </w:t>
      </w:r>
      <w:r>
        <w:rPr>
          <w:rFonts w:ascii="宋体" w:hAnsi="宋体"/>
          <w:color w:val="000000"/>
        </w:rPr>
        <w:t>泥石流</w:t>
      </w:r>
    </w:p>
    <w:p w14:paraId="48BC3151">
      <w:pPr>
        <w:spacing w:line="360" w:lineRule="auto"/>
        <w:ind w:firstLine="420"/>
        <w:jc w:val="left"/>
        <w:textAlignment w:val="center"/>
        <w:rPr>
          <w:color w:val="000000"/>
        </w:rPr>
      </w:pPr>
      <w:r>
        <w:rPr>
          <w:rFonts w:ascii="楷体" w:hAnsi="楷体" w:eastAsia="楷体" w:cs="楷体"/>
          <w:color w:val="000000"/>
        </w:rPr>
        <w:t>“胡焕庸线”（即中国人口地理分界线）被誉为20世纪中国十大地理发现之一，不仅揭示了我国人口的空间分布差异，还反映出我国社会经济发展的空间差异。读“中国人口分布图”，完成下面小题。</w:t>
      </w:r>
    </w:p>
    <w:p w14:paraId="19DA6E52">
      <w:pPr>
        <w:spacing w:line="360" w:lineRule="auto"/>
        <w:jc w:val="left"/>
        <w:textAlignment w:val="center"/>
        <w:rPr>
          <w:color w:val="000000"/>
        </w:rPr>
      </w:pPr>
      <w:r>
        <w:rPr>
          <w:color w:val="000000"/>
        </w:rPr>
        <w:drawing>
          <wp:inline distT="0" distB="0" distL="114300" distR="114300">
            <wp:extent cx="4772025" cy="37909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772025" cy="3790950"/>
                    </a:xfrm>
                    <a:prstGeom prst="rect">
                      <a:avLst/>
                    </a:prstGeom>
                  </pic:spPr>
                </pic:pic>
              </a:graphicData>
            </a:graphic>
          </wp:inline>
        </w:drawing>
      </w:r>
    </w:p>
    <w:p w14:paraId="5FE1A447">
      <w:pPr>
        <w:spacing w:line="360" w:lineRule="auto"/>
        <w:jc w:val="left"/>
        <w:textAlignment w:val="center"/>
        <w:rPr>
          <w:color w:val="000000"/>
        </w:rPr>
      </w:pPr>
      <w:r>
        <w:rPr>
          <w:color w:val="000000"/>
        </w:rPr>
        <w:t xml:space="preserve">14. </w:t>
      </w:r>
      <w:r>
        <w:rPr>
          <w:rFonts w:ascii="宋体" w:hAnsi="宋体"/>
          <w:color w:val="000000"/>
        </w:rPr>
        <w:t>我国人口（   ）</w:t>
      </w:r>
    </w:p>
    <w:p w14:paraId="1E2869A3">
      <w:pPr>
        <w:tabs>
          <w:tab w:val="left" w:pos="4873"/>
        </w:tabs>
        <w:spacing w:line="360" w:lineRule="auto"/>
        <w:jc w:val="left"/>
        <w:textAlignment w:val="center"/>
        <w:rPr>
          <w:color w:val="000000"/>
        </w:rPr>
      </w:pPr>
      <w:r>
        <w:rPr>
          <w:color w:val="000000"/>
        </w:rPr>
        <w:t xml:space="preserve">A. </w:t>
      </w:r>
      <w:r>
        <w:rPr>
          <w:rFonts w:ascii="宋体" w:hAnsi="宋体"/>
          <w:color w:val="000000"/>
        </w:rPr>
        <w:t>分界线是黑河—腾冲一线</w:t>
      </w:r>
      <w:r>
        <w:rPr>
          <w:color w:val="000000"/>
        </w:rPr>
        <w:tab/>
      </w:r>
      <w:r>
        <w:rPr>
          <w:color w:val="000000"/>
        </w:rPr>
        <w:t xml:space="preserve">B. </w:t>
      </w:r>
      <w:r>
        <w:rPr>
          <w:rFonts w:ascii="宋体" w:hAnsi="宋体"/>
          <w:color w:val="000000"/>
        </w:rPr>
        <w:t>空间分布均匀</w:t>
      </w:r>
    </w:p>
    <w:p w14:paraId="6323EDA5">
      <w:pPr>
        <w:tabs>
          <w:tab w:val="left" w:pos="4873"/>
        </w:tabs>
        <w:spacing w:line="360" w:lineRule="auto"/>
        <w:jc w:val="left"/>
        <w:textAlignment w:val="center"/>
        <w:rPr>
          <w:color w:val="000000"/>
        </w:rPr>
      </w:pPr>
      <w:r>
        <w:rPr>
          <w:color w:val="000000"/>
        </w:rPr>
        <w:t xml:space="preserve">C. </w:t>
      </w:r>
      <w:r>
        <w:rPr>
          <w:rFonts w:ascii="宋体" w:hAnsi="宋体"/>
          <w:color w:val="000000"/>
        </w:rPr>
        <w:t>主要分布在温带大陆性气候区</w:t>
      </w:r>
      <w:r>
        <w:rPr>
          <w:color w:val="000000"/>
        </w:rPr>
        <w:tab/>
      </w:r>
      <w:r>
        <w:rPr>
          <w:color w:val="000000"/>
        </w:rPr>
        <w:t xml:space="preserve">D. </w:t>
      </w:r>
      <w:r>
        <w:rPr>
          <w:rFonts w:ascii="宋体" w:hAnsi="宋体"/>
          <w:color w:val="000000"/>
        </w:rPr>
        <w:t>主要分布在地势第一级阶梯上</w:t>
      </w:r>
    </w:p>
    <w:p w14:paraId="4F10CC8A">
      <w:pPr>
        <w:spacing w:line="360" w:lineRule="auto"/>
        <w:jc w:val="left"/>
        <w:textAlignment w:val="center"/>
        <w:rPr>
          <w:color w:val="000000"/>
        </w:rPr>
      </w:pPr>
      <w:r>
        <w:rPr>
          <w:color w:val="000000"/>
        </w:rPr>
        <w:t xml:space="preserve">15. </w:t>
      </w:r>
      <w:r>
        <w:rPr>
          <w:rFonts w:ascii="宋体" w:hAnsi="宋体"/>
          <w:color w:val="000000"/>
        </w:rPr>
        <w:t>“胡焕庸线”还可以反映出我国（   ）</w:t>
      </w:r>
    </w:p>
    <w:p w14:paraId="448185CC">
      <w:pPr>
        <w:spacing w:line="360" w:lineRule="auto"/>
        <w:jc w:val="left"/>
        <w:textAlignment w:val="center"/>
        <w:rPr>
          <w:color w:val="000000"/>
        </w:rPr>
      </w:pPr>
      <w:r>
        <w:rPr>
          <w:rFonts w:ascii="宋体" w:hAnsi="宋体"/>
          <w:color w:val="000000"/>
        </w:rPr>
        <w:t>①交通线东密西疏②城市数量东多西少③农业分布南稻北麦④经济发展水平东高西低</w:t>
      </w:r>
    </w:p>
    <w:p w14:paraId="7DBA26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25B4B5E7">
      <w:pPr>
        <w:spacing w:line="360" w:lineRule="auto"/>
        <w:ind w:firstLine="420"/>
        <w:jc w:val="left"/>
        <w:textAlignment w:val="center"/>
        <w:rPr>
          <w:color w:val="000000"/>
        </w:rPr>
      </w:pPr>
      <w:r>
        <w:rPr>
          <w:rFonts w:ascii="楷体" w:hAnsi="楷体" w:eastAsia="楷体" w:cs="楷体"/>
          <w:color w:val="000000"/>
        </w:rPr>
        <w:t>东北地区拥有我国最大的平原，资源丰富，在全国占有重要地位。读“东北地区地形分布图”和“丹东某少数民族图”，完成下面小题。</w:t>
      </w:r>
    </w:p>
    <w:p w14:paraId="3FCF6D65">
      <w:pPr>
        <w:spacing w:line="360" w:lineRule="auto"/>
        <w:jc w:val="left"/>
        <w:textAlignment w:val="center"/>
        <w:rPr>
          <w:color w:val="000000"/>
        </w:rPr>
      </w:pPr>
      <w:r>
        <w:rPr>
          <w:color w:val="000000"/>
        </w:rPr>
        <w:drawing>
          <wp:inline distT="0" distB="0" distL="114300" distR="114300">
            <wp:extent cx="4391025" cy="23622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391025" cy="2362200"/>
                    </a:xfrm>
                    <a:prstGeom prst="rect">
                      <a:avLst/>
                    </a:prstGeom>
                  </pic:spPr>
                </pic:pic>
              </a:graphicData>
            </a:graphic>
          </wp:inline>
        </w:drawing>
      </w:r>
    </w:p>
    <w:p w14:paraId="65BF0A55">
      <w:pPr>
        <w:spacing w:line="360" w:lineRule="auto"/>
        <w:jc w:val="left"/>
        <w:textAlignment w:val="center"/>
        <w:rPr>
          <w:color w:val="000000"/>
        </w:rPr>
      </w:pPr>
      <w:r>
        <w:rPr>
          <w:color w:val="000000"/>
        </w:rPr>
        <w:t xml:space="preserve">16. </w:t>
      </w:r>
      <w:r>
        <w:rPr>
          <w:rFonts w:ascii="宋体" w:hAnsi="宋体"/>
          <w:color w:val="000000"/>
        </w:rPr>
        <w:t>东北平原是我国机械化水平最高的商品粮基地，有利于其机械化生产的自然条件是（   ）</w:t>
      </w:r>
    </w:p>
    <w:p w14:paraId="1C2540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人口众多</w:t>
      </w:r>
      <w:r>
        <w:rPr>
          <w:color w:val="000000"/>
        </w:rPr>
        <w:tab/>
      </w:r>
      <w:r>
        <w:rPr>
          <w:color w:val="000000"/>
        </w:rPr>
        <w:t xml:space="preserve">B. </w:t>
      </w:r>
      <w:r>
        <w:rPr>
          <w:rFonts w:ascii="宋体" w:hAnsi="宋体"/>
          <w:color w:val="000000"/>
        </w:rPr>
        <w:t>交通便利</w:t>
      </w:r>
      <w:r>
        <w:rPr>
          <w:color w:val="000000"/>
        </w:rPr>
        <w:tab/>
      </w:r>
      <w:r>
        <w:rPr>
          <w:color w:val="000000"/>
        </w:rPr>
        <w:t xml:space="preserve">C. </w:t>
      </w:r>
      <w:r>
        <w:rPr>
          <w:rFonts w:ascii="宋体" w:hAnsi="宋体"/>
          <w:color w:val="000000"/>
        </w:rPr>
        <w:t>平原广阔</w:t>
      </w:r>
      <w:r>
        <w:rPr>
          <w:color w:val="000000"/>
        </w:rPr>
        <w:tab/>
      </w:r>
      <w:r>
        <w:rPr>
          <w:color w:val="000000"/>
        </w:rPr>
        <w:t xml:space="preserve">D. </w:t>
      </w:r>
      <w:r>
        <w:rPr>
          <w:rFonts w:ascii="宋体" w:hAnsi="宋体"/>
          <w:color w:val="000000"/>
        </w:rPr>
        <w:t>沼泽广布</w:t>
      </w:r>
    </w:p>
    <w:p w14:paraId="16B09565">
      <w:pPr>
        <w:spacing w:line="360" w:lineRule="auto"/>
        <w:jc w:val="left"/>
        <w:textAlignment w:val="center"/>
        <w:rPr>
          <w:color w:val="000000"/>
        </w:rPr>
      </w:pPr>
      <w:r>
        <w:rPr>
          <w:color w:val="000000"/>
        </w:rPr>
        <w:t xml:space="preserve">17. </w:t>
      </w:r>
      <w:r>
        <w:rPr>
          <w:rFonts w:ascii="宋体" w:hAnsi="宋体"/>
          <w:color w:val="000000"/>
        </w:rPr>
        <w:t>图中工业基地的名称是（   ）</w:t>
      </w:r>
    </w:p>
    <w:p w14:paraId="4DCEA4DE">
      <w:pPr>
        <w:tabs>
          <w:tab w:val="left" w:pos="4873"/>
        </w:tabs>
        <w:spacing w:line="360" w:lineRule="auto"/>
        <w:jc w:val="left"/>
        <w:textAlignment w:val="center"/>
        <w:rPr>
          <w:color w:val="000000"/>
        </w:rPr>
      </w:pPr>
      <w:r>
        <w:rPr>
          <w:color w:val="000000"/>
        </w:rPr>
        <w:t xml:space="preserve">A. </w:t>
      </w:r>
      <w:r>
        <w:rPr>
          <w:rFonts w:ascii="宋体" w:hAnsi="宋体"/>
          <w:color w:val="000000"/>
        </w:rPr>
        <w:t>辽中南工业基地</w:t>
      </w:r>
      <w:r>
        <w:rPr>
          <w:color w:val="000000"/>
        </w:rPr>
        <w:tab/>
      </w:r>
      <w:r>
        <w:rPr>
          <w:color w:val="000000"/>
        </w:rPr>
        <w:t xml:space="preserve">B. </w:t>
      </w:r>
      <w:r>
        <w:rPr>
          <w:rFonts w:ascii="宋体" w:hAnsi="宋体"/>
          <w:color w:val="000000"/>
        </w:rPr>
        <w:t>珠江三角洲工业基地</w:t>
      </w:r>
    </w:p>
    <w:p w14:paraId="39BC64B9">
      <w:pPr>
        <w:tabs>
          <w:tab w:val="left" w:pos="4873"/>
        </w:tabs>
        <w:spacing w:line="360" w:lineRule="auto"/>
        <w:jc w:val="left"/>
        <w:textAlignment w:val="center"/>
        <w:rPr>
          <w:color w:val="000000"/>
        </w:rPr>
      </w:pPr>
      <w:r>
        <w:rPr>
          <w:color w:val="000000"/>
        </w:rPr>
        <w:t xml:space="preserve">C. </w:t>
      </w:r>
      <w:r>
        <w:rPr>
          <w:rFonts w:ascii="宋体" w:hAnsi="宋体"/>
          <w:color w:val="000000"/>
        </w:rPr>
        <w:t>京津唐工业基地</w:t>
      </w:r>
      <w:r>
        <w:rPr>
          <w:color w:val="000000"/>
        </w:rPr>
        <w:tab/>
      </w:r>
      <w:r>
        <w:rPr>
          <w:color w:val="000000"/>
        </w:rPr>
        <w:t xml:space="preserve">D. </w:t>
      </w:r>
      <w:r>
        <w:rPr>
          <w:rFonts w:ascii="宋体" w:hAnsi="宋体"/>
          <w:color w:val="000000"/>
        </w:rPr>
        <w:t>长江三角洲工业基地</w:t>
      </w:r>
    </w:p>
    <w:p w14:paraId="1467D558">
      <w:pPr>
        <w:spacing w:line="360" w:lineRule="auto"/>
        <w:jc w:val="left"/>
        <w:textAlignment w:val="center"/>
        <w:rPr>
          <w:color w:val="000000"/>
        </w:rPr>
      </w:pPr>
      <w:r>
        <w:rPr>
          <w:color w:val="000000"/>
        </w:rPr>
        <w:t xml:space="preserve">18. </w:t>
      </w:r>
      <w:r>
        <w:rPr>
          <w:rFonts w:ascii="宋体" w:hAnsi="宋体"/>
          <w:color w:val="000000"/>
        </w:rPr>
        <w:t>丹东是多民族聚居区。图中的少数民族擅长跳长鼓舞，喜爱辣白菜、打糕等民族特色食品。该民族是（   ）</w:t>
      </w:r>
    </w:p>
    <w:p w14:paraId="03FF8F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藏族</w:t>
      </w:r>
      <w:r>
        <w:rPr>
          <w:color w:val="000000"/>
        </w:rPr>
        <w:tab/>
      </w:r>
      <w:r>
        <w:rPr>
          <w:color w:val="000000"/>
        </w:rPr>
        <w:t xml:space="preserve">B. </w:t>
      </w:r>
      <w:r>
        <w:rPr>
          <w:rFonts w:ascii="宋体" w:hAnsi="宋体"/>
          <w:color w:val="000000"/>
        </w:rPr>
        <w:t>回族</w:t>
      </w:r>
      <w:r>
        <w:rPr>
          <w:color w:val="000000"/>
        </w:rPr>
        <w:tab/>
      </w:r>
      <w:r>
        <w:rPr>
          <w:color w:val="000000"/>
        </w:rPr>
        <w:t xml:space="preserve">C. </w:t>
      </w:r>
      <w:r>
        <w:rPr>
          <w:rFonts w:ascii="宋体" w:hAnsi="宋体"/>
          <w:color w:val="000000"/>
        </w:rPr>
        <w:t>朝鲜族</w:t>
      </w:r>
      <w:r>
        <w:rPr>
          <w:color w:val="000000"/>
        </w:rPr>
        <w:tab/>
      </w:r>
      <w:r>
        <w:rPr>
          <w:color w:val="000000"/>
        </w:rPr>
        <w:t xml:space="preserve">D. </w:t>
      </w:r>
      <w:r>
        <w:rPr>
          <w:rFonts w:ascii="宋体" w:hAnsi="宋体"/>
          <w:color w:val="000000"/>
        </w:rPr>
        <w:t>蒙古族</w:t>
      </w:r>
    </w:p>
    <w:p w14:paraId="08913E39">
      <w:pPr>
        <w:spacing w:line="360" w:lineRule="auto"/>
        <w:ind w:firstLine="420"/>
        <w:jc w:val="left"/>
        <w:textAlignment w:val="center"/>
        <w:rPr>
          <w:color w:val="000000"/>
        </w:rPr>
      </w:pPr>
      <w:r>
        <w:rPr>
          <w:rFonts w:ascii="楷体" w:hAnsi="楷体" w:eastAsia="楷体" w:cs="楷体"/>
          <w:color w:val="000000"/>
        </w:rPr>
        <w:t>川藏铁路东起成都西至拉萨，全线长1838千米，桥隧比（桥梁、隧道长度占线路总长度的比值）高达81%。读“川藏铁路分布图”，完成下面小题。</w:t>
      </w:r>
    </w:p>
    <w:p w14:paraId="6AF40F54">
      <w:pPr>
        <w:spacing w:line="360" w:lineRule="auto"/>
        <w:jc w:val="left"/>
        <w:textAlignment w:val="center"/>
        <w:rPr>
          <w:color w:val="000000"/>
        </w:rPr>
      </w:pPr>
      <w:r>
        <w:rPr>
          <w:color w:val="000000"/>
        </w:rPr>
        <w:drawing>
          <wp:inline distT="0" distB="0" distL="114300" distR="114300">
            <wp:extent cx="4114800" cy="18002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114800" cy="1800225"/>
                    </a:xfrm>
                    <a:prstGeom prst="rect">
                      <a:avLst/>
                    </a:prstGeom>
                  </pic:spPr>
                </pic:pic>
              </a:graphicData>
            </a:graphic>
          </wp:inline>
        </w:drawing>
      </w:r>
    </w:p>
    <w:p w14:paraId="1E6D880A">
      <w:pPr>
        <w:spacing w:line="360" w:lineRule="auto"/>
        <w:jc w:val="left"/>
        <w:textAlignment w:val="center"/>
        <w:rPr>
          <w:color w:val="000000"/>
        </w:rPr>
      </w:pPr>
      <w:r>
        <w:rPr>
          <w:color w:val="000000"/>
        </w:rPr>
        <w:t xml:space="preserve">19. </w:t>
      </w:r>
      <w:r>
        <w:rPr>
          <w:rFonts w:ascii="宋体" w:hAnsi="宋体"/>
          <w:color w:val="000000"/>
        </w:rPr>
        <w:t>川藏铁路桥隧比高的原因是（   ）</w:t>
      </w:r>
    </w:p>
    <w:p w14:paraId="58F83E0A">
      <w:pPr>
        <w:tabs>
          <w:tab w:val="left" w:pos="4873"/>
        </w:tabs>
        <w:spacing w:line="360" w:lineRule="auto"/>
        <w:jc w:val="left"/>
        <w:textAlignment w:val="center"/>
        <w:rPr>
          <w:color w:val="000000"/>
        </w:rPr>
      </w:pPr>
      <w:r>
        <w:rPr>
          <w:color w:val="000000"/>
        </w:rPr>
        <w:t xml:space="preserve">A. </w:t>
      </w:r>
      <w:r>
        <w:rPr>
          <w:rFonts w:ascii="宋体" w:hAnsi="宋体"/>
          <w:color w:val="000000"/>
        </w:rPr>
        <w:t>沿线地区人烟稀少</w:t>
      </w:r>
      <w:r>
        <w:rPr>
          <w:color w:val="000000"/>
        </w:rPr>
        <w:tab/>
      </w:r>
      <w:r>
        <w:rPr>
          <w:color w:val="000000"/>
        </w:rPr>
        <w:t xml:space="preserve">B. </w:t>
      </w:r>
      <w:r>
        <w:rPr>
          <w:rFonts w:ascii="宋体" w:hAnsi="宋体"/>
          <w:color w:val="000000"/>
        </w:rPr>
        <w:t>沿线地区多受台风影响</w:t>
      </w:r>
    </w:p>
    <w:p w14:paraId="0F9EBED6">
      <w:pPr>
        <w:tabs>
          <w:tab w:val="left" w:pos="4873"/>
        </w:tabs>
        <w:spacing w:line="360" w:lineRule="auto"/>
        <w:jc w:val="left"/>
        <w:textAlignment w:val="center"/>
        <w:rPr>
          <w:color w:val="000000"/>
        </w:rPr>
      </w:pPr>
      <w:r>
        <w:rPr>
          <w:color w:val="000000"/>
        </w:rPr>
        <w:t xml:space="preserve">C. </w:t>
      </w:r>
      <w:r>
        <w:rPr>
          <w:rFonts w:ascii="宋体" w:hAnsi="宋体"/>
          <w:color w:val="000000"/>
        </w:rPr>
        <w:t>沿线跨越山脉河流多</w:t>
      </w:r>
      <w:r>
        <w:rPr>
          <w:color w:val="000000"/>
        </w:rPr>
        <w:tab/>
      </w:r>
      <w:r>
        <w:rPr>
          <w:color w:val="000000"/>
        </w:rPr>
        <w:t xml:space="preserve">D. </w:t>
      </w:r>
      <w:r>
        <w:rPr>
          <w:rFonts w:ascii="宋体" w:hAnsi="宋体"/>
          <w:color w:val="000000"/>
        </w:rPr>
        <w:t>沿线地区以种植业为主</w:t>
      </w:r>
    </w:p>
    <w:p w14:paraId="789C3187">
      <w:pPr>
        <w:spacing w:line="360" w:lineRule="auto"/>
        <w:jc w:val="left"/>
        <w:textAlignment w:val="center"/>
        <w:rPr>
          <w:color w:val="000000"/>
        </w:rPr>
      </w:pPr>
      <w:r>
        <w:rPr>
          <w:color w:val="000000"/>
        </w:rPr>
        <w:t xml:space="preserve">20. </w:t>
      </w:r>
      <w:r>
        <w:rPr>
          <w:rFonts w:ascii="宋体" w:hAnsi="宋体"/>
          <w:color w:val="000000"/>
        </w:rPr>
        <w:t>川藏铁路的终点拉萨位于（   ）</w:t>
      </w:r>
    </w:p>
    <w:p w14:paraId="1DA13F5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4A505EFC">
      <w:pPr>
        <w:spacing w:line="360" w:lineRule="auto"/>
        <w:jc w:val="left"/>
        <w:textAlignment w:val="center"/>
        <w:rPr>
          <w:color w:val="000000"/>
        </w:rPr>
      </w:pPr>
      <w:r>
        <w:rPr>
          <w:rFonts w:ascii="宋体" w:hAnsi="宋体"/>
          <w:b/>
          <w:color w:val="000000"/>
          <w:sz w:val="24"/>
        </w:rPr>
        <w:t>二、综合题（本题共5小题，共30分）</w:t>
      </w:r>
    </w:p>
    <w:p w14:paraId="3A2E2597">
      <w:pPr>
        <w:spacing w:line="360" w:lineRule="auto"/>
        <w:jc w:val="left"/>
        <w:textAlignment w:val="center"/>
        <w:rPr>
          <w:color w:val="000000"/>
        </w:rPr>
      </w:pPr>
      <w:r>
        <w:rPr>
          <w:color w:val="000000"/>
        </w:rPr>
        <w:t xml:space="preserve">21. </w:t>
      </w:r>
      <w:r>
        <w:rPr>
          <w:rFonts w:ascii="宋体" w:hAnsi="宋体"/>
          <w:color w:val="000000"/>
        </w:rPr>
        <w:t>2022年北京冬奥会的举办掀起了全民冰雪运动的热潮。在北京某滑雪场，现代化场馆与古老的长城交相辉映，奥运精神与中华文明完美相融。读“北京某滑雪场等高线地形图”和“滑雪服务大厅屋顶发电设备景观图”，回答下列问题。</w:t>
      </w:r>
    </w:p>
    <w:p w14:paraId="096D3D5B">
      <w:pPr>
        <w:spacing w:line="360" w:lineRule="auto"/>
        <w:jc w:val="left"/>
        <w:textAlignment w:val="center"/>
        <w:rPr>
          <w:color w:val="000000"/>
        </w:rPr>
      </w:pPr>
      <w:r>
        <w:rPr>
          <w:color w:val="000000"/>
        </w:rPr>
        <w:drawing>
          <wp:inline distT="0" distB="0" distL="114300" distR="114300">
            <wp:extent cx="3314700" cy="27241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314700" cy="2724150"/>
                    </a:xfrm>
                    <a:prstGeom prst="rect">
                      <a:avLst/>
                    </a:prstGeom>
                  </pic:spPr>
                </pic:pic>
              </a:graphicData>
            </a:graphic>
          </wp:inline>
        </w:drawing>
      </w:r>
      <w:r>
        <w:rPr>
          <w:color w:val="000000"/>
        </w:rPr>
        <w:drawing>
          <wp:inline distT="0" distB="0" distL="114300" distR="114300">
            <wp:extent cx="3829050" cy="28670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829050" cy="2867025"/>
                    </a:xfrm>
                    <a:prstGeom prst="rect">
                      <a:avLst/>
                    </a:prstGeom>
                  </pic:spPr>
                </pic:pic>
              </a:graphicData>
            </a:graphic>
          </wp:inline>
        </w:drawing>
      </w:r>
    </w:p>
    <w:p w14:paraId="0F2D4A61">
      <w:pPr>
        <w:spacing w:line="360" w:lineRule="auto"/>
        <w:jc w:val="left"/>
        <w:textAlignment w:val="center"/>
        <w:rPr>
          <w:color w:val="000000"/>
        </w:rPr>
      </w:pPr>
      <w:r>
        <w:rPr>
          <w:color w:val="000000"/>
        </w:rPr>
        <w:t>（1）</w:t>
      </w:r>
      <w:r>
        <w:rPr>
          <w:rFonts w:ascii="宋体" w:hAnsi="宋体"/>
          <w:color w:val="000000"/>
        </w:rPr>
        <w:t>图示区域的地形类型是</w:t>
      </w:r>
      <w:r>
        <w:rPr>
          <w:color w:val="000000"/>
        </w:rPr>
        <w:t>____</w:t>
      </w:r>
      <w:r>
        <w:rPr>
          <w:rFonts w:ascii="宋体" w:hAnsi="宋体"/>
          <w:color w:val="000000"/>
        </w:rPr>
        <w:t>。</w:t>
      </w:r>
    </w:p>
    <w:p w14:paraId="18EF1D08">
      <w:pPr>
        <w:spacing w:line="360" w:lineRule="auto"/>
        <w:jc w:val="left"/>
        <w:textAlignment w:val="center"/>
        <w:rPr>
          <w:color w:val="000000"/>
        </w:rPr>
      </w:pPr>
      <w:r>
        <w:rPr>
          <w:color w:val="000000"/>
        </w:rPr>
        <w:t>（2）</w:t>
      </w:r>
      <w:r>
        <w:rPr>
          <w:rFonts w:ascii="宋体" w:hAnsi="宋体"/>
          <w:color w:val="000000"/>
        </w:rPr>
        <w:t>图中，蜿蜒起伏的长城位于滑雪服务大厅的</w:t>
      </w:r>
      <w:r>
        <w:rPr>
          <w:color w:val="000000"/>
        </w:rPr>
        <w:t>____</w:t>
      </w:r>
      <w:r>
        <w:rPr>
          <w:rFonts w:ascii="宋体" w:hAnsi="宋体"/>
          <w:color w:val="000000"/>
        </w:rPr>
        <w:t>方向，雪道分布在</w:t>
      </w:r>
      <w:r>
        <w:rPr>
          <w:color w:val="000000"/>
        </w:rPr>
        <w:t>____</w:t>
      </w:r>
      <w:r>
        <w:rPr>
          <w:rFonts w:ascii="宋体" w:hAnsi="宋体"/>
          <w:color w:val="000000"/>
        </w:rPr>
        <w:t>（填山体的地形部位名称）。</w:t>
      </w:r>
    </w:p>
    <w:p w14:paraId="4584A6B6">
      <w:pPr>
        <w:spacing w:line="360" w:lineRule="auto"/>
        <w:jc w:val="left"/>
        <w:textAlignment w:val="center"/>
        <w:rPr>
          <w:color w:val="000000"/>
        </w:rPr>
      </w:pPr>
      <w:r>
        <w:rPr>
          <w:color w:val="000000"/>
        </w:rPr>
        <w:t>（3）</w:t>
      </w:r>
      <w:r>
        <w:rPr>
          <w:rFonts w:ascii="宋体" w:hAnsi="宋体"/>
          <w:color w:val="000000"/>
        </w:rPr>
        <w:t>从坡度陡缓的角度考虑，①、②两条雪道中更适合初学者滑雪的是</w:t>
      </w:r>
      <w:r>
        <w:rPr>
          <w:color w:val="000000"/>
        </w:rPr>
        <w:t>____</w:t>
      </w:r>
      <w:r>
        <w:rPr>
          <w:rFonts w:ascii="宋体" w:hAnsi="宋体"/>
          <w:color w:val="000000"/>
        </w:rPr>
        <w:t>。</w:t>
      </w:r>
    </w:p>
    <w:p w14:paraId="7B4C76C8">
      <w:pPr>
        <w:spacing w:line="360" w:lineRule="auto"/>
        <w:jc w:val="left"/>
        <w:textAlignment w:val="center"/>
        <w:rPr>
          <w:color w:val="000000"/>
        </w:rPr>
      </w:pPr>
      <w:r>
        <w:rPr>
          <w:color w:val="000000"/>
        </w:rPr>
        <w:t>（4）</w:t>
      </w:r>
      <w:r>
        <w:rPr>
          <w:rFonts w:ascii="宋体" w:hAnsi="宋体"/>
          <w:color w:val="000000"/>
        </w:rPr>
        <w:t>传承“绿色奥运”理念，滑雪服务大厅用电主要来自屋顶发电设备（右图），该设备利用</w:t>
      </w:r>
      <w:r>
        <w:rPr>
          <w:rFonts w:ascii="宋体" w:hAnsi="宋体"/>
          <w:color w:val="00000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新能源是</w:t>
      </w:r>
      <w:r>
        <w:rPr>
          <w:color w:val="000000"/>
        </w:rPr>
        <w:t>____</w:t>
      </w:r>
      <w:r>
        <w:rPr>
          <w:rFonts w:ascii="宋体" w:hAnsi="宋体"/>
          <w:color w:val="000000"/>
        </w:rPr>
        <w:t>。</w:t>
      </w:r>
    </w:p>
    <w:p w14:paraId="3283DB33">
      <w:pPr>
        <w:spacing w:line="360" w:lineRule="auto"/>
        <w:jc w:val="left"/>
        <w:textAlignment w:val="center"/>
        <w:rPr>
          <w:color w:val="000000"/>
        </w:rPr>
      </w:pPr>
      <w:r>
        <w:rPr>
          <w:color w:val="000000"/>
        </w:rPr>
        <w:t xml:space="preserve">22. </w:t>
      </w:r>
      <w:r>
        <w:rPr>
          <w:rFonts w:ascii="宋体" w:hAnsi="宋体"/>
          <w:color w:val="000000"/>
        </w:rPr>
        <w:t>亚洲文明源远流长，“河•和•合”三个字诠释了亚洲文明从形成到发展的丰富内涵。读“阿拉伯半岛民居图”“亚洲局部区域图”和“中老铁路分布图”，回答下列问题。</w:t>
      </w:r>
    </w:p>
    <w:p w14:paraId="50FF39CC">
      <w:pPr>
        <w:spacing w:line="360" w:lineRule="auto"/>
        <w:jc w:val="left"/>
        <w:textAlignment w:val="center"/>
        <w:rPr>
          <w:color w:val="000000"/>
        </w:rPr>
      </w:pPr>
      <w:r>
        <w:rPr>
          <w:color w:val="000000"/>
        </w:rPr>
        <w:drawing>
          <wp:inline distT="0" distB="0" distL="114300" distR="114300">
            <wp:extent cx="5153025" cy="12858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153025" cy="1285875"/>
                    </a:xfrm>
                    <a:prstGeom prst="rect">
                      <a:avLst/>
                    </a:prstGeom>
                  </pic:spPr>
                </pic:pic>
              </a:graphicData>
            </a:graphic>
          </wp:inline>
        </w:drawing>
      </w:r>
    </w:p>
    <w:p w14:paraId="4C4CDB51">
      <w:pPr>
        <w:spacing w:line="360" w:lineRule="auto"/>
        <w:ind w:firstLine="420"/>
        <w:jc w:val="left"/>
        <w:textAlignment w:val="center"/>
        <w:rPr>
          <w:color w:val="000000"/>
        </w:rPr>
      </w:pPr>
      <w:r>
        <w:rPr>
          <w:rFonts w:ascii="楷体" w:hAnsi="楷体" w:eastAsia="楷体" w:cs="楷体"/>
          <w:color w:val="000000"/>
        </w:rPr>
        <w:t>“河”——河流孕育文明</w:t>
      </w:r>
    </w:p>
    <w:p w14:paraId="0E676886">
      <w:pPr>
        <w:spacing w:line="360" w:lineRule="auto"/>
        <w:jc w:val="left"/>
        <w:textAlignment w:val="center"/>
        <w:rPr>
          <w:color w:val="000000"/>
        </w:rPr>
      </w:pPr>
      <w:r>
        <w:rPr>
          <w:color w:val="000000"/>
        </w:rPr>
        <w:t>（1）</w:t>
      </w:r>
      <w:r>
        <w:rPr>
          <w:rFonts w:ascii="宋体" w:hAnsi="宋体"/>
          <w:color w:val="000000"/>
        </w:rPr>
        <w:t>亚洲三大文明古国都分布在河流沿岸，河流对文明古国的形成有哪些有利影响？（答出两点）</w:t>
      </w:r>
    </w:p>
    <w:p w14:paraId="06A5A12B">
      <w:pPr>
        <w:spacing w:line="360" w:lineRule="auto"/>
        <w:jc w:val="left"/>
        <w:textAlignment w:val="center"/>
        <w:rPr>
          <w:color w:val="000000"/>
        </w:rPr>
      </w:pPr>
      <w:r>
        <w:rPr>
          <w:color w:val="000000"/>
        </w:rPr>
        <w:t>（2）</w:t>
      </w:r>
      <w:r>
        <w:rPr>
          <w:rFonts w:ascii="宋体" w:hAnsi="宋体"/>
          <w:color w:val="000000"/>
        </w:rPr>
        <w:t>亚洲河流多发源于青藏高原。因位于印度洋板块和亚欧板块的</w:t>
      </w:r>
      <w:r>
        <w:rPr>
          <w:color w:val="000000"/>
        </w:rPr>
        <w:t>____</w:t>
      </w:r>
      <w:r>
        <w:rPr>
          <w:rFonts w:ascii="宋体" w:hAnsi="宋体"/>
          <w:color w:val="000000"/>
        </w:rPr>
        <w:t>（填“碰撞挤压”或“张裂”）地带，青藏高原至今仍在缓慢抬升。</w:t>
      </w:r>
    </w:p>
    <w:p w14:paraId="713B88EB">
      <w:pPr>
        <w:spacing w:line="360" w:lineRule="auto"/>
        <w:ind w:firstLine="420"/>
        <w:jc w:val="left"/>
        <w:textAlignment w:val="center"/>
        <w:rPr>
          <w:color w:val="000000"/>
        </w:rPr>
      </w:pPr>
      <w:r>
        <w:rPr>
          <w:rFonts w:ascii="楷体" w:hAnsi="楷体" w:eastAsia="楷体" w:cs="楷体"/>
          <w:color w:val="000000"/>
        </w:rPr>
        <w:t>“和”——人与自然和谐共生</w:t>
      </w:r>
    </w:p>
    <w:p w14:paraId="4F98E4F9">
      <w:pPr>
        <w:spacing w:line="360" w:lineRule="auto"/>
        <w:jc w:val="left"/>
        <w:textAlignment w:val="center"/>
        <w:rPr>
          <w:color w:val="000000"/>
        </w:rPr>
      </w:pPr>
      <w:r>
        <w:rPr>
          <w:color w:val="000000"/>
        </w:rPr>
        <w:t>（3）</w:t>
      </w:r>
      <w:r>
        <w:rPr>
          <w:rFonts w:ascii="宋体" w:hAnsi="宋体"/>
          <w:color w:val="000000"/>
        </w:rPr>
        <w:t>阿拉伯半岛上的民居墙厚、窗小，反映出当地的气温特点是</w:t>
      </w:r>
      <w:r>
        <w:rPr>
          <w:color w:val="000000"/>
        </w:rPr>
        <w:t>____</w:t>
      </w:r>
      <w:r>
        <w:rPr>
          <w:rFonts w:ascii="宋体" w:hAnsi="宋体"/>
          <w:color w:val="000000"/>
        </w:rPr>
        <w:t>。</w:t>
      </w:r>
    </w:p>
    <w:p w14:paraId="4787D359">
      <w:pPr>
        <w:spacing w:line="360" w:lineRule="auto"/>
        <w:ind w:firstLine="420"/>
        <w:jc w:val="left"/>
        <w:textAlignment w:val="center"/>
        <w:rPr>
          <w:color w:val="000000"/>
        </w:rPr>
      </w:pPr>
      <w:r>
        <w:rPr>
          <w:rFonts w:ascii="楷体" w:hAnsi="楷体" w:eastAsia="楷体" w:cs="楷体"/>
          <w:color w:val="000000"/>
        </w:rPr>
        <w:t>“合”——优势互补，合作共赢</w:t>
      </w:r>
    </w:p>
    <w:p w14:paraId="46710FE8">
      <w:pPr>
        <w:spacing w:line="360" w:lineRule="auto"/>
        <w:jc w:val="left"/>
        <w:textAlignment w:val="center"/>
        <w:rPr>
          <w:color w:val="000000"/>
        </w:rPr>
      </w:pPr>
      <w:r>
        <w:rPr>
          <w:color w:val="000000"/>
        </w:rPr>
        <w:t>（4）</w:t>
      </w:r>
      <w:r>
        <w:rPr>
          <w:rFonts w:ascii="宋体" w:hAnsi="宋体"/>
          <w:color w:val="000000"/>
        </w:rPr>
        <w:t>波斯湾及其沿岸的</w:t>
      </w:r>
      <w:r>
        <w:rPr>
          <w:color w:val="000000"/>
        </w:rPr>
        <w:t>____</w:t>
      </w:r>
      <w:r>
        <w:rPr>
          <w:rFonts w:ascii="宋体" w:hAnsi="宋体"/>
          <w:color w:val="000000"/>
        </w:rPr>
        <w:t>资源沿图中海运航线经</w:t>
      </w:r>
      <w:r>
        <w:rPr>
          <w:color w:val="000000"/>
        </w:rPr>
        <w:t>____</w:t>
      </w:r>
      <w:r>
        <w:rPr>
          <w:rFonts w:ascii="宋体" w:hAnsi="宋体"/>
          <w:color w:val="000000"/>
        </w:rPr>
        <w:t>海峡（填甲海峡名称）运往东亚。</w:t>
      </w:r>
    </w:p>
    <w:p w14:paraId="64B5D28E">
      <w:pPr>
        <w:spacing w:line="360" w:lineRule="auto"/>
        <w:jc w:val="left"/>
        <w:textAlignment w:val="center"/>
        <w:rPr>
          <w:color w:val="000000"/>
        </w:rPr>
      </w:pPr>
      <w:r>
        <w:rPr>
          <w:color w:val="000000"/>
        </w:rPr>
        <w:t>（5）</w:t>
      </w:r>
      <w:r>
        <w:rPr>
          <w:rFonts w:ascii="宋体" w:hAnsi="宋体"/>
          <w:color w:val="000000"/>
        </w:rPr>
        <w:t>2021年12月中老铁路正式开通，它连接中国昆明和老挝的</w:t>
      </w:r>
      <w:r>
        <w:rPr>
          <w:color w:val="000000"/>
        </w:rPr>
        <w:t>____</w:t>
      </w:r>
      <w:r>
        <w:rPr>
          <w:rFonts w:ascii="宋体" w:hAnsi="宋体"/>
          <w:color w:val="000000"/>
        </w:rPr>
        <w:t>（填首都名称），沿线国家居民以</w:t>
      </w:r>
      <w:r>
        <w:rPr>
          <w:color w:val="000000"/>
        </w:rPr>
        <w:t>____</w:t>
      </w:r>
      <w:r>
        <w:rPr>
          <w:rFonts w:ascii="宋体" w:hAnsi="宋体"/>
          <w:color w:val="000000"/>
        </w:rPr>
        <w:t>（填人种名称）为主，该铁路的开通促进了两国文化的交流。</w:t>
      </w:r>
    </w:p>
    <w:p w14:paraId="7CA9C200">
      <w:pPr>
        <w:spacing w:line="360" w:lineRule="auto"/>
        <w:jc w:val="left"/>
        <w:textAlignment w:val="center"/>
        <w:rPr>
          <w:color w:val="000000"/>
        </w:rPr>
      </w:pPr>
      <w:r>
        <w:rPr>
          <w:color w:val="000000"/>
        </w:rPr>
        <w:t xml:space="preserve">23. </w:t>
      </w:r>
      <w:r>
        <w:rPr>
          <w:rFonts w:ascii="宋体" w:hAnsi="宋体"/>
          <w:color w:val="000000"/>
        </w:rPr>
        <w:t>通过比较的方法，可以帮助我们更好地认识区域。巴西和印度都是发展中国家，从自然环境到社会经济发展都有相似之处。读“印度地形及加尔各答主要工业部门示意图”和“巴西地形及里约热内卢主要工业部门示意图”，回答下列问题。</w:t>
      </w:r>
    </w:p>
    <w:p w14:paraId="65A5CF7C">
      <w:pPr>
        <w:spacing w:line="360" w:lineRule="auto"/>
        <w:jc w:val="left"/>
        <w:textAlignment w:val="center"/>
        <w:rPr>
          <w:color w:val="000000"/>
        </w:rPr>
      </w:pPr>
      <w:r>
        <w:rPr>
          <w:color w:val="000000"/>
        </w:rPr>
        <w:drawing>
          <wp:inline distT="0" distB="0" distL="114300" distR="114300">
            <wp:extent cx="3343275" cy="3086100"/>
            <wp:effectExtent l="0" t="0" r="9525" b="0"/>
            <wp:docPr id="1709314692" name="图片 17093146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314692" name="图片 1709314692"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3343275" cy="3086100"/>
                    </a:xfrm>
                    <a:prstGeom prst="rect">
                      <a:avLst/>
                    </a:prstGeom>
                  </pic:spPr>
                </pic:pic>
              </a:graphicData>
            </a:graphic>
          </wp:inline>
        </w:drawing>
      </w:r>
      <w:r>
        <w:rPr>
          <w:color w:val="000000"/>
        </w:rPr>
        <w:drawing>
          <wp:inline distT="0" distB="0" distL="114300" distR="114300">
            <wp:extent cx="3619500" cy="37147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619500" cy="3714750"/>
                    </a:xfrm>
                    <a:prstGeom prst="rect">
                      <a:avLst/>
                    </a:prstGeom>
                  </pic:spPr>
                </pic:pic>
              </a:graphicData>
            </a:graphic>
          </wp:inline>
        </w:drawing>
      </w:r>
    </w:p>
    <w:p w14:paraId="58F1FB85">
      <w:pPr>
        <w:spacing w:line="360" w:lineRule="auto"/>
        <w:jc w:val="left"/>
        <w:textAlignment w:val="center"/>
        <w:rPr>
          <w:color w:val="000000"/>
        </w:rPr>
      </w:pPr>
      <w:r>
        <w:rPr>
          <w:color w:val="000000"/>
        </w:rPr>
        <w:t>（1）</w:t>
      </w:r>
      <w:r>
        <w:rPr>
          <w:rFonts w:ascii="宋体" w:hAnsi="宋体"/>
          <w:color w:val="000000"/>
        </w:rPr>
        <w:t>两国都有回归线穿过，大部分地区位于</w:t>
      </w:r>
      <w:r>
        <w:rPr>
          <w:color w:val="000000"/>
        </w:rPr>
        <w:t>____</w:t>
      </w:r>
      <w:r>
        <w:rPr>
          <w:rFonts w:ascii="宋体" w:hAnsi="宋体"/>
          <w:color w:val="000000"/>
        </w:rPr>
        <w:t>带和亚热带，热量充足。</w:t>
      </w:r>
    </w:p>
    <w:p w14:paraId="10100856">
      <w:pPr>
        <w:spacing w:line="360" w:lineRule="auto"/>
        <w:jc w:val="left"/>
        <w:textAlignment w:val="center"/>
        <w:rPr>
          <w:color w:val="000000"/>
        </w:rPr>
      </w:pPr>
      <w:r>
        <w:rPr>
          <w:color w:val="000000"/>
        </w:rPr>
        <w:t>（2）</w:t>
      </w:r>
      <w:r>
        <w:rPr>
          <w:rFonts w:ascii="宋体" w:hAnsi="宋体"/>
          <w:color w:val="000000"/>
        </w:rPr>
        <w:t>两国都是农业大国，地形都以</w:t>
      </w:r>
      <w:r>
        <w:rPr>
          <w:color w:val="000000"/>
        </w:rPr>
        <w:t>____</w:t>
      </w:r>
      <w:r>
        <w:rPr>
          <w:rFonts w:ascii="宋体" w:hAnsi="宋体"/>
          <w:color w:val="000000"/>
        </w:rPr>
        <w:t>为主（写出两种主要地形类型）。</w:t>
      </w:r>
    </w:p>
    <w:p w14:paraId="3802B823">
      <w:pPr>
        <w:spacing w:line="360" w:lineRule="auto"/>
        <w:jc w:val="left"/>
        <w:textAlignment w:val="center"/>
        <w:rPr>
          <w:color w:val="000000"/>
        </w:rPr>
      </w:pPr>
      <w:r>
        <w:rPr>
          <w:color w:val="000000"/>
        </w:rPr>
        <w:t>（3）</w:t>
      </w:r>
      <w:r>
        <w:rPr>
          <w:rFonts w:ascii="宋体" w:hAnsi="宋体"/>
          <w:color w:val="000000"/>
        </w:rPr>
        <w:t>两国都依托丰富的铁矿资源发展民族工业。读图，印度加尔各答和巴西里约热内卢共同的工业部门是</w:t>
      </w:r>
      <w:r>
        <w:rPr>
          <w:color w:val="000000"/>
        </w:rPr>
        <w:t>____</w:t>
      </w:r>
      <w:r>
        <w:rPr>
          <w:rFonts w:ascii="宋体" w:hAnsi="宋体"/>
          <w:color w:val="000000"/>
        </w:rPr>
        <w:t>。</w:t>
      </w:r>
    </w:p>
    <w:p w14:paraId="57DED20A">
      <w:pPr>
        <w:spacing w:line="360" w:lineRule="auto"/>
        <w:jc w:val="left"/>
        <w:textAlignment w:val="center"/>
        <w:rPr>
          <w:color w:val="000000"/>
        </w:rPr>
      </w:pPr>
      <w:r>
        <w:rPr>
          <w:color w:val="000000"/>
        </w:rPr>
        <w:t>（4）</w:t>
      </w:r>
      <w:r>
        <w:rPr>
          <w:rFonts w:ascii="宋体" w:hAnsi="宋体"/>
          <w:color w:val="000000"/>
        </w:rPr>
        <w:t>两国相互合作，共同发展，国际上把这种互助合作称</w:t>
      </w:r>
      <w:r>
        <w:rPr>
          <w:rFonts w:ascii="宋体" w:hAnsi="宋体"/>
          <w:color w:val="000000"/>
        </w:rPr>
        <w:drawing>
          <wp:inline distT="0" distB="0" distL="114300" distR="114300">
            <wp:extent cx="158750" cy="190500"/>
            <wp:effectExtent l="0" t="0" r="1270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3" cstate="print"/>
                    <a:stretch>
                      <a:fillRect/>
                    </a:stretch>
                  </pic:blipFill>
                  <pic:spPr>
                    <a:xfrm>
                      <a:off x="0" y="0"/>
                      <a:ext cx="158750" cy="190500"/>
                    </a:xfrm>
                    <a:prstGeom prst="rect">
                      <a:avLst/>
                    </a:prstGeom>
                  </pic:spPr>
                </pic:pic>
              </a:graphicData>
            </a:graphic>
          </wp:inline>
        </w:drawing>
      </w:r>
      <w:r>
        <w:rPr>
          <w:rFonts w:ascii="宋体" w:hAnsi="宋体"/>
          <w:color w:val="000000"/>
        </w:rPr>
        <w:t>“</w:t>
      </w:r>
      <w:r>
        <w:rPr>
          <w:color w:val="000000"/>
        </w:rPr>
        <w:t>____</w:t>
      </w:r>
      <w:r>
        <w:rPr>
          <w:rFonts w:ascii="宋体" w:hAnsi="宋体"/>
          <w:color w:val="000000"/>
        </w:rPr>
        <w:t>”。</w:t>
      </w:r>
    </w:p>
    <w:p w14:paraId="5FD5A025">
      <w:pPr>
        <w:spacing w:line="360" w:lineRule="auto"/>
        <w:jc w:val="left"/>
        <w:textAlignment w:val="center"/>
        <w:rPr>
          <w:color w:val="000000"/>
        </w:rPr>
      </w:pPr>
      <w:r>
        <w:rPr>
          <w:color w:val="000000"/>
        </w:rPr>
        <w:t>（5）</w:t>
      </w:r>
      <w:r>
        <w:rPr>
          <w:rFonts w:ascii="宋体" w:hAnsi="宋体"/>
          <w:color w:val="000000"/>
        </w:rPr>
        <w:t>“碳中和”是指二氧化碳排放量和吸收量相互抵消，实现相对“零排放”。为实现全球“碳中和”目标，巴西加大了对亚马孙热带雨林的保护力度。作为中学生，我们在日常生活中可采取的低碳行为方式是</w:t>
      </w:r>
      <w:r>
        <w:rPr>
          <w:color w:val="000000"/>
        </w:rPr>
        <w:t>____</w:t>
      </w:r>
      <w:r>
        <w:rPr>
          <w:rFonts w:ascii="宋体" w:hAnsi="宋体"/>
          <w:color w:val="000000"/>
        </w:rPr>
        <w:t>。（答出一点即可）</w:t>
      </w:r>
    </w:p>
    <w:p w14:paraId="522914D3">
      <w:pPr>
        <w:spacing w:line="360" w:lineRule="auto"/>
        <w:jc w:val="left"/>
        <w:textAlignment w:val="center"/>
        <w:rPr>
          <w:color w:val="000000"/>
        </w:rPr>
      </w:pPr>
      <w:r>
        <w:rPr>
          <w:color w:val="000000"/>
        </w:rPr>
        <w:t xml:space="preserve">24. </w:t>
      </w:r>
      <w:r>
        <w:rPr>
          <w:rFonts w:ascii="宋体" w:hAnsi="宋体"/>
          <w:color w:val="000000"/>
        </w:rPr>
        <w:t>2022年7月1日是香港回归祖国25周年纪念日，25年来在祖国强有力的支撑下，香港取得了快速发展。读“京九铁路分布图（图1）”和“粤港澳大湾区局部区域图（图2）”，回答下列问题。</w:t>
      </w:r>
    </w:p>
    <w:p w14:paraId="2BAB6CF1">
      <w:pPr>
        <w:spacing w:line="360" w:lineRule="auto"/>
        <w:jc w:val="left"/>
        <w:textAlignment w:val="center"/>
        <w:rPr>
          <w:color w:val="000000"/>
        </w:rPr>
      </w:pPr>
      <w:r>
        <w:rPr>
          <w:color w:val="000000"/>
        </w:rPr>
        <w:drawing>
          <wp:inline distT="0" distB="0" distL="114300" distR="114300">
            <wp:extent cx="5200650" cy="19335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00650" cy="1933575"/>
                    </a:xfrm>
                    <a:prstGeom prst="rect">
                      <a:avLst/>
                    </a:prstGeom>
                  </pic:spPr>
                </pic:pic>
              </a:graphicData>
            </a:graphic>
          </wp:inline>
        </w:drawing>
      </w:r>
    </w:p>
    <w:p w14:paraId="7D689EA0">
      <w:pPr>
        <w:spacing w:line="360" w:lineRule="auto"/>
        <w:jc w:val="left"/>
        <w:textAlignment w:val="center"/>
        <w:rPr>
          <w:color w:val="000000"/>
        </w:rPr>
      </w:pPr>
      <w:r>
        <w:rPr>
          <w:color w:val="000000"/>
        </w:rPr>
        <w:t>（1）</w:t>
      </w:r>
      <w:r>
        <w:rPr>
          <w:rFonts w:ascii="宋体" w:hAnsi="宋体"/>
          <w:color w:val="000000"/>
        </w:rPr>
        <w:t>香港位于祖国大陆的东南端，濒临</w:t>
      </w:r>
      <w:r>
        <w:rPr>
          <w:color w:val="000000"/>
        </w:rPr>
        <w:t>____</w:t>
      </w:r>
      <w:r>
        <w:rPr>
          <w:rFonts w:ascii="宋体" w:hAnsi="宋体"/>
          <w:color w:val="000000"/>
        </w:rPr>
        <w:t>海，与广东省相邻。广东省的行政中心是</w:t>
      </w:r>
      <w:r>
        <w:rPr>
          <w:color w:val="000000"/>
        </w:rPr>
        <w:t>____</w:t>
      </w:r>
      <w:r>
        <w:rPr>
          <w:rFonts w:ascii="宋体" w:hAnsi="宋体"/>
          <w:color w:val="000000"/>
        </w:rPr>
        <w:t>。</w:t>
      </w:r>
    </w:p>
    <w:p w14:paraId="6F3A2DD3">
      <w:pPr>
        <w:spacing w:line="360" w:lineRule="auto"/>
        <w:jc w:val="left"/>
        <w:textAlignment w:val="center"/>
        <w:rPr>
          <w:color w:val="000000"/>
        </w:rPr>
      </w:pPr>
      <w:r>
        <w:rPr>
          <w:color w:val="000000"/>
        </w:rPr>
        <w:t>（2）</w:t>
      </w:r>
      <w:r>
        <w:rPr>
          <w:rFonts w:ascii="宋体" w:hAnsi="宋体"/>
          <w:color w:val="000000"/>
        </w:rPr>
        <w:t>北京的王先生参加香港回归庆祝活动，乘火车沿京九铁路依次经过的主要地形区是华北平原、</w:t>
      </w:r>
      <w:r>
        <w:rPr>
          <w:color w:val="000000"/>
        </w:rPr>
        <w:t>____</w:t>
      </w:r>
      <w:r>
        <w:rPr>
          <w:rFonts w:ascii="宋体" w:hAnsi="宋体"/>
          <w:color w:val="000000"/>
        </w:rPr>
        <w:t>和东南丘陵。</w:t>
      </w:r>
    </w:p>
    <w:p w14:paraId="02F939D1">
      <w:pPr>
        <w:spacing w:line="360" w:lineRule="auto"/>
        <w:jc w:val="left"/>
        <w:textAlignment w:val="center"/>
        <w:rPr>
          <w:color w:val="000000"/>
        </w:rPr>
      </w:pPr>
      <w:r>
        <w:rPr>
          <w:color w:val="000000"/>
        </w:rPr>
        <w:t>（3）</w:t>
      </w:r>
      <w:r>
        <w:rPr>
          <w:rFonts w:ascii="宋体" w:hAnsi="宋体"/>
          <w:color w:val="000000"/>
        </w:rPr>
        <w:t>香港所需的日常生活消费品主要来自祖国内地。例如，华北平原可以为香港市民提供</w:t>
      </w:r>
      <w:r>
        <w:rPr>
          <w:color w:val="000000"/>
        </w:rPr>
        <w:t>____</w:t>
      </w:r>
      <w:r>
        <w:rPr>
          <w:rFonts w:ascii="宋体" w:hAnsi="宋体"/>
          <w:color w:val="000000"/>
        </w:rPr>
        <w:t>（填油料作物名称）。</w:t>
      </w:r>
    </w:p>
    <w:p w14:paraId="4F8A93BA">
      <w:pPr>
        <w:spacing w:line="360" w:lineRule="auto"/>
        <w:jc w:val="left"/>
        <w:textAlignment w:val="center"/>
        <w:rPr>
          <w:color w:val="000000"/>
        </w:rPr>
      </w:pPr>
      <w:r>
        <w:rPr>
          <w:color w:val="000000"/>
        </w:rPr>
        <w:t>（4）</w:t>
      </w:r>
      <w:r>
        <w:rPr>
          <w:rFonts w:ascii="宋体" w:hAnsi="宋体"/>
          <w:color w:val="000000"/>
        </w:rPr>
        <w:t>为解决香港水资源严重短缺的问题，我国修建了“东深供水工程”，引东江水到香港。这种解决水资源地区分布不均的办法称为</w:t>
      </w:r>
      <w:r>
        <w:rPr>
          <w:color w:val="000000"/>
        </w:rPr>
        <w:t>____</w:t>
      </w:r>
      <w:r>
        <w:rPr>
          <w:rFonts w:ascii="宋体" w:hAnsi="宋体"/>
          <w:color w:val="000000"/>
        </w:rPr>
        <w:t>。</w:t>
      </w:r>
    </w:p>
    <w:p w14:paraId="352114BF">
      <w:pPr>
        <w:spacing w:line="360" w:lineRule="auto"/>
        <w:jc w:val="left"/>
        <w:textAlignment w:val="center"/>
        <w:rPr>
          <w:color w:val="000000"/>
        </w:rPr>
      </w:pPr>
      <w:r>
        <w:rPr>
          <w:color w:val="000000"/>
        </w:rPr>
        <w:t>（5）</w:t>
      </w:r>
      <w:r>
        <w:rPr>
          <w:rFonts w:ascii="宋体" w:hAnsi="宋体"/>
          <w:color w:val="000000"/>
        </w:rPr>
        <w:t>粤港澳大湾区正在成为集世界先进制造业和现代化服务业为一体的国际一流大湾区，大湾区内各地分工合作，其中广东以制造业为主，香港以</w:t>
      </w:r>
      <w:r>
        <w:rPr>
          <w:color w:val="000000"/>
        </w:rPr>
        <w:t>____</w:t>
      </w:r>
      <w:r>
        <w:rPr>
          <w:rFonts w:ascii="宋体" w:hAnsi="宋体"/>
          <w:color w:val="000000"/>
        </w:rPr>
        <w:t>为主。香港、珠海和澳门三地通过</w:t>
      </w:r>
      <w:r>
        <w:rPr>
          <w:color w:val="000000"/>
        </w:rPr>
        <w:t>____</w:t>
      </w:r>
      <w:r>
        <w:rPr>
          <w:rFonts w:ascii="宋体" w:hAnsi="宋体"/>
          <w:color w:val="000000"/>
        </w:rPr>
        <w:t>（填图中交通工程）实现了快速互联互通。</w:t>
      </w:r>
    </w:p>
    <w:p w14:paraId="73F5AE34">
      <w:pPr>
        <w:spacing w:line="360" w:lineRule="auto"/>
        <w:jc w:val="left"/>
        <w:textAlignment w:val="center"/>
        <w:rPr>
          <w:color w:val="000000"/>
        </w:rPr>
      </w:pPr>
      <w:r>
        <w:rPr>
          <w:color w:val="000000"/>
        </w:rPr>
        <w:t xml:space="preserve">25. </w:t>
      </w:r>
      <w:r>
        <w:rPr>
          <w:rFonts w:ascii="宋体" w:hAnsi="宋体"/>
          <w:color w:val="000000"/>
        </w:rPr>
        <w:t>新疆维吾尔自治区是我国西北内陆的重要省区。某中学地理兴趣小组利用暑期从托克逊出发，开启新疆地理研学之旅。阅读“新疆研学路线图”和“草方格沙障景观图”，回答下列问题。</w:t>
      </w:r>
    </w:p>
    <w:p w14:paraId="1F5C7E44">
      <w:pPr>
        <w:spacing w:line="360" w:lineRule="auto"/>
        <w:jc w:val="left"/>
        <w:textAlignment w:val="center"/>
        <w:rPr>
          <w:color w:val="000000"/>
        </w:rPr>
      </w:pPr>
      <w:r>
        <w:rPr>
          <w:color w:val="000000"/>
        </w:rPr>
        <w:drawing>
          <wp:inline distT="0" distB="0" distL="114300" distR="114300">
            <wp:extent cx="4476750" cy="22193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4476750" cy="2219325"/>
                    </a:xfrm>
                    <a:prstGeom prst="rect">
                      <a:avLst/>
                    </a:prstGeom>
                  </pic:spPr>
                </pic:pic>
              </a:graphicData>
            </a:graphic>
          </wp:inline>
        </w:drawing>
      </w:r>
    </w:p>
    <w:p w14:paraId="5D151DA6">
      <w:pPr>
        <w:spacing w:line="360" w:lineRule="auto"/>
        <w:ind w:firstLine="420"/>
        <w:jc w:val="left"/>
        <w:textAlignment w:val="center"/>
        <w:rPr>
          <w:color w:val="000000"/>
        </w:rPr>
      </w:pPr>
      <w:r>
        <w:rPr>
          <w:rFonts w:ascii="楷体" w:hAnsi="楷体" w:eastAsia="楷体" w:cs="楷体"/>
          <w:color w:val="000000"/>
        </w:rPr>
        <w:t>揭秘中国“干极”</w:t>
      </w:r>
    </w:p>
    <w:p w14:paraId="393E441A">
      <w:pPr>
        <w:spacing w:line="360" w:lineRule="auto"/>
        <w:jc w:val="left"/>
        <w:textAlignment w:val="center"/>
        <w:rPr>
          <w:color w:val="000000"/>
        </w:rPr>
      </w:pPr>
      <w:r>
        <w:rPr>
          <w:color w:val="000000"/>
        </w:rPr>
        <w:t>（1）</w:t>
      </w:r>
      <w:r>
        <w:rPr>
          <w:rFonts w:ascii="宋体" w:hAnsi="宋体"/>
          <w:color w:val="000000"/>
        </w:rPr>
        <w:t>托克逊是我国降水最少的地区，年平均降水量仅5.9毫米，试分析其降水稀少的原因。（答出两点）</w:t>
      </w:r>
    </w:p>
    <w:p w14:paraId="1A0E2235">
      <w:pPr>
        <w:spacing w:line="360" w:lineRule="auto"/>
        <w:ind w:firstLine="420"/>
        <w:jc w:val="left"/>
        <w:textAlignment w:val="center"/>
        <w:rPr>
          <w:color w:val="000000"/>
        </w:rPr>
      </w:pPr>
      <w:r>
        <w:rPr>
          <w:rFonts w:ascii="楷体" w:hAnsi="楷体" w:eastAsia="楷体" w:cs="楷体"/>
          <w:color w:val="000000"/>
        </w:rPr>
        <w:t>参观瓜果之乡</w:t>
      </w:r>
    </w:p>
    <w:p w14:paraId="71FBB4E7">
      <w:pPr>
        <w:spacing w:line="360" w:lineRule="auto"/>
        <w:jc w:val="left"/>
        <w:textAlignment w:val="center"/>
        <w:rPr>
          <w:color w:val="000000"/>
        </w:rPr>
      </w:pPr>
      <w:r>
        <w:rPr>
          <w:color w:val="000000"/>
        </w:rPr>
        <w:t>（2）</w:t>
      </w:r>
      <w:r>
        <w:rPr>
          <w:rFonts w:ascii="宋体" w:hAnsi="宋体"/>
          <w:color w:val="000000"/>
        </w:rPr>
        <w:t>新疆的哈密瓜、葡萄等瓜果因甜度高、口感好深受同学们喜爱。从气候角度分析新疆瓜果品质好的原因。（答出两点）</w:t>
      </w:r>
    </w:p>
    <w:p w14:paraId="4712DFF8">
      <w:pPr>
        <w:spacing w:line="360" w:lineRule="auto"/>
        <w:ind w:firstLine="420"/>
        <w:jc w:val="left"/>
        <w:textAlignment w:val="center"/>
        <w:rPr>
          <w:color w:val="000000"/>
        </w:rPr>
      </w:pPr>
      <w:r>
        <w:rPr>
          <w:rFonts w:ascii="楷体" w:hAnsi="楷体" w:eastAsia="楷体" w:cs="楷体"/>
          <w:color w:val="000000"/>
        </w:rPr>
        <w:t>翻越天山</w:t>
      </w:r>
    </w:p>
    <w:p w14:paraId="5FD8C9FC">
      <w:pPr>
        <w:spacing w:line="360" w:lineRule="auto"/>
        <w:jc w:val="left"/>
        <w:textAlignment w:val="center"/>
        <w:rPr>
          <w:color w:val="000000"/>
        </w:rPr>
      </w:pPr>
      <w:r>
        <w:rPr>
          <w:color w:val="000000"/>
        </w:rPr>
        <w:t>（3）</w:t>
      </w:r>
      <w:r>
        <w:rPr>
          <w:rFonts w:ascii="宋体" w:hAnsi="宋体"/>
          <w:color w:val="000000"/>
        </w:rPr>
        <w:t>沿独库公路（独山子——库车）翻越天山时，山脚下酷暑难耐而山顶却白雪皑皑，形成这种差异的主导因素是</w:t>
      </w:r>
      <w:r>
        <w:rPr>
          <w:color w:val="000000"/>
        </w:rPr>
        <w:t>____</w:t>
      </w:r>
      <w:r>
        <w:rPr>
          <w:rFonts w:ascii="宋体" w:hAnsi="宋体"/>
          <w:color w:val="000000"/>
        </w:rPr>
        <w:t>。</w:t>
      </w:r>
    </w:p>
    <w:p w14:paraId="59303F40">
      <w:pPr>
        <w:spacing w:line="360" w:lineRule="auto"/>
        <w:ind w:firstLine="420"/>
        <w:jc w:val="left"/>
        <w:textAlignment w:val="center"/>
        <w:rPr>
          <w:color w:val="000000"/>
        </w:rPr>
      </w:pPr>
      <w:r>
        <w:rPr>
          <w:rFonts w:ascii="楷体" w:hAnsi="楷体" w:eastAsia="楷体" w:cs="楷体"/>
          <w:color w:val="000000"/>
        </w:rPr>
        <w:t>考察和田河</w:t>
      </w:r>
    </w:p>
    <w:p w14:paraId="52587219">
      <w:pPr>
        <w:spacing w:line="360" w:lineRule="auto"/>
        <w:jc w:val="left"/>
        <w:textAlignment w:val="center"/>
        <w:rPr>
          <w:color w:val="000000"/>
        </w:rPr>
      </w:pPr>
      <w:r>
        <w:rPr>
          <w:color w:val="000000"/>
        </w:rPr>
        <w:t>（4）</w:t>
      </w:r>
      <w:r>
        <w:rPr>
          <w:rFonts w:ascii="宋体" w:hAnsi="宋体"/>
          <w:color w:val="000000"/>
        </w:rPr>
        <w:t>和田河因和田玉而闻名。该河夏季日出前后流量小，下午流量大，冬季会断流。据此判断影响和田河流量变化的主要因素是</w:t>
      </w:r>
      <w:r>
        <w:rPr>
          <w:color w:val="000000"/>
        </w:rPr>
        <w:t>____</w:t>
      </w:r>
      <w:r>
        <w:rPr>
          <w:rFonts w:ascii="宋体" w:hAnsi="宋体"/>
          <w:color w:val="000000"/>
        </w:rPr>
        <w:t>。</w:t>
      </w:r>
    </w:p>
    <w:p w14:paraId="792761C2">
      <w:pPr>
        <w:spacing w:line="360" w:lineRule="auto"/>
        <w:ind w:firstLine="420"/>
        <w:jc w:val="left"/>
        <w:textAlignment w:val="center"/>
        <w:rPr>
          <w:color w:val="000000"/>
        </w:rPr>
      </w:pPr>
      <w:r>
        <w:rPr>
          <w:rFonts w:ascii="楷体" w:hAnsi="楷体" w:eastAsia="楷体" w:cs="楷体"/>
          <w:color w:val="000000"/>
        </w:rPr>
        <w:t>古城寻踪</w:t>
      </w:r>
    </w:p>
    <w:p w14:paraId="6E69F4FB">
      <w:pPr>
        <w:spacing w:line="360" w:lineRule="auto"/>
        <w:jc w:val="left"/>
        <w:textAlignment w:val="center"/>
        <w:rPr>
          <w:color w:val="000000"/>
        </w:rPr>
      </w:pPr>
      <w:r>
        <w:rPr>
          <w:color w:val="000000"/>
        </w:rPr>
        <w:t>（5）</w:t>
      </w:r>
      <w:r>
        <w:rPr>
          <w:rFonts w:ascii="宋体" w:hAnsi="宋体"/>
          <w:color w:val="000000"/>
        </w:rPr>
        <w:t>研学时发现沙漠中散落着古城遗址。查资料得知这里曾经是绿洲，因水源枯竭，绿洲逐渐变为沙漠。由此推测这里曾经发生</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主要生态环境问题是</w:t>
      </w:r>
      <w:r>
        <w:rPr>
          <w:color w:val="000000"/>
        </w:rPr>
        <w:t>____</w:t>
      </w:r>
      <w:r>
        <w:rPr>
          <w:rFonts w:ascii="宋体" w:hAnsi="宋体"/>
          <w:color w:val="000000"/>
        </w:rPr>
        <w:t>。</w:t>
      </w:r>
    </w:p>
    <w:p w14:paraId="7C989C0F">
      <w:pPr>
        <w:spacing w:line="360" w:lineRule="auto"/>
        <w:ind w:firstLine="420"/>
        <w:jc w:val="left"/>
        <w:textAlignment w:val="center"/>
        <w:rPr>
          <w:color w:val="000000"/>
        </w:rPr>
      </w:pPr>
      <w:r>
        <w:rPr>
          <w:rFonts w:ascii="楷体" w:hAnsi="楷体" w:eastAsia="楷体" w:cs="楷体"/>
          <w:color w:val="000000"/>
        </w:rPr>
        <w:t>探究治沙方式</w:t>
      </w:r>
    </w:p>
    <w:p w14:paraId="3DAEAA87">
      <w:pPr>
        <w:spacing w:line="360" w:lineRule="auto"/>
        <w:jc w:val="left"/>
        <w:textAlignment w:val="center"/>
        <w:rPr>
          <w:color w:val="000000"/>
        </w:rPr>
      </w:pPr>
      <w:r>
        <w:rPr>
          <w:color w:val="000000"/>
        </w:rPr>
        <w:t>（6）</w:t>
      </w:r>
      <w:r>
        <w:rPr>
          <w:rFonts w:ascii="宋体" w:hAnsi="宋体"/>
          <w:color w:val="000000"/>
        </w:rPr>
        <w:t>草方格沙障是当地常见的固沙工程，人们将秸秆、芦苇等插在沙土中，制成沙障，呈方格状设置在公路两侧，阻挡风沙。同学们设计了三组实验，实验效果如图所示，同学们设计这三组实验的探究目的是</w:t>
      </w:r>
      <w:r>
        <w:rPr>
          <w:color w:val="000000"/>
        </w:rPr>
        <w:t>____</w:t>
      </w:r>
      <w:r>
        <w:rPr>
          <w:rFonts w:ascii="宋体" w:hAnsi="宋体"/>
          <w:color w:val="000000"/>
        </w:rPr>
        <w:t>。</w:t>
      </w:r>
    </w:p>
    <w:p w14:paraId="045A614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5143500" cy="52387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5143500" cy="523875"/>
                    </a:xfrm>
                    <a:prstGeom prst="rect">
                      <a:avLst/>
                    </a:prstGeom>
                  </pic:spPr>
                </pic:pic>
              </a:graphicData>
            </a:graphic>
          </wp:inline>
        </w:drawing>
      </w:r>
    </w:p>
    <w:p w14:paraId="24445BA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F1EE9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981E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CA73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D087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5F4B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4401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01179"/>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C554F"/>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4A23E9"/>
    <w:rsid w:val="25932862"/>
    <w:rsid w:val="38274566"/>
    <w:rsid w:val="59384DE1"/>
    <w:rsid w:val="68A44AC3"/>
    <w:rsid w:val="6EF656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EE6562-FCF4-4FB0-9C20-078F5E65AEF4}">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3345</Words>
  <Characters>3587</Characters>
  <Lines>27</Lines>
  <Paragraphs>7</Paragraphs>
  <TotalTime>4</TotalTime>
  <ScaleCrop>false</ScaleCrop>
  <LinksUpToDate>false</LinksUpToDate>
  <CharactersWithSpaces>3805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2022-08-30T22:41:00Z</dcterms:created>
  <dc:creator>学科网试题生产平台</dc:creator>
  <dc:description>3052681508454400</dc:description>
  <cp:lastModifiedBy>上帝掷骰子吗</cp:lastModifiedBy>
  <dcterms:modified xsi:type="dcterms:W3CDTF">2024-07-20T15:50:43Z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657A86A8964442A1A6F10CD752B83516</vt:lpwstr>
  </property>
</Properties>
</file>