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B5A077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11633200</wp:posOffset>
            </wp:positionH>
            <wp:positionV relativeFrom="topMargin">
              <wp:posOffset>11836400</wp:posOffset>
            </wp:positionV>
            <wp:extent cx="482600" cy="469900"/>
            <wp:effectExtent l="0" t="0" r="12700" b="635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地理试题</w:t>
      </w:r>
    </w:p>
    <w:p w14:paraId="2F947FE3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北京时间2022年6月5日，搭载神舟十四号载人飞船的运载火箭在酒泉卫星发射中心成功发射。据此完成下面小题。</w:t>
      </w:r>
    </w:p>
    <w:p w14:paraId="02A538AB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下列天气符号代表的天气中，最适宜火箭发射的是（   ）</w:t>
      </w:r>
    </w:p>
    <w:p w14:paraId="5C39B6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drawing>
          <wp:inline distT="0" distB="0" distL="114300" distR="114300">
            <wp:extent cx="571500" cy="5048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619125" cy="4953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C. </w:t>
      </w:r>
      <w:r>
        <w:drawing>
          <wp:inline distT="0" distB="0" distL="114300" distR="114300">
            <wp:extent cx="647700" cy="533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781050" cy="6191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BE25F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火箭发射当日，地球运行至地球公转示意图中（   ）</w:t>
      </w:r>
    </w:p>
    <w:p w14:paraId="661D5A0C">
      <w:pPr>
        <w:spacing w:line="360" w:lineRule="auto"/>
        <w:jc w:val="left"/>
      </w:pPr>
      <w:r>
        <w:drawing>
          <wp:inline distT="0" distB="0" distL="114300" distR="114300">
            <wp:extent cx="4095750" cy="3019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3BB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①～②之间</w:t>
      </w:r>
      <w:r>
        <w:tab/>
      </w:r>
      <w:r>
        <w:t xml:space="preserve">B. </w:t>
      </w:r>
      <w:r>
        <w:rPr>
          <w:rFonts w:ascii="宋体" w:hAnsi="宋体"/>
        </w:rPr>
        <w:t>②~③之间</w:t>
      </w:r>
      <w:r>
        <w:tab/>
      </w:r>
      <w:r>
        <w:t xml:space="preserve">C. </w:t>
      </w:r>
      <w:r>
        <w:rPr>
          <w:rFonts w:ascii="宋体" w:hAnsi="宋体"/>
        </w:rPr>
        <w:t>③～④之间</w:t>
      </w:r>
      <w:r>
        <w:tab/>
      </w:r>
      <w:r>
        <w:t xml:space="preserve">D. </w:t>
      </w:r>
      <w:r>
        <w:rPr>
          <w:rFonts w:ascii="宋体" w:hAnsi="宋体"/>
        </w:rPr>
        <w:t>④~①之间</w:t>
      </w:r>
    </w:p>
    <w:p w14:paraId="3EE864DF">
      <w:pPr>
        <w:spacing w:line="360" w:lineRule="auto"/>
        <w:jc w:val="left"/>
        <w:textAlignment w:val="center"/>
      </w:pPr>
      <w:r>
        <w:t xml:space="preserve">3. </w:t>
      </w:r>
      <w:r>
        <w:rPr>
          <w:rFonts w:ascii="宋体" w:hAnsi="宋体"/>
        </w:rPr>
        <w:t>火箭发射当日前后，葫芦岛地区（   ）</w:t>
      </w:r>
    </w:p>
    <w:p w14:paraId="5988FA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/>
        </w:rPr>
        <w:t>梨花盛开</w:t>
      </w:r>
      <w:r>
        <w:tab/>
      </w:r>
      <w:r>
        <w:t xml:space="preserve">B. </w:t>
      </w:r>
      <w:r>
        <w:rPr>
          <w:rFonts w:ascii="宋体" w:hAnsi="宋体"/>
        </w:rPr>
        <w:t>昼长夜短</w:t>
      </w:r>
      <w:r>
        <w:tab/>
      </w:r>
      <w:r>
        <w:t xml:space="preserve">C. </w:t>
      </w:r>
      <w:r>
        <w:rPr>
          <w:rFonts w:ascii="宋体" w:hAnsi="宋体"/>
        </w:rPr>
        <w:t>河流封冻</w:t>
      </w:r>
      <w:r>
        <w:tab/>
      </w:r>
      <w:r>
        <w:t xml:space="preserve">D. </w:t>
      </w:r>
      <w:r>
        <w:rPr>
          <w:rFonts w:ascii="宋体" w:hAnsi="宋体"/>
        </w:rPr>
        <w:t>落叶纷飞</w:t>
      </w:r>
    </w:p>
    <w:p w14:paraId="42E906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读等高线地形图，完成下面小题。</w:t>
      </w:r>
    </w:p>
    <w:p w14:paraId="712DD0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3314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9DE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图中最高峰的海拔可能是（   ）</w:t>
      </w:r>
    </w:p>
    <w:p w14:paraId="326589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490米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540米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580米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620米</w:t>
      </w:r>
    </w:p>
    <w:p w14:paraId="250F3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图中数字序号代表的山体部位中，表示山脊的是（   ）</w:t>
      </w:r>
    </w:p>
    <w:p w14:paraId="10EF4A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207E9C8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读半球图，完成下面小题。</w:t>
      </w:r>
    </w:p>
    <w:p w14:paraId="694095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33432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43D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图示半球为（   ）</w:t>
      </w:r>
    </w:p>
    <w:p w14:paraId="55B235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南半球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东半球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西半球</w:t>
      </w:r>
    </w:p>
    <w:p w14:paraId="08B194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甲、乙两大洲的分界线是（   ）</w:t>
      </w:r>
    </w:p>
    <w:p w14:paraId="5A0D16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白令海峡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巴拿马运河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马六甲海峡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苏伊士运河</w:t>
      </w:r>
    </w:p>
    <w:p w14:paraId="0242C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8. 世界上信仰人数最多的宗教是    (    )</w:t>
      </w:r>
    </w:p>
    <w:p w14:paraId="4A622F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基督教</w:t>
      </w:r>
      <w:r>
        <w:rPr>
          <w:color w:val="000000"/>
        </w:rPr>
        <w:tab/>
      </w:r>
      <w:r>
        <w:rPr>
          <w:color w:val="000000"/>
        </w:rPr>
        <w:t>B. 佛教</w:t>
      </w:r>
      <w:r>
        <w:rPr>
          <w:color w:val="000000"/>
        </w:rPr>
        <w:tab/>
      </w:r>
      <w:r>
        <w:rPr>
          <w:color w:val="000000"/>
        </w:rPr>
        <w:t>C. 伊斯兰教</w:t>
      </w:r>
      <w:r>
        <w:rPr>
          <w:color w:val="000000"/>
        </w:rPr>
        <w:tab/>
      </w:r>
      <w:r>
        <w:rPr>
          <w:color w:val="000000"/>
        </w:rPr>
        <w:t>D. 犹太教</w:t>
      </w:r>
    </w:p>
    <w:p w14:paraId="4069C7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中国袁隆平团队在非洲设立了多个杂交水稻实验基地。中国与非洲国家的农业合作属于（   ）</w:t>
      </w:r>
    </w:p>
    <w:p w14:paraId="2CB79A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“南南合作”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“南北对话”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“南北合作”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“南南对话”</w:t>
      </w:r>
    </w:p>
    <w:p w14:paraId="76A59E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读四个国家的轮廓图，结合所学知识完成下面小题。</w:t>
      </w:r>
    </w:p>
    <w:p w14:paraId="1B18F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97610"/>
            <wp:effectExtent l="0" t="0" r="0" b="254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9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32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上图四个国家中，与我国陆上相邻的是（   ）</w:t>
      </w:r>
    </w:p>
    <w:p w14:paraId="19C2B5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</w:t>
      </w:r>
    </w:p>
    <w:p w14:paraId="48BBF7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关于图中四个国家地理特征的叙述，正确的是（   ）</w:t>
      </w:r>
    </w:p>
    <w:p w14:paraId="43F9FD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甲国是独占一个大陆的国家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乙国横跨亚欧大陆北部，</w:t>
      </w:r>
    </w:p>
    <w:p w14:paraId="075A4B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丙国拥有大量混血种人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丁国是多火山、地震的岛国</w:t>
      </w:r>
    </w:p>
    <w:p w14:paraId="4EDF42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下列选项属于可再生资源的是</w:t>
      </w:r>
    </w:p>
    <w:p w14:paraId="06AF4A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森林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天然气</w:t>
      </w:r>
    </w:p>
    <w:p w14:paraId="579BC67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下图示意的是某学习小组所做分组实验及其数据记录，实验主题为“影响气候的因素”。读图完成下面小题。</w:t>
      </w:r>
    </w:p>
    <w:p w14:paraId="69B218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31745"/>
            <wp:effectExtent l="0" t="0" r="0" b="190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E92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此实验验证的影响因素是（   ）</w:t>
      </w:r>
    </w:p>
    <w:p w14:paraId="54E740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植被</w:t>
      </w:r>
    </w:p>
    <w:p w14:paraId="5B064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此实验得出的正确结论是（   ）</w:t>
      </w:r>
    </w:p>
    <w:p w14:paraId="035064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海拔越高，气温越低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陆地气温日较差大于海洋</w:t>
      </w:r>
    </w:p>
    <w:p w14:paraId="771990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纬度越低。气温越高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植被覆盖率越低，气温越高</w:t>
      </w:r>
    </w:p>
    <w:p w14:paraId="6B531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下图传统民居反映当地自然环境的特点是（   ）</w:t>
      </w:r>
    </w:p>
    <w:p w14:paraId="32B220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2228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E26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气候湿热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风沙大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炎热干燥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草原广布</w:t>
      </w:r>
    </w:p>
    <w:p w14:paraId="7B3DE85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中东地区的石油资源对世界经济发展产生重要影响，读中东地区略图，完成下面小题。</w:t>
      </w:r>
    </w:p>
    <w:p w14:paraId="6F091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2486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2C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中东地区石油主要分布在（   ）</w:t>
      </w:r>
    </w:p>
    <w:p w14:paraId="7DD7AA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黑海及其沿岸地区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红海沿岸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阿拉伯半岛内部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波斯湾及其沿岸地区</w:t>
      </w:r>
    </w:p>
    <w:p w14:paraId="571C4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中东所产石油绝大部分运往（   ）</w:t>
      </w:r>
    </w:p>
    <w:p w14:paraId="234820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①欧洲西部②东亚③北美洲④非洲</w:t>
      </w:r>
    </w:p>
    <w:p w14:paraId="7D8E3E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78F87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中东地区石油输出采用的主要运输方式是（   ）</w:t>
      </w:r>
    </w:p>
    <w:p w14:paraId="2149E4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公路运输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海洋运输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航空运输</w:t>
      </w:r>
    </w:p>
    <w:p w14:paraId="78CF124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东南亚地区有丰富的旅游资源，成为中国人出境旅游的热点地区之一。据此完成下面小题。</w:t>
      </w:r>
    </w:p>
    <w:p w14:paraId="01756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近些年，许多中国人出境旅游选择了东南亚。对其理由的叙述完全正确的一组是（   ）</w:t>
      </w:r>
    </w:p>
    <w:p w14:paraId="2CCE56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①热带海岛风光旖旎②距离我国较近③发达国家较多④语言沟通障碍小</w:t>
      </w:r>
    </w:p>
    <w:p w14:paraId="0E378B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374B0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游客可以在东南亚地区欣赏到的景观是（   ）</w:t>
      </w:r>
    </w:p>
    <w:p w14:paraId="65ED60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吴哥窟</w:t>
      </w:r>
      <w:r>
        <w:rPr>
          <w:color w:val="000000"/>
        </w:rPr>
        <w:drawing>
          <wp:inline distT="0" distB="0" distL="114300" distR="114300">
            <wp:extent cx="1543050" cy="10191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>B. 埃菲尔铁塔</w:t>
      </w:r>
      <w:r>
        <w:rPr>
          <w:color w:val="000000"/>
        </w:rPr>
        <w:drawing>
          <wp:inline distT="0" distB="0" distL="114300" distR="114300">
            <wp:extent cx="1123950" cy="14954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4D8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白金汉宫</w:t>
      </w:r>
      <w:r>
        <w:rPr>
          <w:color w:val="000000"/>
        </w:rPr>
        <w:drawing>
          <wp:inline distT="0" distB="0" distL="114300" distR="114300">
            <wp:extent cx="1514475" cy="10096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>D. 罗马古斗兽场</w:t>
      </w:r>
      <w:r>
        <w:rPr>
          <w:color w:val="000000"/>
        </w:rPr>
        <w:drawing>
          <wp:inline distT="0" distB="0" distL="114300" distR="114300">
            <wp:extent cx="1724025" cy="9906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886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读南极地区中国科学考察站分布图，完成下面小题。</w:t>
      </w:r>
    </w:p>
    <w:p w14:paraId="350887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34480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AEE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我国南极科学考察站中，没有极昼、极夜现象的是（   ）</w:t>
      </w:r>
    </w:p>
    <w:p w14:paraId="6ED8A9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昆仑站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泰山站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中山站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长城站</w:t>
      </w:r>
    </w:p>
    <w:p w14:paraId="462E9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到南极地区进行科学考察是为了（   ）</w:t>
      </w:r>
    </w:p>
    <w:p w14:paraId="740107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开发当地的矿产资源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开展对特殊自然环境的研究和保护</w:t>
      </w:r>
    </w:p>
    <w:p w14:paraId="6FE359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研究企鹅、北极熊生存环境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今后向南极地区移民做准备</w:t>
      </w:r>
    </w:p>
    <w:p w14:paraId="43956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我国各少数民族的人口多少不一，人口最多的是（   ）</w:t>
      </w:r>
    </w:p>
    <w:p w14:paraId="4F06C1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藏族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回族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苗族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壮族</w:t>
      </w:r>
    </w:p>
    <w:p w14:paraId="4ECC73F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读中国各类地形面积比例图，完成下面小题。</w:t>
      </w:r>
    </w:p>
    <w:p w14:paraId="468E41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26098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F8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我国各类地形中，面积所占比例最大的是（   ）</w:t>
      </w:r>
    </w:p>
    <w:p w14:paraId="1E3A31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山地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高原</w:t>
      </w:r>
    </w:p>
    <w:p w14:paraId="0DEF1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我国地形的类型特征是（   ）</w:t>
      </w:r>
    </w:p>
    <w:p w14:paraId="29EF39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①类型多样②山区面积广大③类型单一④耕地面积广大</w:t>
      </w:r>
    </w:p>
    <w:p w14:paraId="00AF98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</w:t>
      </w:r>
    </w:p>
    <w:p w14:paraId="14639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下列自然灾害中，属于气象灾害的是（   ）</w:t>
      </w:r>
    </w:p>
    <w:p w14:paraId="407F9E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洪涝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滑坡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泥石流</w:t>
      </w:r>
    </w:p>
    <w:p w14:paraId="518FE4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读某地多年平均各月气温和降水量图，完成下面小题。</w:t>
      </w:r>
    </w:p>
    <w:p w14:paraId="3C710B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8859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D29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该地气候类型为（   ）</w:t>
      </w:r>
    </w:p>
    <w:p w14:paraId="4A3A7E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温带海洋性气候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亚热带季风气候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温带季风气候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地中海气候</w:t>
      </w:r>
    </w:p>
    <w:p w14:paraId="1D454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该气候对农业生产的有利方面主要体现在（   ）</w:t>
      </w:r>
    </w:p>
    <w:p w14:paraId="24F4F8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雨热同期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降水季节分配均匀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气温年较差较小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全年温和湿润</w:t>
      </w:r>
    </w:p>
    <w:p w14:paraId="5F85FF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读黄河流域水系略图，完成下面小题。</w:t>
      </w:r>
    </w:p>
    <w:p w14:paraId="43FC44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60955"/>
            <wp:effectExtent l="0" t="0" r="0" b="1079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6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0E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右图数字序号代表的河段中，出现“地上河”现象的是（   ）</w:t>
      </w:r>
    </w:p>
    <w:p w14:paraId="0BD5D4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7CBFE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甲地所在高原生态问题严重，其治理的生物措施主要是（   ）</w:t>
      </w:r>
    </w:p>
    <w:p w14:paraId="7EF216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修挡土坝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打坝淤地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植树种草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建梯田</w:t>
      </w:r>
    </w:p>
    <w:p w14:paraId="72C7B7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我国工业产品由“中国制造”到“中国智造”，主要依靠（   ）</w:t>
      </w:r>
    </w:p>
    <w:p w14:paraId="2B9620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现代化服务业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丰富的资源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人才和科技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辽阔的国土</w:t>
      </w:r>
    </w:p>
    <w:p w14:paraId="186E77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读我国南水北调工程部分线路示意图，完成下面小题。</w:t>
      </w:r>
    </w:p>
    <w:p w14:paraId="36A5B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31432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5C7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中线和东线工程是把长江流域丰富的水资源调到严重缺水的（   ）</w:t>
      </w:r>
    </w:p>
    <w:p w14:paraId="2A10E6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东北地区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华北地区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西南地区</w:t>
      </w:r>
    </w:p>
    <w:p w14:paraId="417BB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与中线相比，东线工程量较小的主要原因是（   ）</w:t>
      </w:r>
    </w:p>
    <w:p w14:paraId="7BB61F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利用京杭运河输水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距离较短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城市密集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土质疏松</w:t>
      </w:r>
    </w:p>
    <w:p w14:paraId="477478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从长远看，节水比调水更重要。下列节水做法完全合理的一组是（   ）</w:t>
      </w:r>
    </w:p>
    <w:p w14:paraId="5FF29C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①农业大水漫灌、自流灌溉②工业用水循环使用③种植耐旱、耗水量少的作物④生活用水一水多用</w:t>
      </w:r>
    </w:p>
    <w:p w14:paraId="124FD3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06B33B2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长江三角洲地区经济发达，城市之间的联系日益密切。人们往返于不同城市之间，就像是生活在同一座城市一样，这种现象被称为“同城效应”。据此完成下面小题。</w:t>
      </w:r>
    </w:p>
    <w:p w14:paraId="51DEA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长江三角洲城市群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核心城市是（   ）</w:t>
      </w:r>
    </w:p>
    <w:p w14:paraId="56EBC8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苏州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南京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上海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杭州</w:t>
      </w:r>
    </w:p>
    <w:p w14:paraId="4BFF3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长江二角洲地区城市间的“同城效应”依托的条件主要是（   ）</w:t>
      </w:r>
    </w:p>
    <w:p w14:paraId="004FCB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交通快捷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信息发达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农业基础好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地势低平</w:t>
      </w:r>
    </w:p>
    <w:p w14:paraId="130C4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37. </w:t>
      </w:r>
      <w:r>
        <w:rPr>
          <w:rFonts w:ascii="宋体" w:hAnsi="宋体"/>
          <w:color w:val="000000"/>
        </w:rPr>
        <w:t>塔里木河是我国最大的内流河，其河水补给主要来自于（   ）</w:t>
      </w:r>
    </w:p>
    <w:p w14:paraId="4E3103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高山冰雪融水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大气降水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地下水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湖泊水</w:t>
      </w:r>
    </w:p>
    <w:p w14:paraId="392F6B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读我国的四大地理区域图，完成下面小题。</w:t>
      </w:r>
    </w:p>
    <w:p w14:paraId="27FD7A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947795"/>
            <wp:effectExtent l="0" t="0" r="0" b="1460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48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4E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38. </w:t>
      </w:r>
      <w:r>
        <w:rPr>
          <w:rFonts w:ascii="宋体" w:hAnsi="宋体"/>
          <w:color w:val="000000"/>
        </w:rPr>
        <w:t>以“高寒”为显著地理特征的地区是（   ）</w:t>
      </w:r>
    </w:p>
    <w:p w14:paraId="67080B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</w:t>
      </w:r>
    </w:p>
    <w:p w14:paraId="172C6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39. </w:t>
      </w:r>
      <w:r>
        <w:rPr>
          <w:rFonts w:ascii="宋体" w:hAnsi="宋体"/>
          <w:color w:val="000000"/>
        </w:rPr>
        <w:t>与甲、乙两地区分界线位置大致相当的是（   ）</w:t>
      </w:r>
    </w:p>
    <w:p w14:paraId="32B990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400mm年等降水量线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1月0℃等温线</w:t>
      </w:r>
    </w:p>
    <w:p w14:paraId="6B3BE4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暖温带与中温带分界线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半干旱区与半湿润区分界线</w:t>
      </w:r>
    </w:p>
    <w:p w14:paraId="4338B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40. </w:t>
      </w:r>
      <w:r>
        <w:rPr>
          <w:rFonts w:ascii="宋体" w:hAnsi="宋体"/>
          <w:color w:val="000000"/>
        </w:rPr>
        <w:t>下列水果中，主要产自甲地区的是（   ）</w:t>
      </w:r>
    </w:p>
    <w:p w14:paraId="56FE95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菠萝、芒果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柑橘、香蕉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荔枝、椰子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苹果、梨</w:t>
      </w:r>
    </w:p>
    <w:p w14:paraId="4653C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41. </w:t>
      </w:r>
      <w:r>
        <w:rPr>
          <w:rFonts w:ascii="宋体" w:hAnsi="宋体"/>
          <w:color w:val="000000"/>
        </w:rPr>
        <w:t>根据因地制宜的原则，丙地区最适宜发展（   ）</w:t>
      </w:r>
    </w:p>
    <w:p w14:paraId="4849FA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渔业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林业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畜牧业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种植业</w:t>
      </w:r>
    </w:p>
    <w:p w14:paraId="232B2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42. </w:t>
      </w:r>
      <w:r>
        <w:rPr>
          <w:rFonts w:ascii="宋体" w:hAnsi="宋体"/>
          <w:color w:val="000000"/>
        </w:rPr>
        <w:t>全国人民代表大会和中国人民政治协商会议定期在北京召开，这体现了北京是全国的（   ）</w:t>
      </w:r>
    </w:p>
    <w:p w14:paraId="472F1B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科技中心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国际交往中心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文化中心</w:t>
      </w:r>
    </w:p>
    <w:p w14:paraId="3B79D9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东北三省是“新中国工业的摇篮”。读东北地区略图，完成下面小题。</w:t>
      </w:r>
    </w:p>
    <w:p w14:paraId="231927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44005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48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43. </w:t>
      </w:r>
      <w:r>
        <w:rPr>
          <w:rFonts w:ascii="宋体" w:hAnsi="宋体"/>
          <w:color w:val="000000"/>
        </w:rPr>
        <w:t>据图可知，东北三省发展重工业的有利因素主要是（   ）</w:t>
      </w:r>
    </w:p>
    <w:p w14:paraId="21F6E0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市场条件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矿产资源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科技力量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森林资源</w:t>
      </w:r>
    </w:p>
    <w:p w14:paraId="6FE8D5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44. </w:t>
      </w:r>
      <w:r>
        <w:rPr>
          <w:rFonts w:ascii="宋体" w:hAnsi="宋体"/>
          <w:color w:val="000000"/>
        </w:rPr>
        <w:t>上世纪90年代，东北重工业基地出现经济发展滞后的现象。对其原因的叙述完全正确的一组是（   ）</w:t>
      </w:r>
    </w:p>
    <w:p w14:paraId="129FA6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①资源枯竭②交通不便③产业结构单一④设备老化</w:t>
      </w:r>
    </w:p>
    <w:p w14:paraId="2F053C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74A7DE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港澳与祖国内地联系十分密切。读珠江三角洲地区略图，完成下面小题。</w:t>
      </w:r>
    </w:p>
    <w:p w14:paraId="6DB5FE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326707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33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45. </w:t>
      </w:r>
      <w:r>
        <w:rPr>
          <w:rFonts w:ascii="宋体" w:hAnsi="宋体"/>
          <w:color w:val="000000"/>
        </w:rPr>
        <w:t>与香港、澳门相邻的省级行政区域的简称是（   ）</w:t>
      </w:r>
    </w:p>
    <w:p w14:paraId="6E0C08C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粤</w:t>
      </w:r>
    </w:p>
    <w:p w14:paraId="29845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46. </w:t>
      </w:r>
      <w:r>
        <w:rPr>
          <w:rFonts w:ascii="宋体" w:hAnsi="宋体"/>
          <w:color w:val="000000"/>
        </w:rPr>
        <w:t>图中甲代表的铁路干线是（   ）</w:t>
      </w:r>
    </w:p>
    <w:p w14:paraId="34E034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京沪线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京哈线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京九线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京包线</w:t>
      </w:r>
    </w:p>
    <w:p w14:paraId="5D71D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47. </w:t>
      </w:r>
      <w:r>
        <w:rPr>
          <w:rFonts w:ascii="宋体" w:hAnsi="宋体"/>
          <w:color w:val="000000"/>
        </w:rPr>
        <w:t>香港与内地经济合作优势互补，互惠互利。香港的优势条件是（   ）</w:t>
      </w:r>
    </w:p>
    <w:p w14:paraId="1625A2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资金﹑技术和管理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日常生活消费品</w:t>
      </w:r>
    </w:p>
    <w:p w14:paraId="6D1214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众多的劳动力资源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厂房、能源和土地</w:t>
      </w:r>
    </w:p>
    <w:p w14:paraId="0C33D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48. </w:t>
      </w:r>
      <w:r>
        <w:rPr>
          <w:rFonts w:ascii="宋体" w:hAnsi="宋体"/>
          <w:color w:val="000000"/>
        </w:rPr>
        <w:t>台湾岛森林、矿产和水产资源十分丰富，被誉为（   ）</w:t>
      </w:r>
    </w:p>
    <w:p w14:paraId="4C5BAB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“东方明珠”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“祖国东南海上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明珠”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“中华水塔”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“鱼米之乡”</w:t>
      </w:r>
    </w:p>
    <w:p w14:paraId="05DDD1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三江源地区是我国国家级自然保护区。读三江源地区略图，完成下面小题。</w:t>
      </w:r>
    </w:p>
    <w:p w14:paraId="08AFE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21907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12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49. </w:t>
      </w:r>
      <w:r>
        <w:rPr>
          <w:rFonts w:ascii="宋体" w:hAnsi="宋体"/>
          <w:color w:val="000000"/>
        </w:rPr>
        <w:t>三江源中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“三江”指长江、黄河和（   ）</w:t>
      </w:r>
    </w:p>
    <w:p w14:paraId="1530ED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怒江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雅鲁藏布江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松花江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澜沧江</w:t>
      </w:r>
    </w:p>
    <w:p w14:paraId="727840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50. </w:t>
      </w:r>
      <w:r>
        <w:rPr>
          <w:rFonts w:ascii="宋体" w:hAnsi="宋体"/>
          <w:color w:val="000000"/>
        </w:rPr>
        <w:t>建立三江源自然保护区的意义主要是（   ）</w:t>
      </w:r>
    </w:p>
    <w:p w14:paraId="13B7D8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改造湿地环境，扩大耕地面积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增加牲畜放养量，提高牧民生活水平</w:t>
      </w:r>
    </w:p>
    <w:p w14:paraId="6DA228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保护生态环境，保护生物多样性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开发旅游资源，增加当地财政收入</w:t>
      </w:r>
    </w:p>
    <w:p w14:paraId="289C1AA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DC56F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6886D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87CFA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9448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58AC3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5182D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37471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37FD6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D13086"/>
    <w:rsid w:val="198F7631"/>
    <w:rsid w:val="1B1C0C51"/>
    <w:rsid w:val="297B1B76"/>
    <w:rsid w:val="38274566"/>
    <w:rsid w:val="41A4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wmf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jpeg"/><Relationship Id="rId25" Type="http://schemas.openxmlformats.org/officeDocument/2006/relationships/image" Target="media/image16.jpeg"/><Relationship Id="rId24" Type="http://schemas.openxmlformats.org/officeDocument/2006/relationships/image" Target="media/image15.jpeg"/><Relationship Id="rId23" Type="http://schemas.openxmlformats.org/officeDocument/2006/relationships/image" Target="media/image14.jpe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4F0D52-A00B-492F-AFD1-F42CF19168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2817</Words>
  <Characters>3122</Characters>
  <Lines>27</Lines>
  <Paragraphs>7</Paragraphs>
  <TotalTime>4</TotalTime>
  <ScaleCrop>false</ScaleCrop>
  <LinksUpToDate>false</LinksUpToDate>
  <CharactersWithSpaces>3667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2022-09-21T20:10:00Z</dcterms:created>
  <dc:creator>学科网试题生产平台</dc:creator>
  <dc:description>3070627338190848</dc:description>
  <cp:lastModifiedBy>上帝掷骰子吗</cp:lastModifiedBy>
  <dcterms:modified xsi:type="dcterms:W3CDTF">2024-07-20T15:50:47Z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24B6DF95DFA54C4892B2FA020D101676</vt:lpwstr>
  </property>
</Properties>
</file>