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3AE260">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12255500</wp:posOffset>
            </wp:positionH>
            <wp:positionV relativeFrom="topMargin">
              <wp:posOffset>11874500</wp:posOffset>
            </wp:positionV>
            <wp:extent cx="342900" cy="292100"/>
            <wp:effectExtent l="0" t="0" r="0" b="1270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cstate="print"/>
                    <a:stretch>
                      <a:fillRect/>
                    </a:stretch>
                  </pic:blipFill>
                  <pic:spPr>
                    <a:xfrm>
                      <a:off x="0" y="0"/>
                      <a:ext cx="342900" cy="292100"/>
                    </a:xfrm>
                    <a:prstGeom prst="rect">
                      <a:avLst/>
                    </a:prstGeom>
                  </pic:spPr>
                </pic:pic>
              </a:graphicData>
            </a:graphic>
          </wp:anchor>
        </w:drawing>
      </w:r>
      <w:r>
        <w:rPr>
          <w:rFonts w:ascii="宋体" w:hAnsi="宋体"/>
          <w:b/>
          <w:sz w:val="32"/>
        </w:rPr>
        <w:t>2022年八年级地理、生物结业考试试卷</w:t>
      </w:r>
    </w:p>
    <w:p w14:paraId="7A045C38">
      <w:pPr>
        <w:spacing w:line="360" w:lineRule="auto"/>
        <w:jc w:val="center"/>
        <w:textAlignment w:val="center"/>
        <w:rPr>
          <w:rFonts w:ascii="宋体" w:hAnsi="宋体"/>
          <w:b/>
          <w:sz w:val="32"/>
        </w:rPr>
      </w:pPr>
      <w:r>
        <w:rPr>
          <w:rFonts w:ascii="宋体" w:hAnsi="宋体"/>
          <w:b/>
          <w:sz w:val="32"/>
        </w:rPr>
        <w:t>地理（50分）</w:t>
      </w:r>
    </w:p>
    <w:p w14:paraId="27B86F77">
      <w:pPr>
        <w:spacing w:line="360" w:lineRule="auto"/>
        <w:jc w:val="left"/>
        <w:textAlignment w:val="center"/>
        <w:rPr>
          <w:rFonts w:ascii="宋体" w:hAnsi="宋体"/>
          <w:b/>
          <w:sz w:val="24"/>
        </w:rPr>
      </w:pPr>
      <w:r>
        <w:rPr>
          <w:rFonts w:ascii="宋体" w:hAnsi="宋体"/>
          <w:b/>
          <w:sz w:val="24"/>
        </w:rPr>
        <w:t>一、选择题（本题10个小题，每小题2分，共20分。每小题只有一个选项最符合题意，请将答题卡上对应题目的答案标号涂黑。）</w:t>
      </w:r>
    </w:p>
    <w:p w14:paraId="33008345">
      <w:pPr>
        <w:spacing w:line="360" w:lineRule="auto"/>
        <w:ind w:firstLine="420"/>
        <w:jc w:val="left"/>
        <w:textAlignment w:val="center"/>
        <w:rPr>
          <w:rFonts w:ascii="楷体" w:hAnsi="楷体" w:eastAsia="楷体" w:cs="楷体"/>
        </w:rPr>
      </w:pPr>
      <w:r>
        <w:rPr>
          <w:rFonts w:ascii="楷体" w:hAnsi="楷体" w:eastAsia="楷体" w:cs="楷体"/>
        </w:rPr>
        <w:t>内蒙古某中学的杨阳5月9日接到通知，全班同学将于5月12日去户外研学一天，研学内容包含观察日出、日落。为做好研学准备，他从手机上查到了研学地的天气预报（图1）和5月9日的日出日落时间（图2）。据此完成下面小题。</w:t>
      </w:r>
    </w:p>
    <w:p w14:paraId="18CA12C9">
      <w:pPr>
        <w:spacing w:line="360" w:lineRule="auto"/>
        <w:jc w:val="left"/>
        <w:textAlignment w:val="center"/>
      </w:pPr>
      <w:r>
        <w:rPr>
          <w:rFonts w:hint="eastAsia"/>
        </w:rPr>
        <w:drawing>
          <wp:inline distT="0" distB="0" distL="114300" distR="114300">
            <wp:extent cx="4762500" cy="15811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4762500" cy="1581150"/>
                    </a:xfrm>
                    <a:prstGeom prst="rect">
                      <a:avLst/>
                    </a:prstGeom>
                  </pic:spPr>
                </pic:pic>
              </a:graphicData>
            </a:graphic>
          </wp:inline>
        </w:drawing>
      </w:r>
    </w:p>
    <w:p w14:paraId="513A1F03">
      <w:pPr>
        <w:spacing w:line="360" w:lineRule="auto"/>
        <w:jc w:val="left"/>
        <w:textAlignment w:val="center"/>
        <w:rPr>
          <w:rFonts w:ascii="宋体" w:hAnsi="宋体"/>
        </w:rPr>
      </w:pPr>
      <w:r>
        <w:rPr>
          <w:rFonts w:hint="eastAsia"/>
        </w:rPr>
        <w:t xml:space="preserve">1. </w:t>
      </w:r>
      <w:r>
        <w:rPr>
          <w:rFonts w:ascii="宋体" w:hAnsi="宋体"/>
        </w:rPr>
        <w:t>天气预报显示，5月12日研学地的天气是（   ）</w:t>
      </w:r>
    </w:p>
    <w:p w14:paraId="1603EB96">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多云</w:t>
      </w:r>
      <w:r>
        <w:rPr>
          <w:rFonts w:hint="eastAsia"/>
        </w:rPr>
        <w:tab/>
      </w:r>
      <w:r>
        <w:rPr>
          <w:rFonts w:hint="eastAsia"/>
        </w:rPr>
        <w:t xml:space="preserve">B. </w:t>
      </w:r>
      <w:r>
        <w:rPr>
          <w:rFonts w:ascii="宋体" w:hAnsi="宋体"/>
        </w:rPr>
        <w:t>阴</w:t>
      </w:r>
      <w:r>
        <w:rPr>
          <w:rFonts w:hint="eastAsia"/>
        </w:rPr>
        <w:tab/>
      </w:r>
      <w:r>
        <w:rPr>
          <w:rFonts w:hint="eastAsia"/>
        </w:rPr>
        <w:t xml:space="preserve">C. </w:t>
      </w:r>
      <w:r>
        <w:rPr>
          <w:rFonts w:ascii="宋体" w:hAnsi="宋体"/>
        </w:rPr>
        <w:t>晴转阴</w:t>
      </w:r>
      <w:r>
        <w:rPr>
          <w:rFonts w:hint="eastAsia"/>
        </w:rPr>
        <w:tab/>
      </w:r>
      <w:r>
        <w:rPr>
          <w:rFonts w:hint="eastAsia"/>
        </w:rPr>
        <w:t xml:space="preserve">D. </w:t>
      </w:r>
      <w:r>
        <w:rPr>
          <w:rFonts w:ascii="宋体" w:hAnsi="宋体"/>
        </w:rPr>
        <w:t>多云转晴</w:t>
      </w:r>
    </w:p>
    <w:p w14:paraId="7B8202A2">
      <w:pPr>
        <w:spacing w:line="360" w:lineRule="auto"/>
        <w:jc w:val="left"/>
        <w:textAlignment w:val="center"/>
        <w:rPr>
          <w:rFonts w:ascii="宋体" w:hAnsi="宋体"/>
        </w:rPr>
      </w:pPr>
      <w:r>
        <w:rPr>
          <w:rFonts w:hint="eastAsia"/>
        </w:rPr>
        <w:t>2</w:t>
      </w:r>
      <w:r>
        <w:rPr>
          <w:rFonts w:hint="eastAsia"/>
          <w:position w:val="-22"/>
        </w:rPr>
        <w:drawing>
          <wp:inline distT="0" distB="0" distL="114300" distR="114300">
            <wp:extent cx="31750" cy="88900"/>
            <wp:effectExtent l="0" t="0" r="0"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rFonts w:hint="eastAsia"/>
        </w:rPr>
        <w:t xml:space="preserve"> </w:t>
      </w:r>
      <w:r>
        <w:rPr>
          <w:rFonts w:ascii="宋体" w:hAnsi="宋体"/>
        </w:rPr>
        <w:t>与5月9日相比，研学地5月12日（   ）</w:t>
      </w:r>
    </w:p>
    <w:p w14:paraId="589A73A8">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日出时的气温更高</w:t>
      </w:r>
      <w:r>
        <w:rPr>
          <w:rFonts w:hint="eastAsia"/>
        </w:rPr>
        <w:tab/>
      </w:r>
      <w:r>
        <w:rPr>
          <w:rFonts w:hint="eastAsia"/>
        </w:rPr>
        <w:t xml:space="preserve">B. </w:t>
      </w:r>
      <w:r>
        <w:rPr>
          <w:rFonts w:ascii="宋体" w:hAnsi="宋体"/>
        </w:rPr>
        <w:t>日落的时间更晚</w:t>
      </w:r>
      <w:r>
        <w:rPr>
          <w:rFonts w:hint="eastAsia"/>
        </w:rPr>
        <w:tab/>
      </w:r>
      <w:r>
        <w:rPr>
          <w:rFonts w:hint="eastAsia"/>
        </w:rPr>
        <w:t xml:space="preserve">C. </w:t>
      </w:r>
      <w:r>
        <w:rPr>
          <w:rFonts w:ascii="宋体" w:hAnsi="宋体"/>
        </w:rPr>
        <w:t>中午时的气温更高</w:t>
      </w:r>
      <w:r>
        <w:rPr>
          <w:rFonts w:hint="eastAsia"/>
        </w:rPr>
        <w:tab/>
      </w:r>
      <w:r>
        <w:rPr>
          <w:rFonts w:hint="eastAsia"/>
        </w:rPr>
        <w:t xml:space="preserve">D. </w:t>
      </w:r>
      <w:r>
        <w:rPr>
          <w:rFonts w:ascii="宋体" w:hAnsi="宋体"/>
        </w:rPr>
        <w:t>气温日较差更大</w:t>
      </w:r>
    </w:p>
    <w:p w14:paraId="6692387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2020年4月30日，我国在海拔6500米的珠峰营地，建成了全球海拔最高的5G基站，实现了珠峰峰顶5G覆盖。5月28日，我国珠峰测量队登上珠峰峰顶，将实地测量数据通过5G实时传到数据中心。之后，相关部门对数据进行综合处理，精确计算出珠峰的海拔为8848.86米。读珠峰测量线路局部图，完成下面小题。</w:t>
      </w:r>
    </w:p>
    <w:p w14:paraId="3A6E859E">
      <w:pPr>
        <w:spacing w:line="360" w:lineRule="auto"/>
        <w:jc w:val="left"/>
        <w:textAlignment w:val="center"/>
        <w:rPr>
          <w:color w:val="000000"/>
        </w:rPr>
      </w:pPr>
      <w:r>
        <w:rPr>
          <w:rFonts w:ascii="宋体" w:hAnsi="宋体"/>
          <w:color w:val="000000"/>
        </w:rPr>
        <w:drawing>
          <wp:inline distT="0" distB="0" distL="114300" distR="114300">
            <wp:extent cx="2571750" cy="17335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571750" cy="1733550"/>
                    </a:xfrm>
                    <a:prstGeom prst="rect">
                      <a:avLst/>
                    </a:prstGeom>
                  </pic:spPr>
                </pic:pic>
              </a:graphicData>
            </a:graphic>
          </wp:inline>
        </w:drawing>
      </w:r>
    </w:p>
    <w:p w14:paraId="5FF823CD">
      <w:pPr>
        <w:spacing w:line="360" w:lineRule="auto"/>
        <w:jc w:val="left"/>
        <w:textAlignment w:val="center"/>
        <w:rPr>
          <w:rFonts w:ascii="宋体" w:hAnsi="宋体"/>
          <w:color w:val="000000"/>
        </w:rPr>
      </w:pPr>
      <w:r>
        <w:rPr>
          <w:rFonts w:ascii="宋体" w:hAnsi="宋体"/>
          <w:color w:val="000000"/>
        </w:rPr>
        <w:t>3. 全球海拔最高的5G基站位于（   ）</w:t>
      </w:r>
    </w:p>
    <w:p w14:paraId="4D7E18E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前进营地</w:t>
      </w:r>
      <w:r>
        <w:rPr>
          <w:rFonts w:ascii="宋体" w:hAnsi="宋体"/>
          <w:color w:val="000000"/>
        </w:rPr>
        <w:tab/>
      </w:r>
      <w:r>
        <w:rPr>
          <w:rFonts w:ascii="宋体" w:hAnsi="宋体"/>
          <w:color w:val="000000"/>
        </w:rPr>
        <w:t>B. 一号营地</w:t>
      </w:r>
      <w:r>
        <w:rPr>
          <w:rFonts w:ascii="宋体" w:hAnsi="宋体"/>
          <w:color w:val="000000"/>
        </w:rPr>
        <w:tab/>
      </w:r>
      <w:r>
        <w:rPr>
          <w:rFonts w:ascii="宋体" w:hAnsi="宋体"/>
          <w:color w:val="000000"/>
        </w:rPr>
        <w:t>C. 二号营地</w:t>
      </w:r>
      <w:r>
        <w:rPr>
          <w:rFonts w:ascii="宋体" w:hAnsi="宋体"/>
          <w:color w:val="000000"/>
        </w:rPr>
        <w:tab/>
      </w:r>
      <w:r>
        <w:rPr>
          <w:rFonts w:ascii="宋体" w:hAnsi="宋体"/>
          <w:color w:val="000000"/>
        </w:rPr>
        <w:t>D. 三号营地</w:t>
      </w:r>
    </w:p>
    <w:p w14:paraId="5EAEABAC">
      <w:pPr>
        <w:spacing w:line="360" w:lineRule="auto"/>
        <w:jc w:val="left"/>
        <w:textAlignment w:val="center"/>
        <w:rPr>
          <w:rFonts w:ascii="宋体" w:hAnsi="宋体"/>
          <w:color w:val="000000"/>
        </w:rPr>
      </w:pPr>
      <w:r>
        <w:rPr>
          <w:rFonts w:ascii="宋体" w:hAnsi="宋体"/>
          <w:color w:val="000000"/>
        </w:rPr>
        <w:t>4. 前进营地位于珠峰峰顶的（   ）</w:t>
      </w:r>
    </w:p>
    <w:p w14:paraId="2CCD285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西南方向</w:t>
      </w:r>
      <w:r>
        <w:rPr>
          <w:rFonts w:ascii="宋体" w:hAnsi="宋体"/>
          <w:color w:val="000000"/>
        </w:rPr>
        <w:tab/>
      </w:r>
      <w:r>
        <w:rPr>
          <w:rFonts w:ascii="宋体" w:hAnsi="宋体"/>
          <w:color w:val="000000"/>
        </w:rPr>
        <w:t>B. 东北方向</w:t>
      </w:r>
      <w:r>
        <w:rPr>
          <w:rFonts w:ascii="宋体" w:hAnsi="宋体"/>
          <w:color w:val="000000"/>
        </w:rPr>
        <w:tab/>
      </w:r>
      <w:r>
        <w:rPr>
          <w:rFonts w:ascii="宋体" w:hAnsi="宋体"/>
          <w:color w:val="000000"/>
        </w:rPr>
        <w:t>C. 正西方向</w:t>
      </w:r>
      <w:r>
        <w:rPr>
          <w:rFonts w:ascii="宋体" w:hAnsi="宋体"/>
          <w:color w:val="000000"/>
        </w:rPr>
        <w:tab/>
      </w:r>
      <w:r>
        <w:rPr>
          <w:rFonts w:ascii="宋体" w:hAnsi="宋体"/>
          <w:color w:val="000000"/>
        </w:rPr>
        <w:t>D. 正东方向</w:t>
      </w:r>
    </w:p>
    <w:p w14:paraId="2E4BB87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为改善城市环境，北京把大型钢铁企业“首钢”迁往河北省的曹妃甸工业区（下图）。作为我国首个“循环经济”示范区，该工业区力求最大限度地利用工业废物创造新的资源，以降低环境污染。据此完成下面小题。</w:t>
      </w:r>
    </w:p>
    <w:p w14:paraId="2D18B32A">
      <w:pPr>
        <w:spacing w:line="360" w:lineRule="auto"/>
        <w:jc w:val="left"/>
        <w:textAlignment w:val="center"/>
        <w:rPr>
          <w:color w:val="000000"/>
        </w:rPr>
      </w:pPr>
      <w:r>
        <w:rPr>
          <w:rFonts w:ascii="宋体" w:hAnsi="宋体"/>
          <w:color w:val="000000"/>
        </w:rPr>
        <w:drawing>
          <wp:inline distT="0" distB="0" distL="114300" distR="114300">
            <wp:extent cx="2705100" cy="14097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705100" cy="1409700"/>
                    </a:xfrm>
                    <a:prstGeom prst="rect">
                      <a:avLst/>
                    </a:prstGeom>
                  </pic:spPr>
                </pic:pic>
              </a:graphicData>
            </a:graphic>
          </wp:inline>
        </w:drawing>
      </w:r>
    </w:p>
    <w:p w14:paraId="400A1C9A">
      <w:pPr>
        <w:spacing w:line="360" w:lineRule="auto"/>
        <w:jc w:val="left"/>
        <w:textAlignment w:val="center"/>
        <w:rPr>
          <w:rFonts w:ascii="宋体" w:hAnsi="宋体"/>
          <w:color w:val="000000"/>
        </w:rPr>
      </w:pPr>
      <w:r>
        <w:rPr>
          <w:rFonts w:ascii="宋体" w:hAnsi="宋体"/>
          <w:color w:val="000000"/>
        </w:rPr>
        <w:t>5. 曹妃甸工业区濒临（   ）</w:t>
      </w:r>
    </w:p>
    <w:p w14:paraId="28C1790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东海</w:t>
      </w:r>
      <w:r>
        <w:rPr>
          <w:rFonts w:ascii="宋体" w:hAnsi="宋体"/>
          <w:color w:val="000000"/>
        </w:rPr>
        <w:tab/>
      </w:r>
      <w:r>
        <w:rPr>
          <w:rFonts w:ascii="宋体" w:hAnsi="宋体"/>
          <w:color w:val="000000"/>
        </w:rPr>
        <w:t>B. 黄海</w:t>
      </w:r>
      <w:r>
        <w:rPr>
          <w:rFonts w:ascii="宋体" w:hAnsi="宋体"/>
          <w:color w:val="000000"/>
        </w:rPr>
        <w:tab/>
      </w:r>
      <w:r>
        <w:rPr>
          <w:rFonts w:ascii="宋体" w:hAnsi="宋体"/>
          <w:color w:val="000000"/>
        </w:rPr>
        <w:t>C. 渤海</w:t>
      </w:r>
      <w:r>
        <w:rPr>
          <w:rFonts w:ascii="宋体" w:hAnsi="宋体"/>
          <w:color w:val="000000"/>
        </w:rPr>
        <w:tab/>
      </w:r>
      <w:r>
        <w:rPr>
          <w:rFonts w:ascii="宋体" w:hAnsi="宋体"/>
          <w:color w:val="000000"/>
        </w:rPr>
        <w:t>D. 南海</w:t>
      </w:r>
    </w:p>
    <w:p w14:paraId="38DEEBE6">
      <w:pPr>
        <w:spacing w:line="360" w:lineRule="auto"/>
        <w:jc w:val="left"/>
        <w:textAlignment w:val="center"/>
        <w:rPr>
          <w:rFonts w:ascii="宋体" w:hAnsi="宋体"/>
          <w:color w:val="000000"/>
        </w:rPr>
      </w:pPr>
      <w:r>
        <w:rPr>
          <w:rFonts w:ascii="宋体" w:hAnsi="宋体"/>
          <w:color w:val="000000"/>
        </w:rPr>
        <w:t>6. 与“首钢”旧址相比，曹妃甸工业区发展钢铁工业的有利条件是（   ）</w:t>
      </w:r>
    </w:p>
    <w:p w14:paraId="7FD4B4E2">
      <w:pPr>
        <w:spacing w:line="360" w:lineRule="auto"/>
        <w:jc w:val="left"/>
        <w:textAlignment w:val="center"/>
        <w:rPr>
          <w:rFonts w:ascii="宋体" w:hAnsi="宋体"/>
          <w:color w:val="000000"/>
        </w:rPr>
      </w:pPr>
      <w:r>
        <w:rPr>
          <w:rFonts w:ascii="宋体" w:hAnsi="宋体"/>
          <w:color w:val="000000"/>
        </w:rPr>
        <w:t>①靠近原料、能源地②海运便利③靠近科研院所④铁路网发达</w:t>
      </w:r>
    </w:p>
    <w:p w14:paraId="5A36136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w:t>
      </w:r>
      <w:r>
        <w:rPr>
          <w:rFonts w:ascii="宋体" w:hAnsi="宋体"/>
          <w:color w:val="000000"/>
        </w:rPr>
        <w:tab/>
      </w:r>
      <w:r>
        <w:rPr>
          <w:rFonts w:ascii="宋体" w:hAnsi="宋体"/>
          <w:color w:val="000000"/>
        </w:rPr>
        <w:t>B. ①④</w:t>
      </w:r>
      <w:r>
        <w:rPr>
          <w:rFonts w:ascii="宋体" w:hAnsi="宋体"/>
          <w:color w:val="000000"/>
        </w:rPr>
        <w:tab/>
      </w:r>
      <w:r>
        <w:rPr>
          <w:rFonts w:ascii="宋体" w:hAnsi="宋体"/>
          <w:color w:val="000000"/>
        </w:rPr>
        <w:t>C. ②③</w:t>
      </w:r>
      <w:r>
        <w:rPr>
          <w:rFonts w:ascii="宋体" w:hAnsi="宋体"/>
          <w:color w:val="000000"/>
        </w:rPr>
        <w:tab/>
      </w:r>
      <w:r>
        <w:rPr>
          <w:rFonts w:ascii="宋体" w:hAnsi="宋体"/>
          <w:color w:val="000000"/>
        </w:rPr>
        <w:t>D. ③④</w:t>
      </w:r>
    </w:p>
    <w:p w14:paraId="00D6E467">
      <w:pPr>
        <w:spacing w:line="360" w:lineRule="auto"/>
        <w:jc w:val="left"/>
        <w:textAlignment w:val="center"/>
        <w:rPr>
          <w:rFonts w:ascii="宋体" w:hAnsi="宋体"/>
          <w:color w:val="000000"/>
        </w:rPr>
      </w:pPr>
      <w:r>
        <w:rPr>
          <w:rFonts w:ascii="宋体" w:hAnsi="宋体"/>
          <w:color w:val="000000"/>
        </w:rPr>
        <w:t>7</w:t>
      </w:r>
      <w:r>
        <w:rPr>
          <w:rFonts w:ascii="宋体" w:hAnsi="宋体"/>
          <w:color w:val="000000"/>
          <w:position w:val="-22"/>
        </w:rPr>
        <w:drawing>
          <wp:inline distT="0" distB="0" distL="114300" distR="114300">
            <wp:extent cx="31750" cy="88900"/>
            <wp:effectExtent l="0" t="0" r="0" b="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曹妃甸工业区实行“循环经济”模式，可以促进首钢（   ）</w:t>
      </w:r>
    </w:p>
    <w:p w14:paraId="6E89CC1B">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扩大规模</w:t>
      </w:r>
      <w:r>
        <w:rPr>
          <w:rFonts w:ascii="宋体" w:hAnsi="宋体"/>
          <w:color w:val="000000"/>
        </w:rPr>
        <w:tab/>
      </w:r>
      <w:r>
        <w:rPr>
          <w:rFonts w:ascii="宋体" w:hAnsi="宋体"/>
          <w:color w:val="000000"/>
        </w:rPr>
        <w:t>B. 革新技术</w:t>
      </w:r>
      <w:r>
        <w:rPr>
          <w:rFonts w:ascii="宋体" w:hAnsi="宋体"/>
          <w:color w:val="000000"/>
        </w:rPr>
        <w:tab/>
      </w:r>
      <w:r>
        <w:rPr>
          <w:rFonts w:ascii="宋体" w:hAnsi="宋体"/>
          <w:color w:val="000000"/>
        </w:rPr>
        <w:t>C. 拓宽市场</w:t>
      </w:r>
      <w:r>
        <w:rPr>
          <w:rFonts w:ascii="宋体" w:hAnsi="宋体"/>
          <w:color w:val="000000"/>
        </w:rPr>
        <w:tab/>
      </w:r>
      <w:r>
        <w:rPr>
          <w:rFonts w:ascii="宋体" w:hAnsi="宋体"/>
          <w:color w:val="000000"/>
        </w:rPr>
        <w:t>D. 增加产量</w:t>
      </w:r>
    </w:p>
    <w:p w14:paraId="45BBAE0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在暗室里，同学们用电灯模拟太阳，用地球仪模拟地球，演示地球运动（下图）。据此完成下面小题。</w:t>
      </w:r>
    </w:p>
    <w:p w14:paraId="50D7E150">
      <w:pPr>
        <w:spacing w:line="360" w:lineRule="auto"/>
        <w:jc w:val="left"/>
        <w:textAlignment w:val="center"/>
        <w:rPr>
          <w:color w:val="000000"/>
        </w:rPr>
      </w:pPr>
      <w:r>
        <w:rPr>
          <w:rFonts w:ascii="宋体" w:hAnsi="宋体"/>
          <w:color w:val="000000"/>
        </w:rPr>
        <w:drawing>
          <wp:inline distT="0" distB="0" distL="114300" distR="114300">
            <wp:extent cx="2457450" cy="157162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457450" cy="1571625"/>
                    </a:xfrm>
                    <a:prstGeom prst="rect">
                      <a:avLst/>
                    </a:prstGeom>
                  </pic:spPr>
                </pic:pic>
              </a:graphicData>
            </a:graphic>
          </wp:inline>
        </w:drawing>
      </w:r>
    </w:p>
    <w:p w14:paraId="212F9BCE">
      <w:pPr>
        <w:spacing w:line="360" w:lineRule="auto"/>
        <w:jc w:val="left"/>
        <w:textAlignment w:val="center"/>
        <w:rPr>
          <w:rFonts w:ascii="宋体" w:hAnsi="宋体"/>
          <w:color w:val="000000"/>
        </w:rPr>
      </w:pPr>
      <w:r>
        <w:rPr>
          <w:rFonts w:ascii="宋体" w:hAnsi="宋体"/>
          <w:color w:val="000000"/>
        </w:rPr>
        <w:t>8. 如果地球公转到图中演示的位置，内蒙古正值（   ）</w:t>
      </w:r>
    </w:p>
    <w:p w14:paraId="17E2096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春分</w:t>
      </w:r>
      <w:r>
        <w:rPr>
          <w:rFonts w:ascii="宋体" w:hAnsi="宋体"/>
          <w:color w:val="000000"/>
        </w:rPr>
        <w:tab/>
      </w:r>
      <w:r>
        <w:rPr>
          <w:rFonts w:ascii="宋体" w:hAnsi="宋体"/>
          <w:color w:val="000000"/>
        </w:rPr>
        <w:t>B. 夏至</w:t>
      </w:r>
      <w:r>
        <w:rPr>
          <w:rFonts w:ascii="宋体" w:hAnsi="宋体"/>
          <w:color w:val="000000"/>
        </w:rPr>
        <w:tab/>
      </w:r>
      <w:r>
        <w:rPr>
          <w:rFonts w:ascii="宋体" w:hAnsi="宋体"/>
          <w:color w:val="000000"/>
        </w:rPr>
        <w:t>C. 秋分</w:t>
      </w:r>
      <w:r>
        <w:rPr>
          <w:rFonts w:ascii="宋体" w:hAnsi="宋体"/>
          <w:color w:val="000000"/>
        </w:rPr>
        <w:tab/>
      </w:r>
      <w:r>
        <w:rPr>
          <w:rFonts w:ascii="宋体" w:hAnsi="宋体"/>
          <w:color w:val="000000"/>
        </w:rPr>
        <w:t>D. 冬至</w:t>
      </w:r>
    </w:p>
    <w:p w14:paraId="0632A2D1">
      <w:pPr>
        <w:spacing w:line="360" w:lineRule="auto"/>
        <w:jc w:val="left"/>
        <w:textAlignment w:val="center"/>
        <w:rPr>
          <w:rFonts w:ascii="宋体" w:hAnsi="宋体"/>
          <w:color w:val="000000"/>
        </w:rPr>
      </w:pPr>
      <w:r>
        <w:rPr>
          <w:rFonts w:ascii="宋体" w:hAnsi="宋体"/>
          <w:color w:val="000000"/>
        </w:rPr>
        <w:t>9. 如果地球自转到图中演示的位置，苏伊士运河正值（   ）</w:t>
      </w:r>
    </w:p>
    <w:p w14:paraId="7B77093C">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上午</w:t>
      </w:r>
      <w:r>
        <w:rPr>
          <w:rFonts w:ascii="宋体" w:hAnsi="宋体"/>
          <w:color w:val="000000"/>
        </w:rPr>
        <w:tab/>
      </w:r>
      <w:r>
        <w:rPr>
          <w:rFonts w:ascii="宋体" w:hAnsi="宋体"/>
          <w:color w:val="000000"/>
        </w:rPr>
        <w:t>B. 正午</w:t>
      </w:r>
      <w:r>
        <w:rPr>
          <w:rFonts w:ascii="宋体" w:hAnsi="宋体"/>
          <w:color w:val="000000"/>
        </w:rPr>
        <w:tab/>
      </w:r>
      <w:r>
        <w:rPr>
          <w:rFonts w:ascii="宋体" w:hAnsi="宋体"/>
          <w:color w:val="000000"/>
        </w:rPr>
        <w:t>C. 下午</w:t>
      </w:r>
      <w:r>
        <w:rPr>
          <w:rFonts w:ascii="宋体" w:hAnsi="宋体"/>
          <w:color w:val="000000"/>
        </w:rPr>
        <w:tab/>
      </w:r>
      <w:r>
        <w:rPr>
          <w:rFonts w:ascii="宋体" w:hAnsi="宋体"/>
          <w:color w:val="000000"/>
        </w:rPr>
        <w:t>D. 晚上</w:t>
      </w:r>
    </w:p>
    <w:p w14:paraId="1A2826B0">
      <w:pPr>
        <w:spacing w:line="360" w:lineRule="auto"/>
        <w:jc w:val="left"/>
        <w:textAlignment w:val="center"/>
        <w:rPr>
          <w:rFonts w:ascii="宋体" w:hAnsi="宋体"/>
          <w:color w:val="000000"/>
        </w:rPr>
      </w:pPr>
      <w:r>
        <w:rPr>
          <w:rFonts w:ascii="宋体" w:hAnsi="宋体"/>
          <w:color w:val="000000"/>
        </w:rPr>
        <w:t>10. 实验中，灯泡中心的高度与地球仪上（   ）</w:t>
      </w:r>
    </w:p>
    <w:p w14:paraId="1253930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北极点的高度相同</w:t>
      </w:r>
      <w:r>
        <w:rPr>
          <w:rFonts w:ascii="宋体" w:hAnsi="宋体"/>
          <w:color w:val="000000"/>
        </w:rPr>
        <w:tab/>
      </w:r>
      <w:r>
        <w:rPr>
          <w:rFonts w:ascii="宋体" w:hAnsi="宋体"/>
          <w:color w:val="000000"/>
        </w:rPr>
        <w:t>B. 北回归线的高度相同</w:t>
      </w:r>
      <w:r>
        <w:rPr>
          <w:rFonts w:ascii="宋体" w:hAnsi="宋体"/>
          <w:color w:val="000000"/>
        </w:rPr>
        <w:tab/>
      </w:r>
      <w:r>
        <w:rPr>
          <w:rFonts w:ascii="宋体" w:hAnsi="宋体"/>
          <w:color w:val="000000"/>
        </w:rPr>
        <w:t>C. 赤道的高度相同</w:t>
      </w:r>
      <w:r>
        <w:rPr>
          <w:rFonts w:ascii="宋体" w:hAnsi="宋体"/>
          <w:color w:val="000000"/>
        </w:rPr>
        <w:tab/>
      </w:r>
      <w:r>
        <w:rPr>
          <w:rFonts w:ascii="宋体" w:hAnsi="宋体"/>
          <w:color w:val="000000"/>
        </w:rPr>
        <w:t>D. 地轴中部的高度相同</w:t>
      </w:r>
    </w:p>
    <w:p w14:paraId="3B848A41">
      <w:pPr>
        <w:spacing w:line="360" w:lineRule="auto"/>
        <w:jc w:val="left"/>
        <w:textAlignment w:val="center"/>
        <w:rPr>
          <w:rFonts w:ascii="宋体" w:hAnsi="宋体"/>
          <w:b/>
          <w:color w:val="000000"/>
          <w:sz w:val="24"/>
        </w:rPr>
      </w:pPr>
      <w:r>
        <w:rPr>
          <w:rFonts w:ascii="宋体" w:hAnsi="宋体"/>
          <w:b/>
          <w:color w:val="000000"/>
          <w:sz w:val="24"/>
        </w:rPr>
        <w:t>二、非选择题（本题包括3个小题，共30分。请将答案写在答题卡的对应位置上）</w:t>
      </w:r>
    </w:p>
    <w:p w14:paraId="4E766AED">
      <w:pPr>
        <w:spacing w:line="360" w:lineRule="auto"/>
        <w:jc w:val="left"/>
        <w:textAlignment w:val="center"/>
        <w:rPr>
          <w:rFonts w:ascii="宋体" w:hAnsi="宋体"/>
          <w:color w:val="000000"/>
        </w:rPr>
      </w:pPr>
      <w:r>
        <w:rPr>
          <w:color w:val="000000"/>
        </w:rPr>
        <w:t xml:space="preserve">11. </w:t>
      </w:r>
      <w:r>
        <w:rPr>
          <w:rFonts w:ascii="宋体" w:hAnsi="宋体"/>
          <w:color w:val="000000"/>
        </w:rPr>
        <w:t>为了探究植被覆盖度对水土流失的影响，某同学设计了甲、乙、丙三组实验。实验所模拟的条件除了植被覆盖度不同，其他都相同，实验结果如图所示。</w:t>
      </w:r>
    </w:p>
    <w:p w14:paraId="4AFED9D2">
      <w:pPr>
        <w:spacing w:line="360" w:lineRule="auto"/>
        <w:jc w:val="left"/>
        <w:textAlignment w:val="center"/>
        <w:rPr>
          <w:color w:val="000000"/>
        </w:rPr>
      </w:pPr>
      <w:r>
        <w:rPr>
          <w:rFonts w:ascii="宋体" w:hAnsi="宋体"/>
          <w:color w:val="000000"/>
        </w:rPr>
        <w:drawing>
          <wp:inline distT="0" distB="0" distL="114300" distR="114300">
            <wp:extent cx="2857500" cy="13716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2857500" cy="1371600"/>
                    </a:xfrm>
                    <a:prstGeom prst="rect">
                      <a:avLst/>
                    </a:prstGeom>
                  </pic:spPr>
                </pic:pic>
              </a:graphicData>
            </a:graphic>
          </wp:inline>
        </w:drawing>
      </w:r>
    </w:p>
    <w:p w14:paraId="168313F6">
      <w:pPr>
        <w:spacing w:line="360" w:lineRule="auto"/>
        <w:jc w:val="left"/>
        <w:textAlignment w:val="center"/>
        <w:rPr>
          <w:rFonts w:ascii="宋体" w:hAnsi="宋体"/>
          <w:color w:val="000000"/>
        </w:rPr>
      </w:pPr>
      <w:r>
        <w:rPr>
          <w:rFonts w:ascii="宋体" w:hAnsi="宋体"/>
          <w:color w:val="000000"/>
        </w:rPr>
        <w:t>（1）实验结果：甲、乙、丙三组中，雨水下渗量最大的是____，雨水的流失量最大的是____，土壤流失量最大的是____。</w:t>
      </w:r>
    </w:p>
    <w:p w14:paraId="0377630E">
      <w:pPr>
        <w:spacing w:line="360" w:lineRule="auto"/>
        <w:jc w:val="left"/>
        <w:textAlignment w:val="center"/>
        <w:rPr>
          <w:rFonts w:ascii="宋体" w:hAnsi="宋体"/>
          <w:color w:val="000000"/>
        </w:rPr>
      </w:pPr>
      <w:r>
        <w:rPr>
          <w:rFonts w:ascii="宋体" w:hAnsi="宋体"/>
          <w:color w:val="000000"/>
        </w:rPr>
        <w:t>（2）实验结论：____。</w:t>
      </w:r>
    </w:p>
    <w:p w14:paraId="2659AE9E">
      <w:pPr>
        <w:spacing w:line="360" w:lineRule="auto"/>
        <w:jc w:val="left"/>
        <w:textAlignment w:val="center"/>
        <w:rPr>
          <w:rFonts w:ascii="宋体" w:hAnsi="宋体"/>
          <w:color w:val="000000"/>
        </w:rPr>
      </w:pPr>
      <w:r>
        <w:rPr>
          <w:rFonts w:ascii="宋体" w:hAnsi="宋体"/>
          <w:color w:val="000000"/>
        </w:rPr>
        <w:t>（3）依据实验结论，我们在治理水土流失时，可以采取的措施是____。</w:t>
      </w:r>
    </w:p>
    <w:p w14:paraId="60004DF4">
      <w:pPr>
        <w:spacing w:line="360" w:lineRule="auto"/>
        <w:jc w:val="left"/>
        <w:textAlignment w:val="center"/>
        <w:rPr>
          <w:rFonts w:ascii="宋体" w:hAnsi="宋体"/>
          <w:color w:val="000000"/>
        </w:rPr>
      </w:pPr>
      <w:r>
        <w:rPr>
          <w:color w:val="000000"/>
        </w:rPr>
        <w:t xml:space="preserve">12. </w:t>
      </w:r>
      <w:r>
        <w:rPr>
          <w:rFonts w:ascii="宋体" w:hAnsi="宋体"/>
          <w:color w:val="000000"/>
        </w:rPr>
        <w:t>阅读图文材料，完成下列要求。</w:t>
      </w:r>
    </w:p>
    <w:p w14:paraId="7BD89E0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中央一号文件提出“大力实施大豆和油料产能提升工程”，并提出“在长江流域开发冬闲田扩种油菜”。根据专家组调研，长江流域有可种植油菜的冬闲田6400万亩以上。在主粮安全不可动摇的国家战略下，油菜成为当下最具发展潜力的油料作物。</w:t>
      </w:r>
    </w:p>
    <w:p w14:paraId="00A074F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油菜分为春油菜和冬油菜。春油菜4月底种植9月底收获。冬油菜一般9月底种植，次年5月底收获，生长期间要求平均气温下限为10℃。油菜在我国分布极广，下图示意我国部分油菜种植优势区。</w:t>
      </w:r>
    </w:p>
    <w:p w14:paraId="150F1DD4">
      <w:pPr>
        <w:spacing w:line="360" w:lineRule="auto"/>
        <w:jc w:val="left"/>
        <w:textAlignment w:val="center"/>
        <w:rPr>
          <w:color w:val="000000"/>
        </w:rPr>
      </w:pPr>
      <w:r>
        <w:rPr>
          <w:rFonts w:ascii="宋体" w:hAnsi="宋体"/>
          <w:color w:val="000000"/>
        </w:rPr>
        <w:drawing>
          <wp:inline distT="0" distB="0" distL="114300" distR="114300">
            <wp:extent cx="3419475" cy="23622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3419475" cy="2362200"/>
                    </a:xfrm>
                    <a:prstGeom prst="rect">
                      <a:avLst/>
                    </a:prstGeom>
                  </pic:spPr>
                </pic:pic>
              </a:graphicData>
            </a:graphic>
          </wp:inline>
        </w:drawing>
      </w:r>
    </w:p>
    <w:p w14:paraId="3F2E4E09">
      <w:pPr>
        <w:spacing w:line="360" w:lineRule="auto"/>
        <w:jc w:val="left"/>
        <w:textAlignment w:val="center"/>
        <w:rPr>
          <w:rFonts w:ascii="宋体" w:hAnsi="宋体"/>
          <w:color w:val="000000"/>
        </w:rPr>
      </w:pPr>
      <w:r>
        <w:rPr>
          <w:rFonts w:ascii="宋体" w:hAnsi="宋体"/>
          <w:color w:val="000000"/>
        </w:rPr>
        <w:t>（1）如图所示，四个优势区中，位于内蒙古的是____，主体位于长江流域的是____。丁优势区包括的省份有____（写出其中两个）。</w:t>
      </w:r>
    </w:p>
    <w:p w14:paraId="31E0136E">
      <w:pPr>
        <w:spacing w:line="360" w:lineRule="auto"/>
        <w:jc w:val="left"/>
        <w:textAlignment w:val="center"/>
        <w:rPr>
          <w:rFonts w:ascii="宋体" w:hAnsi="宋体"/>
          <w:color w:val="000000"/>
        </w:rPr>
      </w:pPr>
      <w:r>
        <w:rPr>
          <w:rFonts w:ascii="宋体" w:hAnsi="宋体"/>
          <w:color w:val="000000"/>
        </w:rPr>
        <w:t>（2）图中所示</w:t>
      </w:r>
      <w:r>
        <w:rPr>
          <w:rFonts w:ascii="宋体" w:hAnsi="宋体"/>
          <w:color w:val="000000"/>
        </w:rPr>
        <w:drawing>
          <wp:inline distT="0" distB="0" distL="114300" distR="114300">
            <wp:extent cx="133350" cy="177800"/>
            <wp:effectExtent l="0" t="0" r="0"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8" cstate="print"/>
                    <a:stretch>
                      <a:fillRect/>
                    </a:stretch>
                  </pic:blipFill>
                  <pic:spPr>
                    <a:xfrm>
                      <a:off x="0" y="0"/>
                      <a:ext cx="133350" cy="177800"/>
                    </a:xfrm>
                    <a:prstGeom prst="rect">
                      <a:avLst/>
                    </a:prstGeom>
                  </pic:spPr>
                </pic:pic>
              </a:graphicData>
            </a:graphic>
          </wp:inline>
        </w:drawing>
      </w:r>
      <w:r>
        <w:rPr>
          <w:rFonts w:ascii="宋体" w:hAnsi="宋体"/>
          <w:color w:val="000000"/>
        </w:rPr>
        <w:t>四个优势区中，只适合种春油菜的是____，可以种冬油菜的是____。</w:t>
      </w:r>
    </w:p>
    <w:p w14:paraId="5AB9745D">
      <w:pPr>
        <w:spacing w:line="360" w:lineRule="auto"/>
        <w:jc w:val="left"/>
        <w:textAlignment w:val="center"/>
        <w:rPr>
          <w:rFonts w:ascii="宋体" w:hAnsi="宋体"/>
          <w:color w:val="000000"/>
        </w:rPr>
      </w:pPr>
      <w:r>
        <w:rPr>
          <w:rFonts w:ascii="宋体" w:hAnsi="宋体"/>
          <w:color w:val="000000"/>
        </w:rPr>
        <w:t>（3）据图文材料，分析中央从多个优势区中选择在长江流域开发冬闲田扩种油菜的主要原因。（要求只答最关键的两条）</w:t>
      </w:r>
    </w:p>
    <w:p w14:paraId="082737A7">
      <w:pPr>
        <w:spacing w:line="360" w:lineRule="auto"/>
        <w:jc w:val="left"/>
        <w:textAlignment w:val="center"/>
        <w:rPr>
          <w:rFonts w:ascii="宋体" w:hAnsi="宋体"/>
          <w:color w:val="000000"/>
        </w:rPr>
      </w:pPr>
      <w:r>
        <w:rPr>
          <w:rFonts w:ascii="宋体" w:hAnsi="宋体"/>
          <w:color w:val="000000"/>
        </w:rPr>
        <w:t>（4）目前，我国科技进步对农业生产的贡献率越来越大。请列举两项适合在长江流域油菜生产中应用的科技手段。</w:t>
      </w:r>
    </w:p>
    <w:p w14:paraId="1AC61559">
      <w:pPr>
        <w:spacing w:line="360" w:lineRule="auto"/>
        <w:jc w:val="left"/>
        <w:textAlignment w:val="center"/>
        <w:rPr>
          <w:rFonts w:ascii="宋体" w:hAnsi="宋体"/>
          <w:color w:val="000000"/>
        </w:rPr>
      </w:pPr>
      <w:r>
        <w:rPr>
          <w:color w:val="000000"/>
        </w:rPr>
        <w:t xml:space="preserve">13. </w:t>
      </w:r>
      <w:r>
        <w:rPr>
          <w:rFonts w:ascii="宋体" w:hAnsi="宋体"/>
          <w:color w:val="000000"/>
        </w:rPr>
        <w:t>阅读图文材料，完成下列要求。</w:t>
      </w:r>
    </w:p>
    <w:p w14:paraId="2FA8694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俄罗斯矿产资源丰富，工业基础雄厚。勒拿河是俄罗斯东部的河运交通命脉，下游属于一级航道，可以通航3000吨位的船舶，航期为120～160天。位于勒拿河三角洲的季克西港既是河港又是海港。图左示意该国东中部地区的矿产、河流、铁路、城市、工业区分布，图右是勒拿河沿岸雅库茨克市的气温、降水资料。</w:t>
      </w:r>
    </w:p>
    <w:p w14:paraId="58A2E868">
      <w:pPr>
        <w:spacing w:line="360" w:lineRule="auto"/>
        <w:jc w:val="left"/>
        <w:textAlignment w:val="center"/>
        <w:rPr>
          <w:color w:val="000000"/>
        </w:rPr>
      </w:pPr>
      <w:r>
        <w:rPr>
          <w:rFonts w:ascii="宋体" w:hAnsi="宋体"/>
          <w:color w:val="000000"/>
        </w:rPr>
        <w:drawing>
          <wp:inline distT="0" distB="0" distL="114300" distR="114300">
            <wp:extent cx="4238625" cy="20193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4238625" cy="2019300"/>
                    </a:xfrm>
                    <a:prstGeom prst="rect">
                      <a:avLst/>
                    </a:prstGeom>
                  </pic:spPr>
                </pic:pic>
              </a:graphicData>
            </a:graphic>
          </wp:inline>
        </w:drawing>
      </w:r>
    </w:p>
    <w:p w14:paraId="01AA34D0">
      <w:pPr>
        <w:spacing w:line="360" w:lineRule="auto"/>
        <w:jc w:val="left"/>
        <w:textAlignment w:val="center"/>
        <w:rPr>
          <w:rFonts w:ascii="宋体" w:hAnsi="宋体"/>
          <w:color w:val="000000"/>
        </w:rPr>
      </w:pPr>
      <w:r>
        <w:rPr>
          <w:rFonts w:ascii="宋体" w:hAnsi="宋体"/>
          <w:color w:val="000000"/>
        </w:rPr>
        <w:t>（1）图左中的工业区主要分布在南部，决定其分布的主要因素有____。</w:t>
      </w:r>
    </w:p>
    <w:p w14:paraId="464A97E6">
      <w:pPr>
        <w:spacing w:line="360" w:lineRule="auto"/>
        <w:jc w:val="left"/>
        <w:textAlignment w:val="center"/>
        <w:rPr>
          <w:rFonts w:ascii="宋体" w:hAnsi="宋体"/>
          <w:color w:val="000000"/>
        </w:rPr>
      </w:pPr>
      <w:r>
        <w:rPr>
          <w:rFonts w:ascii="宋体" w:hAnsi="宋体"/>
          <w:color w:val="000000"/>
        </w:rPr>
        <w:t>（2）俄罗斯依托雅库茨克天然气开采中心，向中国出口天然气。有人向该国建议，加大东部地区通往中国的输气管道建设。你认为是否合理，请给出两个理由。</w:t>
      </w:r>
    </w:p>
    <w:p w14:paraId="6F85DC1E">
      <w:pPr>
        <w:spacing w:line="360" w:lineRule="auto"/>
        <w:jc w:val="left"/>
        <w:textAlignment w:val="center"/>
        <w:rPr>
          <w:rFonts w:ascii="宋体" w:hAnsi="宋体"/>
          <w:color w:val="000000"/>
        </w:rPr>
      </w:pPr>
      <w:r>
        <w:rPr>
          <w:rFonts w:ascii="宋体" w:hAnsi="宋体"/>
          <w:color w:val="000000"/>
        </w:rPr>
        <w:t>（3）每年春末，勒拿河中下游会出现凌汛现象，自然原因</w:t>
      </w:r>
      <w:r>
        <w:rPr>
          <w:rFonts w:ascii="宋体" w:hAnsi="宋体"/>
          <w:color w:val="000000"/>
        </w:rPr>
        <w:drawing>
          <wp:inline distT="0" distB="0" distL="114300" distR="114300">
            <wp:extent cx="132080" cy="167640"/>
            <wp:effectExtent l="0" t="0" r="1270" b="317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20" cstate="print"/>
                    <a:stretch>
                      <a:fillRect/>
                    </a:stretch>
                  </pic:blipFill>
                  <pic:spPr>
                    <a:xfrm>
                      <a:off x="0" y="0"/>
                      <a:ext cx="132080" cy="167640"/>
                    </a:xfrm>
                    <a:prstGeom prst="rect">
                      <a:avLst/>
                    </a:prstGeom>
                  </pic:spPr>
                </pic:pic>
              </a:graphicData>
            </a:graphic>
          </wp:inline>
        </w:drawing>
      </w:r>
      <w:r>
        <w:rPr>
          <w:rFonts w:ascii="宋体" w:hAnsi="宋体"/>
          <w:color w:val="000000"/>
        </w:rPr>
        <w:t>____。</w:t>
      </w:r>
    </w:p>
    <w:p w14:paraId="0F0674EA">
      <w:pPr>
        <w:spacing w:line="360" w:lineRule="auto"/>
        <w:jc w:val="left"/>
        <w:textAlignment w:val="center"/>
        <w:rPr>
          <w:rFonts w:ascii="宋体" w:hAnsi="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（4）勒拿河</w:t>
      </w:r>
      <w:r>
        <w:rPr>
          <w:rFonts w:ascii="宋体" w:hAnsi="宋体"/>
          <w:color w:val="00000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8" cstate="print"/>
                    <a:stretch>
                      <a:fillRect/>
                    </a:stretch>
                  </pic:blipFill>
                  <pic:spPr>
                    <a:xfrm>
                      <a:off x="0" y="0"/>
                      <a:ext cx="133350" cy="177800"/>
                    </a:xfrm>
                    <a:prstGeom prst="rect">
                      <a:avLst/>
                    </a:prstGeom>
                  </pic:spPr>
                </pic:pic>
              </a:graphicData>
            </a:graphic>
          </wp:inline>
        </w:drawing>
      </w:r>
      <w:r>
        <w:rPr>
          <w:rFonts w:ascii="宋体" w:hAnsi="宋体"/>
          <w:color w:val="000000"/>
        </w:rPr>
        <w:t>最佳通航季节为____，判断理由是____。</w:t>
      </w:r>
    </w:p>
    <w:p w14:paraId="4383CE4D">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125154">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9DE985">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04B18D">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092EB">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C14870">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4B2F7C">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D010B"/>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60F90"/>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A8A5101"/>
    <w:rsid w:val="0B646A93"/>
    <w:rsid w:val="0FBF0CBF"/>
    <w:rsid w:val="2FB6159C"/>
    <w:rsid w:val="38274566"/>
    <w:rsid w:val="41F7141B"/>
    <w:rsid w:val="46BA07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E7D85B-E5D1-454C-9568-2E500A5AEDE7}">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5</Pages>
  <Words>1785</Words>
  <Characters>1924</Characters>
  <Lines>14</Lines>
  <Paragraphs>4</Paragraphs>
  <TotalTime>0</TotalTime>
  <ScaleCrop>false</ScaleCrop>
  <LinksUpToDate>false</LinksUpToDate>
  <CharactersWithSpaces>2037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2022-06-30T23:11:00Z</dcterms:created>
  <dc:creator>学科网试题生产平台</dc:creator>
  <dc:description>3011974693158912</dc:description>
  <cp:lastModifiedBy>上帝掷骰子吗</cp:lastModifiedBy>
  <dcterms:modified xsi:type="dcterms:W3CDTF">2024-07-20T15:49:37Z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01D1DA29DB1F4926849EF670E53D8274</vt:lpwstr>
  </property>
</Properties>
</file>