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F84565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10426700</wp:posOffset>
            </wp:positionH>
            <wp:positionV relativeFrom="topMargin">
              <wp:posOffset>11976100</wp:posOffset>
            </wp:positionV>
            <wp:extent cx="431800" cy="279400"/>
            <wp:effectExtent l="0" t="0" r="6350" b="6350"/>
            <wp:wrapNone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内江市2022年初中学业水平考试暨高中阶段学校招生考试试卷</w:t>
      </w:r>
    </w:p>
    <w:p w14:paraId="0526FDD7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地理</w:t>
      </w:r>
    </w:p>
    <w:p w14:paraId="55F1C6B7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本试卷包括第Ⅰ卷（选择题）和第Ⅱ卷（综合题）两部分，共4页，全卷满分100分，考试时间生物、地理共90分钟。</w:t>
      </w:r>
    </w:p>
    <w:p w14:paraId="69282384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注意事项：</w:t>
      </w:r>
    </w:p>
    <w:p w14:paraId="77E5919E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1．答第Ⅰ卷前，请考生务必将自己的姓名、准考证号、考试科目用2B铅笔涂写在答题卡上。</w:t>
      </w:r>
    </w:p>
    <w:p w14:paraId="0A480116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2．第Ⅰ卷选出答案后，用铅笔把答题卡上对应题目的答案标号涂黑，如需改动，用橡皮擦干净后，再选涂其它答案标号。第Ⅱ卷必须用0.5毫米黑色水性笔作答，答案写在答题卡指定区城内，写在试卷上无效。</w:t>
      </w:r>
    </w:p>
    <w:p w14:paraId="4FB6FFAA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3．考试结束后，监考人员将试卷和答题卡一并收回。</w:t>
      </w:r>
    </w:p>
    <w:p w14:paraId="06747A4F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第Ⅰ卷（选择题  共48分）</w:t>
      </w:r>
    </w:p>
    <w:p w14:paraId="461948AC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一、选择题（本大题共16小题，每小题3分，共48分。在每小题列出的四个选项中，只有一项最符合题目要求。）</w:t>
      </w:r>
    </w:p>
    <w:p w14:paraId="273E421C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北京时间（东八区）2022年2月4日20时，第24届冬季奥运会在北京开幕。下图为历届冬季奥运会举办地分布示意图。据此完成下面小题。</w:t>
      </w:r>
    </w:p>
    <w:p w14:paraId="02C9B8A6">
      <w:pPr>
        <w:spacing w:line="360" w:lineRule="auto"/>
        <w:jc w:val="left"/>
        <w:textAlignment w:val="center"/>
      </w:pPr>
      <w:r>
        <w:rPr>
          <w:rFonts w:hint="eastAsia"/>
        </w:rPr>
        <w:drawing>
          <wp:inline distT="0" distB="0" distL="114300" distR="114300">
            <wp:extent cx="4267200" cy="12573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280BB6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1. </w:t>
      </w:r>
      <w:r>
        <w:rPr>
          <w:rFonts w:ascii="宋体" w:hAnsi="宋体"/>
        </w:rPr>
        <w:t>举办冬季奥运会最多的大洲是（   ）</w:t>
      </w:r>
    </w:p>
    <w:p w14:paraId="1D523E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亚洲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北美洲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欧洲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南美洲</w:t>
      </w:r>
    </w:p>
    <w:p w14:paraId="6244945A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2. </w:t>
      </w:r>
      <w:r>
        <w:rPr>
          <w:rFonts w:ascii="宋体" w:hAnsi="宋体"/>
        </w:rPr>
        <w:t>冬季奥运会举办地均位于地球五带中</w:t>
      </w:r>
      <w:r>
        <w:rPr>
          <w:rFonts w:ascii="宋体" w:hAnsi="宋体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（   ）</w:t>
      </w:r>
    </w:p>
    <w:p w14:paraId="47169DC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热带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北温带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南温带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北寒带</w:t>
      </w:r>
    </w:p>
    <w:p w14:paraId="796B1371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3. </w:t>
      </w:r>
      <w:r>
        <w:rPr>
          <w:rFonts w:ascii="宋体" w:hAnsi="宋体"/>
        </w:rPr>
        <w:t>北京冬季奥运会开幕时，英国伦敦（时区）正值（   ）</w:t>
      </w:r>
    </w:p>
    <w:p w14:paraId="5A871D2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旭日东升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中午时分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夕阳西下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夜幕深沉</w:t>
      </w:r>
    </w:p>
    <w:p w14:paraId="16564FD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1. C    2. B    3. B</w:t>
      </w:r>
    </w:p>
    <w:p w14:paraId="6E9DACD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CEA2E3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【1题详解】</w:t>
      </w:r>
    </w:p>
    <w:p w14:paraId="023BEF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依据大洲位置及轮廓，读“历届冬奥会举办地分布示意图”可知，举办冬奥会次数最多的大洲是欧洲，该大洲经 济发达、居民收入高、休闲时间多，冬季积雪厚，滑雪历史悠久，故ABD错误、C正确，故选C。</w:t>
      </w:r>
    </w:p>
    <w:p w14:paraId="2EC72B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【2题详解】</w:t>
      </w:r>
    </w:p>
    <w:p w14:paraId="089841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冬奥会举办地并非越北越好、越冷越好，因此历届冬奥会几乎所有主办城市都位于北纬30度到北纬60度之间，热带和过于寒冷的寒带地区都不适合，南温带陆地面积小、国家少。综上所述，B符合题意。故选B。</w:t>
      </w:r>
    </w:p>
    <w:p w14:paraId="38D74F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【3题详解】</w:t>
      </w:r>
    </w:p>
    <w:p w14:paraId="083B9D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地球自转产生的现象是昼夜交替和时间差异。由于地球自转的方向是自西向东的，使得东边.的时刻总会早于西边;因此北京冬季奥运会开幕时，英国伦敦当地时间为中午12点。产生上述时间差异的原因是地球自西向东自转形成的。故ACD错误、B正确，根据题意，故选B。</w:t>
      </w:r>
    </w:p>
    <w:p w14:paraId="7C819C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【点睛】地球绕地轴不停转动，叫地球自转。地球自转的方向是自西向东，自转的周期是一天。 地球自转产生的现象是昼夜交替和时间差异。</w:t>
      </w:r>
    </w:p>
    <w:p w14:paraId="074FF5DD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下图为资中县等高线示意图（单位：米）及罗泉古镇传统民居图。读图完成下面小题。</w:t>
      </w:r>
    </w:p>
    <w:p w14:paraId="59B090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10025" cy="1895475"/>
            <wp:effectExtent l="0" t="0" r="9525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C1232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资中县主要地形类型为（   ）</w:t>
      </w:r>
    </w:p>
    <w:p w14:paraId="7766363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山地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高原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平原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丘陵</w:t>
      </w:r>
    </w:p>
    <w:p w14:paraId="0239FDF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距离罗泉古镇最近的地点是（   ）</w:t>
      </w:r>
    </w:p>
    <w:p w14:paraId="060A4DC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（104．5°E，29．8°N）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（104．5°E，29．8°S）</w:t>
      </w:r>
    </w:p>
    <w:p w14:paraId="07F61EF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（104．5°W，29．8°N）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（104．5°W，29．8°S）</w:t>
      </w:r>
    </w:p>
    <w:p w14:paraId="5066E6D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罗泉古镇位于资中县海拔最高处的（   ）</w:t>
      </w:r>
    </w:p>
    <w:p w14:paraId="2AE8D93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东北方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东南方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西北方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西南方</w:t>
      </w:r>
    </w:p>
    <w:p w14:paraId="36C4EBF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罗泉古镇传统民居屋项坡度较陡的原因是（   ）</w:t>
      </w:r>
    </w:p>
    <w:p w14:paraId="3597155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通风防潮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减弱沙尘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节约建材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利于排水</w:t>
      </w:r>
    </w:p>
    <w:p w14:paraId="09DF69F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4. D    5. A    6. C    7. D</w:t>
      </w:r>
    </w:p>
    <w:p w14:paraId="065EA2B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C692E3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【4题详解】</w:t>
      </w:r>
    </w:p>
    <w:p w14:paraId="7DA375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由图可知，资中县所处的位置海拔多在200米至500米之间，等高线较稀疏，属于丘陵地形，故ABC错误、D正确，故选D。</w:t>
      </w:r>
    </w:p>
    <w:p w14:paraId="7129D9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【5题详解】</w:t>
      </w:r>
    </w:p>
    <w:p w14:paraId="3158C5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在经纬网.上，若相邻两条经线的经度向东增大，就是东经，用符号“E” 表示，若相邻两条经线的经度向西增大，就是西经，用符号“W”表示；若相邻两条纬线的纬度向北增大，就是北纬，用符号“N”表示，若相邻两条纬线的纬度向南增大，就是南纬，用符号“S”表示。结合图示信息可知，距离罗泉古镇最近的地点是104.5°E，29.8°N，A符合题意。故选A。</w:t>
      </w:r>
    </w:p>
    <w:p w14:paraId="7822CF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【6题详解】</w:t>
      </w:r>
    </w:p>
    <w:p w14:paraId="6F33F9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在经纬网地图上，用经纬网定方向，纬线指示东西方向，经线指示南北方向。读图可知，罗泉古镇位于资中县海拔最高处的西北方向，C正确，排除ABD。故选C。</w:t>
      </w:r>
    </w:p>
    <w:p w14:paraId="3215D5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【7题详解】</w:t>
      </w:r>
    </w:p>
    <w:p w14:paraId="0310D6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罗泉古镇位于南方地区，属于亚热带季风气候，降水丰沛，其传统民居屋顶坡度较陡的原因是降水多，有利于排水。坡度陡与通风、减弱沙尘和节约建材无关，故ABC错误、D正确，根据题意，故选D。</w:t>
      </w:r>
    </w:p>
    <w:p w14:paraId="566615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【点睛】在经纬网上，利用经纬网可以确定地球表面任何一个地点的位置；可依据经度的变化规律，确定东西经度，依据纬度的变化规律，确定南北纬度。</w:t>
      </w:r>
    </w:p>
    <w:p w14:paraId="6945B76C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小满（5月21日前后）为我国二十四节气之一。我国南方地区民读“小满小满，江河渐满”，含义是“雨水开始增多，江河小得盈满”。华北地区民诊“小满不满，麦有一险”，这“一险”是指小麦灌浆不足、粒籽干瘪而减产。下图为我国四大地理单元分布图。据此完成下面小题。</w:t>
      </w:r>
    </w:p>
    <w:p w14:paraId="1E61DD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95525" cy="14382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53524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“小满小满，江河渐满”发生在图中的（   ）</w:t>
      </w:r>
    </w:p>
    <w:p w14:paraId="6B13A46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甲地区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乙地区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丙地区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丁地区</w:t>
      </w:r>
    </w:p>
    <w:p w14:paraId="3C20E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“雨水开始增多，江河小得盈满”，形成“雨水”的水汽主要来自太平洋的（   ）</w:t>
      </w:r>
    </w:p>
    <w:p w14:paraId="1D8A1A6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东南季风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西南季风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东北季风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西北季风</w:t>
      </w:r>
    </w:p>
    <w:p w14:paraId="6A1D36B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当“小满不满”时，华北地区易出现（   ）</w:t>
      </w:r>
    </w:p>
    <w:p w14:paraId="58715DE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洪涝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干旱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寒潮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霜冻</w:t>
      </w:r>
    </w:p>
    <w:p w14:paraId="21C42AC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8. D    9. A    10. B</w:t>
      </w:r>
    </w:p>
    <w:p w14:paraId="1EE2007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47359D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【8题详解】</w:t>
      </w:r>
    </w:p>
    <w:p w14:paraId="596E21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读题干我国南方地区民谚“小满小满，江河渐满”可知，小满时节我国南方地区降水量逐渐增多。图中丁地区是南方地区，综上所述，D符合题意。故选D。</w:t>
      </w:r>
    </w:p>
    <w:p w14:paraId="355915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【9题详解】</w:t>
      </w:r>
    </w:p>
    <w:p w14:paraId="4647D3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小满(5月21日前后)是我国的夏季，影响我国的夏季风既有来自太平洋的东南季风、也有来自印度洋的西南季风，西南季风和东南季风给我国东部地区带来丰富降水，有利于农业生产。东北季风和西北季风寒冷干燥，不能带来丰沛的降水，综上所述，A符合题意。故选A。</w:t>
      </w:r>
    </w:p>
    <w:p w14:paraId="3C90C2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【10题详解】</w:t>
      </w:r>
    </w:p>
    <w:p w14:paraId="5F870F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在我国华北地区有““小满不满，麦有一险”之说，意思是说冬小麦长到小满时，就进入成熟阶段，这时最怕干热风袭击，干热风对开花到乳熟期间的小麦危害极大。小满时，华北地区受洪涝、寒潮和霜冻影响很小，综上所述，B符合题意。故选B。</w:t>
      </w:r>
    </w:p>
    <w:p w14:paraId="5E68D0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【点睛】在我国季风区内，冬、夏风向有规律地更替着。夏季盛行来自海洋的偏南风，冬季劲吹来自亚洲大陆内部的偏北风。正是这种冬夏相反的盛行风向变化，带来了明显的气候季节变化。</w:t>
      </w:r>
    </w:p>
    <w:p w14:paraId="124B1991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新西兰是南太平洋岛国，为温带海洋性气候，乳畜业发达。图a为新西兰部分区域等高线示意图（单位：米）。图b为新西兰某地气候统计图。据此完成下面小题。</w:t>
      </w:r>
    </w:p>
    <w:p w14:paraId="534C1F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176780"/>
            <wp:effectExtent l="0" t="0" r="0" b="1397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177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7F37A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从气候方面分析，新西兰乳畜业发达的原因是（   ）</w:t>
      </w:r>
    </w:p>
    <w:p w14:paraId="1752450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全年高温多雨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雨热同期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全年温和多雨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降水季节变化大</w:t>
      </w:r>
    </w:p>
    <w:p w14:paraId="2A27170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新西兰大量出口乳畜产品的主要运输方式为（   ）</w:t>
      </w:r>
    </w:p>
    <w:p w14:paraId="6DDF6F0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铁路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海运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公路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航空</w:t>
      </w:r>
    </w:p>
    <w:p w14:paraId="5A469E9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图a中的河流（   ）</w:t>
      </w:r>
    </w:p>
    <w:p w14:paraId="1074853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源远流长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流量季节变化大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落差较大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为国际性河流</w:t>
      </w:r>
    </w:p>
    <w:p w14:paraId="240E392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11. C    12. B    13. C</w:t>
      </w:r>
    </w:p>
    <w:p w14:paraId="2BA81F4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FCC8C5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【11题详解】</w:t>
      </w:r>
    </w:p>
    <w:p w14:paraId="547620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读图可得，新西兰属于温带海洋性气候，该气候终年温和湿润，降水季节变化小，适宜牧草的生长，该国家畜牧业发达。全年高温多雨是指热带雨林气候，雨热同期是指季风气候，故ABD错误、C正确，故选C。</w:t>
      </w:r>
    </w:p>
    <w:p w14:paraId="62A9FF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【12题详解】</w:t>
      </w:r>
    </w:p>
    <w:p w14:paraId="216835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新西兰是南太平洋岛国，新西兰大量出口乳畜产品的主要运输方式为海运，该运输方式运量大，运价低。向外输出不可能使用铁路和公路，航空运输成本高，故ACD错误、B正确，根据题意，故选B。</w:t>
      </w:r>
    </w:p>
    <w:p w14:paraId="09C22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【13题详解】</w:t>
      </w:r>
    </w:p>
    <w:p w14:paraId="160FC4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新西兰面积较小，a河流河流流程较短，流域内主要属于温带海洋性气候，流量季节变化小。新西兰地形以山地为主，河流落差大。新西兰河流都不是国际性河流。故选C。</w:t>
      </w:r>
    </w:p>
    <w:p w14:paraId="4A1CF5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在气温和降水量变化示意图中，横坐标轴表示月份，纵坐标轴左侧表示气温，右侧表示降水量，气温年变化用平滑的曲线表示，降水年变化用长方形柱状表示。观察气温曲线图，可以知道气温最高月和气温最低月，气温最高值和气温最低值，观察降水柱状图，可以知道降水集中的月份和各月降水量。</w:t>
      </w:r>
    </w:p>
    <w:p w14:paraId="30D6F060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《桃花源记》：“晋太元中，武陵人捕鱼为业。缘溪行，忘路之远近……林尽水源，便得一山，山有小口，仿佛若有光。便舍船，从口入。初极狭，才通人。复行数十步，豁然开期。土地平旷，屋舍俨然，有良田、美池、桑竹之属。”桃花源位于桃源县城西南约15km，属于洞庭湖流域。下图为桃源县在某省的位置示意图。据此完成下面小题。</w:t>
      </w:r>
    </w:p>
    <w:p w14:paraId="19E3D7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71625" cy="15906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9B7C7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桃源县所在省级行政区的简称是桃源。（   ）</w:t>
      </w:r>
    </w:p>
    <w:p w14:paraId="72CEE88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渝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鄂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湘</w:t>
      </w:r>
    </w:p>
    <w:p w14:paraId="7175815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“缘溪行”的溪水最终汇入（   ）</w:t>
      </w:r>
    </w:p>
    <w:p w14:paraId="2FB1E9E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黄河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淮河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长江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珠江</w:t>
      </w:r>
    </w:p>
    <w:p w14:paraId="7F5B69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“良田”中最有可能种植（   ）</w:t>
      </w:r>
    </w:p>
    <w:p w14:paraId="157C00F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水稻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青稞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香蕉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甜菜</w:t>
      </w:r>
    </w:p>
    <w:p w14:paraId="0DED165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14. D    15. C    16. A</w:t>
      </w:r>
    </w:p>
    <w:p w14:paraId="53B56E6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A1A646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【14题详解】</w:t>
      </w:r>
    </w:p>
    <w:p w14:paraId="781A76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渝是重庆市的简称，A错误；鄂是湖北省的简称，B错误；赣是江西省的简称，C错误；桃源县所在省级行政区是湖南省，简称是“湘”，D正确。故选D。</w:t>
      </w:r>
    </w:p>
    <w:p w14:paraId="63964D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【15题详解】</w:t>
      </w:r>
    </w:p>
    <w:p w14:paraId="011D37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我国有众多河流和湖泊，比如长江是其中水量最丰富的河流，沿途有鄱阳湖、洞庭湖等众多湖泊，流经多个省份，为沿岸提供了丰富的淡水资源．长江流经湖南省，因此“缘溪行”的溪水最终汇入长江,所以C项符合题意。故选C。</w:t>
      </w:r>
    </w:p>
    <w:p w14:paraId="0454DA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【16题详解】</w:t>
      </w:r>
    </w:p>
    <w:p w14:paraId="6461F8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水稻是南方地区的作物，南稻北麦，A项符合题意；青稞是青藏地区的代表作物，B项不符合题意；香蕉是热带地区的水果，由题可知，桃花县属于亚热带地区，C项不符合题意；甜菜是北方地区的作物，D项不符合题意。故选A。</w:t>
      </w:r>
    </w:p>
    <w:p w14:paraId="7DF765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与湖北省相对应，湖南省因地处洞庭湖以南而得名，湖南省三面环山，湘、资、沅、澧四水汇聚于洞庭湖，境内四季分明，光照充足，降水较多，是国内农业生产水平较高的省区之一，桃花源位于桃源县城西南约15km，属于洞庭湖流域。</w:t>
      </w:r>
    </w:p>
    <w:p w14:paraId="2D10E6F9">
      <w:pPr>
        <w:spacing w:line="360" w:lineRule="auto"/>
        <w:jc w:val="center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第Ⅱ卷（综合题 共52分）</w:t>
      </w:r>
    </w:p>
    <w:p w14:paraId="7806DE3F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二、综合题（每空2分，共52分）</w:t>
      </w:r>
    </w:p>
    <w:p w14:paraId="4859E8D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图a为西南部分地区地形分布示意图。图b为西南部分地区等年降水量线分布图（单位：mm），读图完成下列要求。</w:t>
      </w:r>
    </w:p>
    <w:p w14:paraId="074ECC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86075" cy="904875"/>
            <wp:effectExtent l="0" t="0" r="9525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3635A3B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图a西部为青藏高原，东部为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盆地；龙门山一带多地震，原因是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。</w:t>
      </w:r>
    </w:p>
    <w:p w14:paraId="27C67B4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图b标注城市中，降水最多的是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，影响其降水最多的主要因素是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（选填“地形”或“纬度”）、</w:t>
      </w:r>
    </w:p>
    <w:p w14:paraId="6A78A18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受地形地势影响，图示地区东部人口密度比西部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，西部被称为“高原之舟”的畜种是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。</w:t>
      </w:r>
    </w:p>
    <w:p w14:paraId="60A422B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图示地区旅游资源丰富，列举两个著名的旅游景点。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。</w:t>
      </w:r>
    </w:p>
    <w:p w14:paraId="41B6050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四川    ②. 位于亚欧板块与印度洋板块的交界处，地壳活跃    </w:t>
      </w:r>
    </w:p>
    <w:p w14:paraId="7231284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    ①. 雅安</w:t>
      </w:r>
      <w:r>
        <w:rPr>
          <w:color w:val="000000"/>
        </w:rPr>
        <w:br w:type="textWrapping"/>
      </w:r>
      <w:r>
        <w:rPr>
          <w:color w:val="000000"/>
        </w:rPr>
        <w:t xml:space="preserve">    ②. 地形    </w:t>
      </w:r>
    </w:p>
    <w:p w14:paraId="0E65CA7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    ①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大    ②. 牦牛    （4）峨眉山、乐山大佛</w:t>
      </w:r>
    </w:p>
    <w:p w14:paraId="55FFBA4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F8465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本题以西南地区地形和年降水量分布图为材料，涉及到西南地区的地形、板块运动的影响、西南地区降水的分布及影响因素，人口分布特点，青藏地区的代表畜种及西南地区的旅游资源，考查学生利用所学知识综合解题的方法和能力。</w:t>
      </w:r>
    </w:p>
    <w:p w14:paraId="18A19E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76ECB9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由图可知，图a西部为青藏高原，东部为四川盆地；龙门山一带多地震，原因是：该地位于亚欧板块与印度洋板块的交界处，地壳活跃，多火山地震灾害。</w:t>
      </w:r>
    </w:p>
    <w:p w14:paraId="196EEC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7DA00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图b标注城市中，降水最多的是雅安，影响其降水最多的主要因素是地形因素，该城市位于夏季风的迎风坡，多地形雨。</w:t>
      </w:r>
    </w:p>
    <w:p w14:paraId="54C7AF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0597CE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受地形地势影响，图示地区东部地形平坦、自然条件优越，人口密度比西部大，西部被称为“高原之舟” 的畜种是牦牛。</w:t>
      </w:r>
    </w:p>
    <w:p w14:paraId="0EC7A1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27F53C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四川省旅游资源丰富，著名的旅游景点有:峨眉山、乐山大佛、都江堰、九寨沟等。</w:t>
      </w:r>
    </w:p>
    <w:p w14:paraId="605E04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下图为巴西和印度示意图。读图完成下列要求。</w:t>
      </w:r>
    </w:p>
    <w:p w14:paraId="5EEBA9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67200" cy="19716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62B8B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比较巴西和印度，完成下列表格</w:t>
      </w:r>
      <w:r>
        <w:rPr>
          <w:rFonts w:ascii="宋体" w:hAnsi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5"/>
        <w:tblW w:w="99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024"/>
        <w:gridCol w:w="2291"/>
        <w:gridCol w:w="1693"/>
        <w:gridCol w:w="1467"/>
        <w:gridCol w:w="2500"/>
      </w:tblGrid>
      <w:tr w14:paraId="7630E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02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3796F70">
            <w:pPr>
              <w:spacing w:line="360" w:lineRule="auto"/>
              <w:ind w:firstLine="1260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内容</w:t>
            </w:r>
          </w:p>
          <w:p w14:paraId="5A9D78C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国家</w:t>
            </w:r>
          </w:p>
        </w:tc>
        <w:tc>
          <w:tcPr>
            <w:tcW w:w="399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2209D6F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相同点</w:t>
            </w:r>
          </w:p>
        </w:tc>
        <w:tc>
          <w:tcPr>
            <w:tcW w:w="39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222BAD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不同点</w:t>
            </w:r>
          </w:p>
        </w:tc>
      </w:tr>
      <w:tr w14:paraId="4A627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D23855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2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DF0E70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按经济发展水平划分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E9C7357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有无太阳直射</w:t>
            </w: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56F380F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海陆位置</w:t>
            </w:r>
          </w:p>
        </w:tc>
        <w:tc>
          <w:tcPr>
            <w:tcW w:w="25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AD7D63F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钢铁工业主要分布区</w:t>
            </w:r>
          </w:p>
        </w:tc>
      </w:tr>
      <w:tr w14:paraId="3137C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E28E3D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巴西</w:t>
            </w:r>
          </w:p>
        </w:tc>
        <w:tc>
          <w:tcPr>
            <w:tcW w:w="229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3A020E8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color w:val="000000"/>
              </w:rPr>
              <w:t>_________</w:t>
            </w:r>
            <w:r>
              <w:rPr>
                <w:rFonts w:ascii="宋体" w:hAnsi="宋体"/>
                <w:color w:val="000000"/>
              </w:rPr>
              <w:t>国家</w:t>
            </w:r>
          </w:p>
        </w:tc>
        <w:tc>
          <w:tcPr>
            <w:tcW w:w="169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CCDEAC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</w:t>
            </w: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CA2C918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东临大西洋</w:t>
            </w:r>
          </w:p>
        </w:tc>
        <w:tc>
          <w:tcPr>
            <w:tcW w:w="25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EF3297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</w:t>
            </w:r>
          </w:p>
        </w:tc>
      </w:tr>
      <w:tr w14:paraId="6CF4D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BF273A0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印度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ED7E2D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07460D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BAFC56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南临</w:t>
            </w:r>
            <w:r>
              <w:rPr>
                <w:color w:val="000000"/>
              </w:rPr>
              <w:t>_____</w:t>
            </w:r>
            <w:r>
              <w:rPr>
                <w:rFonts w:ascii="宋体" w:hAnsi="宋体"/>
                <w:color w:val="000000"/>
              </w:rPr>
              <w:t>洋</w:t>
            </w:r>
          </w:p>
        </w:tc>
        <w:tc>
          <w:tcPr>
            <w:tcW w:w="25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184D42D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东北部</w:t>
            </w:r>
          </w:p>
        </w:tc>
      </w:tr>
    </w:tbl>
    <w:p w14:paraId="60D584AB">
      <w:pPr>
        <w:spacing w:line="360" w:lineRule="auto"/>
        <w:jc w:val="left"/>
        <w:textAlignment w:val="center"/>
        <w:rPr>
          <w:color w:val="000000"/>
        </w:rPr>
      </w:pPr>
    </w:p>
    <w:p w14:paraId="5D62E31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从南、北半球来看，印度位于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半球；从东、西半球来看，巴西位于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半球。</w:t>
      </w:r>
    </w:p>
    <w:p w14:paraId="7FE5FD5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据图示信息推断，巴西比印度的国土面积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。</w:t>
      </w:r>
    </w:p>
    <w:p w14:paraId="5E4965B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    ①. 发展中    ②. 有    ③. 印度</w:t>
      </w:r>
      <w:r>
        <w:rPr>
          <w:color w:val="000000"/>
        </w:rPr>
        <w:br w:type="textWrapping"/>
      </w:r>
      <w:r>
        <w:rPr>
          <w:color w:val="000000"/>
        </w:rPr>
        <w:t xml:space="preserve">    ④. 东南沿海</w:t>
      </w:r>
      <w:r>
        <w:rPr>
          <w:color w:val="000000"/>
        </w:rPr>
        <w:br w:type="textWrapping"/>
      </w:r>
      <w:r>
        <w:rPr>
          <w:color w:val="000000"/>
        </w:rPr>
        <w:t xml:space="preserve">    </w:t>
      </w:r>
    </w:p>
    <w:p w14:paraId="4174311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    ①. 北    ②. 南    （3）大</w:t>
      </w:r>
    </w:p>
    <w:p w14:paraId="0CB38BD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0B3A2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【分析】本题以巴西和印度为材料，涉及到巴西和印度两国的地理位置、经济发展水平、工业分布及特点，考查学生分析比较不同国家差异的能力。</w:t>
      </w:r>
    </w:p>
    <w:p w14:paraId="42DFDC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051369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印度和巴西都属于发展中国家，都有回归线穿过本土，都有太阳直射现象，印度主要属于热带季风气候，巴西主要属于热带雨林气候和热带草原气候；印度南临印度洋；巴西钢铁工业主要分布在东南部地区，该地区交通运输便利、铁矿资源丰富、劳动力丰富；印度的钢铁工业主要分布在东北部，这里煤、铁资源丰富，交通便利。</w:t>
      </w:r>
    </w:p>
    <w:p w14:paraId="251B9F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0F2670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赤道以南是南半球，以北是北半球，从南、北半球来看，印度位于赤道以北的北半球；在地球仪上，人们把20°W以东、160°E以西称为东半球，160°E以东、 20°W以西之间称为西半球；赤道以北的北纬在北半球，南纬在南半球；从东、西半球来看，巴西位于160°E以东、 20°W以西的西半球。</w:t>
      </w:r>
    </w:p>
    <w:p w14:paraId="6DB94A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5EFF07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从图中信息看，两国家示意图的图幅相当，但巴西所跨的经纬度更多，可以判断出巴西比印度的国土面积更大。</w:t>
      </w:r>
    </w:p>
    <w:p w14:paraId="3738516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图a为我国部分区域图。图b为漠河“北极村”雪景图。读图完成下列要求。</w:t>
      </w:r>
    </w:p>
    <w:p w14:paraId="57375D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67200" cy="1781175"/>
            <wp:effectExtent l="0" t="0" r="0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C1B00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某团队沿图示路线航拍：航拍到“北极村”雪景，是因为漠河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较高，气温低。从漠河出发，沿中俄界河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江航拍“冰上马拉松”赛；向南航拍以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（矿产）开采、加工为主的大庆市。</w:t>
      </w:r>
    </w:p>
    <w:p w14:paraId="3273AAC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分析玉米带核心区：玉米带核心区位于我国地势第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级阶梯，是世界上著名的“黄金玉米带”，其种植优势条件之一与当地肥沃土壤土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有关。与玉米带核心区相邻的自治区，人口最多的少数民族是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族。</w:t>
      </w:r>
    </w:p>
    <w:p w14:paraId="48F43E1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纬度    ②. 黑龙    ③. 石油    </w:t>
      </w:r>
    </w:p>
    <w:p w14:paraId="47B2DD3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    ①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三    ②. 黑    ③. 蒙古</w:t>
      </w:r>
    </w:p>
    <w:p w14:paraId="538EE6E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F0432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【分析】本题以我国东北地区为材料，涉及到纬度位置对气候的影响，东北地区的河流、工业，农业带及发展农业的有利条件、西北地区的民族相关知识点，考查学生对我国东北地区这一区域地理的认知能力。</w:t>
      </w:r>
    </w:p>
    <w:p w14:paraId="7A9A0F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03CFF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航拍到“北极村”雪景，是因为漠河纬度较高，气温更低、降雪时间更长、积雪更厚。从漠河出发，沿中俄界河黑龙江航拍“冰上马拉松”赛；向南航拍以石油开采、加工为主的大庆市。</w:t>
      </w:r>
    </w:p>
    <w:p w14:paraId="634DAF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7FBEBF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读图可得，玉米带核心区位于大兴安岭以东，位于我国地势第三级阶梯，是世界上著名的“黄金玉米带”，其种植优势条件之一与当地肥沃的黑土有关。与玉米带核心区相邻的自治区是内蒙古自治区，该自治区人口最多的少数民族是蒙古族，属于游牧民族。</w:t>
      </w:r>
    </w:p>
    <w:p w14:paraId="44A752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2022年3月中旬，暖气团大举侵入南极大陆和北冰洋地区，造成两极地区十分罕见的升温现象，使部分地区在两天内升温30～40℃，打破了3月历史记录，下图为两极地区示意图。据此完成下列要求。</w:t>
      </w:r>
    </w:p>
    <w:p w14:paraId="753AE7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67200" cy="17716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5160C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图a、图b两图中，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图为南极地区示意图；在图a的M弧线上，画上箭头表示地球自转方向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71E2F8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科考队员到南极地区和北极地区考察的日期不同，是由地球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（选填“自转”或“公转”）造成的。</w:t>
      </w:r>
    </w:p>
    <w:p w14:paraId="451360D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文字材料所描述的极地地区升温现象，反映了全球气候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5846D54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北极地区生活着众多动物，你是否赞同因纽特人捕猎？表明观点并说明理由。</w:t>
      </w:r>
    </w:p>
    <w:p w14:paraId="6AA68F1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观点：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。理由：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60BF588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b    ②. </w:t>
      </w:r>
      <w:r>
        <w:rPr>
          <w:color w:val="000000"/>
        </w:rPr>
        <w:drawing>
          <wp:inline distT="0" distB="0" distL="114300" distR="114300">
            <wp:extent cx="1857375" cy="1371600"/>
            <wp:effectExtent l="0" t="0" r="9525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（2）公转    （3）变暖    </w:t>
      </w:r>
    </w:p>
    <w:p w14:paraId="166F190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    ①. 不赞同    ②. 因纽特人捕猎会导致北极生物多样性减少，破环当地生态环境。</w:t>
      </w:r>
    </w:p>
    <w:p w14:paraId="4CED463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F2089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【分析】本题以两极地区示意图为材料；涉及南北极的判读、地球自转公转意义、全球气候变暖、人类生存对环境的影响等知识；考查学生对南北极知识的理解分析能力。</w:t>
      </w:r>
    </w:p>
    <w:p w14:paraId="7CEFFE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312C8C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由图中陆地轮廓可知，b图陆地形状像蝌蚪状为南极，a图以海洋为中心，为北极；图a为北极俯视图，地球自转方向：北逆南顺，故图a的M弧线上地球自转方向为逆时针，如图所示：</w:t>
      </w:r>
      <w:r>
        <w:rPr>
          <w:color w:val="000000"/>
        </w:rPr>
        <w:drawing>
          <wp:inline distT="0" distB="0" distL="114300" distR="114300">
            <wp:extent cx="1838325" cy="13811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B90A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4B48EA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地球自转导致昼夜交替、时差、地转偏向力；地球公转导致太阳直射点的移动、昼夜长短变化、四季和五带的划分。科考队员到南极地区考察一般选择北半球的冬季，此时南半球为夏季，到北极地区考察一般选择北半球的夏季。南北半球季节相反是由地球公转导致的。</w:t>
      </w:r>
    </w:p>
    <w:p w14:paraId="1CC280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173ECB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两极地区十分罕见的升温现象，使部分地区在两天内升温30～40℃，和人类大量排放二氧化碳、砍伐森林、汽车尾气的排放等导致的全球气候变暖有关。</w:t>
      </w:r>
    </w:p>
    <w:p w14:paraId="11A89C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7B57D261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此题为开放性试题，赞同、不赞同均可，只要合理阐述理由。不赞同：北极地区生活着众多动物，北极熊、海豹、北极狼等，当地因纽特人应与动物和平共处，保护生物多样性，保护当地生态环境。赞同：北极地区生活着众多动物，气候寒冷，人们食物来源不足，因纽特人捕猎可以更好的保证生存发展。</w:t>
      </w:r>
    </w:p>
    <w:p w14:paraId="4A346FB3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743780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18B4FB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C1FB85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8C21AF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66D74F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B402C2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A3935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D12DF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1C7699F"/>
    <w:rsid w:val="0EF349E7"/>
    <w:rsid w:val="33D66D4A"/>
    <w:rsid w:val="38274566"/>
    <w:rsid w:val="3AB06BD1"/>
    <w:rsid w:val="47DC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C5CE5-3298-4C73-8239-2054B3EB2F7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11</Pages>
  <Words>6080</Words>
  <Characters>6502</Characters>
  <Lines>50</Lines>
  <Paragraphs>14</Paragraphs>
  <TotalTime>0</TotalTime>
  <ScaleCrop>false</ScaleCrop>
  <LinksUpToDate>false</LinksUpToDate>
  <CharactersWithSpaces>6896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2022-06-22T21:31:00Z</dcterms:created>
  <dc:creator>学科网试题生产平台</dc:creator>
  <dc:description>3001888309370880</dc:description>
  <cp:lastModifiedBy>上帝掷骰子吗</cp:lastModifiedBy>
  <dcterms:modified xsi:type="dcterms:W3CDTF">2024-07-20T15:49:44Z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7982F43A03E84BA5BF43FBD840AC6C98</vt:lpwstr>
  </property>
</Properties>
</file>