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BA539FA">
      <w:pPr>
        <w:spacing w:line="360" w:lineRule="auto"/>
        <w:jc w:val="center"/>
        <w:textAlignment w:val="center"/>
        <w:rPr>
          <w:rFonts w:ascii="宋体" w:hAnsi="宋体"/>
          <w:b/>
          <w:sz w:val="32"/>
        </w:rPr>
      </w:pPr>
      <w:bookmarkStart w:id="0" w:name="_GoBack"/>
      <w:bookmarkEnd w:id="0"/>
      <w:r>
        <w:rPr>
          <w:rFonts w:ascii="宋体" w:hAnsi="宋体"/>
          <w:b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10769600</wp:posOffset>
            </wp:positionH>
            <wp:positionV relativeFrom="topMargin">
              <wp:posOffset>10833100</wp:posOffset>
            </wp:positionV>
            <wp:extent cx="431800" cy="368300"/>
            <wp:effectExtent l="0" t="0" r="6350" b="12700"/>
            <wp:wrapNone/>
            <wp:docPr id="100031" name="图片 100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1800" cy="368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/>
          <w:b/>
          <w:sz w:val="32"/>
        </w:rPr>
        <w:t>四川省自贡市初2023届学生学业考试</w:t>
      </w:r>
    </w:p>
    <w:p w14:paraId="6FAB108F">
      <w:pPr>
        <w:spacing w:line="360" w:lineRule="auto"/>
        <w:jc w:val="center"/>
        <w:textAlignment w:val="center"/>
        <w:rPr>
          <w:rFonts w:ascii="宋体" w:hAnsi="宋体"/>
          <w:b/>
          <w:sz w:val="32"/>
        </w:rPr>
      </w:pPr>
      <w:r>
        <w:rPr>
          <w:rFonts w:ascii="宋体" w:hAnsi="宋体"/>
          <w:b/>
          <w:sz w:val="32"/>
        </w:rPr>
        <w:t>地理</w:t>
      </w:r>
    </w:p>
    <w:p w14:paraId="6869DBBC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一、选择题共60分（本卷包括30小题，每小题2分，共60分。每小题只有一个选项符合题目要求。）</w:t>
      </w:r>
    </w:p>
    <w:p w14:paraId="2C20208A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</w:rPr>
      </w:pPr>
      <w:r>
        <w:rPr>
          <w:rFonts w:ascii="楷体" w:hAnsi="楷体" w:eastAsia="楷体" w:cs="楷体"/>
        </w:rPr>
        <w:t>2021年10月16日0时23分，搭载神舟十三号载人飞船的运载火箭在酒泉卫星基地发射升空，将翟志刚、王亚平、叶光富3名航天员送入太空，发射取得圆满成功。图为中国卫星基地分布图。据此完成下面小题。</w:t>
      </w:r>
    </w:p>
    <w:p w14:paraId="603AAD9E">
      <w:pPr>
        <w:spacing w:line="360" w:lineRule="auto"/>
        <w:jc w:val="left"/>
        <w:textAlignment w:val="center"/>
      </w:pPr>
      <w:r>
        <w:rPr>
          <w:rFonts w:hint="eastAsia"/>
        </w:rPr>
        <w:drawing>
          <wp:inline distT="0" distB="0" distL="114300" distR="114300">
            <wp:extent cx="3857625" cy="3028950"/>
            <wp:effectExtent l="0" t="0" r="9525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57625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BAA157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1. </w:t>
      </w:r>
      <w:r>
        <w:rPr>
          <w:rFonts w:ascii="宋体" w:hAnsi="宋体"/>
        </w:rPr>
        <w:t>晴朗天气有利于卫星发射，我国卫星基地中晴朗天气最多的是（   ）</w:t>
      </w:r>
    </w:p>
    <w:p w14:paraId="74D30A5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A. </w:t>
      </w:r>
      <w:r>
        <w:rPr>
          <w:rFonts w:ascii="宋体" w:hAnsi="宋体"/>
        </w:rPr>
        <w:t>酒泉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/>
        </w:rPr>
        <w:t>太原</w:t>
      </w:r>
      <w:r>
        <w:rPr>
          <w:rFonts w:hint="eastAsia"/>
        </w:rPr>
        <w:tab/>
      </w:r>
      <w:r>
        <w:rPr>
          <w:rFonts w:hint="eastAsia"/>
        </w:rPr>
        <w:t xml:space="preserve">C. </w:t>
      </w:r>
      <w:r>
        <w:rPr>
          <w:rFonts w:ascii="宋体" w:hAnsi="宋体"/>
        </w:rPr>
        <w:t>西昌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/>
        </w:rPr>
        <w:t>文昌</w:t>
      </w:r>
    </w:p>
    <w:p w14:paraId="665B742F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2. </w:t>
      </w:r>
      <w:r>
        <w:rPr>
          <w:rFonts w:ascii="宋体" w:hAnsi="宋体"/>
        </w:rPr>
        <w:t>神舟十三号飞船发射时，南半球处于（   ）</w:t>
      </w:r>
    </w:p>
    <w:p w14:paraId="4883B01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A. </w:t>
      </w:r>
      <w:r>
        <w:rPr>
          <w:rFonts w:ascii="宋体" w:hAnsi="宋体"/>
        </w:rPr>
        <w:t>春季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/>
        </w:rPr>
        <w:t>夏季</w:t>
      </w:r>
      <w:r>
        <w:rPr>
          <w:rFonts w:hint="eastAsia"/>
        </w:rPr>
        <w:tab/>
      </w:r>
      <w:r>
        <w:rPr>
          <w:rFonts w:hint="eastAsia"/>
        </w:rPr>
        <w:t xml:space="preserve">C. </w:t>
      </w:r>
      <w:r>
        <w:rPr>
          <w:rFonts w:ascii="宋体" w:hAnsi="宋体"/>
        </w:rPr>
        <w:t>秋季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/>
        </w:rPr>
        <w:t>冬季</w:t>
      </w:r>
    </w:p>
    <w:p w14:paraId="3F4895EC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3. </w:t>
      </w:r>
      <w:r>
        <w:rPr>
          <w:rFonts w:ascii="宋体" w:hAnsi="宋体"/>
        </w:rPr>
        <w:t>纬度低有利于发射大质量卫星，我国最有利于发射大质量卫星的基地是（   ）</w:t>
      </w:r>
    </w:p>
    <w:p w14:paraId="0820BFF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 xml:space="preserve">A. </w:t>
      </w:r>
      <w:r>
        <w:rPr>
          <w:rFonts w:ascii="宋体" w:hAnsi="宋体"/>
        </w:rPr>
        <w:t>酒泉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/>
        </w:rPr>
        <w:t>太原</w:t>
      </w:r>
      <w:r>
        <w:rPr>
          <w:rFonts w:hint="eastAsia"/>
        </w:rPr>
        <w:tab/>
      </w:r>
      <w:r>
        <w:rPr>
          <w:rFonts w:hint="eastAsia"/>
        </w:rPr>
        <w:t xml:space="preserve">C. </w:t>
      </w:r>
      <w:r>
        <w:rPr>
          <w:rFonts w:ascii="宋体" w:hAnsi="宋体"/>
        </w:rPr>
        <w:t>西昌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/>
        </w:rPr>
        <w:t>文昌</w:t>
      </w:r>
    </w:p>
    <w:p w14:paraId="459C03E3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2022年2月4日～20日，北京冬奥会成功举办。开幕式当日（2月4日）恰逢立春，为展现中华文化的独特魅力，创意性地将二十四节气作为开幕倒计时。图示意二十四节气在地球公转轨道上的位置。据此完成下面小题。</w:t>
      </w:r>
    </w:p>
    <w:p w14:paraId="77D0B5B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4972050" cy="2914650"/>
            <wp:effectExtent l="0" t="0" r="0" b="0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2914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FED96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4. 二十四节气的更替主要是由于（   ）</w:t>
      </w:r>
    </w:p>
    <w:p w14:paraId="5582494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地球自转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地球公转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地球形状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地球大小</w:t>
      </w:r>
    </w:p>
    <w:p w14:paraId="0845D4C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5. 相邻的两个节气间隔约15天，推断北京冬奥会结束时最接近的节气是（   ）</w:t>
      </w:r>
    </w:p>
    <w:p w14:paraId="3A0F156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小寒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大寒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雨水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惊蛰</w:t>
      </w:r>
    </w:p>
    <w:p w14:paraId="0A0EB53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6. 冬奥会期间，北京的昼夜长短及其变化是（   ）</w:t>
      </w:r>
    </w:p>
    <w:p w14:paraId="0AF2807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昼短夜长，昼变长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昼短夜长，昼变短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昼长夜短，昼变长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昼长夜短，昼变短</w:t>
      </w:r>
    </w:p>
    <w:p w14:paraId="440F3BEC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民居文化是我国传统文化瑰宝之一。图示意以陕北民居为主题的邮票。据此完成下面小题。</w:t>
      </w:r>
    </w:p>
    <w:p w14:paraId="4150C46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2124075" cy="238125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24075" cy="238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8198A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7. 邮票所示民居主要分布于我国（   ）</w:t>
      </w:r>
    </w:p>
    <w:p w14:paraId="04A2977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黄土高原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内蒙古高原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东北平原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华北平原</w:t>
      </w:r>
    </w:p>
    <w:p w14:paraId="58A8BD6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8. 邮票所示民居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18" name="图片 100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优点是（   ）</w:t>
      </w:r>
    </w:p>
    <w:p w14:paraId="1BD5668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宽敞明亮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冬暖夏凉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抗震性好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通风良好</w:t>
      </w:r>
    </w:p>
    <w:p w14:paraId="5608AC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9. 该民居分布区代表性的民俗活动是（   ）</w:t>
      </w:r>
    </w:p>
    <w:p w14:paraId="7A8D9E1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赛龙舟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赛马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打腰鼓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藏族押加</w:t>
      </w:r>
    </w:p>
    <w:p w14:paraId="63C3C001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我国茶树种植历史悠久，种植面积居世界前列。茶树喜温暖湿润，适宜生长在低山丘陵地区。图为我国四大茶区分布图。据此完成下面小题。</w:t>
      </w:r>
    </w:p>
    <w:p w14:paraId="2FE61C4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4857750" cy="2190750"/>
            <wp:effectExtent l="0" t="0" r="0" b="0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57750" cy="219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33AA0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10. 四大茶区主要分布于我国（   ）</w:t>
      </w:r>
    </w:p>
    <w:p w14:paraId="7A985CB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</w:t>
      </w:r>
      <w:r>
        <w:rPr>
          <w:rFonts w:ascii="宋体" w:hAnsi="宋体"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22" name="图片 1000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 xml:space="preserve"> 北方地区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南方地区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西北地区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青藏地区</w:t>
      </w:r>
    </w:p>
    <w:p w14:paraId="15DA937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11. 下列省级行政区位于西南茶区的是（   ）</w:t>
      </w:r>
    </w:p>
    <w:p w14:paraId="4C3D920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鲁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湘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滇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闽</w:t>
      </w:r>
    </w:p>
    <w:p w14:paraId="2532BB1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12. 我国四大茶区中气候最温暖湿润的是（   ）</w:t>
      </w:r>
    </w:p>
    <w:p w14:paraId="355292D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江北茶区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江南茶区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西南茶区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华南茶区</w:t>
      </w:r>
    </w:p>
    <w:p w14:paraId="72B55534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台湾岛及其附属岛屿自古以来就是中国的神圣领土。图为台湾地理位置示意图。据此完成下面小题。</w:t>
      </w:r>
    </w:p>
    <w:p w14:paraId="530E0C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505200" cy="247650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05200" cy="247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C4259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13. 钓鱼岛属于台湾的附属岛屿，其位于台湾岛的（   ）</w:t>
      </w:r>
    </w:p>
    <w:p w14:paraId="418B446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东北方向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东南方向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西北方向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西南方向</w:t>
      </w:r>
    </w:p>
    <w:p w14:paraId="127BA39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14</w:t>
      </w:r>
      <w:r>
        <w:rPr>
          <w:rFonts w:ascii="宋体" w:hAnsi="宋体"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21" name="图片 10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 xml:space="preserve"> 台湾省居民通用闽南话和客家话，说明台湾先民多来自于（   ）</w:t>
      </w:r>
    </w:p>
    <w:p w14:paraId="220584B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江苏、广东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福建、广东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广西、海南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海南、浙江</w:t>
      </w:r>
    </w:p>
    <w:p w14:paraId="3B55B07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15. 台湾岛是我国富饶的宝岛，因其盛产甘蔗被称为（   ）</w:t>
      </w:r>
    </w:p>
    <w:p w14:paraId="174C4C3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森林之海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海上米仓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东方甜岛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水果之乡</w:t>
      </w:r>
    </w:p>
    <w:p w14:paraId="63107E49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川藏铁路东起成都，西至拉萨，是我国第二条进藏铁路。川藏铁路穿越区生态环境脆弱、气候恶劣、地形地质条件极其复杂，全线桥隧比高达81％，被称为“最难修建的铁路”。图为川藏铁路示意图。据此完成下面小题。</w:t>
      </w:r>
    </w:p>
    <w:p w14:paraId="66DC1F4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5238750" cy="2175510"/>
            <wp:effectExtent l="0" t="0" r="0" b="15240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1756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0E557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16. 影响川藏铁路总体走向的主要因素是（   ）</w:t>
      </w:r>
    </w:p>
    <w:p w14:paraId="6E49641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农业分布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城镇分布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河流流向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山脉走向</w:t>
      </w:r>
    </w:p>
    <w:p w14:paraId="21E2CD5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17. 推测修建川藏铁路最难的一段是（   ）</w:t>
      </w:r>
    </w:p>
    <w:p w14:paraId="5D8525A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成都——雅安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雅安——康定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康定——林芝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林芝——拉萨</w:t>
      </w:r>
    </w:p>
    <w:p w14:paraId="4A2BDA3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18. 修建川藏铁路经常遇见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20" name="图片 100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自然灾害是（   ）</w:t>
      </w:r>
    </w:p>
    <w:p w14:paraId="2E66C6F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滑坡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台风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火山喷发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沙尘暴</w:t>
      </w:r>
    </w:p>
    <w:p w14:paraId="3A549A65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图为黄河流域图。读图完成下面小题。</w:t>
      </w:r>
    </w:p>
    <w:p w14:paraId="4E636F9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5010150" cy="224790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10150" cy="224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1A91E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19. 黄河流域水土流失最严重的区域是（   ）</w:t>
      </w:r>
    </w:p>
    <w:p w14:paraId="52D2536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甲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乙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丙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丁</w:t>
      </w:r>
    </w:p>
    <w:p w14:paraId="6E27173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20. 黄河丁河段流域狭窄的主要原因是（   ）</w:t>
      </w:r>
    </w:p>
    <w:p w14:paraId="600393C8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降水少，流量小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气温高，蒸发旺盛</w:t>
      </w:r>
    </w:p>
    <w:p w14:paraId="37CFC91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地势高，流速快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地上河，几乎无支流</w:t>
      </w:r>
    </w:p>
    <w:p w14:paraId="41570E2A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剑麻有“绿色金子”之称，广泛运用在运输、渔业等多种行业。图所示区域是剑麻的原产地。据此完成下面小题。</w:t>
      </w:r>
    </w:p>
    <w:p w14:paraId="47FFEF4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5238750" cy="2270760"/>
            <wp:effectExtent l="0" t="0" r="0" b="15240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271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2E053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21. 图所示区域位于（   ）</w:t>
      </w:r>
    </w:p>
    <w:p w14:paraId="1D1EA33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亚洲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非洲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大洋洲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北美洲</w:t>
      </w:r>
    </w:p>
    <w:p w14:paraId="48BB86B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22. 图中虚线框内的主要地形是（   ）</w:t>
      </w:r>
    </w:p>
    <w:p w14:paraId="5203362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盆地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山地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平原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丘陵</w:t>
      </w:r>
    </w:p>
    <w:p w14:paraId="693DA91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23. 推测剑麻适宜生长在（   ）</w:t>
      </w:r>
    </w:p>
    <w:p w14:paraId="4C3E737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热带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温带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亚寒带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寒带</w:t>
      </w:r>
    </w:p>
    <w:p w14:paraId="2879D07F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蒙内铁路（蒙巴萨港—内罗毕）是肯尼亚自独立以来最大的基础设施项目，该项目由中国援建，全线采用中国标准，于2017年5月31日建成通车。图a为蒙内铁路位置图、图b为内罗毕气温曲线和降水量柱状图。据此完成下面小题。</w:t>
      </w:r>
    </w:p>
    <w:p w14:paraId="5E49616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4381500" cy="2505075"/>
            <wp:effectExtent l="0" t="0" r="0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81500" cy="2505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1147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24</w:t>
      </w:r>
      <w:r>
        <w:rPr>
          <w:rFonts w:ascii="宋体" w:hAnsi="宋体"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19" name="图片 10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 xml:space="preserve"> 蒙内铁路主要穿越（   ）</w:t>
      </w:r>
    </w:p>
    <w:p w14:paraId="5377D4B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热带雨林区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热带草原区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温带草原区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热带沙漠区</w:t>
      </w:r>
    </w:p>
    <w:p w14:paraId="7CE0F49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25. 从气候的角度分析，修建蒙内铁路最有利的时段是（   ）</w:t>
      </w:r>
    </w:p>
    <w:p w14:paraId="0310F30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1～3月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4～6月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7～9月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10～12月</w:t>
      </w:r>
    </w:p>
    <w:p w14:paraId="3B762C3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26. 修建蒙内铁路需要克服巨大的地势高差，内罗毕与蒙巴萨港之间高差约（   ）</w:t>
      </w:r>
    </w:p>
    <w:p w14:paraId="5CA61EA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2200m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1600m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800m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500m</w:t>
      </w:r>
    </w:p>
    <w:p w14:paraId="3A9AD9CE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北京时间2022年1月15日，南太平洋岛国汤加发生了强烈的海底火山喷发并引发海啸，对该国及周边区域造成重大影响。图为汤加地理位置图及火山喷发景观图。据此完成下面小题。</w:t>
      </w:r>
    </w:p>
    <w:p w14:paraId="0FB8B12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5238750" cy="2202180"/>
            <wp:effectExtent l="0" t="0" r="0" b="7620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2024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27B71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27. 据图判断汤加大致位于（   ）</w:t>
      </w:r>
    </w:p>
    <w:p w14:paraId="77F5597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（18°N,175°E）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（18°N,175°W）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（18°S,175°E）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（18°S,175°W）</w:t>
      </w:r>
    </w:p>
    <w:p w14:paraId="128625E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28. 汤加火山喷发的原因是（   ）</w:t>
      </w:r>
    </w:p>
    <w:p w14:paraId="60D7F885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印度洋板块与太平洋板块碰撞挤压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亚欧板块与非洲板块碰撞挤压</w:t>
      </w:r>
    </w:p>
    <w:p w14:paraId="454846A8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北美板块与太平洋板块碰撞挤压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亚欧板块与印度洋板块碰撞挤压</w:t>
      </w:r>
    </w:p>
    <w:p w14:paraId="4FBED448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图为北极航道路线示意图。读图完成下面小题。</w:t>
      </w:r>
    </w:p>
    <w:p w14:paraId="5B75AA7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514725" cy="2076450"/>
            <wp:effectExtent l="0" t="0" r="9525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14725" cy="2076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ACB11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29. 图中所示北极航道路线主要联系的大洲是（   ）</w:t>
      </w:r>
    </w:p>
    <w:p w14:paraId="6F2A07A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欧洲与北美洲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欧洲与非洲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亚洲与北美洲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亚洲和欧洲</w:t>
      </w:r>
    </w:p>
    <w:p w14:paraId="5CBD8CB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30. 推测最有利于北极航道通行的时段是（   ）</w:t>
      </w:r>
    </w:p>
    <w:p w14:paraId="61112DD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1～2月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3～4月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7～8月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11～12月</w:t>
      </w:r>
    </w:p>
    <w:p w14:paraId="0C5DD4B7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二、非选择题共40分</w:t>
      </w:r>
    </w:p>
    <w:p w14:paraId="6ED1067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31. </w:t>
      </w:r>
      <w:r>
        <w:rPr>
          <w:rFonts w:ascii="宋体" w:hAnsi="宋体"/>
          <w:color w:val="000000"/>
        </w:rPr>
        <w:t>图为我国东南部某区域等高线地形图。读图完成下列要求。</w:t>
      </w:r>
    </w:p>
    <w:p w14:paraId="2D3884F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4600575" cy="2838450"/>
            <wp:effectExtent l="0" t="0" r="0" b="0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00575" cy="2838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B7B42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（1）图中A河段的流向为____。</w:t>
      </w:r>
    </w:p>
    <w:p w14:paraId="1B989AA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（2）朝阳峰的海拔可能是____米（选填：1240/1360），B点所在的地形部位是____。</w:t>
      </w:r>
    </w:p>
    <w:p w14:paraId="63ECBAE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（3）甲、乙、丙、丁四个聚落中最可能为城镇的是____。</w:t>
      </w:r>
    </w:p>
    <w:p w14:paraId="2A872A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（4）甲地夏季最需要预防的自然灾害是____。</w:t>
      </w:r>
    </w:p>
    <w:p w14:paraId="65F9207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32. </w:t>
      </w:r>
      <w:r>
        <w:rPr>
          <w:rFonts w:ascii="宋体" w:hAnsi="宋体"/>
          <w:color w:val="000000"/>
        </w:rPr>
        <w:t>左图为中亚地区图、右图为M地气温曲线和降水量柱状图。读图完成下列要求。</w:t>
      </w:r>
    </w:p>
    <w:p w14:paraId="76FDB1E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4629150" cy="229552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29150" cy="2295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B0D53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（1）图中甲湖西侧为淡水、东侧为咸水，其西侧为淡水的主要原因是____，甲湖属于____。（选填：内流湖/外流湖）</w:t>
      </w:r>
    </w:p>
    <w:p w14:paraId="2335867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（2）M地所在区域盛产长绒棉的有利气候条件是____；____。</w:t>
      </w:r>
    </w:p>
    <w:p w14:paraId="7399A57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（3）图示区域与中国经贸联系紧密，该区油气资源出口到中国的主要运输方式是____。</w:t>
      </w:r>
    </w:p>
    <w:p w14:paraId="39D343F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33. </w:t>
      </w:r>
      <w:r>
        <w:rPr>
          <w:rFonts w:ascii="宋体" w:hAnsi="宋体"/>
          <w:color w:val="000000"/>
        </w:rPr>
        <w:t>在北方，一树繁花是春，枝头绿叶亦是春。图是2021年全国树叶变绿进程预估图。据此完成下列要求。</w:t>
      </w:r>
    </w:p>
    <w:p w14:paraId="029E508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5191125" cy="3619500"/>
            <wp:effectExtent l="0" t="0" r="0" b="0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91125" cy="361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C3DB1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（1）我国北方地区由南向北树叶变绿的时间规律是____，产生这种规律的主要因素是____。</w:t>
      </w:r>
    </w:p>
    <w:p w14:paraId="5FE115C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（2）拉萨树叶变绿的时间比西安更____（选填：早/晚），导致这种差异的主要原因是拉萨比西安____。</w:t>
      </w:r>
    </w:p>
    <w:p w14:paraId="3A8EC4C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（3）北京与长春相比，秋季树叶先变黄的是____。</w:t>
      </w:r>
    </w:p>
    <w:p w14:paraId="348A2E3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34. </w:t>
      </w:r>
      <w:r>
        <w:rPr>
          <w:rFonts w:ascii="宋体" w:hAnsi="宋体"/>
          <w:color w:val="000000"/>
        </w:rPr>
        <w:t>波河是意大利最大的河流，该河中下游流经波河平原。左图为波河水系图、右图为蓬泰拉戈斯库罗水文站径流量变化图。据此完成下列要求。</w:t>
      </w:r>
    </w:p>
    <w:p w14:paraId="584F5D0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5238750" cy="202247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0225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24326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（1）据图描述波河径流量的季节变化特征____。</w:t>
      </w:r>
    </w:p>
    <w:p w14:paraId="40F93DD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（2）推测波河水能资源更丰富的是____（选填：南侧/北侧）支流。</w:t>
      </w:r>
    </w:p>
    <w:p w14:paraId="2E8C8AC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（3）波河平原是意大利主要的农耕区，其农业生产需要大量灌溉的季节是____。</w:t>
      </w:r>
    </w:p>
    <w:p w14:paraId="3D9E6953">
      <w:pPr>
        <w:spacing w:line="360" w:lineRule="auto"/>
        <w:jc w:val="left"/>
        <w:textAlignment w:val="center"/>
      </w:pPr>
      <w:r>
        <w:rPr>
          <w:rFonts w:ascii="宋体" w:hAnsi="宋体"/>
          <w:color w:val="000000"/>
        </w:rPr>
        <w:t>（4）简述波河平原发展农业生产的有利自然条件。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D53CC92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B0D95D2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B88EE46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A1E59E7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E0E0A03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1E4A2CD">
    <w:pPr>
      <w:pStyle w:val="4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7F1F0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B183F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A7E1DD2"/>
    <w:rsid w:val="32B65B57"/>
    <w:rsid w:val="347653FF"/>
    <w:rsid w:val="38274566"/>
    <w:rsid w:val="556149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qFormat/>
    <w:uiPriority w:val="0"/>
    <w:rPr>
      <w:sz w:val="18"/>
      <w:szCs w:val="18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7">
    <w:name w:val="Hyperlink"/>
    <w:basedOn w:val="6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6"/>
    <w:link w:val="4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  <w:style w:type="character" w:customStyle="1" w:styleId="11">
    <w:name w:val="批注框文本 Char"/>
    <w:basedOn w:val="6"/>
    <w:link w:val="2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9" Type="http://schemas.openxmlformats.org/officeDocument/2006/relationships/fontTable" Target="fontTable.xml"/><Relationship Id="rId28" Type="http://schemas.openxmlformats.org/officeDocument/2006/relationships/customXml" Target="../customXml/item1.xml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wmf"/><Relationship Id="rId15" Type="http://schemas.openxmlformats.org/officeDocument/2006/relationships/image" Target="media/image6.png"/><Relationship Id="rId14" Type="http://schemas.openxmlformats.org/officeDocument/2006/relationships/image" Target="media/image5.wmf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2F8934B-B87B-43C4-9119-F60CD08DE8E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9</Pages>
  <Words>2557</Words>
  <Characters>2863</Characters>
  <Lines>23</Lines>
  <Paragraphs>6</Paragraphs>
  <TotalTime>0</TotalTime>
  <ScaleCrop>false</ScaleCrop>
  <LinksUpToDate>false</LinksUpToDate>
  <CharactersWithSpaces>3195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2022-06-22T13:24:00Z</dcterms:created>
  <dc:creator>学科网试题生产平台</dc:creator>
  <dc:description>3000561839513600</dc:description>
  <cp:lastModifiedBy>上帝掷骰子吗</cp:lastModifiedBy>
  <dcterms:modified xsi:type="dcterms:W3CDTF">2024-07-20T15:49:50Z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0DBF3CBA49D14F90B1C1DB5FD9E4E80E</vt:lpwstr>
  </property>
</Properties>
</file>