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0FD29C">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12217400</wp:posOffset>
            </wp:positionH>
            <wp:positionV relativeFrom="topMargin">
              <wp:posOffset>11430000</wp:posOffset>
            </wp:positionV>
            <wp:extent cx="381000" cy="342900"/>
            <wp:effectExtent l="0" t="0" r="0" b="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a:stretch>
                      <a:fillRect/>
                    </a:stretch>
                  </pic:blipFill>
                  <pic:spPr>
                    <a:xfrm>
                      <a:off x="0" y="0"/>
                      <a:ext cx="381000" cy="342900"/>
                    </a:xfrm>
                    <a:prstGeom prst="rect">
                      <a:avLst/>
                    </a:prstGeom>
                  </pic:spPr>
                </pic:pic>
              </a:graphicData>
            </a:graphic>
          </wp:anchor>
        </w:drawing>
      </w:r>
      <w:r>
        <w:rPr>
          <w:rFonts w:ascii="宋体" w:hAnsi="宋体" w:eastAsia="宋体" w:cs="宋体"/>
          <w:b/>
          <w:color w:val="auto"/>
          <w:sz w:val="32"/>
        </w:rPr>
        <w:t>2023年北京市初中学业水平考试</w:t>
      </w:r>
    </w:p>
    <w:p w14:paraId="03C411EB">
      <w:pPr>
        <w:spacing w:line="360" w:lineRule="auto"/>
        <w:jc w:val="center"/>
      </w:pPr>
      <w:r>
        <w:rPr>
          <w:rFonts w:ascii="宋体" w:hAnsi="宋体" w:eastAsia="宋体" w:cs="宋体"/>
          <w:b/>
          <w:color w:val="auto"/>
          <w:sz w:val="32"/>
        </w:rPr>
        <w:t>地理试卷</w:t>
      </w:r>
    </w:p>
    <w:p w14:paraId="66BA694A">
      <w:pPr>
        <w:spacing w:line="360" w:lineRule="auto"/>
        <w:jc w:val="center"/>
      </w:pPr>
      <w:r>
        <w:rPr>
          <w:rFonts w:ascii="宋体" w:hAnsi="宋体" w:eastAsia="宋体" w:cs="宋体"/>
          <w:b/>
          <w:color w:val="auto"/>
          <w:sz w:val="24"/>
        </w:rPr>
        <w:t>第一部分</w:t>
      </w:r>
    </w:p>
    <w:p w14:paraId="68A60F35">
      <w:pPr>
        <w:spacing w:line="360" w:lineRule="auto"/>
        <w:jc w:val="left"/>
      </w:pPr>
      <w:r>
        <w:rPr>
          <w:rFonts w:ascii="宋体" w:hAnsi="宋体" w:eastAsia="宋体" w:cs="宋体"/>
          <w:b/>
          <w:color w:val="auto"/>
          <w:sz w:val="24"/>
        </w:rPr>
        <w:t>本部分共25题，每题1分，共25分。在每题列出的四个选项中，选出最符合题目要求的一项。</w:t>
      </w:r>
    </w:p>
    <w:p w14:paraId="320D75EC">
      <w:pPr>
        <w:spacing w:line="360" w:lineRule="auto"/>
        <w:ind w:firstLine="420"/>
        <w:jc w:val="left"/>
      </w:pPr>
      <w:r>
        <w:rPr>
          <w:rFonts w:ascii="楷体" w:hAnsi="楷体" w:eastAsia="楷体" w:cs="楷体"/>
          <w:color w:val="auto"/>
        </w:rPr>
        <w:t>传统节日是传承中华优秀传统文化的重要载体。图为我国某地四大传统节日景观及习俗简笔画。读图，完成下面小题。</w:t>
      </w:r>
    </w:p>
    <w:p w14:paraId="01612C18">
      <w:pPr>
        <w:spacing w:line="360" w:lineRule="auto"/>
        <w:jc w:val="left"/>
      </w:pPr>
      <w:r>
        <w:drawing>
          <wp:inline distT="0" distB="0" distL="114300" distR="114300">
            <wp:extent cx="5238750" cy="956945"/>
            <wp:effectExtent l="0" t="0" r="0" b="1460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957011"/>
                    </a:xfrm>
                    <a:prstGeom prst="rect">
                      <a:avLst/>
                    </a:prstGeom>
                  </pic:spPr>
                </pic:pic>
              </a:graphicData>
            </a:graphic>
          </wp:inline>
        </w:drawing>
      </w:r>
    </w:p>
    <w:p w14:paraId="2E838952">
      <w:pPr>
        <w:spacing w:line="360" w:lineRule="auto"/>
        <w:jc w:val="left"/>
        <w:textAlignment w:val="center"/>
        <w:rPr>
          <w:color w:val="auto"/>
        </w:rPr>
      </w:pPr>
      <w:r>
        <w:t xml:space="preserve">1. </w:t>
      </w:r>
      <w:r>
        <w:rPr>
          <w:rFonts w:ascii="宋体" w:hAnsi="宋体" w:eastAsia="宋体" w:cs="宋体"/>
          <w:color w:val="auto"/>
        </w:rPr>
        <w:t>图中景观及习俗，与传统节日对应正确的是（   ）</w:t>
      </w:r>
    </w:p>
    <w:p w14:paraId="6455B500">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①——春节</w:t>
      </w:r>
      <w:r>
        <w:tab/>
      </w:r>
      <w:r>
        <w:t xml:space="preserve">B. </w:t>
      </w:r>
      <w:r>
        <w:rPr>
          <w:rFonts w:ascii="宋体" w:hAnsi="宋体" w:eastAsia="宋体" w:cs="宋体"/>
          <w:color w:val="auto"/>
        </w:rPr>
        <w:t>——②端午节</w:t>
      </w:r>
      <w:r>
        <w:tab/>
      </w:r>
      <w:r>
        <w:t xml:space="preserve">C. </w:t>
      </w:r>
      <w:r>
        <w:rPr>
          <w:rFonts w:ascii="宋体" w:hAnsi="宋体" w:eastAsia="宋体" w:cs="宋体"/>
          <w:color w:val="auto"/>
        </w:rPr>
        <w:t>——③清明节</w:t>
      </w:r>
      <w:r>
        <w:tab/>
      </w:r>
      <w:r>
        <w:t xml:space="preserve">D. </w:t>
      </w:r>
      <w:r>
        <w:rPr>
          <w:rFonts w:ascii="宋体" w:hAnsi="宋体" w:eastAsia="宋体" w:cs="宋体"/>
          <w:color w:val="auto"/>
        </w:rPr>
        <w:t>——④中秋节</w:t>
      </w:r>
    </w:p>
    <w:p w14:paraId="36C96E2A">
      <w:pPr>
        <w:spacing w:line="360" w:lineRule="auto"/>
        <w:jc w:val="left"/>
        <w:textAlignment w:val="center"/>
        <w:rPr>
          <w:color w:val="auto"/>
        </w:rPr>
      </w:pPr>
      <w:r>
        <w:t xml:space="preserve">2. </w:t>
      </w:r>
      <w:r>
        <w:rPr>
          <w:rFonts w:ascii="宋体" w:hAnsi="宋体" w:eastAsia="宋体" w:cs="宋体"/>
          <w:color w:val="auto"/>
        </w:rPr>
        <w:t>图中自然景观差异的形成，主要是由于（   ）</w:t>
      </w:r>
    </w:p>
    <w:p w14:paraId="664F4FDD">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地球运动</w:t>
      </w:r>
      <w:r>
        <w:tab/>
      </w:r>
      <w:r>
        <w:t xml:space="preserve">B. </w:t>
      </w:r>
      <w:r>
        <w:rPr>
          <w:rFonts w:ascii="宋体" w:hAnsi="宋体" w:eastAsia="宋体" w:cs="宋体"/>
          <w:color w:val="auto"/>
        </w:rPr>
        <w:t>地球形状</w:t>
      </w:r>
      <w:r>
        <w:tab/>
      </w:r>
      <w:r>
        <w:t xml:space="preserve">C. </w:t>
      </w:r>
      <w:r>
        <w:rPr>
          <w:rFonts w:ascii="宋体" w:hAnsi="宋体" w:eastAsia="宋体" w:cs="宋体"/>
          <w:color w:val="auto"/>
        </w:rPr>
        <w:t>海陆变迁</w:t>
      </w:r>
      <w:r>
        <w:tab/>
      </w:r>
      <w:r>
        <w:t xml:space="preserve">D. </w:t>
      </w:r>
      <w:r>
        <w:rPr>
          <w:rFonts w:ascii="宋体" w:hAnsi="宋体" w:eastAsia="宋体" w:cs="宋体"/>
          <w:color w:val="auto"/>
        </w:rPr>
        <w:t>海陆分布</w:t>
      </w:r>
    </w:p>
    <w:p w14:paraId="6DF0A3EC">
      <w:pPr>
        <w:spacing w:line="360" w:lineRule="auto"/>
        <w:textAlignment w:val="center"/>
        <w:rPr>
          <w:color w:val="000000"/>
        </w:rPr>
      </w:pPr>
      <w:r>
        <w:rPr>
          <w:color w:val="2E75B6"/>
        </w:rPr>
        <w:t>【答案】</w:t>
      </w:r>
      <w:r>
        <w:rPr>
          <w:color w:val="000000"/>
        </w:rPr>
        <w:t>1. B    2. A</w:t>
      </w:r>
    </w:p>
    <w:p w14:paraId="3A5E73A9">
      <w:pPr>
        <w:spacing w:line="360" w:lineRule="auto"/>
        <w:textAlignment w:val="center"/>
        <w:rPr>
          <w:color w:val="000000"/>
        </w:rPr>
      </w:pPr>
      <w:r>
        <w:rPr>
          <w:color w:val="2E75B6"/>
        </w:rPr>
        <w:t>【解析】</w:t>
      </w:r>
    </w:p>
    <w:p w14:paraId="3D5DB24F">
      <w:pPr>
        <w:spacing w:line="360" w:lineRule="auto"/>
        <w:textAlignment w:val="center"/>
        <w:rPr>
          <w:color w:val="000000"/>
        </w:rPr>
      </w:pPr>
      <w:r>
        <w:rPr>
          <w:color w:val="000000"/>
        </w:rPr>
        <w:t>【1题详解】</w:t>
      </w:r>
    </w:p>
    <w:p w14:paraId="54389815">
      <w:pPr>
        <w:spacing w:line="360" w:lineRule="auto"/>
        <w:jc w:val="left"/>
        <w:textAlignment w:val="center"/>
        <w:rPr>
          <w:color w:val="000000"/>
        </w:rPr>
      </w:pPr>
      <w:r>
        <w:rPr>
          <w:rFonts w:ascii="宋体" w:hAnsi="宋体" w:eastAsia="宋体" w:cs="宋体"/>
          <w:color w:val="000000"/>
        </w:rPr>
        <w:t>图中①为清明节，踏青郊游，亲近自然。②为端午节，吃粽子，赛龙舟。③为中秋节，赏月亮，吃月饼。④为春节，辞旧迎新，贴春联，守岁，拜年。综上所述，B正确，ACD错误，故选B。</w:t>
      </w:r>
    </w:p>
    <w:p w14:paraId="311FF2E3">
      <w:pPr>
        <w:spacing w:line="360" w:lineRule="auto"/>
        <w:jc w:val="left"/>
        <w:textAlignment w:val="center"/>
        <w:rPr>
          <w:color w:val="000000"/>
        </w:rPr>
      </w:pPr>
      <w:r>
        <w:rPr>
          <w:color w:val="000000"/>
        </w:rPr>
        <w:t>【2题详解】</w:t>
      </w:r>
    </w:p>
    <w:p w14:paraId="41FE54D5">
      <w:pPr>
        <w:spacing w:line="360" w:lineRule="auto"/>
        <w:jc w:val="left"/>
        <w:textAlignment w:val="center"/>
        <w:rPr>
          <w:color w:val="000000"/>
        </w:rPr>
      </w:pPr>
      <w:r>
        <w:rPr>
          <w:rFonts w:ascii="宋体" w:hAnsi="宋体" w:eastAsia="宋体" w:cs="宋体"/>
          <w:color w:val="000000"/>
        </w:rPr>
        <w:t>图中不同节气自然景观差异，是由于地球公转运动导致了四季变化，春季百花争艳，夏季绿树成荫，秋季凉风习习，冬季大雪纷飞，A正确。与地球形状、海陆变迁、海陆分布无关，BCD错误。故选A。</w:t>
      </w:r>
    </w:p>
    <w:p w14:paraId="5F56FD77">
      <w:pPr>
        <w:spacing w:line="360" w:lineRule="auto"/>
        <w:jc w:val="left"/>
        <w:textAlignment w:val="center"/>
        <w:rPr>
          <w:color w:val="000000"/>
        </w:rPr>
      </w:pPr>
      <w:r>
        <w:rPr>
          <w:color w:val="000000"/>
        </w:rPr>
        <w:t>【点睛】</w:t>
      </w:r>
      <w:r>
        <w:rPr>
          <w:rFonts w:ascii="宋体" w:hAnsi="宋体" w:eastAsia="宋体" w:cs="宋体"/>
          <w:color w:val="000000"/>
        </w:rPr>
        <w:t>地球公转产生的现象有：①正午太阳高度的变化②昼夜长短的变化③四季的更替④五带的划分。</w:t>
      </w:r>
    </w:p>
    <w:p w14:paraId="7FA67E32">
      <w:pPr>
        <w:spacing w:line="360" w:lineRule="auto"/>
        <w:ind w:firstLine="420"/>
        <w:jc w:val="left"/>
        <w:textAlignment w:val="center"/>
        <w:rPr>
          <w:color w:val="000000"/>
        </w:rPr>
      </w:pPr>
      <w:r>
        <w:rPr>
          <w:rFonts w:ascii="楷体" w:hAnsi="楷体" w:eastAsia="楷体" w:cs="楷体"/>
          <w:color w:val="000000"/>
        </w:rPr>
        <w:t>等高线地形图是认识地表高低起伏的地理工具。图为某地等高线地形图。读图，完成下面小题。</w:t>
      </w:r>
    </w:p>
    <w:p w14:paraId="1E776D86">
      <w:pPr>
        <w:spacing w:line="360" w:lineRule="auto"/>
        <w:jc w:val="left"/>
        <w:textAlignment w:val="center"/>
        <w:rPr>
          <w:color w:val="000000"/>
        </w:rPr>
      </w:pPr>
      <w:r>
        <w:rPr>
          <w:color w:val="000000"/>
        </w:rPr>
        <w:drawing>
          <wp:inline distT="0" distB="0" distL="114300" distR="114300">
            <wp:extent cx="2343150" cy="2247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43150" cy="2247900"/>
                    </a:xfrm>
                    <a:prstGeom prst="rect">
                      <a:avLst/>
                    </a:prstGeom>
                  </pic:spPr>
                </pic:pic>
              </a:graphicData>
            </a:graphic>
          </wp:inline>
        </w:drawing>
      </w:r>
    </w:p>
    <w:p w14:paraId="69D77812">
      <w:pPr>
        <w:spacing w:line="360" w:lineRule="auto"/>
        <w:jc w:val="left"/>
        <w:textAlignment w:val="center"/>
        <w:rPr>
          <w:color w:val="000000"/>
        </w:rPr>
      </w:pPr>
      <w:r>
        <w:rPr>
          <w:color w:val="000000"/>
        </w:rPr>
        <w:t xml:space="preserve">3. </w:t>
      </w:r>
      <w:r>
        <w:rPr>
          <w:rFonts w:ascii="宋体" w:hAnsi="宋体" w:eastAsia="宋体" w:cs="宋体"/>
          <w:color w:val="000000"/>
        </w:rPr>
        <w:t>图中（   ）</w:t>
      </w:r>
    </w:p>
    <w:p w14:paraId="6A12DF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①地海拔为300米</w:t>
      </w:r>
      <w:r>
        <w:rPr>
          <w:color w:val="000000"/>
        </w:rPr>
        <w:tab/>
      </w:r>
      <w:r>
        <w:rPr>
          <w:color w:val="000000"/>
        </w:rPr>
        <w:t xml:space="preserve">B. </w:t>
      </w:r>
      <w:r>
        <w:rPr>
          <w:rFonts w:ascii="宋体" w:hAnsi="宋体" w:eastAsia="宋体" w:cs="宋体"/>
          <w:color w:val="000000"/>
        </w:rPr>
        <w:t>②地地处山谷</w:t>
      </w:r>
    </w:p>
    <w:p w14:paraId="2BF500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在③地可东眺大海</w:t>
      </w:r>
      <w:r>
        <w:rPr>
          <w:color w:val="000000"/>
        </w:rPr>
        <w:tab/>
      </w:r>
      <w:r>
        <w:rPr>
          <w:color w:val="000000"/>
        </w:rPr>
        <w:t xml:space="preserve">D. </w:t>
      </w:r>
      <w:r>
        <w:rPr>
          <w:rFonts w:ascii="宋体" w:hAnsi="宋体" w:eastAsia="宋体" w:cs="宋体"/>
          <w:color w:val="000000"/>
        </w:rPr>
        <w:t>④地坡度最大</w:t>
      </w:r>
    </w:p>
    <w:p w14:paraId="0C2E1C87">
      <w:pPr>
        <w:spacing w:line="360" w:lineRule="auto"/>
        <w:jc w:val="left"/>
        <w:textAlignment w:val="center"/>
        <w:rPr>
          <w:color w:val="000000"/>
        </w:rPr>
      </w:pPr>
      <w:r>
        <w:rPr>
          <w:color w:val="000000"/>
        </w:rPr>
        <w:t xml:space="preserve">4. </w:t>
      </w:r>
      <w:r>
        <w:rPr>
          <w:rFonts w:ascii="宋体" w:hAnsi="宋体" w:eastAsia="宋体" w:cs="宋体"/>
          <w:color w:val="000000"/>
        </w:rPr>
        <w:t>沿MN绘制的地形剖面示意图是（   ）</w:t>
      </w:r>
    </w:p>
    <w:p w14:paraId="3BFCDD3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90675" cy="8001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90675" cy="8001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24000" cy="781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24000" cy="781050"/>
                    </a:xfrm>
                    <a:prstGeom prst="rect">
                      <a:avLst/>
                    </a:prstGeom>
                  </pic:spPr>
                </pic:pic>
              </a:graphicData>
            </a:graphic>
          </wp:inline>
        </w:drawing>
      </w:r>
    </w:p>
    <w:p w14:paraId="19C9725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43050" cy="800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43050" cy="8001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43050" cy="781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43050" cy="781050"/>
                    </a:xfrm>
                    <a:prstGeom prst="rect">
                      <a:avLst/>
                    </a:prstGeom>
                  </pic:spPr>
                </pic:pic>
              </a:graphicData>
            </a:graphic>
          </wp:inline>
        </w:drawing>
      </w:r>
    </w:p>
    <w:p w14:paraId="621D9B7D">
      <w:pPr>
        <w:spacing w:line="360" w:lineRule="auto"/>
        <w:textAlignment w:val="center"/>
        <w:rPr>
          <w:color w:val="000000"/>
        </w:rPr>
      </w:pPr>
      <w:r>
        <w:rPr>
          <w:color w:val="2E75B6"/>
        </w:rPr>
        <w:t>【答案】</w:t>
      </w:r>
      <w:r>
        <w:rPr>
          <w:color w:val="000000"/>
        </w:rPr>
        <w:t>3. B    4. A</w:t>
      </w:r>
    </w:p>
    <w:p w14:paraId="1406A12B">
      <w:pPr>
        <w:spacing w:line="360" w:lineRule="auto"/>
        <w:textAlignment w:val="center"/>
        <w:rPr>
          <w:color w:val="000000"/>
        </w:rPr>
      </w:pPr>
      <w:r>
        <w:rPr>
          <w:color w:val="2E75B6"/>
        </w:rPr>
        <w:t>【解析】</w:t>
      </w:r>
    </w:p>
    <w:p w14:paraId="072E07F8">
      <w:pPr>
        <w:spacing w:line="360" w:lineRule="auto"/>
        <w:textAlignment w:val="center"/>
        <w:rPr>
          <w:color w:val="000000"/>
        </w:rPr>
      </w:pPr>
      <w:r>
        <w:rPr>
          <w:color w:val="000000"/>
        </w:rPr>
        <w:t>【3题详解】</w:t>
      </w:r>
    </w:p>
    <w:p w14:paraId="2671B6C4">
      <w:pPr>
        <w:spacing w:line="360" w:lineRule="auto"/>
        <w:jc w:val="left"/>
        <w:textAlignment w:val="center"/>
        <w:rPr>
          <w:color w:val="000000"/>
        </w:rPr>
      </w:pPr>
      <w:r>
        <w:rPr>
          <w:rFonts w:ascii="宋体" w:hAnsi="宋体" w:eastAsia="宋体" w:cs="宋体"/>
          <w:color w:val="000000"/>
        </w:rPr>
        <w:t>读图可知，图中等高距为100米，①地海拔为400-500米，A错误。②地等高线向高处凸出，地处山谷，发育河流，B正确。图中没有指向标和经纬网，可以根据“上北下南左西右东”来确定方向，在③地向东眺望，被①地阻挡，不能看到大海，C错误。④地等高线稀疏，坡度小，D错误。故选B。</w:t>
      </w:r>
    </w:p>
    <w:p w14:paraId="53FCA026">
      <w:pPr>
        <w:spacing w:line="360" w:lineRule="auto"/>
        <w:jc w:val="left"/>
        <w:textAlignment w:val="center"/>
        <w:rPr>
          <w:color w:val="000000"/>
        </w:rPr>
      </w:pPr>
      <w:r>
        <w:rPr>
          <w:color w:val="000000"/>
        </w:rPr>
        <w:t>【4题详解】</w:t>
      </w:r>
    </w:p>
    <w:p w14:paraId="234E3E80">
      <w:pPr>
        <w:spacing w:line="360" w:lineRule="auto"/>
        <w:jc w:val="left"/>
        <w:textAlignment w:val="center"/>
        <w:rPr>
          <w:color w:val="000000"/>
        </w:rPr>
      </w:pPr>
      <w:r>
        <w:rPr>
          <w:rFonts w:ascii="宋体" w:hAnsi="宋体" w:eastAsia="宋体" w:cs="宋体"/>
          <w:color w:val="000000"/>
        </w:rPr>
        <w:t>读沿MN绘制的地形剖面示意图，M处为陆地，海拔较高，N处为海洋，海拔低，排除CD；MN穿越山峰，海拔高于500米，排除B，故选A。</w:t>
      </w:r>
    </w:p>
    <w:p w14:paraId="2D0381E4">
      <w:pPr>
        <w:spacing w:line="360" w:lineRule="auto"/>
        <w:jc w:val="left"/>
        <w:textAlignment w:val="center"/>
        <w:rPr>
          <w:color w:val="000000"/>
        </w:rPr>
      </w:pPr>
      <w:r>
        <w:rPr>
          <w:color w:val="000000"/>
        </w:rPr>
        <w:t>【点睛】</w:t>
      </w:r>
      <w:r>
        <w:rPr>
          <w:rFonts w:ascii="宋体" w:hAnsi="宋体" w:eastAsia="宋体" w:cs="宋体"/>
          <w:color w:val="000000"/>
        </w:rPr>
        <w:t>等高线闭合，且数值从中心向四周逐渐降低的为山峰；等高线向海拔较低处凸出的为山脊，也叫分水岭；等高线向海拔较高处凸出的为山谷，发育河流；等高线重合的为陡崖，适合攀岩运动；位于两个山顶之间，地势较为低洼，是鞍部。等高线密集，坡度陡，攀爬难度大；等高线稀疏，坡度平缓，攀爬难度小。</w:t>
      </w:r>
    </w:p>
    <w:p w14:paraId="6EA86648">
      <w:pPr>
        <w:spacing w:line="360" w:lineRule="auto"/>
        <w:ind w:firstLine="420"/>
        <w:jc w:val="left"/>
        <w:textAlignment w:val="center"/>
        <w:rPr>
          <w:color w:val="000000"/>
        </w:rPr>
      </w:pPr>
      <w:r>
        <w:rPr>
          <w:rFonts w:ascii="楷体" w:hAnsi="楷体" w:eastAsia="楷体" w:cs="楷体"/>
          <w:color w:val="000000"/>
        </w:rPr>
        <w:t>分析降水量分布状况是认识区域差异的重要内容。图为中国年降水量分布和国地降水量柱状图。读图，完成下面小题。</w:t>
      </w:r>
    </w:p>
    <w:p w14:paraId="7985062D">
      <w:pPr>
        <w:spacing w:line="360" w:lineRule="auto"/>
        <w:jc w:val="left"/>
        <w:textAlignment w:val="center"/>
        <w:rPr>
          <w:color w:val="000000"/>
        </w:rPr>
      </w:pPr>
      <w:r>
        <w:rPr>
          <w:color w:val="000000"/>
        </w:rPr>
        <w:drawing>
          <wp:inline distT="0" distB="0" distL="114300" distR="114300">
            <wp:extent cx="4981575" cy="25336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981575" cy="2533650"/>
                    </a:xfrm>
                    <a:prstGeom prst="rect">
                      <a:avLst/>
                    </a:prstGeom>
                  </pic:spPr>
                </pic:pic>
              </a:graphicData>
            </a:graphic>
          </wp:inline>
        </w:drawing>
      </w:r>
    </w:p>
    <w:p w14:paraId="07F433C1">
      <w:pPr>
        <w:spacing w:line="360" w:lineRule="auto"/>
        <w:jc w:val="left"/>
        <w:textAlignment w:val="center"/>
        <w:rPr>
          <w:color w:val="000000"/>
        </w:rPr>
      </w:pPr>
      <w:r>
        <w:rPr>
          <w:color w:val="000000"/>
        </w:rPr>
        <w:t xml:space="preserve">5. </w:t>
      </w:r>
      <w:r>
        <w:rPr>
          <w:rFonts w:ascii="宋体" w:hAnsi="宋体" w:eastAsia="宋体" w:cs="宋体"/>
          <w:color w:val="000000"/>
        </w:rPr>
        <w:t>我国年降水量（   ）</w:t>
      </w:r>
    </w:p>
    <w:p w14:paraId="6179AB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随纬度升高而逐渐增加</w:t>
      </w:r>
      <w:r>
        <w:rPr>
          <w:color w:val="000000"/>
        </w:rPr>
        <w:tab/>
      </w:r>
      <w:r>
        <w:rPr>
          <w:color w:val="000000"/>
        </w:rPr>
        <w:t xml:space="preserve">B. </w:t>
      </w:r>
      <w:r>
        <w:rPr>
          <w:rFonts w:ascii="宋体" w:hAnsi="宋体" w:eastAsia="宋体" w:cs="宋体"/>
          <w:color w:val="000000"/>
        </w:rPr>
        <w:t>沿北纬40°线自东向西递增</w:t>
      </w:r>
    </w:p>
    <w:p w14:paraId="06BD1D5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沿东经120°线自北向南递减</w:t>
      </w:r>
      <w:r>
        <w:rPr>
          <w:color w:val="000000"/>
        </w:rPr>
        <w:tab/>
      </w:r>
      <w:r>
        <w:rPr>
          <w:color w:val="000000"/>
        </w:rPr>
        <w:t xml:space="preserve">D. </w:t>
      </w:r>
      <w:r>
        <w:rPr>
          <w:rFonts w:ascii="宋体" w:hAnsi="宋体" w:eastAsia="宋体" w:cs="宋体"/>
          <w:color w:val="000000"/>
        </w:rPr>
        <w:t>自东南沿海向西北内陆递减</w:t>
      </w:r>
    </w:p>
    <w:p w14:paraId="7B83EDED">
      <w:pPr>
        <w:spacing w:line="360" w:lineRule="auto"/>
        <w:jc w:val="left"/>
        <w:textAlignment w:val="center"/>
        <w:rPr>
          <w:color w:val="000000"/>
        </w:rPr>
      </w:pPr>
      <w:r>
        <w:rPr>
          <w:color w:val="000000"/>
        </w:rPr>
        <w:t xml:space="preserve">6. </w:t>
      </w:r>
      <w:r>
        <w:rPr>
          <w:rFonts w:ascii="宋体" w:hAnsi="宋体" w:eastAsia="宋体" w:cs="宋体"/>
          <w:color w:val="000000"/>
        </w:rPr>
        <w:t>四地中（   ）</w:t>
      </w:r>
    </w:p>
    <w:p w14:paraId="4AC6FE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甲地降水季节变化最大</w:t>
      </w:r>
      <w:r>
        <w:rPr>
          <w:color w:val="000000"/>
        </w:rPr>
        <w:tab/>
      </w:r>
      <w:r>
        <w:rPr>
          <w:color w:val="000000"/>
        </w:rPr>
        <w:t xml:space="preserve">B. </w:t>
      </w:r>
      <w:r>
        <w:rPr>
          <w:rFonts w:ascii="宋体" w:hAnsi="宋体" w:eastAsia="宋体" w:cs="宋体"/>
          <w:color w:val="000000"/>
        </w:rPr>
        <w:t>乙地雨季最长</w:t>
      </w:r>
    </w:p>
    <w:p w14:paraId="5C44BC2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丙地7月降水量最大</w:t>
      </w:r>
      <w:r>
        <w:rPr>
          <w:color w:val="000000"/>
        </w:rPr>
        <w:tab/>
      </w:r>
      <w:r>
        <w:rPr>
          <w:color w:val="000000"/>
        </w:rPr>
        <w:t xml:space="preserve">D. </w:t>
      </w:r>
      <w:r>
        <w:rPr>
          <w:rFonts w:ascii="宋体" w:hAnsi="宋体" w:eastAsia="宋体" w:cs="宋体"/>
          <w:color w:val="000000"/>
        </w:rPr>
        <w:t>丁地年降水量最大</w:t>
      </w:r>
    </w:p>
    <w:p w14:paraId="60673574">
      <w:pPr>
        <w:spacing w:line="360" w:lineRule="auto"/>
        <w:jc w:val="left"/>
        <w:textAlignment w:val="center"/>
        <w:rPr>
          <w:color w:val="000000"/>
        </w:rPr>
      </w:pPr>
      <w:r>
        <w:rPr>
          <w:color w:val="000000"/>
        </w:rPr>
        <w:t xml:space="preserve">7. </w:t>
      </w:r>
      <w:r>
        <w:rPr>
          <w:rFonts w:ascii="宋体" w:hAnsi="宋体" w:eastAsia="宋体" w:cs="宋体"/>
          <w:color w:val="000000"/>
        </w:rPr>
        <w:t>乙地为（   ）</w:t>
      </w:r>
    </w:p>
    <w:p w14:paraId="4EBDB95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乌鲁木齐</w:t>
      </w:r>
      <w:r>
        <w:rPr>
          <w:color w:val="000000"/>
        </w:rPr>
        <w:tab/>
      </w:r>
      <w:r>
        <w:rPr>
          <w:color w:val="000000"/>
        </w:rPr>
        <w:t xml:space="preserve">B. </w:t>
      </w:r>
      <w:r>
        <w:rPr>
          <w:rFonts w:ascii="宋体" w:hAnsi="宋体" w:eastAsia="宋体" w:cs="宋体"/>
          <w:color w:val="000000"/>
        </w:rPr>
        <w:t>北京</w:t>
      </w:r>
      <w:r>
        <w:rPr>
          <w:color w:val="000000"/>
        </w:rPr>
        <w:tab/>
      </w:r>
      <w:r>
        <w:rPr>
          <w:color w:val="000000"/>
        </w:rPr>
        <w:t xml:space="preserve">C. </w:t>
      </w:r>
      <w:r>
        <w:rPr>
          <w:rFonts w:ascii="宋体" w:hAnsi="宋体" w:eastAsia="宋体" w:cs="宋体"/>
          <w:color w:val="000000"/>
        </w:rPr>
        <w:t>武汉</w:t>
      </w:r>
      <w:r>
        <w:rPr>
          <w:color w:val="000000"/>
        </w:rPr>
        <w:tab/>
      </w:r>
      <w:r>
        <w:rPr>
          <w:color w:val="000000"/>
        </w:rPr>
        <w:t xml:space="preserve">D. </w:t>
      </w:r>
      <w:r>
        <w:rPr>
          <w:rFonts w:ascii="宋体" w:hAnsi="宋体" w:eastAsia="宋体" w:cs="宋体"/>
          <w:color w:val="000000"/>
        </w:rPr>
        <w:t>广州</w:t>
      </w:r>
    </w:p>
    <w:p w14:paraId="46ADACD7">
      <w:pPr>
        <w:spacing w:line="360" w:lineRule="auto"/>
        <w:textAlignment w:val="center"/>
        <w:rPr>
          <w:color w:val="000000"/>
        </w:rPr>
      </w:pPr>
      <w:r>
        <w:rPr>
          <w:color w:val="2E75B6"/>
        </w:rPr>
        <w:t>【答案】</w:t>
      </w:r>
      <w:r>
        <w:rPr>
          <w:color w:val="000000"/>
        </w:rPr>
        <w:t>5. D    6. D    7. B</w:t>
      </w:r>
    </w:p>
    <w:p w14:paraId="311DF3EA">
      <w:pPr>
        <w:spacing w:line="360" w:lineRule="auto"/>
        <w:textAlignment w:val="center"/>
        <w:rPr>
          <w:color w:val="000000"/>
        </w:rPr>
      </w:pPr>
      <w:r>
        <w:rPr>
          <w:color w:val="2E75B6"/>
        </w:rPr>
        <w:t>【解析】</w:t>
      </w:r>
    </w:p>
    <w:p w14:paraId="37ADC90B">
      <w:pPr>
        <w:spacing w:line="360" w:lineRule="auto"/>
        <w:textAlignment w:val="center"/>
        <w:rPr>
          <w:color w:val="000000"/>
        </w:rPr>
      </w:pPr>
      <w:r>
        <w:rPr>
          <w:color w:val="000000"/>
        </w:rPr>
        <w:t>【5题详解】</w:t>
      </w:r>
    </w:p>
    <w:p w14:paraId="5B18F3C0">
      <w:pPr>
        <w:spacing w:line="360" w:lineRule="auto"/>
        <w:jc w:val="left"/>
        <w:textAlignment w:val="center"/>
        <w:rPr>
          <w:color w:val="000000"/>
        </w:rPr>
      </w:pPr>
      <w:r>
        <w:rPr>
          <w:color w:val="000000"/>
        </w:rPr>
        <w:t>受东南季风的影响，读图可知，我国年降水量自东南沿海向西北内陆递减，故选D。</w:t>
      </w:r>
    </w:p>
    <w:p w14:paraId="4B49308C">
      <w:pPr>
        <w:spacing w:line="360" w:lineRule="auto"/>
        <w:jc w:val="left"/>
        <w:textAlignment w:val="center"/>
        <w:rPr>
          <w:color w:val="000000"/>
        </w:rPr>
      </w:pPr>
      <w:r>
        <w:rPr>
          <w:color w:val="000000"/>
        </w:rPr>
        <w:t>【6题详解】</w:t>
      </w:r>
    </w:p>
    <w:p w14:paraId="794B7ABB">
      <w:pPr>
        <w:spacing w:line="360" w:lineRule="auto"/>
        <w:jc w:val="left"/>
        <w:textAlignment w:val="center"/>
        <w:rPr>
          <w:color w:val="000000"/>
        </w:rPr>
      </w:pPr>
      <w:r>
        <w:rPr>
          <w:color w:val="000000"/>
        </w:rPr>
        <w:t>四地中，甲地是乌鲁木齐，属于温带大陆性气候，降水稀少，降水季节变化较小，A错误。乙地是北京，雨季最长的是丁地广州，B错误。丙地6月降水量最大，C错误。丁地广州年降水量最大，D正确。故选D。</w:t>
      </w:r>
    </w:p>
    <w:p w14:paraId="12B1B210">
      <w:pPr>
        <w:spacing w:line="360" w:lineRule="auto"/>
        <w:jc w:val="left"/>
        <w:textAlignment w:val="center"/>
        <w:rPr>
          <w:color w:val="000000"/>
        </w:rPr>
      </w:pPr>
      <w:r>
        <w:rPr>
          <w:color w:val="000000"/>
        </w:rPr>
        <w:t>【7题详解】</w:t>
      </w:r>
    </w:p>
    <w:p w14:paraId="433B2ACC">
      <w:pPr>
        <w:spacing w:line="360" w:lineRule="auto"/>
        <w:jc w:val="left"/>
        <w:textAlignment w:val="center"/>
        <w:rPr>
          <w:color w:val="000000"/>
        </w:rPr>
      </w:pPr>
      <w:r>
        <w:rPr>
          <w:color w:val="000000"/>
        </w:rPr>
        <w:t>乙地夏季高温多雨，冬季寒冷干燥，为温带季风气候，是北京，B正确。乌鲁木齐是温带大陆性气候，武汉和广州为亚热带季风气候，ACD错误。故选B。</w:t>
      </w:r>
    </w:p>
    <w:p w14:paraId="2BC59350">
      <w:pPr>
        <w:spacing w:line="360" w:lineRule="auto"/>
        <w:jc w:val="left"/>
        <w:textAlignment w:val="center"/>
        <w:rPr>
          <w:color w:val="000000"/>
        </w:rPr>
      </w:pPr>
      <w:r>
        <w:rPr>
          <w:color w:val="000000"/>
        </w:rPr>
        <w:t>【点睛】气候类型的判读三步法：以温（最高温）定球、以温（最低温）定带、以水（降水的季节分配和降水量）定型。</w:t>
      </w:r>
    </w:p>
    <w:p w14:paraId="40BDB589">
      <w:pPr>
        <w:spacing w:line="360" w:lineRule="auto"/>
        <w:ind w:firstLine="420"/>
        <w:jc w:val="left"/>
        <w:textAlignment w:val="center"/>
        <w:rPr>
          <w:color w:val="000000"/>
        </w:rPr>
      </w:pPr>
      <w:r>
        <w:rPr>
          <w:rFonts w:ascii="楷体" w:hAnsi="楷体" w:eastAsia="楷体" w:cs="楷体"/>
          <w:color w:val="000000"/>
        </w:rPr>
        <w:t>长城是我国现存规模最大的文化遗产。图为我国长城分布示意图。读图，完成下面小题。</w:t>
      </w:r>
    </w:p>
    <w:p w14:paraId="64BAD0FB">
      <w:pPr>
        <w:spacing w:line="360" w:lineRule="auto"/>
        <w:jc w:val="left"/>
        <w:textAlignment w:val="center"/>
        <w:rPr>
          <w:color w:val="000000"/>
        </w:rPr>
      </w:pPr>
      <w:r>
        <w:rPr>
          <w:color w:val="000000"/>
        </w:rPr>
        <w:drawing>
          <wp:inline distT="0" distB="0" distL="114300" distR="114300">
            <wp:extent cx="3943350" cy="20383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943350" cy="2038350"/>
                    </a:xfrm>
                    <a:prstGeom prst="rect">
                      <a:avLst/>
                    </a:prstGeom>
                  </pic:spPr>
                </pic:pic>
              </a:graphicData>
            </a:graphic>
          </wp:inline>
        </w:drawing>
      </w:r>
      <w:r>
        <w:rPr>
          <w:color w:val="000000"/>
        </w:rPr>
        <w:t xml:space="preserve">  </w:t>
      </w:r>
    </w:p>
    <w:p w14:paraId="11771DC6">
      <w:pPr>
        <w:spacing w:line="360" w:lineRule="auto"/>
        <w:jc w:val="left"/>
        <w:textAlignment w:val="center"/>
        <w:rPr>
          <w:color w:val="000000"/>
        </w:rPr>
      </w:pPr>
      <w:r>
        <w:rPr>
          <w:color w:val="000000"/>
        </w:rPr>
        <w:t xml:space="preserve">8. </w:t>
      </w:r>
      <w:r>
        <w:rPr>
          <w:rFonts w:ascii="宋体" w:hAnsi="宋体" w:eastAsia="宋体" w:cs="宋体"/>
          <w:color w:val="000000"/>
        </w:rPr>
        <w:t>长城主要分布在（   ）</w:t>
      </w:r>
    </w:p>
    <w:p w14:paraId="6F1AB6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北方地区和南方地区</w:t>
      </w:r>
      <w:r>
        <w:rPr>
          <w:color w:val="000000"/>
        </w:rPr>
        <w:tab/>
      </w:r>
      <w:r>
        <w:rPr>
          <w:color w:val="000000"/>
        </w:rPr>
        <w:t xml:space="preserve">B. </w:t>
      </w:r>
      <w:r>
        <w:rPr>
          <w:rFonts w:ascii="宋体" w:hAnsi="宋体" w:eastAsia="宋体" w:cs="宋体"/>
          <w:color w:val="000000"/>
        </w:rPr>
        <w:t>南方地区和青藏地区</w:t>
      </w:r>
    </w:p>
    <w:p w14:paraId="6CEB9E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西北地区和北方地区</w:t>
      </w:r>
      <w:r>
        <w:rPr>
          <w:color w:val="000000"/>
        </w:rPr>
        <w:tab/>
      </w:r>
      <w:r>
        <w:rPr>
          <w:color w:val="000000"/>
        </w:rPr>
        <w:t xml:space="preserve">D. </w:t>
      </w:r>
      <w:r>
        <w:rPr>
          <w:rFonts w:ascii="宋体" w:hAnsi="宋体" w:eastAsia="宋体" w:cs="宋体"/>
          <w:color w:val="000000"/>
        </w:rPr>
        <w:t>西北地区和青藏地区</w:t>
      </w:r>
    </w:p>
    <w:p w14:paraId="13D978FC">
      <w:pPr>
        <w:spacing w:line="360" w:lineRule="auto"/>
        <w:jc w:val="left"/>
        <w:textAlignment w:val="center"/>
        <w:rPr>
          <w:color w:val="000000"/>
        </w:rPr>
      </w:pPr>
      <w:r>
        <w:rPr>
          <w:color w:val="000000"/>
        </w:rPr>
        <w:t xml:space="preserve">9. </w:t>
      </w:r>
      <w:r>
        <w:rPr>
          <w:rFonts w:ascii="宋体" w:hAnsi="宋体" w:eastAsia="宋体" w:cs="宋体"/>
          <w:color w:val="000000"/>
        </w:rPr>
        <w:t>在长城上可能看到的自然景观有（   ）</w:t>
      </w:r>
    </w:p>
    <w:p w14:paraId="7A0E5F4B">
      <w:pPr>
        <w:spacing w:line="360" w:lineRule="auto"/>
        <w:jc w:val="left"/>
        <w:textAlignment w:val="center"/>
        <w:rPr>
          <w:color w:val="000000"/>
        </w:rPr>
      </w:pPr>
      <w:r>
        <w:rPr>
          <w:rFonts w:ascii="宋体" w:hAnsi="宋体" w:eastAsia="宋体" w:cs="宋体"/>
          <w:color w:val="000000"/>
        </w:rPr>
        <w:t>①沙漠②草原③大海④椰林</w:t>
      </w:r>
    </w:p>
    <w:p w14:paraId="133C67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3A8A949">
      <w:pPr>
        <w:spacing w:line="360" w:lineRule="auto"/>
        <w:jc w:val="left"/>
        <w:textAlignment w:val="center"/>
        <w:rPr>
          <w:color w:val="000000"/>
        </w:rPr>
      </w:pPr>
      <w:r>
        <w:rPr>
          <w:color w:val="000000"/>
        </w:rPr>
        <w:t xml:space="preserve">10. </w:t>
      </w:r>
      <w:r>
        <w:rPr>
          <w:rFonts w:ascii="宋体" w:hAnsi="宋体" w:eastAsia="宋体" w:cs="宋体"/>
          <w:color w:val="000000"/>
        </w:rPr>
        <w:t>我国正在规划建设长城国家文化公园，这有助于（   ）</w:t>
      </w:r>
    </w:p>
    <w:p w14:paraId="58F22D11">
      <w:pPr>
        <w:spacing w:line="360" w:lineRule="auto"/>
        <w:jc w:val="left"/>
        <w:textAlignment w:val="center"/>
        <w:rPr>
          <w:color w:val="000000"/>
        </w:rPr>
      </w:pPr>
      <w:r>
        <w:rPr>
          <w:rFonts w:ascii="宋体" w:hAnsi="宋体" w:eastAsia="宋体" w:cs="宋体"/>
          <w:color w:val="000000"/>
        </w:rPr>
        <w:t>①恢复长城的军事防御功能②维护长城沿线地区生态环境</w:t>
      </w:r>
    </w:p>
    <w:p w14:paraId="41409D9C">
      <w:pPr>
        <w:spacing w:line="360" w:lineRule="auto"/>
        <w:jc w:val="left"/>
        <w:textAlignment w:val="center"/>
        <w:rPr>
          <w:color w:val="000000"/>
        </w:rPr>
      </w:pPr>
      <w:r>
        <w:rPr>
          <w:rFonts w:ascii="宋体" w:hAnsi="宋体" w:eastAsia="宋体" w:cs="宋体"/>
          <w:color w:val="000000"/>
        </w:rPr>
        <w:t>③保护长城沿线的文化遗址④了解我国多民族交融的历史</w:t>
      </w:r>
    </w:p>
    <w:p w14:paraId="3928F9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D59F33A">
      <w:pPr>
        <w:spacing w:line="360" w:lineRule="auto"/>
        <w:textAlignment w:val="center"/>
        <w:rPr>
          <w:color w:val="000000"/>
        </w:rPr>
      </w:pPr>
      <w:r>
        <w:rPr>
          <w:color w:val="2E75B6"/>
        </w:rPr>
        <w:t>【答案】</w:t>
      </w:r>
      <w:r>
        <w:rPr>
          <w:color w:val="000000"/>
        </w:rPr>
        <w:t>8. C    9. A    10. D</w:t>
      </w:r>
    </w:p>
    <w:p w14:paraId="2EDF8E4A">
      <w:pPr>
        <w:spacing w:line="360" w:lineRule="auto"/>
        <w:textAlignment w:val="center"/>
        <w:rPr>
          <w:color w:val="000000"/>
        </w:rPr>
      </w:pPr>
      <w:r>
        <w:rPr>
          <w:color w:val="2E75B6"/>
        </w:rPr>
        <w:t>【解析】</w:t>
      </w:r>
    </w:p>
    <w:p w14:paraId="678B3436">
      <w:pPr>
        <w:spacing w:line="360" w:lineRule="auto"/>
        <w:textAlignment w:val="center"/>
        <w:rPr>
          <w:color w:val="000000"/>
        </w:rPr>
      </w:pPr>
      <w:r>
        <w:rPr>
          <w:color w:val="000000"/>
        </w:rPr>
        <w:t>【8题详解】</w:t>
      </w:r>
    </w:p>
    <w:p w14:paraId="42EAE585">
      <w:pPr>
        <w:spacing w:line="360" w:lineRule="auto"/>
        <w:jc w:val="left"/>
        <w:textAlignment w:val="center"/>
        <w:rPr>
          <w:color w:val="000000"/>
        </w:rPr>
      </w:pPr>
      <w:r>
        <w:rPr>
          <w:color w:val="000000"/>
        </w:rPr>
        <w:t>读图可知，长城主要分布在西北地区和北方地区，故选C。</w:t>
      </w:r>
    </w:p>
    <w:p w14:paraId="3A6AC673">
      <w:pPr>
        <w:spacing w:line="360" w:lineRule="auto"/>
        <w:jc w:val="left"/>
        <w:textAlignment w:val="center"/>
        <w:rPr>
          <w:color w:val="000000"/>
        </w:rPr>
      </w:pPr>
      <w:r>
        <w:rPr>
          <w:color w:val="000000"/>
        </w:rPr>
        <w:t>【9题详解】</w:t>
      </w:r>
    </w:p>
    <w:p w14:paraId="4440F713">
      <w:pPr>
        <w:spacing w:line="360" w:lineRule="auto"/>
        <w:jc w:val="left"/>
        <w:textAlignment w:val="center"/>
        <w:rPr>
          <w:color w:val="000000"/>
        </w:rPr>
      </w:pPr>
      <w:r>
        <w:rPr>
          <w:color w:val="000000"/>
        </w:rPr>
        <w:t>长城主要分布在西北地区和北方地区，主要为温带大陆性气候，草原和荒漠广布，长城上可能看到的自然景观有：①沙漠、②草原，在山海关等处的长城还可以见到③大海，①②③正确。④椰林主要分布在我国低纬度的热带地区，长城没有穿越，④错误。故选A。</w:t>
      </w:r>
    </w:p>
    <w:p w14:paraId="38A0C570">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color w:val="000000"/>
        </w:rPr>
        <w:t>10题详解】</w:t>
      </w:r>
    </w:p>
    <w:p w14:paraId="275A90D2">
      <w:pPr>
        <w:spacing w:line="360" w:lineRule="auto"/>
        <w:jc w:val="left"/>
        <w:textAlignment w:val="center"/>
        <w:rPr>
          <w:color w:val="000000"/>
        </w:rPr>
      </w:pPr>
      <w:r>
        <w:rPr>
          <w:color w:val="000000"/>
        </w:rPr>
        <w:t>我国正在规划建设长城国家文化公园，这有助于：②维护长城沿线地区生态环境、③保护长城沿线的文化遗址、④了解我国多民族交融的历史，②③④正确。对于现代战争来说，恢复长城的军事防御功能意义不大，①错误。故选D。</w:t>
      </w:r>
    </w:p>
    <w:p w14:paraId="0541F255">
      <w:pPr>
        <w:spacing w:line="360" w:lineRule="auto"/>
        <w:jc w:val="left"/>
        <w:textAlignment w:val="center"/>
        <w:rPr>
          <w:color w:val="000000"/>
        </w:rPr>
      </w:pPr>
      <w:r>
        <w:rPr>
          <w:color w:val="000000"/>
        </w:rPr>
        <w:t>【点睛】根据区域特征的不同，综合地理位置、自然地理、人文地理的特点，可以把我国划分为四大地理区域，即北方地区、南方地区、西北地区和青藏地区。其中，秦岭、淮河一线是北方地区和南方地区的分界线。大兴安岭-阴山-贺兰山为北方地区和西北地区的分界线。我国青藏地区和西北地区，北方地区，南方地区的分界线，大致以第一级阶梯和第二级阶梯的分界线。</w:t>
      </w:r>
    </w:p>
    <w:p w14:paraId="6D3E248D">
      <w:pPr>
        <w:spacing w:line="360" w:lineRule="auto"/>
        <w:ind w:firstLine="420"/>
        <w:jc w:val="left"/>
        <w:textAlignment w:val="center"/>
        <w:rPr>
          <w:color w:val="000000"/>
        </w:rPr>
      </w:pPr>
      <w:r>
        <w:rPr>
          <w:rFonts w:ascii="楷体" w:hAnsi="楷体" w:eastAsia="楷体" w:cs="楷体"/>
          <w:color w:val="000000"/>
        </w:rPr>
        <w:t>长江三角洲地区对长江流域乃至全国具有辐射带动作用。图为长江三角洲地区简图。读图，完成下面小题。</w:t>
      </w:r>
    </w:p>
    <w:p w14:paraId="52F483FB">
      <w:pPr>
        <w:spacing w:line="360" w:lineRule="auto"/>
        <w:jc w:val="left"/>
        <w:textAlignment w:val="center"/>
        <w:rPr>
          <w:color w:val="000000"/>
        </w:rPr>
      </w:pPr>
      <w:r>
        <w:rPr>
          <w:color w:val="000000"/>
        </w:rPr>
        <w:drawing>
          <wp:inline distT="0" distB="0" distL="114300" distR="114300">
            <wp:extent cx="5238750" cy="2191385"/>
            <wp:effectExtent l="0" t="0" r="0" b="1841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2191410"/>
                    </a:xfrm>
                    <a:prstGeom prst="rect">
                      <a:avLst/>
                    </a:prstGeom>
                  </pic:spPr>
                </pic:pic>
              </a:graphicData>
            </a:graphic>
          </wp:inline>
        </w:drawing>
      </w:r>
      <w:r>
        <w:rPr>
          <w:color w:val="000000"/>
        </w:rPr>
        <w:t xml:space="preserve">  </w:t>
      </w:r>
    </w:p>
    <w:p w14:paraId="1523BF4B">
      <w:pPr>
        <w:spacing w:line="360" w:lineRule="auto"/>
        <w:jc w:val="left"/>
        <w:textAlignment w:val="center"/>
        <w:rPr>
          <w:color w:val="000000"/>
        </w:rPr>
      </w:pPr>
      <w:r>
        <w:rPr>
          <w:color w:val="000000"/>
        </w:rPr>
        <w:t xml:space="preserve">11. </w:t>
      </w:r>
      <w:r>
        <w:rPr>
          <w:rFonts w:ascii="宋体" w:hAnsi="宋体" w:eastAsia="宋体" w:cs="宋体"/>
          <w:color w:val="000000"/>
        </w:rPr>
        <w:t>长江三角洲地区（   ）</w:t>
      </w:r>
    </w:p>
    <w:p w14:paraId="19BCEFF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地处长江下游地区，濒临南海</w:t>
      </w:r>
      <w:r>
        <w:rPr>
          <w:color w:val="000000"/>
        </w:rPr>
        <w:tab/>
      </w:r>
      <w:r>
        <w:rPr>
          <w:color w:val="000000"/>
        </w:rPr>
        <w:t xml:space="preserve">B. </w:t>
      </w:r>
      <w:r>
        <w:rPr>
          <w:rFonts w:ascii="宋体" w:hAnsi="宋体" w:eastAsia="宋体" w:cs="宋体"/>
          <w:color w:val="000000"/>
        </w:rPr>
        <w:t>依托长江干流，联系京津冀地区</w:t>
      </w:r>
    </w:p>
    <w:p w14:paraId="147BCAD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地处江海交汇之地，港口众多</w:t>
      </w:r>
      <w:r>
        <w:rPr>
          <w:color w:val="000000"/>
        </w:rPr>
        <w:tab/>
      </w:r>
      <w:r>
        <w:rPr>
          <w:color w:val="000000"/>
        </w:rPr>
        <w:t xml:space="preserve">D. </w:t>
      </w:r>
      <w:r>
        <w:rPr>
          <w:rFonts w:ascii="宋体" w:hAnsi="宋体" w:eastAsia="宋体" w:cs="宋体"/>
          <w:color w:val="000000"/>
        </w:rPr>
        <w:t>依托京杭运河，联系粤港澳地区</w:t>
      </w:r>
    </w:p>
    <w:p w14:paraId="2932B8EE">
      <w:pPr>
        <w:spacing w:line="360" w:lineRule="auto"/>
        <w:jc w:val="left"/>
        <w:textAlignment w:val="center"/>
        <w:rPr>
          <w:color w:val="000000"/>
        </w:rPr>
      </w:pPr>
      <w:r>
        <w:rPr>
          <w:color w:val="000000"/>
        </w:rPr>
        <w:t xml:space="preserve">12. </w:t>
      </w:r>
      <w:r>
        <w:rPr>
          <w:rFonts w:ascii="宋体" w:hAnsi="宋体" w:eastAsia="宋体" w:cs="宋体"/>
          <w:color w:val="000000"/>
        </w:rPr>
        <w:t>该地区的沪宁杭工业基地（   ）</w:t>
      </w:r>
    </w:p>
    <w:p w14:paraId="122C7E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矿产资源丰富，以重工业为主</w:t>
      </w:r>
      <w:r>
        <w:rPr>
          <w:color w:val="000000"/>
        </w:rPr>
        <w:tab/>
      </w:r>
      <w:r>
        <w:rPr>
          <w:color w:val="000000"/>
        </w:rPr>
        <w:t xml:space="preserve">B. </w:t>
      </w:r>
      <w:r>
        <w:rPr>
          <w:rFonts w:ascii="宋体" w:hAnsi="宋体" w:eastAsia="宋体" w:cs="宋体"/>
          <w:color w:val="000000"/>
        </w:rPr>
        <w:t>以首都为核心，科研力量雄厚</w:t>
      </w:r>
    </w:p>
    <w:p w14:paraId="503EB1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工业结构完整，国际竞争力强</w:t>
      </w:r>
      <w:r>
        <w:rPr>
          <w:color w:val="000000"/>
        </w:rPr>
        <w:tab/>
      </w:r>
      <w:r>
        <w:rPr>
          <w:color w:val="000000"/>
        </w:rPr>
        <w:t xml:space="preserve">D. </w:t>
      </w:r>
      <w:r>
        <w:rPr>
          <w:rFonts w:ascii="宋体" w:hAnsi="宋体" w:eastAsia="宋体" w:cs="宋体"/>
          <w:color w:val="000000"/>
        </w:rPr>
        <w:t>邻近香港澳门，消费市场广阔</w:t>
      </w:r>
    </w:p>
    <w:p w14:paraId="4AADF26E">
      <w:pPr>
        <w:spacing w:line="360" w:lineRule="auto"/>
        <w:jc w:val="left"/>
        <w:textAlignment w:val="center"/>
        <w:rPr>
          <w:color w:val="000000"/>
        </w:rPr>
      </w:pPr>
      <w:r>
        <w:rPr>
          <w:color w:val="000000"/>
        </w:rPr>
        <w:t xml:space="preserve">13. </w:t>
      </w:r>
      <w:r>
        <w:rPr>
          <w:rFonts w:ascii="宋体" w:hAnsi="宋体" w:eastAsia="宋体" w:cs="宋体"/>
          <w:color w:val="000000"/>
        </w:rPr>
        <w:t>为提升辐射带动作用，该地区应进一步（   ）</w:t>
      </w:r>
    </w:p>
    <w:p w14:paraId="0FCDEBF6">
      <w:pPr>
        <w:spacing w:line="360" w:lineRule="auto"/>
        <w:jc w:val="left"/>
        <w:textAlignment w:val="center"/>
        <w:rPr>
          <w:color w:val="000000"/>
        </w:rPr>
      </w:pPr>
      <w:r>
        <w:rPr>
          <w:rFonts w:ascii="宋体" w:hAnsi="宋体" w:eastAsia="宋体" w:cs="宋体"/>
          <w:color w:val="000000"/>
        </w:rPr>
        <w:t>①完善基础设施建设②提升科技创新能力</w:t>
      </w:r>
    </w:p>
    <w:p w14:paraId="75E5BF87">
      <w:pPr>
        <w:spacing w:line="360" w:lineRule="auto"/>
        <w:jc w:val="left"/>
        <w:textAlignment w:val="center"/>
        <w:rPr>
          <w:color w:val="000000"/>
        </w:rPr>
      </w:pPr>
      <w:r>
        <w:rPr>
          <w:rFonts w:ascii="宋体" w:hAnsi="宋体" w:eastAsia="宋体" w:cs="宋体"/>
          <w:color w:val="000000"/>
        </w:rPr>
        <w:t>③推进生态环境治理④增加清洁能源输出</w:t>
      </w:r>
    </w:p>
    <w:p w14:paraId="531259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CDE4DB3">
      <w:pPr>
        <w:spacing w:line="360" w:lineRule="auto"/>
        <w:textAlignment w:val="center"/>
        <w:rPr>
          <w:color w:val="000000"/>
        </w:rPr>
      </w:pPr>
      <w:r>
        <w:rPr>
          <w:color w:val="2E75B6"/>
        </w:rPr>
        <w:t>【答案】</w:t>
      </w:r>
      <w:r>
        <w:rPr>
          <w:color w:val="000000"/>
        </w:rPr>
        <w:t>11. C    12. C    13. A</w:t>
      </w:r>
    </w:p>
    <w:p w14:paraId="2E467783">
      <w:pPr>
        <w:spacing w:line="360" w:lineRule="auto"/>
        <w:textAlignment w:val="center"/>
        <w:rPr>
          <w:color w:val="000000"/>
        </w:rPr>
      </w:pPr>
      <w:r>
        <w:rPr>
          <w:color w:val="2E75B6"/>
        </w:rPr>
        <w:t>【解析】</w:t>
      </w:r>
    </w:p>
    <w:p w14:paraId="6C56B1E2">
      <w:pPr>
        <w:spacing w:line="360" w:lineRule="auto"/>
        <w:textAlignment w:val="center"/>
        <w:rPr>
          <w:color w:val="000000"/>
        </w:rPr>
      </w:pPr>
      <w:r>
        <w:rPr>
          <w:color w:val="000000"/>
          <w:position w:val="0"/>
        </w:rPr>
        <w:drawing>
          <wp:inline distT="0" distB="0" distL="114300" distR="114300">
            <wp:extent cx="95250" cy="17145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color w:val="000000"/>
        </w:rPr>
        <w:t>11题详解】</w:t>
      </w:r>
    </w:p>
    <w:p w14:paraId="40F68821">
      <w:pPr>
        <w:spacing w:line="360" w:lineRule="auto"/>
        <w:jc w:val="left"/>
        <w:textAlignment w:val="center"/>
        <w:rPr>
          <w:color w:val="000000"/>
        </w:rPr>
      </w:pPr>
      <w:r>
        <w:rPr>
          <w:rFonts w:ascii="宋体" w:hAnsi="宋体" w:eastAsia="宋体" w:cs="宋体"/>
          <w:color w:val="000000"/>
        </w:rPr>
        <w:t>长江三角洲地区地处长江下游地区，濒临东海和黄海，A错误。长江三角洲地区依托长江干流，不能联系京津冀地区，B错误。长江三角洲地区地处江海交汇之地，港口众多，交通便利，C正确。依托京杭运河，联系京津冀地区，D错误。故选C。</w:t>
      </w:r>
    </w:p>
    <w:p w14:paraId="3C9201A9">
      <w:pPr>
        <w:spacing w:line="360" w:lineRule="auto"/>
        <w:jc w:val="left"/>
        <w:textAlignment w:val="center"/>
        <w:rPr>
          <w:color w:val="000000"/>
        </w:rPr>
      </w:pPr>
      <w:r>
        <w:rPr>
          <w:color w:val="000000"/>
        </w:rPr>
        <w:t>【12题详解】</w:t>
      </w:r>
    </w:p>
    <w:p w14:paraId="7492F7CC">
      <w:pPr>
        <w:spacing w:line="360" w:lineRule="auto"/>
        <w:jc w:val="left"/>
        <w:textAlignment w:val="center"/>
        <w:rPr>
          <w:color w:val="000000"/>
        </w:rPr>
      </w:pPr>
      <w:r>
        <w:rPr>
          <w:rFonts w:ascii="宋体" w:hAnsi="宋体" w:eastAsia="宋体" w:cs="宋体"/>
          <w:color w:val="000000"/>
        </w:rPr>
        <w:t>该地区的沪宁杭工业基地矿产资源贫乏，以综合性工业为主，A错误。京津冀地区以首都为核心，科研力量雄厚，B错误。沪宁杭工业基地工业结构完整，国际竞争力强，C正确。珠江三角洲地区邻近香港澳门，消费市场广阔，D错误。故选C。</w:t>
      </w:r>
    </w:p>
    <w:p w14:paraId="2242C2DC">
      <w:pPr>
        <w:spacing w:line="360" w:lineRule="auto"/>
        <w:jc w:val="left"/>
        <w:textAlignment w:val="center"/>
        <w:rPr>
          <w:color w:val="000000"/>
        </w:rPr>
      </w:pPr>
      <w:r>
        <w:rPr>
          <w:color w:val="000000"/>
        </w:rPr>
        <w:t>【13题详解】</w:t>
      </w:r>
    </w:p>
    <w:p w14:paraId="758C3957">
      <w:pPr>
        <w:spacing w:line="360" w:lineRule="auto"/>
        <w:jc w:val="left"/>
        <w:textAlignment w:val="center"/>
        <w:rPr>
          <w:color w:val="000000"/>
        </w:rPr>
      </w:pPr>
      <w:r>
        <w:rPr>
          <w:rFonts w:ascii="宋体" w:hAnsi="宋体" w:eastAsia="宋体" w:cs="宋体"/>
          <w:color w:val="000000"/>
        </w:rPr>
        <w:t>为提升辐射带动作用，沪宁杭工业基地应进一步：完善基础设施建设、提升科技创新能力、推进生态环境治理，①②③正确。当地经济发达，能源需求量大，还要跨区域调入能源，故不能增加清洁能源输出，④错误。①②③正确，故选A。</w:t>
      </w:r>
    </w:p>
    <w:p w14:paraId="21B87C35">
      <w:pPr>
        <w:spacing w:line="360" w:lineRule="auto"/>
        <w:jc w:val="left"/>
        <w:textAlignment w:val="center"/>
        <w:rPr>
          <w:color w:val="000000"/>
        </w:rPr>
      </w:pPr>
      <w:r>
        <w:rPr>
          <w:color w:val="000000"/>
        </w:rPr>
        <w:t>【点睛】</w:t>
      </w:r>
      <w:r>
        <w:rPr>
          <w:rFonts w:ascii="宋体" w:hAnsi="宋体" w:eastAsia="宋体" w:cs="宋体"/>
          <w:color w:val="000000"/>
        </w:rPr>
        <w:t>我国四大工业基地：我国北方的重工业基地--辽中南工业基地；我国北方最大的综合性工业基地--京津唐工业基地；我国最大的综合性工业基地--沪宁杭工业基地；我国对外开放前沿阵地，利用侨乡优势，发展外向型经济，以轻工业为主的工业基地--珠江三角洲工业基地。</w:t>
      </w:r>
    </w:p>
    <w:p w14:paraId="2A0D22E4">
      <w:pPr>
        <w:spacing w:line="360" w:lineRule="auto"/>
        <w:ind w:firstLine="420"/>
        <w:jc w:val="left"/>
        <w:textAlignment w:val="center"/>
        <w:rPr>
          <w:color w:val="000000"/>
        </w:rPr>
      </w:pPr>
      <w:r>
        <w:rPr>
          <w:rFonts w:ascii="楷体" w:hAnsi="楷体" w:eastAsia="楷体" w:cs="楷体"/>
          <w:color w:val="000000"/>
        </w:rPr>
        <w:t>我国是柑橘种植的起源地之一。柑橘通过多种途径向外传播。图为我国柑橘传播路线示意图。读图，完成下面小题。</w:t>
      </w:r>
    </w:p>
    <w:p w14:paraId="6407F150">
      <w:pPr>
        <w:spacing w:line="360" w:lineRule="auto"/>
        <w:jc w:val="left"/>
        <w:textAlignment w:val="center"/>
        <w:rPr>
          <w:color w:val="000000"/>
        </w:rPr>
      </w:pPr>
      <w:r>
        <w:rPr>
          <w:color w:val="000000"/>
        </w:rPr>
        <w:drawing>
          <wp:inline distT="0" distB="0" distL="114300" distR="114300">
            <wp:extent cx="3771900" cy="2219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771900" cy="2219325"/>
                    </a:xfrm>
                    <a:prstGeom prst="rect">
                      <a:avLst/>
                    </a:prstGeom>
                  </pic:spPr>
                </pic:pic>
              </a:graphicData>
            </a:graphic>
          </wp:inline>
        </w:drawing>
      </w:r>
      <w:r>
        <w:rPr>
          <w:color w:val="000000"/>
        </w:rPr>
        <w:t xml:space="preserve">  </w:t>
      </w:r>
    </w:p>
    <w:p w14:paraId="618595D3">
      <w:pPr>
        <w:spacing w:line="360" w:lineRule="auto"/>
        <w:jc w:val="left"/>
        <w:textAlignment w:val="center"/>
        <w:rPr>
          <w:color w:val="000000"/>
        </w:rPr>
      </w:pPr>
      <w:r>
        <w:rPr>
          <w:color w:val="000000"/>
        </w:rPr>
        <w:t xml:space="preserve">14. </w:t>
      </w:r>
      <w:r>
        <w:rPr>
          <w:rFonts w:ascii="宋体" w:hAnsi="宋体" w:eastAsia="宋体" w:cs="宋体"/>
          <w:color w:val="000000"/>
        </w:rPr>
        <w:t>我国柑橘的传播（   ）</w:t>
      </w:r>
    </w:p>
    <w:p w14:paraId="646CFF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向西到欧洲</w:t>
      </w:r>
      <w:r>
        <w:rPr>
          <w:color w:val="000000"/>
        </w:rPr>
        <w:tab/>
      </w:r>
      <w:r>
        <w:rPr>
          <w:color w:val="000000"/>
        </w:rPr>
        <w:t xml:space="preserve">B. </w:t>
      </w:r>
      <w:r>
        <w:rPr>
          <w:rFonts w:ascii="宋体" w:hAnsi="宋体" w:eastAsia="宋体" w:cs="宋体"/>
          <w:color w:val="000000"/>
        </w:rPr>
        <w:t>向东到非洲</w:t>
      </w:r>
    </w:p>
    <w:p w14:paraId="66648E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经太平洋到大洋洲</w:t>
      </w:r>
      <w:r>
        <w:rPr>
          <w:color w:val="000000"/>
        </w:rPr>
        <w:tab/>
      </w:r>
      <w:r>
        <w:rPr>
          <w:color w:val="000000"/>
        </w:rPr>
        <w:t xml:space="preserve">D. </w:t>
      </w:r>
      <w:r>
        <w:rPr>
          <w:rFonts w:ascii="宋体" w:hAnsi="宋体" w:eastAsia="宋体" w:cs="宋体"/>
          <w:color w:val="000000"/>
        </w:rPr>
        <w:t>经印度洋到南美洲</w:t>
      </w:r>
    </w:p>
    <w:p w14:paraId="6633665E">
      <w:pPr>
        <w:spacing w:line="360" w:lineRule="auto"/>
        <w:jc w:val="left"/>
        <w:textAlignment w:val="center"/>
        <w:rPr>
          <w:color w:val="000000"/>
        </w:rPr>
      </w:pPr>
      <w:r>
        <w:rPr>
          <w:color w:val="000000"/>
        </w:rPr>
        <w:t xml:space="preserve">15. </w:t>
      </w:r>
      <w:r>
        <w:rPr>
          <w:rFonts w:ascii="宋体" w:hAnsi="宋体" w:eastAsia="宋体" w:cs="宋体"/>
          <w:color w:val="000000"/>
        </w:rPr>
        <w:t>柑橘种植区（   ）</w:t>
      </w:r>
    </w:p>
    <w:p w14:paraId="744C26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南半球多于北半球</w:t>
      </w:r>
      <w:r>
        <w:rPr>
          <w:color w:val="000000"/>
        </w:rPr>
        <w:tab/>
      </w:r>
      <w:r>
        <w:rPr>
          <w:color w:val="000000"/>
        </w:rPr>
        <w:t xml:space="preserve">B. </w:t>
      </w:r>
      <w:r>
        <w:rPr>
          <w:rFonts w:ascii="宋体" w:hAnsi="宋体" w:eastAsia="宋体" w:cs="宋体"/>
          <w:color w:val="000000"/>
        </w:rPr>
        <w:t>西半球多于东半球</w:t>
      </w:r>
    </w:p>
    <w:p w14:paraId="509013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主要分布在北温带</w:t>
      </w:r>
      <w:r>
        <w:rPr>
          <w:color w:val="000000"/>
        </w:rPr>
        <w:tab/>
      </w:r>
      <w:r>
        <w:rPr>
          <w:color w:val="000000"/>
        </w:rPr>
        <w:t xml:space="preserve">D. </w:t>
      </w:r>
      <w:r>
        <w:rPr>
          <w:rFonts w:ascii="宋体" w:hAnsi="宋体" w:eastAsia="宋体" w:cs="宋体"/>
          <w:color w:val="000000"/>
        </w:rPr>
        <w:t>集中在高纬度地区</w:t>
      </w:r>
    </w:p>
    <w:p w14:paraId="5DBCB6C4">
      <w:pPr>
        <w:spacing w:line="360" w:lineRule="auto"/>
        <w:jc w:val="left"/>
        <w:textAlignment w:val="center"/>
        <w:rPr>
          <w:color w:val="000000"/>
        </w:rPr>
      </w:pPr>
      <w:r>
        <w:rPr>
          <w:color w:val="000000"/>
        </w:rPr>
        <w:t xml:space="preserve">16. </w:t>
      </w:r>
      <w:r>
        <w:rPr>
          <w:rFonts w:ascii="宋体" w:hAnsi="宋体" w:eastAsia="宋体" w:cs="宋体"/>
          <w:color w:val="000000"/>
        </w:rPr>
        <w:t>柑橘的传播可以（   ）</w:t>
      </w:r>
    </w:p>
    <w:p w14:paraId="19ECBA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增加原产地的年降水量</w:t>
      </w:r>
      <w:r>
        <w:rPr>
          <w:color w:val="000000"/>
        </w:rPr>
        <w:tab/>
      </w:r>
      <w:r>
        <w:rPr>
          <w:color w:val="000000"/>
        </w:rPr>
        <w:t xml:space="preserve">B. </w:t>
      </w:r>
      <w:r>
        <w:rPr>
          <w:rFonts w:ascii="宋体" w:hAnsi="宋体" w:eastAsia="宋体" w:cs="宋体"/>
          <w:color w:val="000000"/>
        </w:rPr>
        <w:t>改变传入地的热量条件</w:t>
      </w:r>
    </w:p>
    <w:p w14:paraId="76F647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促进世界农业技术进步</w:t>
      </w:r>
      <w:r>
        <w:rPr>
          <w:color w:val="000000"/>
        </w:rPr>
        <w:tab/>
      </w:r>
      <w:r>
        <w:rPr>
          <w:color w:val="000000"/>
        </w:rPr>
        <w:t xml:space="preserve">D. </w:t>
      </w:r>
      <w:r>
        <w:rPr>
          <w:rFonts w:ascii="宋体" w:hAnsi="宋体" w:eastAsia="宋体" w:cs="宋体"/>
          <w:color w:val="000000"/>
        </w:rPr>
        <w:t>消除地域发展水平差异</w:t>
      </w:r>
    </w:p>
    <w:p w14:paraId="61E1D1E7">
      <w:pPr>
        <w:spacing w:line="360" w:lineRule="auto"/>
        <w:textAlignment w:val="center"/>
        <w:rPr>
          <w:color w:val="000000"/>
        </w:rPr>
      </w:pPr>
      <w:r>
        <w:rPr>
          <w:color w:val="2E75B6"/>
        </w:rPr>
        <w:t>【答案】</w:t>
      </w:r>
      <w:r>
        <w:rPr>
          <w:color w:val="000000"/>
        </w:rPr>
        <w:t>14. A    15. C    16. C</w:t>
      </w:r>
    </w:p>
    <w:p w14:paraId="054D58D3">
      <w:pPr>
        <w:spacing w:line="360" w:lineRule="auto"/>
        <w:textAlignment w:val="center"/>
        <w:rPr>
          <w:color w:val="000000"/>
        </w:rPr>
      </w:pPr>
      <w:r>
        <w:rPr>
          <w:color w:val="2E75B6"/>
        </w:rPr>
        <w:t>【解析】</w:t>
      </w:r>
    </w:p>
    <w:p w14:paraId="055D3880">
      <w:pPr>
        <w:spacing w:line="360" w:lineRule="auto"/>
        <w:textAlignment w:val="center"/>
        <w:rPr>
          <w:color w:val="000000"/>
        </w:rPr>
      </w:pPr>
      <w:r>
        <w:rPr>
          <w:color w:val="000000"/>
        </w:rPr>
        <w:t>【14题详解】</w:t>
      </w:r>
    </w:p>
    <w:p w14:paraId="61DC8F38">
      <w:pPr>
        <w:spacing w:line="360" w:lineRule="auto"/>
        <w:jc w:val="left"/>
        <w:textAlignment w:val="center"/>
        <w:rPr>
          <w:color w:val="000000"/>
        </w:rPr>
      </w:pPr>
      <w:r>
        <w:rPr>
          <w:color w:val="000000"/>
        </w:rPr>
        <w:t>读图可知，我国柑橘的传播向西到欧洲地中海沿岸，A正确。向西到非洲，B错误。经大西洋、印度洋到大洋洲，C错误。经大西洋到南美洲，D错误。故选A。</w:t>
      </w:r>
    </w:p>
    <w:p w14:paraId="46D0C747">
      <w:pPr>
        <w:spacing w:line="360" w:lineRule="auto"/>
        <w:jc w:val="left"/>
        <w:textAlignment w:val="center"/>
        <w:rPr>
          <w:color w:val="000000"/>
        </w:rPr>
      </w:pPr>
      <w:r>
        <w:rPr>
          <w:color w:val="000000"/>
        </w:rPr>
        <w:t>【15题详解】</w:t>
      </w:r>
    </w:p>
    <w:p w14:paraId="2A7BFC06">
      <w:pPr>
        <w:spacing w:line="360" w:lineRule="auto"/>
        <w:jc w:val="left"/>
        <w:textAlignment w:val="center"/>
        <w:rPr>
          <w:color w:val="000000"/>
        </w:rPr>
      </w:pPr>
      <w:r>
        <w:rPr>
          <w:color w:val="000000"/>
        </w:rPr>
        <w:t>读图可知，柑橘种植区北半球多于南半球，东半球多于西半球，AB错误。柑橘种植区主要分布在北温带，C正确。集中在中纬度地区，D错误。故选C。</w:t>
      </w:r>
    </w:p>
    <w:p w14:paraId="4A532E61">
      <w:pPr>
        <w:spacing w:line="360" w:lineRule="auto"/>
        <w:jc w:val="left"/>
        <w:textAlignment w:val="center"/>
        <w:rPr>
          <w:color w:val="000000"/>
        </w:rPr>
      </w:pPr>
      <w:r>
        <w:rPr>
          <w:color w:val="000000"/>
        </w:rPr>
        <w:t>【16题详解】</w:t>
      </w:r>
    </w:p>
    <w:p w14:paraId="71D311D7">
      <w:pPr>
        <w:spacing w:line="360" w:lineRule="auto"/>
        <w:jc w:val="left"/>
        <w:textAlignment w:val="center"/>
        <w:rPr>
          <w:color w:val="000000"/>
        </w:rPr>
      </w:pPr>
      <w:r>
        <w:rPr>
          <w:color w:val="000000"/>
        </w:rPr>
        <w:t>柑橘的传播可以促进世界农业技术进步，C正确。不能增加原产地的年降水量、改变传入地的热量条件、消除地域发展水平差异，ABD错误。故选C。</w:t>
      </w:r>
    </w:p>
    <w:p w14:paraId="1174D1B4">
      <w:pPr>
        <w:spacing w:line="360" w:lineRule="auto"/>
        <w:jc w:val="left"/>
        <w:textAlignment w:val="center"/>
        <w:rPr>
          <w:color w:val="000000"/>
        </w:rPr>
      </w:pPr>
      <w:r>
        <w:rPr>
          <w:color w:val="000000"/>
        </w:rPr>
        <w:t>【点睛】划分东、西半球的分界线是20°W和160°E两条经线组成的经线圈。20°W以东到160°E是东半球，20°W以西到160°E是西半球。南、北半球的分界线是赤道，赤道以北是北半球，赤道以南是南半球。纬度0°～30°为低纬度，30°～60°为中纬度，60°～90°为高纬度。</w:t>
      </w:r>
    </w:p>
    <w:p w14:paraId="2F9C4838">
      <w:pPr>
        <w:spacing w:line="360" w:lineRule="auto"/>
        <w:ind w:firstLine="420"/>
        <w:jc w:val="left"/>
        <w:textAlignment w:val="center"/>
        <w:rPr>
          <w:color w:val="000000"/>
        </w:rPr>
      </w:pPr>
      <w:r>
        <w:rPr>
          <w:rFonts w:ascii="楷体" w:hAnsi="楷体" w:eastAsia="楷体" w:cs="楷体"/>
          <w:color w:val="000000"/>
        </w:rPr>
        <w:t>法拉吉和都江堰均是世界灌溉工程遗产。法拉吉将山泉水和地下水通过水渠引到山麓地带的村庄，用于生产生活。都江堰通过渠、堰调节岷江水，引水保障成都平原的农业生产。图为亚洲气候类型分布图（局部）。读图，完成下面小题。</w:t>
      </w:r>
    </w:p>
    <w:p w14:paraId="7A2A26A1">
      <w:pPr>
        <w:spacing w:line="360" w:lineRule="auto"/>
        <w:jc w:val="left"/>
        <w:textAlignment w:val="center"/>
        <w:rPr>
          <w:color w:val="000000"/>
        </w:rPr>
      </w:pPr>
      <w:r>
        <w:rPr>
          <w:color w:val="000000"/>
        </w:rPr>
        <w:drawing>
          <wp:inline distT="0" distB="0" distL="114300" distR="114300">
            <wp:extent cx="5238750" cy="124523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245388"/>
                    </a:xfrm>
                    <a:prstGeom prst="rect">
                      <a:avLst/>
                    </a:prstGeom>
                  </pic:spPr>
                </pic:pic>
              </a:graphicData>
            </a:graphic>
          </wp:inline>
        </w:drawing>
      </w:r>
    </w:p>
    <w:p w14:paraId="7C865E47">
      <w:pPr>
        <w:spacing w:line="360" w:lineRule="auto"/>
        <w:jc w:val="left"/>
        <w:textAlignment w:val="center"/>
        <w:rPr>
          <w:color w:val="000000"/>
        </w:rPr>
      </w:pPr>
      <w:r>
        <w:rPr>
          <w:color w:val="000000"/>
        </w:rPr>
        <w:t xml:space="preserve">17. </w:t>
      </w:r>
      <w:r>
        <w:rPr>
          <w:rFonts w:ascii="宋体" w:hAnsi="宋体" w:eastAsia="宋体" w:cs="宋体"/>
          <w:color w:val="000000"/>
        </w:rPr>
        <w:t>法拉吉和都江堰所在地区的气候类型分别是（   ）</w:t>
      </w:r>
    </w:p>
    <w:p w14:paraId="1716CFF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热带沙漠气候、亚热带季风气候</w:t>
      </w:r>
      <w:r>
        <w:rPr>
          <w:color w:val="000000"/>
        </w:rPr>
        <w:tab/>
      </w:r>
      <w:r>
        <w:rPr>
          <w:color w:val="000000"/>
        </w:rPr>
        <w:t xml:space="preserve">B. </w:t>
      </w:r>
      <w:r>
        <w:rPr>
          <w:rFonts w:ascii="宋体" w:hAnsi="宋体" w:eastAsia="宋体" w:cs="宋体"/>
          <w:color w:val="000000"/>
        </w:rPr>
        <w:t>地中海气候、亚热带季风气候</w:t>
      </w:r>
    </w:p>
    <w:p w14:paraId="75BF9A5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温带大陆性气候、热带季风气候</w:t>
      </w:r>
      <w:r>
        <w:rPr>
          <w:color w:val="000000"/>
        </w:rPr>
        <w:tab/>
      </w:r>
      <w:r>
        <w:rPr>
          <w:color w:val="000000"/>
        </w:rPr>
        <w:t xml:space="preserve">D. </w:t>
      </w:r>
      <w:r>
        <w:rPr>
          <w:rFonts w:ascii="宋体" w:hAnsi="宋体" w:eastAsia="宋体" w:cs="宋体"/>
          <w:color w:val="000000"/>
        </w:rPr>
        <w:t>热带沙漠气候、高原山地气候</w:t>
      </w:r>
    </w:p>
    <w:p w14:paraId="169F7019">
      <w:pPr>
        <w:spacing w:line="360" w:lineRule="auto"/>
        <w:jc w:val="left"/>
        <w:textAlignment w:val="center"/>
        <w:rPr>
          <w:color w:val="000000"/>
        </w:rPr>
      </w:pPr>
      <w:r>
        <w:rPr>
          <w:color w:val="000000"/>
        </w:rPr>
        <w:t xml:space="preserve">18. </w:t>
      </w:r>
      <w:r>
        <w:rPr>
          <w:rFonts w:ascii="宋体" w:hAnsi="宋体" w:eastAsia="宋体" w:cs="宋体"/>
          <w:color w:val="000000"/>
        </w:rPr>
        <w:t>两工程均（   ）</w:t>
      </w:r>
    </w:p>
    <w:p w14:paraId="779D5B4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因全年降水稀少而引水</w:t>
      </w:r>
      <w:r>
        <w:rPr>
          <w:color w:val="000000"/>
        </w:rPr>
        <w:tab/>
      </w:r>
      <w:r>
        <w:rPr>
          <w:color w:val="000000"/>
        </w:rPr>
        <w:t xml:space="preserve">B. </w:t>
      </w:r>
      <w:r>
        <w:rPr>
          <w:rFonts w:ascii="宋体" w:hAnsi="宋体" w:eastAsia="宋体" w:cs="宋体"/>
          <w:color w:val="000000"/>
        </w:rPr>
        <w:t>通过减少蒸发避免水资源浪费</w:t>
      </w:r>
    </w:p>
    <w:p w14:paraId="61DE74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因降水季节不均而蓄水</w:t>
      </w:r>
      <w:r>
        <w:rPr>
          <w:color w:val="000000"/>
        </w:rPr>
        <w:tab/>
      </w:r>
      <w:r>
        <w:rPr>
          <w:color w:val="000000"/>
        </w:rPr>
        <w:t xml:space="preserve">D. </w:t>
      </w:r>
      <w:r>
        <w:rPr>
          <w:rFonts w:ascii="宋体" w:hAnsi="宋体" w:eastAsia="宋体" w:cs="宋体"/>
          <w:color w:val="000000"/>
        </w:rPr>
        <w:t>通过调配水资源提高利用效率</w:t>
      </w:r>
    </w:p>
    <w:p w14:paraId="162D6BB3">
      <w:pPr>
        <w:spacing w:line="360" w:lineRule="auto"/>
        <w:jc w:val="left"/>
        <w:textAlignment w:val="center"/>
        <w:rPr>
          <w:color w:val="000000"/>
        </w:rPr>
      </w:pPr>
      <w:r>
        <w:rPr>
          <w:color w:val="000000"/>
        </w:rPr>
        <w:t xml:space="preserve">19. </w:t>
      </w:r>
      <w:r>
        <w:rPr>
          <w:rFonts w:ascii="宋体" w:hAnsi="宋体" w:eastAsia="宋体" w:cs="宋体"/>
          <w:color w:val="000000"/>
        </w:rPr>
        <w:t>两工程的主要作用是（   ）</w:t>
      </w:r>
    </w:p>
    <w:p w14:paraId="4146F5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防风固沙</w:t>
      </w:r>
      <w:r>
        <w:rPr>
          <w:color w:val="000000"/>
        </w:rPr>
        <w:tab/>
      </w:r>
      <w:r>
        <w:rPr>
          <w:color w:val="000000"/>
        </w:rPr>
        <w:t xml:space="preserve">B. </w:t>
      </w:r>
      <w:r>
        <w:rPr>
          <w:rFonts w:ascii="宋体" w:hAnsi="宋体" w:eastAsia="宋体" w:cs="宋体"/>
          <w:color w:val="000000"/>
        </w:rPr>
        <w:t>调节气候</w:t>
      </w:r>
      <w:r>
        <w:rPr>
          <w:color w:val="000000"/>
        </w:rPr>
        <w:tab/>
      </w:r>
      <w:r>
        <w:rPr>
          <w:color w:val="000000"/>
        </w:rPr>
        <w:t xml:space="preserve">C. </w:t>
      </w:r>
      <w:r>
        <w:rPr>
          <w:rFonts w:ascii="宋体" w:hAnsi="宋体" w:eastAsia="宋体" w:cs="宋体"/>
          <w:color w:val="000000"/>
        </w:rPr>
        <w:t>灌溉农田</w:t>
      </w:r>
      <w:r>
        <w:rPr>
          <w:color w:val="000000"/>
        </w:rPr>
        <w:tab/>
      </w:r>
      <w:r>
        <w:rPr>
          <w:color w:val="000000"/>
        </w:rPr>
        <w:t xml:space="preserve">D. </w:t>
      </w:r>
      <w:r>
        <w:rPr>
          <w:rFonts w:ascii="宋体" w:hAnsi="宋体" w:eastAsia="宋体" w:cs="宋体"/>
          <w:color w:val="000000"/>
        </w:rPr>
        <w:t>蓄水发电</w:t>
      </w:r>
    </w:p>
    <w:p w14:paraId="6AD316A9">
      <w:pPr>
        <w:spacing w:line="360" w:lineRule="auto"/>
        <w:textAlignment w:val="center"/>
        <w:rPr>
          <w:color w:val="000000"/>
        </w:rPr>
      </w:pPr>
      <w:r>
        <w:rPr>
          <w:color w:val="2E75B6"/>
        </w:rPr>
        <w:t>【答案】</w:t>
      </w:r>
      <w:r>
        <w:rPr>
          <w:color w:val="000000"/>
        </w:rPr>
        <w:t>17. A    18. D    19. C</w:t>
      </w:r>
    </w:p>
    <w:p w14:paraId="6B332B59">
      <w:pPr>
        <w:spacing w:line="360" w:lineRule="auto"/>
        <w:textAlignment w:val="center"/>
        <w:rPr>
          <w:color w:val="000000"/>
        </w:rPr>
      </w:pPr>
      <w:r>
        <w:rPr>
          <w:color w:val="2E75B6"/>
        </w:rPr>
        <w:t>【解析】</w:t>
      </w:r>
    </w:p>
    <w:p w14:paraId="3F682655">
      <w:pPr>
        <w:spacing w:line="360" w:lineRule="auto"/>
        <w:textAlignment w:val="center"/>
        <w:rPr>
          <w:color w:val="000000"/>
        </w:rPr>
      </w:pPr>
      <w:r>
        <w:rPr>
          <w:color w:val="000000"/>
        </w:rPr>
        <w:t>【17题详解】</w:t>
      </w:r>
    </w:p>
    <w:p w14:paraId="7EF6045D">
      <w:pPr>
        <w:spacing w:line="360" w:lineRule="auto"/>
        <w:jc w:val="left"/>
        <w:textAlignment w:val="center"/>
        <w:rPr>
          <w:color w:val="000000"/>
        </w:rPr>
      </w:pPr>
      <w:r>
        <w:rPr>
          <w:color w:val="000000"/>
        </w:rPr>
        <w:t>读图可知，法拉吉位于阿拉伯半岛，属于热带沙漠气候，都江堰位于四川，属于亚热带季风气候，故选A。</w:t>
      </w:r>
    </w:p>
    <w:p w14:paraId="7348DF1E">
      <w:pPr>
        <w:spacing w:line="360" w:lineRule="auto"/>
        <w:jc w:val="left"/>
        <w:textAlignment w:val="center"/>
        <w:rPr>
          <w:color w:val="000000"/>
        </w:rPr>
      </w:pPr>
      <w:r>
        <w:rPr>
          <w:color w:val="000000"/>
        </w:rPr>
        <w:t>【18题详解】</w:t>
      </w:r>
    </w:p>
    <w:p w14:paraId="1486F7BD">
      <w:pPr>
        <w:spacing w:line="360" w:lineRule="auto"/>
        <w:jc w:val="left"/>
        <w:textAlignment w:val="center"/>
        <w:rPr>
          <w:color w:val="000000"/>
        </w:rPr>
      </w:pPr>
      <w:r>
        <w:rPr>
          <w:color w:val="000000"/>
        </w:rPr>
        <w:t>都江堰位于四川，属于亚热带季风气候，夏季高温多雨，A错误。都江堰目的不是为了减少蒸发，B错误。法拉吉终年高温干旱，不是因降水季节不均而蓄水，C错误。两个工程都是通过调配水资源提高利用效率，D正确。故选D。</w:t>
      </w:r>
    </w:p>
    <w:p w14:paraId="51FDE461">
      <w:pPr>
        <w:spacing w:line="360" w:lineRule="auto"/>
        <w:jc w:val="left"/>
        <w:textAlignment w:val="center"/>
        <w:rPr>
          <w:color w:val="000000"/>
        </w:rPr>
      </w:pPr>
      <w:r>
        <w:rPr>
          <w:color w:val="000000"/>
        </w:rPr>
        <w:t>【19题详解】</w:t>
      </w:r>
    </w:p>
    <w:p w14:paraId="4CE79467">
      <w:pPr>
        <w:spacing w:line="360" w:lineRule="auto"/>
        <w:jc w:val="left"/>
        <w:textAlignment w:val="center"/>
        <w:rPr>
          <w:color w:val="000000"/>
        </w:rPr>
      </w:pPr>
      <w:r>
        <w:rPr>
          <w:color w:val="000000"/>
        </w:rPr>
        <w:t>法拉吉将山泉水和地下水通过水渠引到山麓地带的村庄，用于生产生活。都江堰通过渠、堰调节岷江水，引水保障成都平原的农业生产。故两工程的主要作用是灌溉农田，C正确。跟防风固沙、 调节气候 、 蓄水发电无关，ABD错误，故选C。</w:t>
      </w:r>
    </w:p>
    <w:p w14:paraId="1546D7B2">
      <w:pPr>
        <w:spacing w:line="360" w:lineRule="auto"/>
        <w:jc w:val="left"/>
        <w:textAlignment w:val="center"/>
        <w:rPr>
          <w:color w:val="000000"/>
        </w:rPr>
      </w:pPr>
      <w:r>
        <w:rPr>
          <w:color w:val="000000"/>
        </w:rPr>
        <w:t>【点睛】都江堰是当今世界年代久远、唯一留存、以无坝引水为特征的宏大水利工程。它充分利用当地西北高、东南低的地理条件，根据江河出山口处特殊的地形、水脉、水势，乘势利导，无坝引水，自流灌溉，使堤防、分水、泄洪、排沙、控流相互依存，共为体系，保证了防洪、灌溉、水运和社会用水综合效益的充分发挥。它最伟大之处是建堰2250多年来经久不衰，而且发挥着愈来愈大的效益。</w:t>
      </w:r>
    </w:p>
    <w:p w14:paraId="7577CBF6">
      <w:pPr>
        <w:spacing w:line="360" w:lineRule="auto"/>
        <w:ind w:firstLine="420"/>
        <w:jc w:val="left"/>
        <w:textAlignment w:val="center"/>
        <w:rPr>
          <w:color w:val="000000"/>
        </w:rPr>
      </w:pPr>
      <w:r>
        <w:rPr>
          <w:rFonts w:ascii="楷体" w:hAnsi="楷体" w:eastAsia="楷体" w:cs="楷体"/>
          <w:color w:val="000000"/>
        </w:rPr>
        <w:t>巴西伊瓜苏国家公园和阿根廷伊瓜苏国家公园内动植物种类丰富，分别被列入《世界遗产名录》。因当地居民启用原本关闭的道路，1999年巴西伊瓜苏国家公园面临从名录中被删除的危险，2001年该道路重新关闭。图为巴西伊瓜苏国家公园手绘图。读图，完成下面小题。</w:t>
      </w:r>
    </w:p>
    <w:p w14:paraId="7C2C80E4">
      <w:pPr>
        <w:spacing w:line="360" w:lineRule="auto"/>
        <w:jc w:val="left"/>
        <w:textAlignment w:val="center"/>
        <w:rPr>
          <w:color w:val="000000"/>
        </w:rPr>
      </w:pPr>
      <w:r>
        <w:rPr>
          <w:color w:val="000000"/>
        </w:rPr>
        <w:drawing>
          <wp:inline distT="0" distB="0" distL="114300" distR="114300">
            <wp:extent cx="3181350" cy="3219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181350" cy="3219450"/>
                    </a:xfrm>
                    <a:prstGeom prst="rect">
                      <a:avLst/>
                    </a:prstGeom>
                  </pic:spPr>
                </pic:pic>
              </a:graphicData>
            </a:graphic>
          </wp:inline>
        </w:drawing>
      </w:r>
      <w:r>
        <w:rPr>
          <w:color w:val="000000"/>
        </w:rPr>
        <w:t xml:space="preserve">  </w:t>
      </w:r>
      <w:r>
        <w:rPr>
          <w:color w:val="000000"/>
        </w:rPr>
        <w:drawing>
          <wp:inline distT="0" distB="0" distL="114300" distR="114300">
            <wp:extent cx="3724275" cy="29432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724275" cy="2943225"/>
                    </a:xfrm>
                    <a:prstGeom prst="rect">
                      <a:avLst/>
                    </a:prstGeom>
                  </pic:spPr>
                </pic:pic>
              </a:graphicData>
            </a:graphic>
          </wp:inline>
        </w:drawing>
      </w:r>
      <w:r>
        <w:rPr>
          <w:color w:val="000000"/>
        </w:rPr>
        <w:t xml:space="preserve">  </w:t>
      </w:r>
    </w:p>
    <w:p w14:paraId="325EBE0A">
      <w:pPr>
        <w:spacing w:line="360" w:lineRule="auto"/>
        <w:jc w:val="left"/>
        <w:textAlignment w:val="center"/>
        <w:rPr>
          <w:color w:val="000000"/>
        </w:rPr>
      </w:pPr>
      <w:r>
        <w:rPr>
          <w:color w:val="000000"/>
        </w:rPr>
        <w:t xml:space="preserve">20. </w:t>
      </w:r>
      <w:r>
        <w:rPr>
          <w:rFonts w:ascii="宋体" w:hAnsi="宋体" w:eastAsia="宋体" w:cs="宋体"/>
          <w:color w:val="000000"/>
        </w:rPr>
        <w:t>巴西伊瓜苏国家公园（   ）</w:t>
      </w:r>
    </w:p>
    <w:p w14:paraId="5F21E0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位于巴西的西南部</w:t>
      </w:r>
      <w:r>
        <w:rPr>
          <w:color w:val="000000"/>
        </w:rPr>
        <w:tab/>
      </w:r>
      <w:r>
        <w:rPr>
          <w:color w:val="000000"/>
        </w:rPr>
        <w:t xml:space="preserve">B. </w:t>
      </w:r>
      <w:r>
        <w:rPr>
          <w:rFonts w:ascii="宋体" w:hAnsi="宋体" w:eastAsia="宋体" w:cs="宋体"/>
          <w:color w:val="000000"/>
        </w:rPr>
        <w:t>地处热带沙漠气候区</w:t>
      </w:r>
    </w:p>
    <w:p w14:paraId="47D7CB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内部被伊瓜苏河分割</w:t>
      </w:r>
      <w:r>
        <w:rPr>
          <w:color w:val="000000"/>
        </w:rPr>
        <w:tab/>
      </w:r>
      <w:r>
        <w:rPr>
          <w:color w:val="000000"/>
        </w:rPr>
        <w:t xml:space="preserve">D. </w:t>
      </w:r>
      <w:r>
        <w:rPr>
          <w:rFonts w:ascii="宋体" w:hAnsi="宋体" w:eastAsia="宋体" w:cs="宋体"/>
          <w:color w:val="000000"/>
        </w:rPr>
        <w:t>内部城镇多、人口稠密</w:t>
      </w:r>
    </w:p>
    <w:p w14:paraId="5A90E91B">
      <w:pPr>
        <w:spacing w:line="360" w:lineRule="auto"/>
        <w:jc w:val="left"/>
        <w:textAlignment w:val="center"/>
        <w:rPr>
          <w:color w:val="000000"/>
        </w:rPr>
      </w:pPr>
      <w:r>
        <w:rPr>
          <w:color w:val="000000"/>
        </w:rPr>
        <w:t xml:space="preserve">21. </w:t>
      </w:r>
      <w:r>
        <w:rPr>
          <w:rFonts w:ascii="宋体" w:hAnsi="宋体" w:eastAsia="宋体" w:cs="宋体"/>
          <w:color w:val="000000"/>
        </w:rPr>
        <w:t>重新关闭穿越国家公园的道路，可以（   ）</w:t>
      </w:r>
    </w:p>
    <w:p w14:paraId="26F63BD1">
      <w:pPr>
        <w:spacing w:line="360" w:lineRule="auto"/>
        <w:jc w:val="left"/>
        <w:textAlignment w:val="center"/>
        <w:rPr>
          <w:color w:val="000000"/>
        </w:rPr>
      </w:pPr>
      <w:r>
        <w:rPr>
          <w:rFonts w:ascii="宋体" w:hAnsi="宋体" w:eastAsia="宋体" w:cs="宋体"/>
          <w:color w:val="000000"/>
        </w:rPr>
        <w:t>①保护动物的迁徙通道②促进巴西发展边境贸易</w:t>
      </w:r>
    </w:p>
    <w:p w14:paraId="6D1DC12A">
      <w:pPr>
        <w:spacing w:line="360" w:lineRule="auto"/>
        <w:jc w:val="left"/>
        <w:textAlignment w:val="center"/>
        <w:rPr>
          <w:color w:val="000000"/>
        </w:rPr>
      </w:pPr>
      <w:r>
        <w:rPr>
          <w:rFonts w:ascii="宋体" w:hAnsi="宋体" w:eastAsia="宋体" w:cs="宋体"/>
          <w:color w:val="000000"/>
        </w:rPr>
        <w:t>③减少盗伐与盗猎现象④改善动植物的生存环境</w:t>
      </w:r>
    </w:p>
    <w:p w14:paraId="40FF2E3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0B31700">
      <w:pPr>
        <w:spacing w:line="360" w:lineRule="auto"/>
        <w:jc w:val="left"/>
        <w:textAlignment w:val="center"/>
        <w:rPr>
          <w:color w:val="000000"/>
        </w:rPr>
      </w:pPr>
      <w:r>
        <w:rPr>
          <w:color w:val="000000"/>
        </w:rPr>
        <w:t xml:space="preserve">22. </w:t>
      </w:r>
      <w:r>
        <w:rPr>
          <w:rFonts w:ascii="宋体" w:hAnsi="宋体" w:eastAsia="宋体" w:cs="宋体"/>
          <w:color w:val="000000"/>
        </w:rPr>
        <w:t>为保护动植物资源，该国家公园应（   ）</w:t>
      </w:r>
    </w:p>
    <w:p w14:paraId="48B85F4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加强科学研究力度，改变植物生长习性</w:t>
      </w:r>
      <w:r>
        <w:rPr>
          <w:color w:val="000000"/>
        </w:rPr>
        <w:tab/>
      </w:r>
      <w:r>
        <w:rPr>
          <w:color w:val="000000"/>
        </w:rPr>
        <w:t xml:space="preserve">B. </w:t>
      </w:r>
      <w:r>
        <w:rPr>
          <w:rFonts w:ascii="宋体" w:hAnsi="宋体" w:eastAsia="宋体" w:cs="宋体"/>
          <w:color w:val="000000"/>
        </w:rPr>
        <w:t>健全国际合作机制，畅通跨境生态廊道</w:t>
      </w:r>
    </w:p>
    <w:p w14:paraId="275E71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扩建周边所有城镇，限制动物活动范围</w:t>
      </w:r>
      <w:r>
        <w:rPr>
          <w:color w:val="000000"/>
        </w:rPr>
        <w:tab/>
      </w:r>
      <w:r>
        <w:rPr>
          <w:color w:val="000000"/>
        </w:rPr>
        <w:t xml:space="preserve">D. </w:t>
      </w:r>
      <w:r>
        <w:rPr>
          <w:rFonts w:ascii="宋体" w:hAnsi="宋体" w:eastAsia="宋体" w:cs="宋体"/>
          <w:color w:val="000000"/>
        </w:rPr>
        <w:t>大力开发旅游项目，拓宽经济收入渠道</w:t>
      </w:r>
    </w:p>
    <w:p w14:paraId="60439B25">
      <w:pPr>
        <w:spacing w:line="360" w:lineRule="auto"/>
        <w:textAlignment w:val="center"/>
        <w:rPr>
          <w:color w:val="000000"/>
        </w:rPr>
      </w:pPr>
      <w:r>
        <w:rPr>
          <w:color w:val="2E75B6"/>
        </w:rPr>
        <w:t>【答案】</w:t>
      </w:r>
      <w:r>
        <w:rPr>
          <w:color w:val="000000"/>
        </w:rPr>
        <w:t>20. A    21. C    22. B</w:t>
      </w:r>
    </w:p>
    <w:p w14:paraId="105EDBAC">
      <w:pPr>
        <w:spacing w:line="360" w:lineRule="auto"/>
        <w:textAlignment w:val="center"/>
        <w:rPr>
          <w:color w:val="000000"/>
        </w:rPr>
      </w:pPr>
      <w:r>
        <w:rPr>
          <w:color w:val="2E75B6"/>
        </w:rPr>
        <w:t>【解析】</w:t>
      </w:r>
    </w:p>
    <w:p w14:paraId="1944AA38">
      <w:pPr>
        <w:spacing w:line="360" w:lineRule="auto"/>
        <w:textAlignment w:val="center"/>
        <w:rPr>
          <w:color w:val="000000"/>
        </w:rPr>
      </w:pPr>
      <w:r>
        <w:rPr>
          <w:color w:val="000000"/>
        </w:rPr>
        <w:t>【20题详解】</w:t>
      </w:r>
    </w:p>
    <w:p w14:paraId="5731E755">
      <w:pPr>
        <w:spacing w:line="360" w:lineRule="auto"/>
        <w:jc w:val="left"/>
        <w:textAlignment w:val="center"/>
        <w:rPr>
          <w:color w:val="000000"/>
        </w:rPr>
      </w:pPr>
      <w:r>
        <w:rPr>
          <w:color w:val="000000"/>
        </w:rPr>
        <w:t>读图可知，巴西伊瓜苏国家公园位于巴西的西南部，地处热带草原气候区，伊瓜苏河位于伊瓜 苏国家公园的边缘，内部城镇少，人口稀疏。A正确，BCD错误，故选A。</w:t>
      </w:r>
    </w:p>
    <w:p w14:paraId="2D81D45C">
      <w:pPr>
        <w:spacing w:line="360" w:lineRule="auto"/>
        <w:jc w:val="left"/>
        <w:textAlignment w:val="center"/>
        <w:rPr>
          <w:color w:val="000000"/>
        </w:rPr>
      </w:pPr>
      <w:r>
        <w:rPr>
          <w:color w:val="000000"/>
        </w:rPr>
        <w:t>【21题详解】</w:t>
      </w:r>
    </w:p>
    <w:p w14:paraId="744E3A5C">
      <w:pPr>
        <w:spacing w:line="360" w:lineRule="auto"/>
        <w:jc w:val="left"/>
        <w:textAlignment w:val="center"/>
        <w:rPr>
          <w:color w:val="000000"/>
        </w:rPr>
      </w:pPr>
      <w:r>
        <w:rPr>
          <w:color w:val="000000"/>
        </w:rPr>
        <w:t>重新关闭穿越国家公园的道路，可以减少人为的干扰，①保护动物的迁徙通道、③减少盗伐与盗猎现象、④改善动植物的生存环境，①③④正确。重新关闭穿越国家公园的道路，不利于促进巴西发展边境贸易，②错误。故选C。</w:t>
      </w:r>
    </w:p>
    <w:p w14:paraId="10256E41">
      <w:pPr>
        <w:spacing w:line="360" w:lineRule="auto"/>
        <w:jc w:val="left"/>
        <w:textAlignment w:val="center"/>
        <w:rPr>
          <w:color w:val="000000"/>
        </w:rPr>
      </w:pPr>
      <w:r>
        <w:rPr>
          <w:color w:val="000000"/>
        </w:rPr>
        <w:t>【22题详解】</w:t>
      </w:r>
    </w:p>
    <w:p w14:paraId="5C5425AF">
      <w:pPr>
        <w:spacing w:line="360" w:lineRule="auto"/>
        <w:jc w:val="left"/>
        <w:textAlignment w:val="center"/>
        <w:rPr>
          <w:color w:val="000000"/>
        </w:rPr>
      </w:pPr>
      <w:r>
        <w:rPr>
          <w:color w:val="000000"/>
        </w:rPr>
        <w:t>为保护动植物资源，该国家公园应健全国际合作机制，畅通跨境生态廊道，B正确。加强科学研究力度，改变植物生长习性、扩建周边所有城镇，限制动物活动范围、大力开发旅游项目，拓宽经济收入渠道都会影响当地原始生态环境，加大对生态环境的破坏，不利于保护动植物资源，ACD错误。故选B。</w:t>
      </w:r>
    </w:p>
    <w:p w14:paraId="3224DE16">
      <w:pPr>
        <w:spacing w:line="360" w:lineRule="auto"/>
        <w:jc w:val="left"/>
        <w:textAlignment w:val="center"/>
        <w:rPr>
          <w:color w:val="000000"/>
        </w:rPr>
      </w:pPr>
      <w:r>
        <w:rPr>
          <w:color w:val="000000"/>
        </w:rPr>
        <w:t>【点睛】伊瓜苏国家公园处于玄武岩地带。跨越阿根廷和巴西国界，高80米，长度上延伸至2700米的世界上最壮观的瀑布之一伊瓜苏瀑布就位于这个地区的中心。瀑布产生的云雾滋润着葱翠植物的生长。许多小瀑布成片排开，层叠而下，激起巨大的水花。周围生长着200多种维管植物的亚热带雨林，许多稀有和濒危动植物物种在公园中得到保护，这里是南美洲有代表性的野生动物貘、大水獭、食蚁兽、吼猴、虎猫、美洲虎和大鳄鱼的快乐家园。</w:t>
      </w:r>
    </w:p>
    <w:p w14:paraId="3FCE37A0">
      <w:pPr>
        <w:spacing w:line="360" w:lineRule="auto"/>
        <w:ind w:firstLine="420"/>
        <w:jc w:val="left"/>
        <w:textAlignment w:val="center"/>
        <w:rPr>
          <w:color w:val="000000"/>
        </w:rPr>
      </w:pPr>
      <w:r>
        <w:rPr>
          <w:rFonts w:ascii="楷体" w:hAnsi="楷体" w:eastAsia="楷体" w:cs="楷体"/>
          <w:color w:val="000000"/>
        </w:rPr>
        <w:t>海冰是极地研究的重要内容。海冰密集度指海冰面积占海域总面积的比例。图为近30年北冰洋部分海域5月、6月平均海冰密集度分布图。读图，完成下面小题。</w:t>
      </w:r>
    </w:p>
    <w:p w14:paraId="1253E8D4">
      <w:pPr>
        <w:spacing w:line="360" w:lineRule="auto"/>
        <w:jc w:val="left"/>
        <w:textAlignment w:val="center"/>
        <w:rPr>
          <w:color w:val="000000"/>
        </w:rPr>
      </w:pPr>
      <w:r>
        <w:rPr>
          <w:color w:val="000000"/>
        </w:rPr>
        <w:drawing>
          <wp:inline distT="0" distB="0" distL="114300" distR="114300">
            <wp:extent cx="5238750" cy="180848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1809065"/>
                    </a:xfrm>
                    <a:prstGeom prst="rect">
                      <a:avLst/>
                    </a:prstGeom>
                  </pic:spPr>
                </pic:pic>
              </a:graphicData>
            </a:graphic>
          </wp:inline>
        </w:drawing>
      </w:r>
    </w:p>
    <w:p w14:paraId="7DED1F13">
      <w:pPr>
        <w:spacing w:line="360" w:lineRule="auto"/>
        <w:jc w:val="left"/>
        <w:textAlignment w:val="center"/>
        <w:rPr>
          <w:color w:val="000000"/>
        </w:rPr>
      </w:pPr>
      <w:r>
        <w:rPr>
          <w:color w:val="000000"/>
        </w:rPr>
        <w:t xml:space="preserve">23. </w:t>
      </w:r>
      <w:r>
        <w:rPr>
          <w:rFonts w:ascii="宋体" w:hAnsi="宋体" w:eastAsia="宋体" w:cs="宋体"/>
          <w:color w:val="000000"/>
        </w:rPr>
        <w:t>北极地区的海冰（   ）</w:t>
      </w:r>
    </w:p>
    <w:p w14:paraId="2DDCBF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是企鹅觅食的保障</w:t>
      </w:r>
      <w:r>
        <w:rPr>
          <w:color w:val="000000"/>
        </w:rPr>
        <w:tab/>
      </w:r>
      <w:r>
        <w:rPr>
          <w:color w:val="000000"/>
        </w:rPr>
        <w:t xml:space="preserve">B. </w:t>
      </w:r>
      <w:r>
        <w:rPr>
          <w:rFonts w:ascii="宋体" w:hAnsi="宋体" w:eastAsia="宋体" w:cs="宋体"/>
          <w:color w:val="000000"/>
        </w:rPr>
        <w:t>集中在大陆的边缘</w:t>
      </w:r>
    </w:p>
    <w:p w14:paraId="6C9134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暖季时分布范围广</w:t>
      </w:r>
      <w:r>
        <w:rPr>
          <w:color w:val="000000"/>
        </w:rPr>
        <w:tab/>
      </w:r>
      <w:r>
        <w:rPr>
          <w:color w:val="000000"/>
        </w:rPr>
        <w:t xml:space="preserve">D. </w:t>
      </w:r>
      <w:r>
        <w:rPr>
          <w:rFonts w:ascii="宋体" w:hAnsi="宋体" w:eastAsia="宋体" w:cs="宋体"/>
          <w:color w:val="000000"/>
        </w:rPr>
        <w:t>极夜期间冰层坚厚</w:t>
      </w:r>
    </w:p>
    <w:p w14:paraId="5ECCEDEB">
      <w:pPr>
        <w:spacing w:line="360" w:lineRule="auto"/>
        <w:jc w:val="left"/>
        <w:textAlignment w:val="center"/>
        <w:rPr>
          <w:color w:val="000000"/>
        </w:rPr>
      </w:pPr>
      <w:r>
        <w:rPr>
          <w:color w:val="000000"/>
        </w:rPr>
        <w:t xml:space="preserve">24. </w:t>
      </w:r>
      <w:r>
        <w:rPr>
          <w:rFonts w:ascii="宋体" w:hAnsi="宋体" w:eastAsia="宋体" w:cs="宋体"/>
          <w:color w:val="000000"/>
        </w:rPr>
        <w:t>与5月相比，6月（   ）</w:t>
      </w:r>
    </w:p>
    <w:p w14:paraId="5FA84A0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叶尼塞河河口海冰密集度增大</w:t>
      </w:r>
      <w:r>
        <w:rPr>
          <w:color w:val="000000"/>
        </w:rPr>
        <w:tab/>
      </w:r>
      <w:r>
        <w:rPr>
          <w:color w:val="000000"/>
        </w:rPr>
        <w:t xml:space="preserve">B. </w:t>
      </w:r>
      <w:r>
        <w:rPr>
          <w:rFonts w:ascii="宋体" w:hAnsi="宋体" w:eastAsia="宋体" w:cs="宋体"/>
          <w:color w:val="000000"/>
        </w:rPr>
        <w:t>勒拿河河口海冰的融化量增大</w:t>
      </w:r>
    </w:p>
    <w:p w14:paraId="1D0A2CC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科雷马河河口海冰融化量减小</w:t>
      </w:r>
      <w:r>
        <w:rPr>
          <w:color w:val="000000"/>
        </w:rPr>
        <w:tab/>
      </w:r>
      <w:r>
        <w:rPr>
          <w:color w:val="000000"/>
        </w:rPr>
        <w:t xml:space="preserve">D. </w:t>
      </w:r>
      <w:r>
        <w:rPr>
          <w:rFonts w:ascii="宋体" w:hAnsi="宋体" w:eastAsia="宋体" w:cs="宋体"/>
          <w:color w:val="000000"/>
        </w:rPr>
        <w:t>白令海峡北部的海冰没有变化</w:t>
      </w:r>
    </w:p>
    <w:p w14:paraId="70A7D9E4">
      <w:pPr>
        <w:spacing w:line="360" w:lineRule="auto"/>
        <w:jc w:val="left"/>
        <w:textAlignment w:val="center"/>
        <w:rPr>
          <w:color w:val="000000"/>
        </w:rPr>
      </w:pPr>
      <w:r>
        <w:rPr>
          <w:color w:val="000000"/>
        </w:rPr>
        <w:t xml:space="preserve">25. </w:t>
      </w:r>
      <w:r>
        <w:rPr>
          <w:rFonts w:ascii="宋体" w:hAnsi="宋体" w:eastAsia="宋体" w:cs="宋体"/>
          <w:color w:val="000000"/>
        </w:rPr>
        <w:t>与图示地区海冰融化有关的是（   ）</w:t>
      </w:r>
    </w:p>
    <w:p w14:paraId="01A208C7">
      <w:pPr>
        <w:spacing w:line="360" w:lineRule="auto"/>
        <w:jc w:val="left"/>
        <w:textAlignment w:val="center"/>
        <w:rPr>
          <w:color w:val="000000"/>
        </w:rPr>
      </w:pPr>
      <w:r>
        <w:rPr>
          <w:rFonts w:ascii="宋体" w:hAnsi="宋体" w:eastAsia="宋体" w:cs="宋体"/>
          <w:color w:val="000000"/>
        </w:rPr>
        <w:t>①纬度位置②季节③海拔④河流</w:t>
      </w:r>
    </w:p>
    <w:p w14:paraId="05BF16C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ABCEDBC">
      <w:pPr>
        <w:spacing w:line="360" w:lineRule="auto"/>
        <w:textAlignment w:val="center"/>
        <w:rPr>
          <w:color w:val="000000"/>
        </w:rPr>
      </w:pPr>
      <w:r>
        <w:rPr>
          <w:color w:val="2E75B6"/>
        </w:rPr>
        <w:t>【答案】</w:t>
      </w:r>
      <w:r>
        <w:rPr>
          <w:color w:val="000000"/>
        </w:rPr>
        <w:t>23. D    24. B    25. B</w:t>
      </w:r>
    </w:p>
    <w:p w14:paraId="2DD4CC61">
      <w:pPr>
        <w:spacing w:line="360" w:lineRule="auto"/>
        <w:textAlignment w:val="center"/>
        <w:rPr>
          <w:color w:val="000000"/>
        </w:rPr>
      </w:pPr>
      <w:r>
        <w:rPr>
          <w:color w:val="2E75B6"/>
        </w:rPr>
        <w:t>【解析】</w:t>
      </w:r>
    </w:p>
    <w:p w14:paraId="349B4D21">
      <w:pPr>
        <w:spacing w:line="360" w:lineRule="auto"/>
        <w:textAlignment w:val="center"/>
        <w:rPr>
          <w:color w:val="000000"/>
        </w:rPr>
      </w:pPr>
      <w:r>
        <w:rPr>
          <w:color w:val="000000"/>
        </w:rPr>
        <w:t>【23题详解】</w:t>
      </w:r>
    </w:p>
    <w:p w14:paraId="054DD9CA">
      <w:pPr>
        <w:spacing w:line="360" w:lineRule="auto"/>
        <w:jc w:val="left"/>
        <w:textAlignment w:val="center"/>
        <w:rPr>
          <w:color w:val="000000"/>
        </w:rPr>
      </w:pPr>
      <w:r>
        <w:rPr>
          <w:color w:val="000000"/>
        </w:rPr>
        <w:t>企鹅是南极洲的特有动物，北极地区的海冰是北极熊觅食的保障，A错误。北极地区的海冰主要在北冰洋，B错误。暖季时气温高，分布范围小，C错误。极夜期间是冬季，气温低，冰层坚厚，D正确。故选D。</w:t>
      </w:r>
    </w:p>
    <w:p w14:paraId="3A6608DC">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color w:val="000000"/>
        </w:rPr>
        <w:t>24题详解】</w:t>
      </w:r>
    </w:p>
    <w:p w14:paraId="6BF66FC0">
      <w:pPr>
        <w:spacing w:line="360" w:lineRule="auto"/>
        <w:jc w:val="left"/>
        <w:textAlignment w:val="center"/>
        <w:rPr>
          <w:color w:val="000000"/>
        </w:rPr>
      </w:pPr>
      <w:r>
        <w:rPr>
          <w:color w:val="000000"/>
        </w:rPr>
        <w:t>与5月相比，6月叶尼塞河河口海冰密集度降低，A错误。勒拿河、科雷马河河口海冰的融化量增大，B正确、C错误。白令海峡北部的海冰密度降低，D错误。故选B。</w:t>
      </w:r>
    </w:p>
    <w:p w14:paraId="44A90695">
      <w:pPr>
        <w:spacing w:line="360" w:lineRule="auto"/>
        <w:jc w:val="left"/>
        <w:textAlignment w:val="center"/>
        <w:rPr>
          <w:color w:val="000000"/>
        </w:rPr>
      </w:pPr>
      <w:r>
        <w:rPr>
          <w:color w:val="000000"/>
        </w:rPr>
        <w:t>【25题详解】</w:t>
      </w:r>
    </w:p>
    <w:p w14:paraId="63DBB845">
      <w:pPr>
        <w:spacing w:line="360" w:lineRule="auto"/>
        <w:jc w:val="left"/>
        <w:textAlignment w:val="center"/>
        <w:rPr>
          <w:color w:val="000000"/>
        </w:rPr>
      </w:pPr>
      <w:r>
        <w:rPr>
          <w:color w:val="000000"/>
        </w:rPr>
        <w:t>与图示地区海冰融化有关的是：①纬度位置，纬度低，气温高，融化多；②季节，夏季多，冬季少；④河流，读图可知，河流的入海口融冰多，①②④正确。虽然海拔高度对气温有一定影响，海拔越高，气温越低。但是海冰主要分布在北极和南极地区，这些地区的海拔相对较低，海冰融化与海拔关系不大，③错误。故选B。</w:t>
      </w:r>
    </w:p>
    <w:p w14:paraId="66E682F8">
      <w:pPr>
        <w:spacing w:line="360" w:lineRule="auto"/>
        <w:jc w:val="left"/>
        <w:textAlignment w:val="center"/>
        <w:rPr>
          <w:color w:val="000000"/>
        </w:rPr>
      </w:pPr>
      <w:r>
        <w:rPr>
          <w:color w:val="000000"/>
        </w:rPr>
        <w:t>【点睛】海冰是指在海洋表面结冰的现象，它的形成和融化主要受到以下几个因素的影响：1. 气温：气温是影响海冰形成和融化的最直接因素。当气温低于冰点时，海水开始结冰；当气温升高，海冰开始融化。2. 海水温度和盐度：海水温度和盐度的变化会影响海冰的形成和融化过程。一般来说，盐度较高的海水结冰点会降低，而温度较高的海水需要更长时间才能结冰。反之，盐度较做岁物低、温度较低纯液的海水更容易结冰。3. 海洋环流：海洋环流会将热量从低纬度地区输送到高纬度地区，影响海冰的分布和融化。例如，北大西洋暖流对北极地区的海冰融化有很大影响。4. 风力：风力会改变海冰的分布和厚度。强风可以将海冰推向一侧，使其堆积变厚；而微风则会减缓海冰的融化速度等。</w:t>
      </w:r>
    </w:p>
    <w:p w14:paraId="03FE858A">
      <w:pPr>
        <w:spacing w:line="360" w:lineRule="auto"/>
        <w:jc w:val="center"/>
        <w:textAlignment w:val="center"/>
        <w:rPr>
          <w:color w:val="000000"/>
        </w:rPr>
      </w:pPr>
      <w:r>
        <w:rPr>
          <w:rFonts w:ascii="宋体" w:hAnsi="宋体" w:eastAsia="宋体" w:cs="宋体"/>
          <w:b/>
          <w:color w:val="000000"/>
          <w:sz w:val="24"/>
        </w:rPr>
        <w:t>第二部分</w:t>
      </w:r>
    </w:p>
    <w:p w14:paraId="6D2EC5DC">
      <w:pPr>
        <w:spacing w:line="360" w:lineRule="auto"/>
        <w:jc w:val="left"/>
        <w:textAlignment w:val="center"/>
        <w:rPr>
          <w:color w:val="000000"/>
        </w:rPr>
      </w:pPr>
      <w:r>
        <w:rPr>
          <w:rFonts w:ascii="宋体" w:hAnsi="宋体" w:eastAsia="宋体" w:cs="宋体"/>
          <w:b/>
          <w:color w:val="000000"/>
          <w:sz w:val="24"/>
        </w:rPr>
        <w:t>本部分共4题，共45分。</w:t>
      </w:r>
    </w:p>
    <w:p w14:paraId="3A578ADA">
      <w:pPr>
        <w:spacing w:line="360" w:lineRule="auto"/>
        <w:jc w:val="left"/>
        <w:textAlignment w:val="center"/>
        <w:rPr>
          <w:color w:val="000000"/>
        </w:rPr>
      </w:pPr>
      <w:r>
        <w:rPr>
          <w:rFonts w:ascii="宋体" w:hAnsi="宋体" w:eastAsia="宋体" w:cs="宋体"/>
          <w:b/>
          <w:color w:val="000000"/>
          <w:sz w:val="24"/>
        </w:rPr>
        <w:t>古都赓续新篇</w:t>
      </w:r>
    </w:p>
    <w:p w14:paraId="75BF7EA7">
      <w:pPr>
        <w:spacing w:line="360" w:lineRule="auto"/>
        <w:jc w:val="left"/>
        <w:textAlignment w:val="center"/>
        <w:rPr>
          <w:color w:val="000000"/>
        </w:rPr>
      </w:pPr>
      <w:r>
        <w:rPr>
          <w:color w:val="000000"/>
        </w:rPr>
        <w:t xml:space="preserve">26. </w:t>
      </w:r>
      <w:r>
        <w:rPr>
          <w:rFonts w:ascii="宋体" w:hAnsi="宋体" w:eastAsia="宋体" w:cs="宋体"/>
          <w:color w:val="000000"/>
        </w:rPr>
        <w:t>北京是著名古都和历史文化名城，也是现代化大都市。围绕新时代北京建设新成就，同学们开展学习交流。左图为北京市简图。右图为2015-2020年北京市再生水利用量统计图。阅读图文资料，回答下列问题。</w:t>
      </w:r>
    </w:p>
    <w:p w14:paraId="64EAFD01">
      <w:pPr>
        <w:spacing w:line="360" w:lineRule="auto"/>
        <w:jc w:val="left"/>
        <w:textAlignment w:val="center"/>
        <w:rPr>
          <w:color w:val="000000"/>
        </w:rPr>
      </w:pPr>
      <w:r>
        <w:rPr>
          <w:color w:val="000000"/>
        </w:rPr>
        <w:drawing>
          <wp:inline distT="0" distB="0" distL="114300" distR="114300">
            <wp:extent cx="4552950" cy="2857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552950" cy="2857500"/>
                    </a:xfrm>
                    <a:prstGeom prst="rect">
                      <a:avLst/>
                    </a:prstGeom>
                  </pic:spPr>
                </pic:pic>
              </a:graphicData>
            </a:graphic>
          </wp:inline>
        </w:drawing>
      </w:r>
    </w:p>
    <w:p w14:paraId="4119CF1F">
      <w:pPr>
        <w:spacing w:line="360" w:lineRule="auto"/>
        <w:ind w:firstLine="420"/>
        <w:jc w:val="left"/>
        <w:textAlignment w:val="center"/>
        <w:rPr>
          <w:color w:val="000000"/>
        </w:rPr>
      </w:pPr>
      <w:r>
        <w:rPr>
          <w:rFonts w:ascii="楷体" w:hAnsi="楷体" w:eastAsia="楷体" w:cs="楷体"/>
          <w:color w:val="000000"/>
        </w:rPr>
        <w:t>主题一生态之城</w:t>
      </w:r>
    </w:p>
    <w:p w14:paraId="1EC53B59">
      <w:pPr>
        <w:spacing w:line="360" w:lineRule="auto"/>
        <w:ind w:firstLine="420"/>
        <w:jc w:val="left"/>
        <w:textAlignment w:val="center"/>
        <w:rPr>
          <w:color w:val="000000"/>
        </w:rPr>
      </w:pPr>
      <w:r>
        <w:rPr>
          <w:rFonts w:ascii="楷体" w:hAnsi="楷体" w:eastAsia="楷体" w:cs="楷体"/>
          <w:color w:val="000000"/>
        </w:rPr>
        <w:t>北京市水资源短缺，部分河段曾经干涸、污染严重。经过综合治理，多条河流实现全线水流贯通入海，水清岸绿，其中再生水功不可没。</w:t>
      </w:r>
    </w:p>
    <w:p w14:paraId="64843FB8">
      <w:pPr>
        <w:spacing w:line="360" w:lineRule="auto"/>
        <w:jc w:val="left"/>
        <w:textAlignment w:val="center"/>
        <w:rPr>
          <w:color w:val="000000"/>
        </w:rPr>
      </w:pPr>
      <w:r>
        <w:rPr>
          <w:color w:val="000000"/>
        </w:rPr>
        <w:t>（1）</w:t>
      </w:r>
      <w:r>
        <w:rPr>
          <w:rFonts w:ascii="宋体" w:hAnsi="宋体" w:eastAsia="宋体" w:cs="宋体"/>
          <w:color w:val="000000"/>
        </w:rPr>
        <w:t>图中，北京市主要河流有</w:t>
      </w:r>
      <w:r>
        <w:rPr>
          <w:color w:val="000000"/>
        </w:rPr>
        <w:t>____</w:t>
      </w:r>
      <w:r>
        <w:rPr>
          <w:rFonts w:ascii="宋体" w:hAnsi="宋体" w:eastAsia="宋体" w:cs="宋体"/>
          <w:color w:val="000000"/>
        </w:rPr>
        <w:t>河、潮白河、北运河、拒马河、泃河等。</w:t>
      </w:r>
    </w:p>
    <w:p w14:paraId="344B55E7">
      <w:pPr>
        <w:spacing w:line="360" w:lineRule="auto"/>
        <w:jc w:val="left"/>
        <w:textAlignment w:val="center"/>
        <w:rPr>
          <w:color w:val="000000"/>
        </w:rPr>
      </w:pPr>
      <w:r>
        <w:rPr>
          <w:color w:val="000000"/>
        </w:rPr>
        <w:t>（2）</w:t>
      </w:r>
      <w:r>
        <w:rPr>
          <w:rFonts w:ascii="宋体" w:hAnsi="宋体" w:eastAsia="宋体" w:cs="宋体"/>
          <w:color w:val="000000"/>
        </w:rPr>
        <w:t>自2015年以来，北京市再生水利用量呈现</w:t>
      </w:r>
      <w:r>
        <w:rPr>
          <w:color w:val="000000"/>
        </w:rPr>
        <w:t>____</w:t>
      </w:r>
      <w:r>
        <w:rPr>
          <w:rFonts w:ascii="宋体" w:hAnsi="宋体" w:eastAsia="宋体" w:cs="宋体"/>
          <w:color w:val="000000"/>
        </w:rPr>
        <w:t>趋势，其中，利用量最多的是</w:t>
      </w:r>
      <w:r>
        <w:rPr>
          <w:color w:val="000000"/>
        </w:rPr>
        <w:t>____</w:t>
      </w:r>
      <w:r>
        <w:rPr>
          <w:rFonts w:ascii="宋体" w:hAnsi="宋体" w:eastAsia="宋体" w:cs="宋体"/>
          <w:color w:val="000000"/>
        </w:rPr>
        <w:t>用水。再生水已经成为北京市供水的重要来源。</w:t>
      </w:r>
    </w:p>
    <w:p w14:paraId="2877556E">
      <w:pPr>
        <w:spacing w:line="360" w:lineRule="auto"/>
        <w:ind w:firstLine="420"/>
        <w:jc w:val="left"/>
        <w:textAlignment w:val="center"/>
        <w:rPr>
          <w:color w:val="000000"/>
        </w:rPr>
      </w:pPr>
      <w:r>
        <w:rPr>
          <w:rFonts w:ascii="楷体" w:hAnsi="楷体" w:eastAsia="楷体" w:cs="楷体"/>
          <w:color w:val="000000"/>
        </w:rPr>
        <w:t>主题二科技之城</w:t>
      </w:r>
    </w:p>
    <w:p w14:paraId="774AFCEE">
      <w:pPr>
        <w:spacing w:line="360" w:lineRule="auto"/>
        <w:ind w:firstLine="420"/>
        <w:jc w:val="left"/>
        <w:textAlignment w:val="center"/>
        <w:rPr>
          <w:color w:val="000000"/>
        </w:rPr>
      </w:pPr>
      <w:r>
        <w:rPr>
          <w:rFonts w:ascii="楷体" w:hAnsi="楷体" w:eastAsia="楷体" w:cs="楷体"/>
          <w:color w:val="000000"/>
        </w:rPr>
        <w:t>北京是国家高新技术产业的高地，以“三城一区”为主平台打造两大产业带，发挥科技示范引领作用。</w:t>
      </w:r>
    </w:p>
    <w:p w14:paraId="36846D51">
      <w:pPr>
        <w:spacing w:line="360" w:lineRule="auto"/>
        <w:jc w:val="left"/>
        <w:textAlignment w:val="center"/>
        <w:rPr>
          <w:color w:val="000000"/>
        </w:rPr>
      </w:pPr>
      <w:r>
        <w:rPr>
          <w:color w:val="000000"/>
        </w:rPr>
        <w:t>（3）</w:t>
      </w:r>
      <w:r>
        <w:rPr>
          <w:rFonts w:ascii="宋体" w:hAnsi="宋体" w:eastAsia="宋体" w:cs="宋体"/>
          <w:color w:val="000000"/>
        </w:rPr>
        <w:t>“三城一区”与两大产业带相互支撑，共同发展。北京市主要依托</w:t>
      </w:r>
      <w:r>
        <w:rPr>
          <w:color w:val="000000"/>
        </w:rPr>
        <w:t>____</w:t>
      </w:r>
      <w:r>
        <w:rPr>
          <w:rFonts w:ascii="宋体" w:hAnsi="宋体" w:eastAsia="宋体" w:cs="宋体"/>
          <w:color w:val="000000"/>
        </w:rPr>
        <w:t>,打造北部研发创新与信息产业带；主要依托</w:t>
      </w:r>
      <w:r>
        <w:rPr>
          <w:color w:val="000000"/>
        </w:rPr>
        <w:t>____</w:t>
      </w:r>
      <w:r>
        <w:rPr>
          <w:rFonts w:ascii="宋体" w:hAnsi="宋体" w:eastAsia="宋体" w:cs="宋体"/>
          <w:color w:val="000000"/>
        </w:rPr>
        <w:t>打造南部先进智造产业带。（将数字序号填写在对应的横线上）</w:t>
      </w:r>
    </w:p>
    <w:p w14:paraId="1070A997">
      <w:pPr>
        <w:spacing w:line="360" w:lineRule="auto"/>
        <w:jc w:val="left"/>
        <w:textAlignment w:val="center"/>
        <w:rPr>
          <w:color w:val="000000"/>
        </w:rPr>
      </w:pPr>
      <w:r>
        <w:rPr>
          <w:rFonts w:ascii="宋体" w:hAnsi="宋体" w:eastAsia="宋体" w:cs="宋体"/>
          <w:color w:val="000000"/>
        </w:rPr>
        <w:t>①北京经济技术开发区②中关村科学城、未来科学城、怀柔科学城</w:t>
      </w:r>
    </w:p>
    <w:p w14:paraId="23DA3371">
      <w:pPr>
        <w:spacing w:line="360" w:lineRule="auto"/>
        <w:jc w:val="left"/>
        <w:textAlignment w:val="center"/>
        <w:rPr>
          <w:color w:val="000000"/>
        </w:rPr>
      </w:pPr>
      <w:r>
        <w:rPr>
          <w:color w:val="000000"/>
        </w:rPr>
        <w:t>（4）</w:t>
      </w:r>
      <w:r>
        <w:rPr>
          <w:rFonts w:ascii="宋体" w:hAnsi="宋体" w:eastAsia="宋体" w:cs="宋体"/>
          <w:color w:val="000000"/>
        </w:rPr>
        <w:t>建设“三城一区，加快推进高新技术产业发展，这最能体现出北京是全国的（   ）（单项选择）</w:t>
      </w:r>
    </w:p>
    <w:p w14:paraId="72797B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政治中心</w:t>
      </w:r>
      <w:r>
        <w:rPr>
          <w:color w:val="000000"/>
        </w:rPr>
        <w:tab/>
      </w:r>
      <w:r>
        <w:rPr>
          <w:color w:val="000000"/>
        </w:rPr>
        <w:t xml:space="preserve">B. </w:t>
      </w:r>
      <w:r>
        <w:rPr>
          <w:rFonts w:ascii="宋体" w:hAnsi="宋体" w:eastAsia="宋体" w:cs="宋体"/>
          <w:color w:val="000000"/>
        </w:rPr>
        <w:t>文化中心</w:t>
      </w:r>
      <w:r>
        <w:rPr>
          <w:color w:val="000000"/>
        </w:rPr>
        <w:tab/>
      </w:r>
      <w:r>
        <w:rPr>
          <w:color w:val="000000"/>
        </w:rPr>
        <w:t xml:space="preserve">C. </w:t>
      </w:r>
      <w:r>
        <w:rPr>
          <w:rFonts w:ascii="宋体" w:hAnsi="宋体" w:eastAsia="宋体" w:cs="宋体"/>
          <w:color w:val="000000"/>
        </w:rPr>
        <w:t>科技创新中心</w:t>
      </w:r>
      <w:r>
        <w:rPr>
          <w:color w:val="000000"/>
        </w:rPr>
        <w:tab/>
      </w:r>
      <w:r>
        <w:rPr>
          <w:color w:val="000000"/>
        </w:rPr>
        <w:t xml:space="preserve">D. </w:t>
      </w:r>
      <w:r>
        <w:rPr>
          <w:rFonts w:ascii="宋体" w:hAnsi="宋体" w:eastAsia="宋体" w:cs="宋体"/>
          <w:color w:val="000000"/>
        </w:rPr>
        <w:t>国际交往中心</w:t>
      </w:r>
    </w:p>
    <w:p w14:paraId="3D9DD4D3">
      <w:pPr>
        <w:spacing w:line="360" w:lineRule="auto"/>
        <w:ind w:firstLine="420"/>
        <w:jc w:val="left"/>
        <w:textAlignment w:val="center"/>
        <w:rPr>
          <w:color w:val="000000"/>
        </w:rPr>
      </w:pPr>
      <w:r>
        <w:rPr>
          <w:rFonts w:ascii="楷体" w:hAnsi="楷体" w:eastAsia="楷体" w:cs="楷体"/>
          <w:color w:val="000000"/>
        </w:rPr>
        <w:t>主题三文化之城</w:t>
      </w:r>
    </w:p>
    <w:p w14:paraId="5A767590">
      <w:pPr>
        <w:spacing w:line="360" w:lineRule="auto"/>
        <w:ind w:firstLine="420"/>
        <w:jc w:val="left"/>
        <w:textAlignment w:val="center"/>
        <w:rPr>
          <w:color w:val="000000"/>
        </w:rPr>
      </w:pPr>
      <w:r>
        <w:rPr>
          <w:rFonts w:ascii="楷体" w:hAnsi="楷体" w:eastAsia="楷体" w:cs="楷体"/>
          <w:color w:val="000000"/>
        </w:rPr>
        <w:t>博物馆以征集、保护、研究、传播并展出具有代表性的物质及非物质文化遗产为主要形式，为公众提供知识、教育和学习机会。北京市政府制定规划，积极推进“博物馆之城”建设。</w:t>
      </w:r>
    </w:p>
    <w:p w14:paraId="4CC8AE5E">
      <w:pPr>
        <w:spacing w:line="360" w:lineRule="auto"/>
        <w:jc w:val="left"/>
        <w:textAlignment w:val="center"/>
        <w:rPr>
          <w:color w:val="000000"/>
        </w:rPr>
      </w:pPr>
      <w:r>
        <w:rPr>
          <w:color w:val="000000"/>
        </w:rPr>
        <w:drawing>
          <wp:inline distT="0" distB="0" distL="114300" distR="114300">
            <wp:extent cx="2686050" cy="23431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686050" cy="2343150"/>
                    </a:xfrm>
                    <a:prstGeom prst="rect">
                      <a:avLst/>
                    </a:prstGeom>
                  </pic:spPr>
                </pic:pic>
              </a:graphicData>
            </a:graphic>
          </wp:inline>
        </w:drawing>
      </w:r>
    </w:p>
    <w:p w14:paraId="39638026">
      <w:pPr>
        <w:spacing w:line="360" w:lineRule="auto"/>
        <w:jc w:val="left"/>
        <w:textAlignment w:val="center"/>
        <w:rPr>
          <w:color w:val="000000"/>
        </w:rPr>
      </w:pPr>
      <w:r>
        <w:rPr>
          <w:color w:val="000000"/>
        </w:rPr>
        <w:t>（5）</w:t>
      </w:r>
      <w:r>
        <w:rPr>
          <w:rFonts w:ascii="宋体" w:hAnsi="宋体" w:eastAsia="宋体" w:cs="宋体"/>
          <w:color w:val="000000"/>
        </w:rPr>
        <w:t>依据资料，概括北京市建设“博物馆之城”的有利条件。</w:t>
      </w:r>
    </w:p>
    <w:p w14:paraId="065B2C8B">
      <w:pPr>
        <w:spacing w:line="360" w:lineRule="auto"/>
        <w:jc w:val="left"/>
        <w:textAlignment w:val="center"/>
        <w:rPr>
          <w:color w:val="000000"/>
        </w:rPr>
      </w:pPr>
      <w:r>
        <w:rPr>
          <w:color w:val="000000"/>
        </w:rPr>
        <w:t>（6）</w:t>
      </w:r>
      <w:r>
        <w:rPr>
          <w:rFonts w:ascii="宋体" w:hAnsi="宋体" w:eastAsia="宋体" w:cs="宋体"/>
          <w:color w:val="000000"/>
        </w:rPr>
        <w:t>从生态科技、文化的角度，任选其一，结合实例，说出北京建设新成就的积极影响。</w:t>
      </w:r>
    </w:p>
    <w:p w14:paraId="61C5EED8">
      <w:pPr>
        <w:spacing w:line="360" w:lineRule="auto"/>
        <w:textAlignment w:val="center"/>
        <w:rPr>
          <w:color w:val="000000"/>
        </w:rPr>
      </w:pPr>
      <w:r>
        <w:rPr>
          <w:color w:val="2E75B6"/>
        </w:rPr>
        <w:t>【答案】</w:t>
      </w:r>
      <w:r>
        <w:rPr>
          <w:color w:val="000000"/>
        </w:rPr>
        <w:t xml:space="preserve">（1）永定    （2）    ①. 上升    ②. 环境    </w:t>
      </w:r>
    </w:p>
    <w:p w14:paraId="3982D774">
      <w:pPr>
        <w:spacing w:line="360" w:lineRule="auto"/>
        <w:textAlignment w:val="center"/>
        <w:rPr>
          <w:color w:val="000000"/>
        </w:rPr>
      </w:pPr>
      <w:r>
        <w:rPr>
          <w:color w:val="000000"/>
        </w:rPr>
        <w:t xml:space="preserve">（3）    ①. ②    ②. ①    （4）C    </w:t>
      </w:r>
    </w:p>
    <w:p w14:paraId="2D66AE9C">
      <w:pPr>
        <w:spacing w:line="360" w:lineRule="auto"/>
        <w:textAlignment w:val="center"/>
        <w:rPr>
          <w:color w:val="000000"/>
        </w:rPr>
      </w:pPr>
      <w:r>
        <w:rPr>
          <w:color w:val="000000"/>
        </w:rPr>
        <w:t xml:space="preserve">（5）博物馆数量多，基础设施完善、年接待能力强，技术先进，方便线上游览等    </w:t>
      </w:r>
    </w:p>
    <w:p w14:paraId="484FBEA7">
      <w:pPr>
        <w:spacing w:line="360" w:lineRule="auto"/>
        <w:textAlignment w:val="center"/>
        <w:rPr>
          <w:color w:val="000000"/>
        </w:rPr>
      </w:pPr>
      <w:r>
        <w:rPr>
          <w:color w:val="000000"/>
        </w:rPr>
        <w:t>（6）生态科技方面：生态之城，北京经过综合治理，多条河流实现全线水流贯通入海，水清岸绿；“三城一区”与两大产业带相互支撑，共同发展；多家博物馆利用人工智能、AR等高新技术，建设云资源，方便观众线上游览，有利于为公众提供知识、教育和学习的机会，同时节约资源；文化方面：博物馆以征集、保护、研究、传播并展出具有代表性的物质及非物质文化遗产为主要形式，北京“博物馆之城”的建设促进了文化的传播等。</w:t>
      </w:r>
    </w:p>
    <w:p w14:paraId="2DF7D4BD">
      <w:pPr>
        <w:spacing w:line="360" w:lineRule="auto"/>
        <w:textAlignment w:val="center"/>
        <w:rPr>
          <w:color w:val="000000"/>
        </w:rPr>
      </w:pPr>
      <w:r>
        <w:rPr>
          <w:color w:val="2E75B6"/>
        </w:rPr>
        <w:t>【解析】</w:t>
      </w:r>
    </w:p>
    <w:p w14:paraId="24F61B24">
      <w:pPr>
        <w:spacing w:line="360" w:lineRule="auto"/>
        <w:jc w:val="left"/>
        <w:textAlignment w:val="center"/>
        <w:rPr>
          <w:color w:val="000000"/>
        </w:rPr>
      </w:pPr>
      <w:r>
        <w:rPr>
          <w:color w:val="000000"/>
        </w:rPr>
        <w:t>【分析】本题以北京为材料，设置六道小题。涉及北京的生态：河流及用水情况；科技之城：三城一区的建设；文化之城：“博物馆之城”的有利条件等知识点，考查学生对相关知识的掌握能力。</w:t>
      </w:r>
    </w:p>
    <w:p w14:paraId="07877FE4">
      <w:pPr>
        <w:spacing w:line="360" w:lineRule="auto"/>
        <w:jc w:val="left"/>
        <w:textAlignment w:val="center"/>
        <w:rPr>
          <w:color w:val="000000"/>
        </w:rPr>
      </w:pPr>
      <w:r>
        <w:rPr>
          <w:color w:val="000000"/>
        </w:rPr>
        <w:t>【小问1详解】</w:t>
      </w:r>
    </w:p>
    <w:p w14:paraId="54E68E51">
      <w:pPr>
        <w:spacing w:line="360" w:lineRule="auto"/>
        <w:jc w:val="left"/>
        <w:textAlignment w:val="center"/>
        <w:rPr>
          <w:color w:val="000000"/>
        </w:rPr>
      </w:pPr>
      <w:r>
        <w:rPr>
          <w:color w:val="000000"/>
        </w:rPr>
        <w:t>由图可知，北京市主要河流有永定河（西部）、潮白河、北运河、拒马河、泃河等。</w:t>
      </w:r>
    </w:p>
    <w:p w14:paraId="103C8F7E">
      <w:pPr>
        <w:spacing w:line="360" w:lineRule="auto"/>
        <w:jc w:val="left"/>
        <w:textAlignment w:val="center"/>
        <w:rPr>
          <w:color w:val="000000"/>
        </w:rPr>
      </w:pPr>
      <w:r>
        <w:rPr>
          <w:color w:val="000000"/>
        </w:rPr>
        <w:t>【小问2详解】</w:t>
      </w:r>
    </w:p>
    <w:p w14:paraId="2A86655D">
      <w:pPr>
        <w:spacing w:line="360" w:lineRule="auto"/>
        <w:jc w:val="left"/>
        <w:textAlignment w:val="center"/>
        <w:rPr>
          <w:color w:val="000000"/>
        </w:rPr>
      </w:pPr>
      <w:r>
        <w:rPr>
          <w:color w:val="000000"/>
        </w:rPr>
        <w:t>由2015-2020年北京市再生水利用量统计图可知，自2015年以来，北京市再生水利用量呈现逐年上升的趋势，其中，利用量最多的是环境用水（公园、河流补水等）。由资料卡可知，再生水已经成为北京市供水的重要来源。</w:t>
      </w:r>
    </w:p>
    <w:p w14:paraId="48B68C67">
      <w:pPr>
        <w:spacing w:line="360" w:lineRule="auto"/>
        <w:jc w:val="left"/>
        <w:textAlignment w:val="center"/>
        <w:rPr>
          <w:color w:val="000000"/>
        </w:rPr>
      </w:pPr>
      <w:r>
        <w:rPr>
          <w:color w:val="000000"/>
        </w:rPr>
        <w:t>【小问3详解】</w:t>
      </w:r>
    </w:p>
    <w:p w14:paraId="237D35F9">
      <w:pPr>
        <w:spacing w:line="360" w:lineRule="auto"/>
        <w:jc w:val="left"/>
        <w:textAlignment w:val="center"/>
        <w:rPr>
          <w:color w:val="000000"/>
        </w:rPr>
      </w:pPr>
      <w:r>
        <w:rPr>
          <w:color w:val="000000"/>
        </w:rPr>
        <w:t>“三城一区”与两大产业带相互支撑，共同发展。北京是国家高新技术产业的高地，以“三城一区”为主平台打造两大产业带，发挥科技示范引领作用。由北京简图可知，北京市主要依托北部的②中关村科学城、未来科学城、怀柔科学城，打造北部研发创新与信息产业带；主要依托南部的①北京经济技术开发，打造南部先进智造产业带。</w:t>
      </w:r>
    </w:p>
    <w:p w14:paraId="23145380">
      <w:pPr>
        <w:spacing w:line="360" w:lineRule="auto"/>
        <w:jc w:val="left"/>
        <w:textAlignment w:val="center"/>
        <w:rPr>
          <w:color w:val="000000"/>
        </w:rPr>
      </w:pPr>
      <w:r>
        <w:rPr>
          <w:color w:val="000000"/>
        </w:rPr>
        <w:t>【小问4详解】</w:t>
      </w:r>
    </w:p>
    <w:p w14:paraId="4A7B2A55">
      <w:pPr>
        <w:spacing w:line="360" w:lineRule="auto"/>
        <w:jc w:val="left"/>
        <w:textAlignment w:val="center"/>
        <w:rPr>
          <w:color w:val="000000"/>
        </w:rPr>
      </w:pPr>
      <w:r>
        <w:rPr>
          <w:color w:val="000000"/>
        </w:rPr>
        <w:t>建设“三城一区，加快推进高新技术产业发展，这最能体现出北京是全国的科技创新中心这一职能，C符合题意；政治中心、 文化中心、 国际交往中心体现不明显，排除ABD。故选C。</w:t>
      </w:r>
    </w:p>
    <w:p w14:paraId="45E7C2C5">
      <w:pPr>
        <w:spacing w:line="360" w:lineRule="auto"/>
        <w:jc w:val="left"/>
        <w:textAlignment w:val="center"/>
        <w:rPr>
          <w:color w:val="000000"/>
        </w:rPr>
      </w:pPr>
      <w:r>
        <w:rPr>
          <w:color w:val="000000"/>
        </w:rPr>
        <w:t>【小问5详解】</w:t>
      </w:r>
    </w:p>
    <w:p w14:paraId="2BFA1806">
      <w:pPr>
        <w:spacing w:line="360" w:lineRule="auto"/>
        <w:jc w:val="left"/>
        <w:textAlignment w:val="center"/>
        <w:rPr>
          <w:color w:val="000000"/>
        </w:rPr>
      </w:pPr>
      <w:r>
        <w:rPr>
          <w:color w:val="000000"/>
        </w:rPr>
        <w:t>由资料卡可归纳：北京的博物馆数量多（215家），基础设施完善、年接待能力强（基本陈列520个，平均每年举办展览600万人次，年均接待观众超过5000万人次），技术先进、方便线上游览（利用人工智能、AR等高新技术）等。</w:t>
      </w:r>
    </w:p>
    <w:p w14:paraId="79079945">
      <w:pPr>
        <w:spacing w:line="360" w:lineRule="auto"/>
        <w:jc w:val="left"/>
        <w:textAlignment w:val="center"/>
        <w:rPr>
          <w:color w:val="000000"/>
        </w:rPr>
      </w:pPr>
      <w:r>
        <w:rPr>
          <w:color w:val="000000"/>
        </w:rPr>
        <w:t>【小问6详解】</w:t>
      </w:r>
    </w:p>
    <w:p w14:paraId="08C5B1E0">
      <w:pPr>
        <w:spacing w:line="360" w:lineRule="auto"/>
        <w:jc w:val="left"/>
        <w:textAlignment w:val="center"/>
        <w:rPr>
          <w:color w:val="000000"/>
        </w:rPr>
      </w:pPr>
      <w:r>
        <w:rPr>
          <w:color w:val="000000"/>
        </w:rPr>
        <w:t>本题可从三个主题入手，依次体现了生态、科技和文化方面对北京城市建设的积极影响。生态科技方面：生态之城，北京经过综合治理，多条河流实现全线水流贯通入海，水清岸绿；“三城一区”与两大产业带相互支撑，共同发展；多家博物馆利用人工智能、AR等高新技术，建设云资源，方便观众线上游览，有利于为公众提供知识、教育和学习的机会，同时节约资源；文化方面：博物馆以征集、保护、研究、传播并展出具有代表性的物质及非物质文化遗产为主要形式，北京“博物馆之城”的建设促进了文化的传播等。</w:t>
      </w:r>
    </w:p>
    <w:p w14:paraId="1065369C">
      <w:pPr>
        <w:spacing w:line="360" w:lineRule="auto"/>
        <w:jc w:val="left"/>
        <w:textAlignment w:val="center"/>
        <w:rPr>
          <w:color w:val="000000"/>
        </w:rPr>
      </w:pPr>
      <w:r>
        <w:rPr>
          <w:rFonts w:ascii="宋体" w:hAnsi="宋体" w:eastAsia="宋体" w:cs="宋体"/>
          <w:b/>
          <w:color w:val="000000"/>
          <w:sz w:val="24"/>
        </w:rPr>
        <w:t>秦晋转型发展</w:t>
      </w:r>
    </w:p>
    <w:p w14:paraId="1E668939">
      <w:pPr>
        <w:spacing w:line="360" w:lineRule="auto"/>
        <w:jc w:val="left"/>
        <w:textAlignment w:val="center"/>
        <w:rPr>
          <w:color w:val="000000"/>
        </w:rPr>
      </w:pPr>
      <w:r>
        <w:rPr>
          <w:color w:val="000000"/>
        </w:rPr>
        <w:t xml:space="preserve">27. </w:t>
      </w:r>
      <w:r>
        <w:rPr>
          <w:rFonts w:ascii="宋体" w:hAnsi="宋体" w:eastAsia="宋体" w:cs="宋体"/>
          <w:color w:val="000000"/>
        </w:rPr>
        <w:t>陕西省和山西省是我国传统农业和能源大省，近年来两省积极探索高质量发展之路。图为陕西省和山西省简图及甲、乙两地气温曲线和降水量柱状图。阅读图文资料，回答下列问题。</w:t>
      </w:r>
    </w:p>
    <w:p w14:paraId="3191A883">
      <w:pPr>
        <w:spacing w:line="360" w:lineRule="auto"/>
        <w:ind w:firstLine="420"/>
        <w:jc w:val="left"/>
        <w:textAlignment w:val="center"/>
        <w:rPr>
          <w:color w:val="000000"/>
        </w:rPr>
      </w:pPr>
      <w:r>
        <w:rPr>
          <w:rFonts w:ascii="楷体" w:hAnsi="楷体" w:eastAsia="楷体" w:cs="楷体"/>
          <w:color w:val="000000"/>
        </w:rPr>
        <w:t>两省在发展工业的过程中，注重生态环境建设，如通过园林绿化等，将部分废矿区变身为绿树环绕的公园；加大科研力度，如研制出可应用于折叠屏手机的“手撕钢”；积极推动多元化发展，如发展航空航天等高新技术产业。</w:t>
      </w:r>
    </w:p>
    <w:p w14:paraId="4C6924F5">
      <w:pPr>
        <w:spacing w:line="360" w:lineRule="auto"/>
        <w:jc w:val="left"/>
        <w:textAlignment w:val="center"/>
        <w:rPr>
          <w:color w:val="000000"/>
        </w:rPr>
      </w:pPr>
      <w:r>
        <w:rPr>
          <w:color w:val="000000"/>
        </w:rPr>
        <w:drawing>
          <wp:inline distT="0" distB="0" distL="114300" distR="114300">
            <wp:extent cx="3409950" cy="25812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409950" cy="2581275"/>
                    </a:xfrm>
                    <a:prstGeom prst="rect">
                      <a:avLst/>
                    </a:prstGeom>
                  </pic:spPr>
                </pic:pic>
              </a:graphicData>
            </a:graphic>
          </wp:inline>
        </w:drawing>
      </w:r>
    </w:p>
    <w:p w14:paraId="0CC910E2">
      <w:pPr>
        <w:spacing w:line="360" w:lineRule="auto"/>
        <w:jc w:val="left"/>
        <w:textAlignment w:val="center"/>
        <w:rPr>
          <w:color w:val="000000"/>
        </w:rPr>
      </w:pPr>
      <w:r>
        <w:rPr>
          <w:color w:val="000000"/>
        </w:rPr>
        <w:t>（1）</w:t>
      </w:r>
      <w:r>
        <w:rPr>
          <w:rFonts w:ascii="宋体" w:hAnsi="宋体" w:eastAsia="宋体" w:cs="宋体"/>
          <w:color w:val="000000"/>
        </w:rPr>
        <w:t>陕西省简称</w:t>
      </w:r>
      <w:r>
        <w:rPr>
          <w:color w:val="000000"/>
        </w:rPr>
        <w:t>____</w:t>
      </w:r>
      <w:r>
        <w:rPr>
          <w:rFonts w:ascii="宋体" w:hAnsi="宋体" w:eastAsia="宋体" w:cs="宋体"/>
          <w:color w:val="000000"/>
        </w:rPr>
        <w:t>，山西省行政中心是</w:t>
      </w:r>
      <w:r>
        <w:rPr>
          <w:color w:val="000000"/>
        </w:rPr>
        <w:t>____</w:t>
      </w:r>
      <w:r>
        <w:rPr>
          <w:rFonts w:ascii="宋体" w:hAnsi="宋体" w:eastAsia="宋体" w:cs="宋体"/>
          <w:color w:val="000000"/>
        </w:rPr>
        <w:t>。两省有丰富的</w:t>
      </w:r>
      <w:r>
        <w:rPr>
          <w:color w:val="000000"/>
        </w:rPr>
        <w:t>____</w:t>
      </w:r>
      <w:r>
        <w:rPr>
          <w:rFonts w:ascii="宋体" w:hAnsi="宋体" w:eastAsia="宋体" w:cs="宋体"/>
          <w:color w:val="000000"/>
        </w:rPr>
        <w:t>、石油、天然气等能源矿产，正努力实现传统能源工业转型升级。根据资料，将“环境治理”“提高经济效益”“技术研发“填入框图中相应的位置。</w:t>
      </w:r>
    </w:p>
    <w:p w14:paraId="4C5D2E82">
      <w:pPr>
        <w:spacing w:line="360" w:lineRule="auto"/>
        <w:jc w:val="left"/>
        <w:textAlignment w:val="center"/>
        <w:rPr>
          <w:color w:val="000000"/>
        </w:rPr>
      </w:pPr>
      <w:r>
        <w:rPr>
          <w:color w:val="000000"/>
        </w:rPr>
        <w:drawing>
          <wp:inline distT="0" distB="0" distL="114300" distR="114300">
            <wp:extent cx="5238750" cy="20669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2066925"/>
                    </a:xfrm>
                    <a:prstGeom prst="rect">
                      <a:avLst/>
                    </a:prstGeom>
                  </pic:spPr>
                </pic:pic>
              </a:graphicData>
            </a:graphic>
          </wp:inline>
        </w:drawing>
      </w:r>
    </w:p>
    <w:p w14:paraId="4933C4D7">
      <w:pPr>
        <w:spacing w:line="360" w:lineRule="auto"/>
        <w:jc w:val="left"/>
        <w:textAlignment w:val="center"/>
        <w:rPr>
          <w:color w:val="000000"/>
        </w:rPr>
      </w:pPr>
      <w:r>
        <w:rPr>
          <w:color w:val="000000"/>
        </w:rPr>
        <w:t>① ________</w:t>
      </w:r>
      <w:r>
        <w:rPr>
          <w:rFonts w:ascii="宋体" w:hAnsi="宋体" w:eastAsia="宋体" w:cs="宋体"/>
          <w:color w:val="000000"/>
        </w:rPr>
        <w:t>②</w:t>
      </w:r>
      <w:r>
        <w:rPr>
          <w:color w:val="000000"/>
        </w:rPr>
        <w:t>________</w:t>
      </w:r>
      <w:r>
        <w:rPr>
          <w:rFonts w:ascii="宋体" w:hAnsi="宋体" w:eastAsia="宋体" w:cs="宋体"/>
          <w:color w:val="000000"/>
        </w:rPr>
        <w:t>③</w:t>
      </w:r>
      <w:r>
        <w:rPr>
          <w:color w:val="000000"/>
        </w:rPr>
        <w:t>________</w:t>
      </w:r>
    </w:p>
    <w:p w14:paraId="40F8CD4E">
      <w:pPr>
        <w:spacing w:line="360" w:lineRule="auto"/>
        <w:ind w:firstLine="420"/>
        <w:jc w:val="left"/>
        <w:textAlignment w:val="center"/>
        <w:rPr>
          <w:color w:val="000000"/>
        </w:rPr>
      </w:pPr>
      <w:r>
        <w:rPr>
          <w:rFonts w:ascii="楷体" w:hAnsi="楷体" w:eastAsia="楷体" w:cs="楷体"/>
          <w:color w:val="000000"/>
        </w:rPr>
        <w:t>谷子喜光照，耐寒、耐旱、耐贫瘠，去壳后称小米，主要供食用。水稻喜温，耐湿、耐热，生长期间需要较多的水分，稻谷去壳后称大米，主要做粮食，也可酿酒。</w:t>
      </w:r>
    </w:p>
    <w:p w14:paraId="5017B7F7">
      <w:pPr>
        <w:spacing w:line="360" w:lineRule="auto"/>
        <w:jc w:val="left"/>
        <w:textAlignment w:val="center"/>
        <w:rPr>
          <w:color w:val="000000"/>
        </w:rPr>
      </w:pPr>
      <w:r>
        <w:rPr>
          <w:color w:val="000000"/>
        </w:rPr>
        <w:t>（2）</w:t>
      </w:r>
      <w:r>
        <w:rPr>
          <w:rFonts w:ascii="宋体" w:hAnsi="宋体" w:eastAsia="宋体" w:cs="宋体"/>
          <w:color w:val="000000"/>
        </w:rPr>
        <w:t>根据资料，结合图中甲、乙两地的自然条件，在A框、B框中选择其一作答。</w:t>
      </w:r>
    </w:p>
    <w:p w14:paraId="74680E01">
      <w:pPr>
        <w:spacing w:line="360" w:lineRule="auto"/>
        <w:jc w:val="left"/>
        <w:textAlignment w:val="center"/>
        <w:rPr>
          <w:color w:val="000000"/>
        </w:rPr>
      </w:pPr>
      <w:r>
        <w:rPr>
          <w:color w:val="000000"/>
        </w:rPr>
        <w:drawing>
          <wp:inline distT="0" distB="0" distL="114300" distR="114300">
            <wp:extent cx="5229225" cy="22860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229225" cy="2286000"/>
                    </a:xfrm>
                    <a:prstGeom prst="rect">
                      <a:avLst/>
                    </a:prstGeom>
                  </pic:spPr>
                </pic:pic>
              </a:graphicData>
            </a:graphic>
          </wp:inline>
        </w:drawing>
      </w:r>
      <w:r>
        <w:rPr>
          <w:rFonts w:ascii="Times New Roman" w:hAnsi="Times New Roman" w:eastAsia="Times New Roman" w:cs="Times New Roman"/>
          <w:color w:val="000000"/>
        </w:rPr>
        <w:t xml:space="preserve">  </w:t>
      </w:r>
    </w:p>
    <w:p w14:paraId="7B1A8223">
      <w:pPr>
        <w:spacing w:line="360" w:lineRule="auto"/>
        <w:ind w:firstLine="105"/>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框：</w:t>
      </w:r>
      <w:r>
        <w:rPr>
          <w:rFonts w:ascii="Times New Roman" w:hAnsi="Times New Roman" w:eastAsia="Times New Roman" w:cs="Times New Roman"/>
          <w:color w:val="000000"/>
        </w:rPr>
        <w:t xml:space="preserve"> </w:t>
      </w:r>
      <w:r>
        <w:rPr>
          <w:rFonts w:ascii="宋体" w:hAnsi="宋体" w:eastAsia="宋体" w:cs="宋体"/>
          <w:color w:val="000000"/>
        </w:rPr>
        <w:t>我生长在</w:t>
      </w:r>
      <w:r>
        <w:rPr>
          <w:color w:val="000000"/>
        </w:rPr>
        <w:t>_____</w:t>
      </w:r>
      <w:r>
        <w:rPr>
          <w:rFonts w:ascii="宋体" w:hAnsi="宋体" w:eastAsia="宋体" w:cs="宋体"/>
          <w:color w:val="000000"/>
        </w:rPr>
        <w:t>，属于</w:t>
      </w:r>
      <w:r>
        <w:rPr>
          <w:color w:val="000000"/>
        </w:rPr>
        <w:t>_____</w:t>
      </w:r>
      <w:r>
        <w:rPr>
          <w:rFonts w:ascii="宋体" w:hAnsi="宋体" w:eastAsia="宋体" w:cs="宋体"/>
          <w:color w:val="000000"/>
        </w:rPr>
        <w:t>地形区，年降水量较小</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充足，</w:t>
      </w:r>
      <w:r>
        <w:rPr>
          <w:rFonts w:ascii="Times New Roman" w:hAnsi="Times New Roman" w:eastAsia="Times New Roman" w:cs="Times New Roman"/>
          <w:color w:val="000000"/>
        </w:rPr>
        <w:t>1</w:t>
      </w:r>
      <w:r>
        <w:rPr>
          <w:rFonts w:ascii="宋体" w:hAnsi="宋体" w:eastAsia="宋体" w:cs="宋体"/>
          <w:color w:val="000000"/>
        </w:rPr>
        <w:t>月平均气温</w:t>
      </w:r>
      <w:r>
        <w:rPr>
          <w:color w:val="000000"/>
        </w:rPr>
        <w:t>_____</w:t>
      </w:r>
      <w:r>
        <w:rPr>
          <w:rFonts w:ascii="Times New Roman" w:hAnsi="Times New Roman" w:eastAsia="Times New Roman" w:cs="Times New Roman"/>
          <w:color w:val="000000"/>
        </w:rPr>
        <w:t>0</w:t>
      </w:r>
      <w:r>
        <w:rPr>
          <w:rFonts w:ascii="宋体" w:hAnsi="宋体" w:eastAsia="宋体" w:cs="宋体"/>
          <w:color w:val="000000"/>
        </w:rPr>
        <w:t>℃，但夏季气温高，我能在这里茁壮成长，为减少</w:t>
      </w:r>
      <w:r>
        <w:rPr>
          <w:color w:val="000000"/>
        </w:rPr>
        <w:t>_____</w:t>
      </w:r>
      <w:r>
        <w:rPr>
          <w:rFonts w:ascii="宋体" w:hAnsi="宋体" w:eastAsia="宋体" w:cs="宋体"/>
          <w:color w:val="000000"/>
        </w:rPr>
        <w:t>对我的影响，当地政府加强农业和科技投入。</w:t>
      </w:r>
    </w:p>
    <w:p w14:paraId="5A81DBC8">
      <w:pPr>
        <w:spacing w:line="360" w:lineRule="auto"/>
        <w:ind w:firstLine="105"/>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框：我国生长在</w:t>
      </w:r>
      <w:r>
        <w:rPr>
          <w:color w:val="000000"/>
        </w:rPr>
        <w:t>_____</w:t>
      </w:r>
      <w:r>
        <w:rPr>
          <w:rFonts w:ascii="宋体" w:hAnsi="宋体" w:eastAsia="宋体" w:cs="宋体"/>
          <w:color w:val="000000"/>
        </w:rPr>
        <w:t>，这里位于</w:t>
      </w:r>
      <w:r>
        <w:rPr>
          <w:color w:val="000000"/>
        </w:rPr>
        <w:t>_____</w:t>
      </w:r>
      <w:r>
        <w:rPr>
          <w:rFonts w:ascii="宋体" w:hAnsi="宋体" w:eastAsia="宋体" w:cs="宋体"/>
          <w:color w:val="000000"/>
        </w:rPr>
        <w:t>以南，夏季高温，冬季温和，年降水量</w:t>
      </w:r>
      <w:r>
        <w:rPr>
          <w:color w:val="000000"/>
        </w:rPr>
        <w:t>_____</w:t>
      </w:r>
      <w:r>
        <w:rPr>
          <w:rFonts w:ascii="Times New Roman" w:hAnsi="Times New Roman" w:eastAsia="Times New Roman" w:cs="Times New Roman"/>
          <w:color w:val="000000"/>
        </w:rPr>
        <w:t>800</w:t>
      </w:r>
      <w:r>
        <w:rPr>
          <w:rFonts w:ascii="宋体" w:hAnsi="宋体" w:eastAsia="宋体" w:cs="宋体"/>
          <w:color w:val="000000"/>
        </w:rPr>
        <w:t>毫米，有河流流经，</w:t>
      </w:r>
      <w:r>
        <w:rPr>
          <w:color w:val="000000"/>
        </w:rPr>
        <w:t>_____</w:t>
      </w:r>
      <w:r>
        <w:rPr>
          <w:rFonts w:ascii="宋体" w:hAnsi="宋体" w:eastAsia="宋体" w:cs="宋体"/>
          <w:color w:val="000000"/>
        </w:rPr>
        <w:t>充足，适合我生长。为了减少</w:t>
      </w:r>
      <w:r>
        <w:rPr>
          <w:color w:val="000000"/>
        </w:rPr>
        <w:t>_____</w:t>
      </w:r>
      <w:r>
        <w:rPr>
          <w:rFonts w:ascii="宋体" w:hAnsi="宋体" w:eastAsia="宋体" w:cs="宋体"/>
          <w:color w:val="000000"/>
        </w:rPr>
        <w:t>对我的影响，当地政府加强农业和科技投入。</w:t>
      </w:r>
    </w:p>
    <w:p w14:paraId="27AA4871">
      <w:pPr>
        <w:spacing w:line="360" w:lineRule="auto"/>
        <w:jc w:val="left"/>
        <w:textAlignment w:val="center"/>
        <w:rPr>
          <w:color w:val="000000"/>
        </w:rPr>
      </w:pPr>
      <w:r>
        <w:rPr>
          <w:color w:val="000000"/>
        </w:rPr>
        <w:t>（3）</w:t>
      </w:r>
      <w:r>
        <w:rPr>
          <w:rFonts w:ascii="宋体" w:hAnsi="宋体" w:eastAsia="宋体" w:cs="宋体"/>
          <w:color w:val="000000"/>
        </w:rPr>
        <w:t>有人说，陕西省和山西省应将旅游业作为重点发展方向。结合实例，联系所学简要说明你的观点。</w:t>
      </w:r>
    </w:p>
    <w:p w14:paraId="43C24257">
      <w:pPr>
        <w:spacing w:line="360" w:lineRule="auto"/>
        <w:textAlignment w:val="center"/>
        <w:rPr>
          <w:color w:val="000000"/>
        </w:rPr>
      </w:pPr>
      <w:r>
        <w:rPr>
          <w:color w:val="2E75B6"/>
        </w:rPr>
        <w:t>【答案】</w:t>
      </w:r>
      <w:r>
        <w:rPr>
          <w:color w:val="000000"/>
        </w:rPr>
        <w:t xml:space="preserve">（1）    ①. 陕或秦    ②. 太原    ③. 煤炭    ④. 环境治理    ⑤. 技术研发    ⑥. 提高经济效益    </w:t>
      </w:r>
    </w:p>
    <w:p w14:paraId="777D1ACF">
      <w:pPr>
        <w:spacing w:line="360" w:lineRule="auto"/>
        <w:textAlignment w:val="center"/>
        <w:rPr>
          <w:color w:val="000000"/>
        </w:rPr>
      </w:pPr>
      <w:r>
        <w:rPr>
          <w:color w:val="000000"/>
        </w:rPr>
        <w:t xml:space="preserve">（2）    ①. 甲地    ②. 黄土高原    ③. 光照    ④. 低于    ⑤. 寒潮    ⑥. 乙地     ⑦. 秦岭    ⑧. 大于    ⑨. 水源    ⑩. 台风    </w:t>
      </w:r>
    </w:p>
    <w:p w14:paraId="30F8884F">
      <w:pPr>
        <w:spacing w:line="360" w:lineRule="auto"/>
        <w:textAlignment w:val="center"/>
        <w:rPr>
          <w:color w:val="000000"/>
        </w:rPr>
      </w:pPr>
      <w:r>
        <w:rPr>
          <w:color w:val="000000"/>
        </w:rPr>
        <w:t>（3）本题属于开放性题目，要先表明观点，举出实例，说明理由。赞成，主要从促就业、基础设施建设等说明理由。反对，主要从产业链来分析。</w:t>
      </w:r>
    </w:p>
    <w:p w14:paraId="0E6A6699">
      <w:pPr>
        <w:spacing w:line="360" w:lineRule="auto"/>
        <w:textAlignment w:val="center"/>
        <w:rPr>
          <w:color w:val="000000"/>
        </w:rPr>
      </w:pPr>
      <w:r>
        <w:rPr>
          <w:color w:val="2E75B6"/>
        </w:rPr>
        <w:t>【解析】</w:t>
      </w:r>
    </w:p>
    <w:p w14:paraId="4A60206F">
      <w:pPr>
        <w:spacing w:line="360" w:lineRule="auto"/>
        <w:jc w:val="left"/>
        <w:textAlignment w:val="center"/>
        <w:rPr>
          <w:color w:val="000000"/>
        </w:rPr>
      </w:pPr>
      <w:r>
        <w:rPr>
          <w:color w:val="000000"/>
        </w:rPr>
        <w:t>【分析】本大题以陕西省和山西省简图及两地气温曲线和降水量柱状图为材料，涉及省级行政区的简称、产业结构的调整、气候类型的判读和农业等相关内容，考查学生掌握课本知识的能力和综合思维的地理素养。</w:t>
      </w:r>
    </w:p>
    <w:p w14:paraId="4DFDABD6">
      <w:pPr>
        <w:spacing w:line="360" w:lineRule="auto"/>
        <w:jc w:val="left"/>
        <w:textAlignment w:val="center"/>
        <w:rPr>
          <w:color w:val="000000"/>
        </w:rPr>
      </w:pPr>
      <w:r>
        <w:rPr>
          <w:color w:val="000000"/>
        </w:rPr>
        <w:t>【小问1详解】</w:t>
      </w:r>
    </w:p>
    <w:p w14:paraId="115EF610">
      <w:pPr>
        <w:spacing w:line="360" w:lineRule="auto"/>
        <w:jc w:val="left"/>
        <w:textAlignment w:val="center"/>
        <w:rPr>
          <w:color w:val="000000"/>
        </w:rPr>
      </w:pPr>
      <w:r>
        <w:rPr>
          <w:color w:val="000000"/>
        </w:rPr>
        <w:t>陕西省简称陕或秦，山西省行政中心是太原。两省有丰富的煤炭、石油、天然气等能源矿产，正努力实现传统能源工业转型升级。随着工业的发展，产生了环境污染、经济效益低、产业机构单一等问题，采取的措施是：针对废矿区，进行①环境治理，改造成公园，改善生态环境；针对普通钢产业，进行②技术研发，变成手撕钢，③提高经济效益。由原来的煤炭开采，转型升级为航空航天，由机械制造转型为新能源汽车、生物医药等产业，实现多元化发展。</w:t>
      </w:r>
    </w:p>
    <w:p w14:paraId="60F17E12">
      <w:pPr>
        <w:spacing w:line="360" w:lineRule="auto"/>
        <w:jc w:val="left"/>
        <w:textAlignment w:val="center"/>
        <w:rPr>
          <w:color w:val="000000"/>
        </w:rPr>
      </w:pPr>
      <w:r>
        <w:rPr>
          <w:color w:val="000000"/>
        </w:rPr>
        <w:t>【小问2详解】</w:t>
      </w:r>
    </w:p>
    <w:p w14:paraId="3E4D8DC2">
      <w:pPr>
        <w:spacing w:line="360" w:lineRule="auto"/>
        <w:jc w:val="left"/>
        <w:textAlignment w:val="center"/>
        <w:rPr>
          <w:color w:val="000000"/>
        </w:rPr>
      </w:pPr>
      <w:r>
        <w:rPr>
          <w:color w:val="000000"/>
        </w:rPr>
        <w:t>本题为二选一作答。谷子喜光照，耐寒、耐旱、耐贫瘠，去壳后称小米，主要供食用。水稻喜温，耐湿、耐热，生长期间需要较多的水分，稻谷去壳后称大米，主要做粮食，也可酿酒。读图可知，甲地夏季高温多雨，冬季寒冷干燥，属于温带季风气候，乙地夏季高温多雨、冬季低温少雨，属于亚热带季风气候。A框，种植谷子。我生长在甲地，属于黄土高原地形区，年降水量较小，光照充足，1月平均气温低于0℃，但夏季气温高，我能在这里茁壮成长，为减少寒潮对我的影响，当地政府加强农业和科技投入。B框种植水稻：我国生长在乙地，这里位于秦岭以南，夏季高温，冬季温和，年降水量大于800毫米，有河流流经，水源充足，适合我生长。为了减少台风对我的影响，当地政府加强农业和科技投入。</w:t>
      </w:r>
    </w:p>
    <w:p w14:paraId="49191B21">
      <w:pPr>
        <w:spacing w:line="360" w:lineRule="auto"/>
        <w:jc w:val="left"/>
        <w:textAlignment w:val="center"/>
        <w:rPr>
          <w:color w:val="000000"/>
        </w:rPr>
      </w:pPr>
      <w:r>
        <w:rPr>
          <w:color w:val="000000"/>
        </w:rPr>
        <w:t>【小问3详解】</w:t>
      </w:r>
    </w:p>
    <w:p w14:paraId="4B3DFAC0">
      <w:pPr>
        <w:spacing w:line="360" w:lineRule="auto"/>
        <w:jc w:val="left"/>
        <w:textAlignment w:val="center"/>
        <w:rPr>
          <w:color w:val="000000"/>
        </w:rPr>
      </w:pPr>
      <w:r>
        <w:rPr>
          <w:color w:val="000000"/>
        </w:rPr>
        <w:t>本题属于开放性的题目。要先表明态度，再说明理由。我赞成，以陕西西安为例子，西安通过积极发展旅游业，促进当地居民的就业，增加财政收入，促进基础设施的建设，促进产业的转型升级，优化了生态环境。或我不赞成。当地煤炭、电力等产业发达，应该大力发展煤炭、化工产业，确保东部地区的能源和原料的需求等。</w:t>
      </w:r>
    </w:p>
    <w:p w14:paraId="789E3378">
      <w:pPr>
        <w:spacing w:line="360" w:lineRule="auto"/>
        <w:jc w:val="left"/>
        <w:textAlignment w:val="center"/>
        <w:rPr>
          <w:color w:val="000000"/>
        </w:rPr>
      </w:pPr>
      <w:r>
        <w:rPr>
          <w:rFonts w:ascii="宋体" w:hAnsi="宋体" w:eastAsia="宋体" w:cs="宋体"/>
          <w:b/>
          <w:color w:val="000000"/>
          <w:sz w:val="24"/>
        </w:rPr>
        <w:t>比较分析大洲</w:t>
      </w:r>
    </w:p>
    <w:p w14:paraId="2D2F5572">
      <w:pPr>
        <w:spacing w:line="360" w:lineRule="auto"/>
        <w:jc w:val="left"/>
        <w:textAlignment w:val="center"/>
        <w:rPr>
          <w:color w:val="000000"/>
        </w:rPr>
      </w:pPr>
      <w:r>
        <w:rPr>
          <w:color w:val="000000"/>
        </w:rPr>
        <w:t xml:space="preserve">28. </w:t>
      </w:r>
      <w:r>
        <w:rPr>
          <w:rFonts w:ascii="宋体" w:hAnsi="宋体" w:eastAsia="宋体" w:cs="宋体"/>
          <w:color w:val="000000"/>
        </w:rPr>
        <w:t>通过区域比较和区域分析可以认识区城整体特征和内部差异。左图为世界七大洲面积及平均海拔统计图，右图为欧洲地形图。阅读图文资料，回答下列问题。</w:t>
      </w:r>
    </w:p>
    <w:p w14:paraId="119D0873">
      <w:pPr>
        <w:spacing w:line="360" w:lineRule="auto"/>
        <w:jc w:val="left"/>
        <w:textAlignment w:val="center"/>
        <w:rPr>
          <w:color w:val="000000"/>
        </w:rPr>
      </w:pPr>
      <w:r>
        <w:rPr>
          <w:color w:val="000000"/>
        </w:rPr>
        <w:drawing>
          <wp:inline distT="0" distB="0" distL="114300" distR="114300">
            <wp:extent cx="4105275" cy="24384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105275" cy="2438400"/>
                    </a:xfrm>
                    <a:prstGeom prst="rect">
                      <a:avLst/>
                    </a:prstGeom>
                  </pic:spPr>
                </pic:pic>
              </a:graphicData>
            </a:graphic>
          </wp:inline>
        </w:drawing>
      </w:r>
    </w:p>
    <w:p w14:paraId="55D771AB">
      <w:pPr>
        <w:spacing w:line="360" w:lineRule="auto"/>
        <w:jc w:val="left"/>
        <w:textAlignment w:val="center"/>
        <w:rPr>
          <w:color w:val="000000"/>
        </w:rPr>
      </w:pPr>
      <w:r>
        <w:rPr>
          <w:color w:val="000000"/>
        </w:rPr>
        <w:t>（1）</w:t>
      </w:r>
      <w:r>
        <w:rPr>
          <w:rFonts w:ascii="宋体" w:hAnsi="宋体" w:eastAsia="宋体" w:cs="宋体"/>
          <w:color w:val="000000"/>
        </w:rPr>
        <w:t>七大洲中，欧洲面积居第</w:t>
      </w:r>
      <w:r>
        <w:rPr>
          <w:color w:val="000000"/>
        </w:rPr>
        <w:t>____</w:t>
      </w:r>
      <w:r>
        <w:rPr>
          <w:rFonts w:ascii="宋体" w:hAnsi="宋体" w:eastAsia="宋体" w:cs="宋体"/>
          <w:color w:val="000000"/>
        </w:rPr>
        <w:t>位，平均海拔最</w:t>
      </w:r>
      <w:r>
        <w:rPr>
          <w:color w:val="000000"/>
        </w:rPr>
        <w:t>____</w:t>
      </w:r>
      <w:r>
        <w:rPr>
          <w:rFonts w:ascii="宋体" w:hAnsi="宋体" w:eastAsia="宋体" w:cs="宋体"/>
          <w:color w:val="000000"/>
        </w:rPr>
        <w:t>；欧洲是工业革命的发源地，经济发展水平</w:t>
      </w:r>
      <w:r>
        <w:rPr>
          <w:color w:val="000000"/>
        </w:rPr>
        <w:t>____</w:t>
      </w:r>
      <w:r>
        <w:rPr>
          <w:rFonts w:ascii="宋体" w:hAnsi="宋体" w:eastAsia="宋体" w:cs="宋体"/>
          <w:color w:val="000000"/>
        </w:rPr>
        <w:t>，是世界人口稠密区。</w:t>
      </w:r>
    </w:p>
    <w:p w14:paraId="27BE93AE">
      <w:pPr>
        <w:spacing w:line="360" w:lineRule="auto"/>
        <w:jc w:val="left"/>
        <w:textAlignment w:val="center"/>
        <w:rPr>
          <w:color w:val="000000"/>
        </w:rPr>
      </w:pPr>
      <w:r>
        <w:rPr>
          <w:color w:val="000000"/>
        </w:rPr>
        <w:t>（2）</w:t>
      </w:r>
      <w:r>
        <w:rPr>
          <w:rFonts w:ascii="宋体" w:hAnsi="宋体" w:eastAsia="宋体" w:cs="宋体"/>
          <w:color w:val="000000"/>
        </w:rPr>
        <w:t>自然环境对人口分布有重要影响，通过分析欧洲的自然环境，认识其人口分布的差异。完成下列框图。</w:t>
      </w:r>
    </w:p>
    <w:p w14:paraId="3747230A">
      <w:pPr>
        <w:spacing w:line="360" w:lineRule="auto"/>
        <w:jc w:val="left"/>
        <w:textAlignment w:val="center"/>
        <w:rPr>
          <w:color w:val="000000"/>
        </w:rPr>
      </w:pPr>
      <w:r>
        <w:rPr>
          <w:color w:val="000000"/>
        </w:rPr>
        <w:drawing>
          <wp:inline distT="0" distB="0" distL="114300" distR="114300">
            <wp:extent cx="4200525" cy="21050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200525" cy="2105025"/>
                    </a:xfrm>
                    <a:prstGeom prst="rect">
                      <a:avLst/>
                    </a:prstGeom>
                  </pic:spPr>
                </pic:pic>
              </a:graphicData>
            </a:graphic>
          </wp:inline>
        </w:drawing>
      </w:r>
    </w:p>
    <w:p w14:paraId="229411DB">
      <w:pPr>
        <w:spacing w:line="360" w:lineRule="auto"/>
        <w:jc w:val="left"/>
        <w:textAlignment w:val="center"/>
        <w:rPr>
          <w:color w:val="000000"/>
        </w:rPr>
      </w:pPr>
      <w:r>
        <w:rPr>
          <w:color w:val="000000"/>
        </w:rPr>
        <w:t xml:space="preserve"> ① _________</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②</w:t>
      </w:r>
      <w:r>
        <w:rPr>
          <w:color w:val="000000"/>
        </w:rPr>
        <w:t>_________</w:t>
      </w:r>
      <w:r>
        <w:rPr>
          <w:rFonts w:ascii="宋体" w:hAnsi="宋体" w:eastAsia="宋体" w:cs="宋体"/>
          <w:color w:val="000000"/>
        </w:rPr>
        <w:t>；③</w:t>
      </w:r>
      <w:r>
        <w:rPr>
          <w:color w:val="000000"/>
        </w:rPr>
        <w:t>_________</w:t>
      </w:r>
      <w:r>
        <w:rPr>
          <w:rFonts w:ascii="宋体" w:hAnsi="宋体" w:eastAsia="宋体" w:cs="宋体"/>
          <w:color w:val="000000"/>
        </w:rPr>
        <w:t>；④</w:t>
      </w:r>
      <w:r>
        <w:rPr>
          <w:color w:val="000000"/>
        </w:rPr>
        <w:t>_________</w:t>
      </w:r>
      <w:r>
        <w:rPr>
          <w:rFonts w:ascii="宋体" w:hAnsi="宋体" w:eastAsia="宋体" w:cs="宋体"/>
          <w:color w:val="000000"/>
        </w:rPr>
        <w:t>；</w:t>
      </w:r>
    </w:p>
    <w:p w14:paraId="44CF5E62">
      <w:pPr>
        <w:spacing w:line="360" w:lineRule="auto"/>
        <w:ind w:left="720"/>
        <w:jc w:val="left"/>
        <w:textAlignment w:val="center"/>
        <w:rPr>
          <w:color w:val="000000"/>
        </w:rPr>
      </w:pPr>
      <w:r>
        <w:rPr>
          <w:rFonts w:ascii="宋体" w:hAnsi="宋体" w:eastAsia="宋体" w:cs="宋体"/>
          <w:color w:val="000000"/>
        </w:rPr>
        <w:t>⑤</w:t>
      </w:r>
      <w:r>
        <w:rPr>
          <w:color w:val="000000"/>
        </w:rPr>
        <w:t>_________</w:t>
      </w:r>
      <w:r>
        <w:rPr>
          <w:rFonts w:ascii="宋体" w:hAnsi="宋体" w:eastAsia="宋体" w:cs="宋体"/>
          <w:color w:val="000000"/>
        </w:rPr>
        <w:t>；⑥</w:t>
      </w:r>
      <w:r>
        <w:rPr>
          <w:color w:val="000000"/>
        </w:rPr>
        <w:t>_________</w:t>
      </w:r>
      <w:r>
        <w:rPr>
          <w:rFonts w:ascii="宋体" w:hAnsi="宋体" w:eastAsia="宋体" w:cs="宋体"/>
          <w:color w:val="000000"/>
        </w:rPr>
        <w:t>；⑦</w:t>
      </w:r>
      <w:r>
        <w:rPr>
          <w:color w:val="000000"/>
        </w:rPr>
        <w:t>_________</w:t>
      </w:r>
      <w:r>
        <w:rPr>
          <w:rFonts w:ascii="宋体" w:hAnsi="宋体" w:eastAsia="宋体" w:cs="宋体"/>
          <w:color w:val="000000"/>
        </w:rPr>
        <w:t>；⑧</w:t>
      </w:r>
      <w:r>
        <w:rPr>
          <w:color w:val="000000"/>
        </w:rPr>
        <w:t>_________</w:t>
      </w:r>
      <w:r>
        <w:rPr>
          <w:rFonts w:ascii="宋体" w:hAnsi="宋体" w:eastAsia="宋体" w:cs="宋体"/>
          <w:color w:val="000000"/>
        </w:rPr>
        <w:t>。</w:t>
      </w:r>
    </w:p>
    <w:p w14:paraId="63CDFBF4">
      <w:pPr>
        <w:spacing w:line="360" w:lineRule="auto"/>
        <w:textAlignment w:val="center"/>
        <w:rPr>
          <w:color w:val="000000"/>
        </w:rPr>
      </w:pPr>
      <w:r>
        <w:rPr>
          <w:color w:val="2E75B6"/>
        </w:rPr>
        <w:t>【答案】</w:t>
      </w:r>
      <w:r>
        <w:rPr>
          <w:color w:val="000000"/>
        </w:rPr>
        <w:t xml:space="preserve">（1）    ①. 六    ②. 低    ③. 高    </w:t>
      </w:r>
    </w:p>
    <w:p w14:paraId="4EC98883">
      <w:pPr>
        <w:spacing w:line="360" w:lineRule="auto"/>
        <w:textAlignment w:val="center"/>
        <w:rPr>
          <w:color w:val="000000"/>
        </w:rPr>
      </w:pPr>
      <w:r>
        <w:rPr>
          <w:color w:val="000000"/>
        </w:rPr>
        <w:t>（2）    ①. 北极圈    ②. 较寒冷    ③. 大西    ④. 斯堪</w:t>
      </w:r>
      <w:r>
        <w:rPr>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color w:val="000000"/>
        </w:rPr>
        <w:t>纳维亚    ⑤. 东欧    ⑥. 较低    ⑦. 丰富    ⑧. 小</w:t>
      </w:r>
    </w:p>
    <w:p w14:paraId="2D4ED4BA">
      <w:pPr>
        <w:spacing w:line="360" w:lineRule="auto"/>
        <w:textAlignment w:val="center"/>
        <w:rPr>
          <w:color w:val="000000"/>
        </w:rPr>
      </w:pPr>
      <w:r>
        <w:rPr>
          <w:color w:val="2E75B6"/>
        </w:rPr>
        <w:t>【解析】</w:t>
      </w:r>
    </w:p>
    <w:p w14:paraId="1DEED69F">
      <w:pPr>
        <w:spacing w:line="360" w:lineRule="auto"/>
        <w:jc w:val="left"/>
        <w:textAlignment w:val="center"/>
        <w:rPr>
          <w:color w:val="000000"/>
        </w:rPr>
      </w:pPr>
      <w:r>
        <w:rPr>
          <w:color w:val="000000"/>
        </w:rPr>
        <w:t>【分析】本大题以世界七大洲面积及平均海拔统计图、欧洲地形图为材料，涉及欧洲的概况、地形、气候、人口分布等相关内容，考查学生掌握课本知识的能力和综合思维的地理素养。</w:t>
      </w:r>
    </w:p>
    <w:p w14:paraId="1B3BC6A1">
      <w:pPr>
        <w:spacing w:line="360" w:lineRule="auto"/>
        <w:jc w:val="left"/>
        <w:textAlignment w:val="center"/>
        <w:rPr>
          <w:color w:val="000000"/>
        </w:rPr>
      </w:pPr>
      <w:r>
        <w:rPr>
          <w:color w:val="000000"/>
        </w:rPr>
        <w:t>【小问1详解】</w:t>
      </w:r>
    </w:p>
    <w:p w14:paraId="641A9677">
      <w:pPr>
        <w:spacing w:line="360" w:lineRule="auto"/>
        <w:jc w:val="left"/>
        <w:textAlignment w:val="center"/>
        <w:rPr>
          <w:color w:val="000000"/>
        </w:rPr>
      </w:pPr>
      <w:r>
        <w:rPr>
          <w:color w:val="000000"/>
        </w:rPr>
        <w:t>七大洲按面积排列分别为亚洲、非洲、北美洲、南美洲、南极洲、欧洲、大洋洲。七大洲中，欧洲面积居第六位，欧洲地形以平原为主，是平均海拔最低的大洲。欧洲是工业革命的发源地，经济发展水平高，是世界发达国家数量最多的大洲，是世界人口稠密区。</w:t>
      </w:r>
    </w:p>
    <w:p w14:paraId="2B4A5F74">
      <w:pPr>
        <w:spacing w:line="360" w:lineRule="auto"/>
        <w:jc w:val="left"/>
        <w:textAlignment w:val="center"/>
        <w:rPr>
          <w:color w:val="000000"/>
        </w:rPr>
      </w:pPr>
      <w:r>
        <w:rPr>
          <w:color w:val="000000"/>
        </w:rPr>
        <w:t>【小问2详解】</w:t>
      </w:r>
    </w:p>
    <w:p w14:paraId="03721289">
      <w:pPr>
        <w:spacing w:line="360" w:lineRule="auto"/>
        <w:jc w:val="left"/>
        <w:textAlignment w:val="center"/>
        <w:rPr>
          <w:color w:val="000000"/>
        </w:rPr>
      </w:pPr>
      <w:r>
        <w:rPr>
          <w:color w:val="000000"/>
        </w:rPr>
        <w:t>读表，欧洲大部分位于30-70°N之间，①北极圈穿越北部地区，大部分属于北温带，少部分属于北寒带。欧洲自南向北有温带气候向寒带气候过渡，南部、中部地区较温暖，北部地区②较寒冷。欧洲西邻③大西洋，北部有④斯堪的纳维亚山脉，乌拉尔山脉等，南部有阿尔卑斯山脉等，中部有西欧平原、波德平原和⑤东欧平原等。由于南北多山地，中部地势⑥较低，自西向东由温带海洋性气候向温带大陆性气候过渡，西部比东部降水⑦丰富。南部、中部比北部人口密度大，东部比西部人口密度⑧小。</w:t>
      </w:r>
    </w:p>
    <w:p w14:paraId="2F5500A0">
      <w:pPr>
        <w:spacing w:line="360" w:lineRule="auto"/>
        <w:jc w:val="left"/>
        <w:textAlignment w:val="center"/>
        <w:rPr>
          <w:color w:val="000000"/>
        </w:rPr>
      </w:pPr>
      <w:r>
        <w:rPr>
          <w:rFonts w:ascii="宋体" w:hAnsi="宋体" w:eastAsia="宋体" w:cs="宋体"/>
          <w:b/>
          <w:color w:val="000000"/>
          <w:sz w:val="24"/>
        </w:rPr>
        <w:t>中加共赴未来</w:t>
      </w:r>
    </w:p>
    <w:p w14:paraId="2B2A6D6C">
      <w:pPr>
        <w:spacing w:line="360" w:lineRule="auto"/>
        <w:jc w:val="left"/>
        <w:textAlignment w:val="center"/>
        <w:rPr>
          <w:color w:val="000000"/>
        </w:rPr>
      </w:pPr>
      <w:r>
        <w:rPr>
          <w:color w:val="000000"/>
        </w:rPr>
        <w:t xml:space="preserve">29. </w:t>
      </w:r>
      <w:r>
        <w:rPr>
          <w:rFonts w:ascii="宋体" w:hAnsi="宋体" w:eastAsia="宋体" w:cs="宋体"/>
          <w:color w:val="000000"/>
        </w:rPr>
        <w:t>加蓬与中国虽远隔千山万水，两国友谊却源远流长。图为加蓬简图。阅读图文资料，回答下列问题。</w:t>
      </w:r>
    </w:p>
    <w:p w14:paraId="7FDC72FE">
      <w:pPr>
        <w:spacing w:line="360" w:lineRule="auto"/>
        <w:jc w:val="left"/>
        <w:textAlignment w:val="center"/>
        <w:rPr>
          <w:color w:val="000000"/>
        </w:rPr>
      </w:pPr>
      <w:r>
        <w:rPr>
          <w:color w:val="000000"/>
        </w:rPr>
        <w:drawing>
          <wp:inline distT="0" distB="0" distL="114300" distR="114300">
            <wp:extent cx="2724150" cy="27622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724150" cy="2762250"/>
                    </a:xfrm>
                    <a:prstGeom prst="rect">
                      <a:avLst/>
                    </a:prstGeom>
                  </pic:spPr>
                </pic:pic>
              </a:graphicData>
            </a:graphic>
          </wp:inline>
        </w:drawing>
      </w:r>
    </w:p>
    <w:p w14:paraId="2E6458ED">
      <w:pPr>
        <w:spacing w:line="360" w:lineRule="auto"/>
        <w:jc w:val="left"/>
        <w:textAlignment w:val="center"/>
        <w:rPr>
          <w:color w:val="000000"/>
        </w:rPr>
      </w:pPr>
      <w:r>
        <w:rPr>
          <w:color w:val="000000"/>
        </w:rPr>
        <w:t>（1）</w:t>
      </w:r>
      <w:r>
        <w:rPr>
          <w:rFonts w:ascii="宋体" w:hAnsi="宋体" w:eastAsia="宋体" w:cs="宋体"/>
          <w:color w:val="000000"/>
        </w:rPr>
        <w:t>加蓬位于非洲西部，首都利伯维尔的经纬度约为</w:t>
      </w:r>
      <w:r>
        <w:rPr>
          <w:color w:val="000000"/>
        </w:rPr>
        <w:t>____</w:t>
      </w:r>
      <w:r>
        <w:rPr>
          <w:rFonts w:ascii="宋体" w:hAnsi="宋体" w:eastAsia="宋体" w:cs="宋体"/>
          <w:color w:val="000000"/>
        </w:rPr>
        <w:t>N,9.50</w:t>
      </w:r>
      <w:r>
        <w:rPr>
          <w:color w:val="000000"/>
        </w:rPr>
        <w:t>____</w:t>
      </w:r>
      <w:r>
        <w:rPr>
          <w:rFonts w:ascii="宋体" w:hAnsi="宋体" w:eastAsia="宋体" w:cs="宋体"/>
          <w:color w:val="000000"/>
        </w:rPr>
        <w:t>。加蓬地势总体呈</w:t>
      </w:r>
      <w:r>
        <w:rPr>
          <w:color w:val="000000"/>
        </w:rPr>
        <w:t>____</w:t>
      </w:r>
      <w:r>
        <w:rPr>
          <w:rFonts w:ascii="宋体" w:hAnsi="宋体" w:eastAsia="宋体" w:cs="宋体"/>
          <w:color w:val="000000"/>
        </w:rPr>
        <w:t>。人口相对稠密区主要在海拔较高的地区，这是因为</w:t>
      </w:r>
      <w:r>
        <w:rPr>
          <w:color w:val="000000"/>
        </w:rPr>
        <w:t>____</w:t>
      </w:r>
      <w:r>
        <w:rPr>
          <w:rFonts w:ascii="宋体" w:hAnsi="宋体" w:eastAsia="宋体" w:cs="宋体"/>
          <w:color w:val="000000"/>
        </w:rPr>
        <w:t>。</w:t>
      </w:r>
    </w:p>
    <w:p w14:paraId="09E6E1F5">
      <w:pPr>
        <w:spacing w:line="360" w:lineRule="auto"/>
        <w:jc w:val="left"/>
        <w:textAlignment w:val="center"/>
        <w:rPr>
          <w:color w:val="000000"/>
        </w:rPr>
      </w:pPr>
      <w:r>
        <w:rPr>
          <w:color w:val="000000"/>
        </w:rPr>
        <w:t>（2）</w:t>
      </w:r>
      <w:r>
        <w:rPr>
          <w:rFonts w:ascii="宋体" w:hAnsi="宋体" w:eastAsia="宋体" w:cs="宋体"/>
          <w:color w:val="000000"/>
        </w:rPr>
        <w:t>加蓬矿产资源丰富，石油主要分布在</w:t>
      </w:r>
      <w:r>
        <w:rPr>
          <w:color w:val="000000"/>
        </w:rPr>
        <w:t>____</w:t>
      </w:r>
      <w:r>
        <w:rPr>
          <w:rFonts w:ascii="宋体" w:hAnsi="宋体" w:eastAsia="宋体" w:cs="宋体"/>
          <w:color w:val="000000"/>
        </w:rPr>
        <w:t>地区；位于赤道附近，热量充足，降水</w:t>
      </w:r>
      <w:r>
        <w:rPr>
          <w:color w:val="000000"/>
        </w:rPr>
        <w:t>____</w:t>
      </w:r>
      <w:r>
        <w:rPr>
          <w:rFonts w:ascii="宋体" w:hAnsi="宋体" w:eastAsia="宋体" w:cs="宋体"/>
          <w:color w:val="000000"/>
        </w:rPr>
        <w:t>，森林资源丰富；当地大量种植可可、</w:t>
      </w:r>
      <w:r>
        <w:rPr>
          <w:color w:val="000000"/>
        </w:rPr>
        <w:t>____</w:t>
      </w:r>
      <w:r>
        <w:rPr>
          <w:rFonts w:ascii="宋体" w:hAnsi="宋体" w:eastAsia="宋体" w:cs="宋体"/>
          <w:color w:val="000000"/>
        </w:rPr>
        <w:t>等热带经济作物。</w:t>
      </w:r>
    </w:p>
    <w:p w14:paraId="6B3C3A9C">
      <w:pPr>
        <w:spacing w:line="360" w:lineRule="auto"/>
        <w:jc w:val="left"/>
        <w:textAlignment w:val="center"/>
        <w:rPr>
          <w:color w:val="000000"/>
        </w:rPr>
      </w:pPr>
      <w:r>
        <w:rPr>
          <w:color w:val="000000"/>
        </w:rPr>
        <w:t>（3）</w:t>
      </w:r>
      <w:r>
        <w:rPr>
          <w:rFonts w:ascii="宋体" w:hAnsi="宋体" w:eastAsia="宋体" w:cs="宋体"/>
          <w:color w:val="000000"/>
        </w:rPr>
        <w:t>目前，中加两国开展经济合作，加蓬向中国出口石油、锰矿和木材等，中国可以（   ）。（双项选择）</w:t>
      </w:r>
    </w:p>
    <w:p w14:paraId="229B65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为加蓬提供资源加工的技术</w:t>
      </w:r>
      <w:r>
        <w:rPr>
          <w:color w:val="000000"/>
        </w:rPr>
        <w:tab/>
      </w:r>
      <w:r>
        <w:rPr>
          <w:color w:val="000000"/>
        </w:rPr>
        <w:t xml:space="preserve">B. </w:t>
      </w:r>
      <w:r>
        <w:rPr>
          <w:rFonts w:ascii="宋体" w:hAnsi="宋体" w:eastAsia="宋体" w:cs="宋体"/>
          <w:color w:val="000000"/>
        </w:rPr>
        <w:t>参与加蓬的基础设施建设</w:t>
      </w:r>
    </w:p>
    <w:p w14:paraId="52D6E5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从加蓬进口机电产品、钢铁等</w:t>
      </w:r>
      <w:r>
        <w:rPr>
          <w:color w:val="000000"/>
        </w:rPr>
        <w:tab/>
      </w:r>
      <w:r>
        <w:rPr>
          <w:color w:val="000000"/>
        </w:rPr>
        <w:t xml:space="preserve">D. </w:t>
      </w:r>
      <w:r>
        <w:rPr>
          <w:rFonts w:ascii="宋体" w:hAnsi="宋体" w:eastAsia="宋体" w:cs="宋体"/>
          <w:color w:val="000000"/>
        </w:rPr>
        <w:t>向加蓬出口初级农矿产品</w:t>
      </w:r>
    </w:p>
    <w:p w14:paraId="3C4D595A">
      <w:pPr>
        <w:spacing w:line="360" w:lineRule="auto"/>
        <w:textAlignment w:val="center"/>
        <w:rPr>
          <w:color w:val="000000"/>
        </w:rPr>
      </w:pPr>
      <w:r>
        <w:rPr>
          <w:color w:val="2E75B6"/>
        </w:rPr>
        <w:t>【答案】</w:t>
      </w:r>
      <w:r>
        <w:rPr>
          <w:color w:val="000000"/>
        </w:rPr>
        <w:t xml:space="preserve">（1）    ①. 0.5°    ②. °E    ③. 东高西低    ④. 海拔高，气候凉爽    </w:t>
      </w:r>
    </w:p>
    <w:p w14:paraId="5170B1B5">
      <w:pPr>
        <w:spacing w:line="360" w:lineRule="auto"/>
        <w:textAlignment w:val="center"/>
        <w:rPr>
          <w:color w:val="000000"/>
        </w:rPr>
      </w:pPr>
      <w:r>
        <w:rPr>
          <w:color w:val="000000"/>
        </w:rPr>
        <w:t>（2）    ①. 西部沿海    ②. 丰沛    ③. 咖啡    （3）AB</w:t>
      </w:r>
    </w:p>
    <w:p w14:paraId="4C6DCFED">
      <w:pPr>
        <w:spacing w:line="360" w:lineRule="auto"/>
        <w:textAlignment w:val="center"/>
        <w:rPr>
          <w:color w:val="000000"/>
        </w:rPr>
      </w:pPr>
      <w:r>
        <w:rPr>
          <w:color w:val="2E75B6"/>
        </w:rPr>
        <w:t>【解析】</w:t>
      </w:r>
    </w:p>
    <w:p w14:paraId="68A5F4FA">
      <w:pPr>
        <w:spacing w:line="360" w:lineRule="auto"/>
        <w:jc w:val="left"/>
        <w:textAlignment w:val="center"/>
        <w:rPr>
          <w:color w:val="000000"/>
        </w:rPr>
      </w:pPr>
      <w:r>
        <w:rPr>
          <w:color w:val="000000"/>
        </w:rPr>
        <w:t>【分析】本大题以加蓬简图为材料，设置三个小题，涉及加蓬的地理位置、人口分布、矿产、中加合作等相关内容，考查学生掌握课本知识的能力和综合思维的地理素养。</w:t>
      </w:r>
    </w:p>
    <w:p w14:paraId="2A083DBE">
      <w:pPr>
        <w:spacing w:line="360" w:lineRule="auto"/>
        <w:jc w:val="left"/>
        <w:textAlignment w:val="center"/>
        <w:rPr>
          <w:color w:val="000000"/>
        </w:rPr>
      </w:pPr>
      <w:r>
        <w:rPr>
          <w:color w:val="000000"/>
        </w:rPr>
        <w:t>【小问1详解】</w:t>
      </w:r>
    </w:p>
    <w:p w14:paraId="3B379FB0">
      <w:pPr>
        <w:spacing w:line="360" w:lineRule="auto"/>
        <w:jc w:val="left"/>
        <w:textAlignment w:val="center"/>
        <w:rPr>
          <w:color w:val="000000"/>
        </w:rPr>
      </w:pPr>
      <w:r>
        <w:rPr>
          <w:color w:val="000000"/>
        </w:rPr>
        <w:t>经度度数向东变大为东经，经度度数向西变大为西经；纬度度数向北变大为北纬，纬度度数向南变大为南纬。读图可知，加蓬位于非洲西部，首都利伯维尔的经纬度约为0.5°N，9.50°E。加蓬的河流大多自东向西流，故加蓬地势总体是东高西低。人口相对稠密区主要在海拔较高的地区，这是因为地处赤道附近，气候炎热，海拔高，气候较凉爽。</w:t>
      </w:r>
    </w:p>
    <w:p w14:paraId="484D2C7E">
      <w:pPr>
        <w:spacing w:line="360" w:lineRule="auto"/>
        <w:jc w:val="left"/>
        <w:textAlignment w:val="center"/>
        <w:rPr>
          <w:color w:val="000000"/>
        </w:rPr>
      </w:pPr>
      <w:r>
        <w:rPr>
          <w:color w:val="000000"/>
        </w:rPr>
        <w:t>【小问2详解】</w:t>
      </w:r>
    </w:p>
    <w:p w14:paraId="5E464F50">
      <w:pPr>
        <w:spacing w:line="360" w:lineRule="auto"/>
        <w:jc w:val="left"/>
        <w:textAlignment w:val="center"/>
        <w:rPr>
          <w:color w:val="000000"/>
        </w:rPr>
      </w:pPr>
      <w:r>
        <w:rPr>
          <w:color w:val="000000"/>
        </w:rPr>
        <w:t>加蓬矿产资源丰富，石油主要分布在西部沿海地区；位于赤道附近，热量充足，降水丰沛，森林资源丰富；当地大量种植可可、咖啡等热带经济作物，以出口初级农矿产品为主，在国际贸易中处于不利地位。</w:t>
      </w:r>
    </w:p>
    <w:p w14:paraId="20FE2641">
      <w:pPr>
        <w:spacing w:line="360" w:lineRule="auto"/>
        <w:jc w:val="left"/>
        <w:textAlignment w:val="center"/>
        <w:rPr>
          <w:color w:val="000000"/>
        </w:rPr>
      </w:pPr>
      <w:r>
        <w:rPr>
          <w:color w:val="000000"/>
        </w:rPr>
        <w:t>【小问3详解】</w:t>
      </w:r>
    </w:p>
    <w:p w14:paraId="0A6DAE35">
      <w:pPr>
        <w:spacing w:line="360" w:lineRule="auto"/>
        <w:jc w:val="left"/>
        <w:textAlignment w:val="center"/>
        <w:rPr>
          <w:color w:val="000000"/>
        </w:rPr>
      </w:pPr>
      <w:r>
        <w:rPr>
          <w:color w:val="000000"/>
        </w:rPr>
        <w:t>中国资金、技术、管理经验丰富，加蓬矿产资源丰富。目前，中加两国开展经济合作，中国可以向加蓬出口机电产品、钢铁等，加蓬向中国出口石油、锰矿和木材等初级农矿产品，中国可以为加蓬提供资源加工的技术、参与加蓬的基础设施建设，AB正确、CD错误。故选AB。</w:t>
      </w:r>
    </w:p>
    <w:p w14:paraId="0C334F1C">
      <w:pPr>
        <w:spacing w:line="360" w:lineRule="auto"/>
        <w:jc w:val="left"/>
        <w:textAlignment w:val="center"/>
        <w:rPr>
          <w:color w:val="000000"/>
        </w:rPr>
      </w:pPr>
      <w:r>
        <w:rPr>
          <w:color w:val="000000"/>
        </w:rPr>
        <w:br w:type="textWrapping"/>
      </w:r>
    </w:p>
    <w:p w14:paraId="3623C574">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F3143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92C17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03D59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55257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7AF0D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127BA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EB12A9F"/>
    <w:rsid w:val="34092ADE"/>
    <w:rsid w:val="35DC2280"/>
    <w:rsid w:val="38274566"/>
    <w:rsid w:val="45262F7F"/>
    <w:rsid w:val="4B51581A"/>
    <w:rsid w:val="726365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wmf"/><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10489</Words>
  <Characters>11050</Characters>
  <Lines>0</Lines>
  <Paragraphs>0</Paragraphs>
  <TotalTime>4</TotalTime>
  <ScaleCrop>false</ScaleCrop>
  <LinksUpToDate>false</LinksUpToDate>
  <CharactersWithSpaces>11680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2023-07-18T20:40:00Z</dcterms:created>
  <dc:creator>学科网试题生产平台</dc:creator>
  <dc:description>3282787055714304</dc:description>
  <cp:lastModifiedBy>上帝掷骰子吗</cp:lastModifiedBy>
  <dcterms:modified xsi:type="dcterms:W3CDTF">2024-07-20T15:51:08Z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F589E54066F745B7943F9B7B51C1B6DA_12</vt:lpwstr>
  </property>
</Properties>
</file>