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9258A7">
      <w:pPr>
        <w:spacing w:line="360" w:lineRule="auto"/>
        <w:jc w:val="both"/>
      </w:pPr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10655300</wp:posOffset>
            </wp:positionH>
            <wp:positionV relativeFrom="topMargin">
              <wp:posOffset>10299700</wp:posOffset>
            </wp:positionV>
            <wp:extent cx="393700" cy="330200"/>
            <wp:effectExtent l="0" t="0" r="6350" b="1270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30369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金昌市2023年初中毕业及高中阶段教育招生考试</w:t>
      </w:r>
    </w:p>
    <w:p w14:paraId="5C23880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地理综合试卷</w:t>
      </w:r>
    </w:p>
    <w:p w14:paraId="0EE5604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一、选择题（本大题共30小题，每小题2分，共60分。在每小题给出的四个选项中，只有一项是符合题意的）</w:t>
      </w:r>
    </w:p>
    <w:p w14:paraId="6C2E1E0D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图为某地等高线地形图。读图，完成下面小题。</w:t>
      </w:r>
    </w:p>
    <w:p w14:paraId="14059A9A">
      <w:pPr>
        <w:spacing w:line="360" w:lineRule="auto"/>
        <w:jc w:val="left"/>
      </w:pPr>
      <w:r>
        <w:drawing>
          <wp:inline distT="0" distB="0" distL="114300" distR="114300">
            <wp:extent cx="3990975" cy="24765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C1CFF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根据图中信息判断，该区域的主要地形是（   ）</w:t>
      </w:r>
    </w:p>
    <w:p w14:paraId="2DAC0DD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平原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山地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高原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盆地</w:t>
      </w:r>
    </w:p>
    <w:p w14:paraId="5D8367BA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根据指向标判断，居民区位于甲山的（   ）</w:t>
      </w:r>
    </w:p>
    <w:p w14:paraId="73D006B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西南方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西北方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东南方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东北方</w:t>
      </w:r>
    </w:p>
    <w:p w14:paraId="5321A9A7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若乙、丙两地图上距离为7厘米，则实地距离为（   ）</w:t>
      </w:r>
    </w:p>
    <w:p w14:paraId="777322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210千米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2100米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21000米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210米</w:t>
      </w:r>
    </w:p>
    <w:p w14:paraId="5F51FFFA">
      <w:pPr>
        <w:spacing w:line="360" w:lineRule="auto"/>
        <w:jc w:val="left"/>
        <w:textAlignment w:val="center"/>
        <w:rPr>
          <w:color w:val="auto"/>
        </w:rPr>
      </w:pPr>
      <w:r>
        <w:t xml:space="preserve">4. </w:t>
      </w:r>
      <w:r>
        <w:rPr>
          <w:rFonts w:ascii="宋体" w:hAnsi="宋体" w:eastAsia="宋体" w:cs="宋体"/>
          <w:color w:val="auto"/>
        </w:rPr>
        <w:t>一般海拔每升高100米气温下降0.6℃。若丙地气温为15℃，则乙地的气温理论上应为（   ）</w:t>
      </w:r>
    </w:p>
    <w:p w14:paraId="273943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18.6℃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18℃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11.4℃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12℃</w:t>
      </w:r>
    </w:p>
    <w:p w14:paraId="27AC3DA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据图太阳光照示意图，完成下面小题。</w:t>
      </w:r>
    </w:p>
    <w:p w14:paraId="4945A3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95600" cy="22669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47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①、②、③、④四地中，最先看到日出的是（   ）</w:t>
      </w:r>
    </w:p>
    <w:p w14:paraId="6909B3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323A7C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此时，太阳直射点在北回归线上，为夏至日，则金昌市（   ）</w:t>
      </w:r>
    </w:p>
    <w:p w14:paraId="6F127E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秋高气爽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春意盎然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秋收景象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夏日炎炎</w:t>
      </w:r>
    </w:p>
    <w:p w14:paraId="7B627DC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读我国地势三级阶梯示意图（北纬32°剖面），完成下面小题。</w:t>
      </w:r>
    </w:p>
    <w:p w14:paraId="1284DE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26235"/>
            <wp:effectExtent l="0" t="0" r="0" b="1206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26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22099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我国地势的总体特征是（   ）</w:t>
      </w:r>
    </w:p>
    <w:p w14:paraId="26A2B2A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东高西低，呈斜坡状分布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北高南低，呈阶梯状分布</w:t>
      </w:r>
    </w:p>
    <w:p w14:paraId="3E4204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西高东低，呈阶梯状分布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南高北低，呈斜坡状分布</w:t>
      </w:r>
    </w:p>
    <w:p w14:paraId="3EE225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下列诗句不能体现图中地势特征对河流影响的是（   ）</w:t>
      </w:r>
    </w:p>
    <w:p w14:paraId="2A1CB1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碧水东流至此回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春风不度玉门关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一江春水向东流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三万里河东入海</w:t>
      </w:r>
    </w:p>
    <w:p w14:paraId="30DB25F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图为我国部分农产品优势产区布局示意图。读图完成下面小题。</w:t>
      </w:r>
    </w:p>
    <w:p w14:paraId="24F41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62375" cy="24384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227961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我国粮食优势产区（   ）</w:t>
      </w:r>
    </w:p>
    <w:p w14:paraId="1E3576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①地形平坦，土壤肥沃②均为水田，稻花飘香③雨热同期，气候适宜④皆为旱地，麦浪滚滚</w:t>
      </w:r>
    </w:p>
    <w:p w14:paraId="08BEC9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</w:t>
      </w:r>
    </w:p>
    <w:p w14:paraId="7288BE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我国新疆长绒棉优势产区独特的优越条件是（   ）</w:t>
      </w:r>
    </w:p>
    <w:p w14:paraId="49D96D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温带季风气候，水分热量充足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夏季光热充足，昼夜温差较大</w:t>
      </w:r>
    </w:p>
    <w:p w14:paraId="3BC870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耕地面积广阔，黑土肥力较好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平原面积广阔，易于机械耕作</w:t>
      </w:r>
    </w:p>
    <w:p w14:paraId="67C488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京津沪牛奶优势产区的发展条件是（   ）</w:t>
      </w:r>
    </w:p>
    <w:p w14:paraId="5755D14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城市密集，需求量大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土壤肥沃，产草量高</w:t>
      </w:r>
    </w:p>
    <w:p w14:paraId="572253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气候冷湿，牧草繁茂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海运便利，利于出口</w:t>
      </w:r>
    </w:p>
    <w:p w14:paraId="42C2AEF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东北地区有我国重要的商品粮基地和工业基地。读图，完成下面小题。</w:t>
      </w:r>
    </w:p>
    <w:p w14:paraId="3D456E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19475" cy="3448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A661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近年来，国家在东北地区提倡恢复沼泽，限制开荒。这是因为（   ）</w:t>
      </w:r>
    </w:p>
    <w:p w14:paraId="3ED822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我国粮食产量高，不需要再垦荒种粮</w:t>
      </w:r>
    </w:p>
    <w:p w14:paraId="569D83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着力发展工业，无需加强农业生产</w:t>
      </w:r>
    </w:p>
    <w:p w14:paraId="30E314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保护湿地，维护生态，维持生物多样性</w:t>
      </w:r>
    </w:p>
    <w:p w14:paraId="623B67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要实现经济转型，不再发展农业</w:t>
      </w:r>
    </w:p>
    <w:p w14:paraId="4D7002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以下不是东北地区工业发展优越条件的是（   ）</w:t>
      </w:r>
    </w:p>
    <w:p w14:paraId="6FE3FA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矿产丰富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交通便利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地形平坦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气候湿热</w:t>
      </w:r>
    </w:p>
    <w:p w14:paraId="411476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该地区矿产丰富，交通便利，被誉为“新中国工业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摇篮”，其工业发展特点是（   ）</w:t>
      </w:r>
    </w:p>
    <w:p w14:paraId="2D6EE6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综合性工业为主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高新技术产业为主</w:t>
      </w:r>
    </w:p>
    <w:p w14:paraId="203526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轻工业为主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重工业为主</w:t>
      </w:r>
    </w:p>
    <w:p w14:paraId="2EC0109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台湾省包括台湾岛、澎湖列岛、钓鱼岛等岛屿。读台湾省简图，完成下面小题。</w:t>
      </w:r>
    </w:p>
    <w:p w14:paraId="70C15A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67100" cy="28194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F89D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台湾岛的降水主要来自太平洋，则其降水分布特点应是（   ）</w:t>
      </w:r>
    </w:p>
    <w:p w14:paraId="373118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北多南少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南多北少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东多西少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西多东少</w:t>
      </w:r>
    </w:p>
    <w:p w14:paraId="48424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台湾省的城市大多分布在西部地区，主要是因为（   ）</w:t>
      </w:r>
    </w:p>
    <w:p w14:paraId="7F3AA0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西部矿产丰富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西部靠近大陆</w:t>
      </w:r>
    </w:p>
    <w:p w14:paraId="075675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西部多平原，东部多山地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东部台风多，西部台风少</w:t>
      </w:r>
    </w:p>
    <w:p w14:paraId="203866D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马先生于某日从位于黄土高原的兰州乘机飞往位于四川盆地的成都，出发时兰州气温为6℃，到达成都时气温为16℃。据此，完成下面小题。</w:t>
      </w:r>
    </w:p>
    <w:p w14:paraId="3D939D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两城市气温差异明显，主要是因为（   ）</w:t>
      </w:r>
    </w:p>
    <w:p w14:paraId="6F4E42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①四川盆地海拔低，黄土高原海拔高</w:t>
      </w:r>
    </w:p>
    <w:p w14:paraId="0C8479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②成都纬度低，兰州纬度高</w:t>
      </w:r>
    </w:p>
    <w:p w14:paraId="011504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③四川盆地边缘山脉阻挡北方冷空气</w:t>
      </w:r>
    </w:p>
    <w:p w14:paraId="5B1F1F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④成都植被茂密，兰州植被稀少</w:t>
      </w:r>
    </w:p>
    <w:p w14:paraId="736242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66EE4D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马先生在成都逛超市时发现水果种类繁多，其中可能产自甘肃的是（   ）</w:t>
      </w:r>
    </w:p>
    <w:p w14:paraId="7F813D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荔枝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芒果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苹果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香蕉</w:t>
      </w:r>
    </w:p>
    <w:p w14:paraId="0DE593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当地人喜爱吃火锅，这与当地气候有关。该地夏季气候特征是（   ）</w:t>
      </w:r>
    </w:p>
    <w:p w14:paraId="26E514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湿热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干热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温凉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冷湿</w:t>
      </w:r>
    </w:p>
    <w:p w14:paraId="72E93E0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金昌市许多人家的屋顶上有太阳能热水器集热板（图）。完成下面小题。</w:t>
      </w:r>
    </w:p>
    <w:p w14:paraId="342DE3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8192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438400" cy="2286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8EF8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太阳能热水器集热板的朝向应当与当地正午时分太阳位置相对（图）。则当地太阳能热水器集热板的朝向为（   ）</w:t>
      </w:r>
    </w:p>
    <w:p w14:paraId="38887C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</w:t>
      </w:r>
    </w:p>
    <w:p w14:paraId="51BA09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使用太阳能的优势是（   ）</w:t>
      </w:r>
    </w:p>
    <w:p w14:paraId="30B85A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①可再生②无污染③不受天气变化影响④可四季均衡利用</w:t>
      </w:r>
    </w:p>
    <w:p w14:paraId="30A4E7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5760DAA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图示意我国2020年四个省份的面积和人口数量。读图，完成下面小题。</w:t>
      </w:r>
    </w:p>
    <w:p w14:paraId="413CD5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13626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3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C18F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山东、新疆、山西、西藏四省区的简称依次是（   ）</w:t>
      </w:r>
    </w:p>
    <w:p w14:paraId="50F1BC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豫、新、冀、藏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鲁、新、晋、藏</w:t>
      </w:r>
    </w:p>
    <w:p w14:paraId="35A589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皖、新、晋、西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鲁、疆、晋、藏</w:t>
      </w:r>
    </w:p>
    <w:p w14:paraId="6289CF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人口密度是指单位面积上的人口数。2020年四省区中人口密度最大的是（   ）</w:t>
      </w:r>
    </w:p>
    <w:p w14:paraId="6C505C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西藏</w:t>
      </w:r>
    </w:p>
    <w:p w14:paraId="5E23D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该图反映了我国的人口（   ）</w:t>
      </w:r>
    </w:p>
    <w:p w14:paraId="16E391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老龄化问题严重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增长速度放慢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地区分布不均匀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城市化水平较高</w:t>
      </w:r>
    </w:p>
    <w:p w14:paraId="3D0327F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2022年6月5日10时44分，神舟十四号载人飞船在酒泉卫星发射基地成功发射，将3名航天员顺利送入太空（图）。据此，完成下面小题。</w:t>
      </w:r>
    </w:p>
    <w:p w14:paraId="0743E3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24003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FD3BC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该基地是我国目前唯一的载人航天发射场，下列各项不是其优势的是（   ）</w:t>
      </w:r>
    </w:p>
    <w:p w14:paraId="5787ED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日照长，云量少，多晴天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人口稀少，地势开阔</w:t>
      </w:r>
    </w:p>
    <w:p w14:paraId="4514DF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有雄厚的物质基础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海上运输便利</w:t>
      </w:r>
    </w:p>
    <w:p w14:paraId="074DA3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“神舟十四号”出征当日，金昌市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昼夜长短情况是（   ）</w:t>
      </w:r>
    </w:p>
    <w:p w14:paraId="175FD5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昼夜等长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昼短夜长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昼长夜短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无法确定</w:t>
      </w:r>
    </w:p>
    <w:p w14:paraId="0194C1C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读图巴西地形图完成下面小题。</w:t>
      </w:r>
    </w:p>
    <w:p w14:paraId="2F1E36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26479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6FE739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巴西热带雨林是全球的财富，被称为“地球之肺”。是因为（   ）</w:t>
      </w:r>
    </w:p>
    <w:p w14:paraId="1F31D0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能为全球提供木材，造福人类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能调节气候，提供氧气</w:t>
      </w:r>
    </w:p>
    <w:p w14:paraId="56B5C6C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它是全球的旅游探险胜地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能盛产热带经济作物，畅销全球</w:t>
      </w:r>
    </w:p>
    <w:p w14:paraId="2FB626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巴西地势特征是（   ）</w:t>
      </w:r>
    </w:p>
    <w:p w14:paraId="155EDF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东高西低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西高东低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北高南低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南高北低</w:t>
      </w:r>
    </w:p>
    <w:p w14:paraId="4755062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红大袋鼠栖息在澳大利亚中部的干旱内陆，近些年泛滥成灾。图为“澳大利亚红大袋鼠分布区”。据此，完成下面小题。</w:t>
      </w:r>
    </w:p>
    <w:p w14:paraId="6907CD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72288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2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E0841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红大袋鼠分布区的气候特征主要是（   ）</w:t>
      </w:r>
    </w:p>
    <w:p w14:paraId="510037D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湿热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湿冷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干冷</w:t>
      </w:r>
    </w:p>
    <w:p w14:paraId="5AC260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澳大利亚红大袋鼠泛滥成灾的原因不可能是（   ）</w:t>
      </w:r>
    </w:p>
    <w:p w14:paraId="41ED48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生存空间广阔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繁殖能力强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缺少天敌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地势平坦</w:t>
      </w:r>
    </w:p>
    <w:p w14:paraId="770FA7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二、综合题（本大题有3小题，共40分）</w:t>
      </w:r>
    </w:p>
    <w:p w14:paraId="758338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埃及是一个地跨亚、非两洲的非洲国家。图为埃及简图，读图完成下列问题。</w:t>
      </w:r>
    </w:p>
    <w:p w14:paraId="137A04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62475" cy="27717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96DCE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埃及位于非洲的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部（填方位），北临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，东临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，东北部的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运河是非洲和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洲的分界线。</w:t>
      </w:r>
    </w:p>
    <w:p w14:paraId="5CC0D8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据图可知，尼罗河流向是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；埃及的农作物大多分布在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及河口三角洲，城市分布特点是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97FCC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某旅行团为游客印制了“埃及旅游手册”其中一条建议为：“带上遮阳伞和防晒霜”。这主要是因为埃及当地（   ）</w:t>
      </w:r>
    </w:p>
    <w:p w14:paraId="5DF901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气候炎热，光照强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气候温凉，湿度大</w:t>
      </w:r>
    </w:p>
    <w:p w14:paraId="48BD33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终年温和，降水多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终年多雨，气温高</w:t>
      </w:r>
    </w:p>
    <w:p w14:paraId="00756A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尼罗河是埃及的“母亲河”，根据图示信息简述尼罗河对埃及的意义。</w:t>
      </w:r>
    </w:p>
    <w:p w14:paraId="58CC95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图为中南半岛部分地区简图。读图完成下列问题。</w:t>
      </w:r>
    </w:p>
    <w:p w14:paraId="703D7F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38576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DC28E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中南半岛位于我国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部，大部分位于北回归线以南，属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（温度带）。</w:t>
      </w:r>
    </w:p>
    <w:p w14:paraId="4C7D63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图中昆明到万象的铁路是由我国修建的中老铁路。中老铁路从我国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高原到中南半岛，沿途经过许多山山水水，请说出修建中有可能遇到的地质灾害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A7643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该地区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季风气候，夏季风强弱状况不稳定，容易带来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灾害。</w:t>
      </w:r>
    </w:p>
    <w:p w14:paraId="292B03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以下物产中，有可能是通过中老铁路带到我国的是（   ）</w:t>
      </w:r>
    </w:p>
    <w:p w14:paraId="4DDE7A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香蕉、橡胶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苹果、香蕉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桃子、咖啡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杏子、椰子</w:t>
      </w:r>
    </w:p>
    <w:p w14:paraId="750FAC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长江流域示意图。据图完成下列问题。</w:t>
      </w:r>
    </w:p>
    <w:p w14:paraId="4225A9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2219325"/>
            <wp:effectExtent l="0" t="0" r="0" b="0"/>
            <wp:docPr id="148441227" name="图片 1484412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41227" name="图片 1484412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2D7F0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长江发源于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高原，自西向东注入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海。</w:t>
      </w:r>
    </w:p>
    <w:p w14:paraId="078A78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长江是我国第一大河。试分析长江水量丰富的原因。</w:t>
      </w:r>
    </w:p>
    <w:p w14:paraId="7D025A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由长江所处的大致纬度判断，长江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（有/无）结冰期，其南岸的支流比北岸的支流较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（早/晚）进入汛期。</w:t>
      </w:r>
    </w:p>
    <w:p w14:paraId="365222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长期以来，长江流域围湖造田现象较为严重，你是否赞成，请写出理由</w:t>
      </w:r>
    </w:p>
    <w:p w14:paraId="0061D1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长江被誉为水运的“黄金水道”，谈谈长江发展水运的优势条件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2A889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EFE10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F3706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082CF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3E885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7B107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3667C0C"/>
    <w:rsid w:val="38274566"/>
    <w:rsid w:val="39FE4959"/>
    <w:rsid w:val="44B8027E"/>
    <w:rsid w:val="4FAE0076"/>
    <w:rsid w:val="63A45C25"/>
    <w:rsid w:val="64485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2732</Words>
  <Characters>3010</Characters>
  <Lines>0</Lines>
  <Paragraphs>0</Paragraphs>
  <TotalTime>4</TotalTime>
  <ScaleCrop>false</ScaleCrop>
  <LinksUpToDate>false</LinksUpToDate>
  <CharactersWithSpaces>3381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2023-06-28T13:20:00Z</dcterms:created>
  <dc:creator>学科网试题生产平台</dc:creator>
  <dc:description>3268607044788224</dc:description>
  <cp:lastModifiedBy>上帝掷骰子吗</cp:lastModifiedBy>
  <dcterms:modified xsi:type="dcterms:W3CDTF">2024-07-20T15:52:40Z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3B255F201DD543FAA10AF462A3C6FFF4_12</vt:lpwstr>
  </property>
</Properties>
</file>