
<file path=[Content_Types].xml><?xml version="1.0" encoding="utf-8"?>
<Types xmlns="http://schemas.openxmlformats.org/package/2006/content-types">
  <Default Extension="xml" ContentType="application/xml"/>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331411DF">
      <w:pPr>
        <w:spacing w:line="360" w:lineRule="auto"/>
        <w:jc w:val="center"/>
      </w:pPr>
      <w:bookmarkStart w:id="0" w:name="_GoBack"/>
      <w:bookmarkEnd w:id="0"/>
      <w:r>
        <w:rPr>
          <w:rFonts w:ascii="宋体" w:hAnsi="宋体" w:eastAsia="宋体" w:cs="宋体"/>
          <w:b/>
          <w:color w:val="auto"/>
          <w:sz w:val="32"/>
        </w:rPr>
        <w:drawing>
          <wp:anchor distT="0" distB="0" distL="114300" distR="114300" simplePos="0" relativeHeight="251659264" behindDoc="0" locked="0" layoutInCell="1" allowOverlap="1">
            <wp:simplePos x="0" y="0"/>
            <wp:positionH relativeFrom="page">
              <wp:posOffset>10960100</wp:posOffset>
            </wp:positionH>
            <wp:positionV relativeFrom="topMargin">
              <wp:posOffset>12611100</wp:posOffset>
            </wp:positionV>
            <wp:extent cx="444500" cy="482600"/>
            <wp:effectExtent l="0" t="0" r="12700" b="12700"/>
            <wp:wrapNone/>
            <wp:docPr id="100038" name="图片 100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8" name="图片 100038"/>
                    <pic:cNvPicPr>
                      <a:picLocks noChangeAspect="1"/>
                    </pic:cNvPicPr>
                  </pic:nvPicPr>
                  <pic:blipFill>
                    <a:blip r:embed="rId10"/>
                    <a:stretch>
                      <a:fillRect/>
                    </a:stretch>
                  </pic:blipFill>
                  <pic:spPr>
                    <a:xfrm>
                      <a:off x="0" y="0"/>
                      <a:ext cx="444500" cy="482600"/>
                    </a:xfrm>
                    <a:prstGeom prst="rect">
                      <a:avLst/>
                    </a:prstGeom>
                  </pic:spPr>
                </pic:pic>
              </a:graphicData>
            </a:graphic>
          </wp:anchor>
        </w:drawing>
      </w:r>
      <w:r>
        <w:rPr>
          <w:rFonts w:ascii="宋体" w:hAnsi="宋体" w:eastAsia="宋体" w:cs="宋体"/>
          <w:b/>
          <w:color w:val="auto"/>
          <w:sz w:val="32"/>
        </w:rPr>
        <w:t>2023 年石家庄市初中地理结业试卷</w:t>
      </w:r>
    </w:p>
    <w:p w14:paraId="54F970FD">
      <w:pPr>
        <w:spacing w:line="360" w:lineRule="auto"/>
        <w:jc w:val="center"/>
      </w:pPr>
      <w:r>
        <w:rPr>
          <w:rFonts w:ascii="宋体" w:hAnsi="宋体" w:eastAsia="宋体" w:cs="宋体"/>
          <w:b/>
          <w:color w:val="auto"/>
          <w:sz w:val="24"/>
        </w:rPr>
        <w:t>（考试时间60分钟）</w:t>
      </w:r>
    </w:p>
    <w:p w14:paraId="4DC13889">
      <w:pPr>
        <w:spacing w:line="360" w:lineRule="auto"/>
        <w:jc w:val="both"/>
      </w:pPr>
      <w:r>
        <w:rPr>
          <w:rFonts w:ascii="宋体" w:hAnsi="宋体" w:eastAsia="宋体" w:cs="宋体"/>
          <w:b/>
          <w:color w:val="auto"/>
          <w:sz w:val="24"/>
        </w:rPr>
        <w:t>注意事项：</w:t>
      </w:r>
    </w:p>
    <w:p w14:paraId="55A4F444">
      <w:pPr>
        <w:spacing w:line="360" w:lineRule="auto"/>
        <w:jc w:val="both"/>
      </w:pPr>
      <w:r>
        <w:rPr>
          <w:rFonts w:ascii="宋体" w:hAnsi="宋体" w:eastAsia="宋体" w:cs="宋体"/>
          <w:b/>
          <w:color w:val="auto"/>
          <w:sz w:val="24"/>
        </w:rPr>
        <w:t>1．本试卷分卷Ⅰ（选择题）和卷II（综合题）两部分，满分60分。</w:t>
      </w:r>
    </w:p>
    <w:p w14:paraId="3D0813ED">
      <w:pPr>
        <w:spacing w:line="360" w:lineRule="auto"/>
        <w:jc w:val="both"/>
      </w:pPr>
      <w:r>
        <w:rPr>
          <w:rFonts w:ascii="宋体" w:hAnsi="宋体" w:eastAsia="宋体" w:cs="宋体"/>
          <w:b/>
          <w:color w:val="auto"/>
          <w:sz w:val="24"/>
        </w:rPr>
        <w:t>2．答题前，考生务必将自己的准考证号、班级、姓名、考场号写在相应的位置上。</w:t>
      </w:r>
    </w:p>
    <w:p w14:paraId="74FCC46A">
      <w:pPr>
        <w:spacing w:line="360" w:lineRule="auto"/>
        <w:jc w:val="both"/>
      </w:pPr>
      <w:r>
        <w:rPr>
          <w:rFonts w:ascii="宋体" w:hAnsi="宋体" w:eastAsia="宋体" w:cs="宋体"/>
          <w:b/>
          <w:color w:val="auto"/>
          <w:sz w:val="24"/>
        </w:rPr>
        <w:t>3．卷Ⅰ每小题选出答案后，涂在答题卡上。</w:t>
      </w:r>
    </w:p>
    <w:p w14:paraId="29CE1C58">
      <w:pPr>
        <w:spacing w:line="360" w:lineRule="auto"/>
        <w:jc w:val="center"/>
      </w:pPr>
      <w:r>
        <w:rPr>
          <w:rFonts w:ascii="宋体" w:hAnsi="宋体" w:eastAsia="宋体" w:cs="宋体"/>
          <w:b/>
          <w:color w:val="auto"/>
          <w:sz w:val="24"/>
        </w:rPr>
        <w:t>卷Ⅰ（选择题）</w:t>
      </w:r>
    </w:p>
    <w:p w14:paraId="0EDB8191">
      <w:pPr>
        <w:spacing w:line="360" w:lineRule="auto"/>
        <w:jc w:val="both"/>
      </w:pPr>
      <w:r>
        <w:rPr>
          <w:rFonts w:ascii="宋体" w:hAnsi="宋体" w:eastAsia="宋体" w:cs="宋体"/>
          <w:b/>
          <w:color w:val="auto"/>
          <w:sz w:val="24"/>
        </w:rPr>
        <w:t>一、单项选择题（每小题1分，共25分)</w:t>
      </w:r>
    </w:p>
    <w:p w14:paraId="0325EC46">
      <w:pPr>
        <w:spacing w:line="360" w:lineRule="auto"/>
        <w:ind w:firstLine="420"/>
        <w:jc w:val="both"/>
      </w:pPr>
      <w:r>
        <w:rPr>
          <w:rFonts w:ascii="楷体" w:hAnsi="楷体" w:eastAsia="楷体" w:cs="楷体"/>
          <w:color w:val="auto"/>
        </w:rPr>
        <w:t>正定是国家历史文化名城，自北魏至清末是我国北方政治、经济、军事、文化重镇之一。小明一家假期到正定古城游玩。图为正定古城示意图。据此读图完成下面小题。</w:t>
      </w:r>
    </w:p>
    <w:p w14:paraId="0A5AEBB9">
      <w:pPr>
        <w:spacing w:line="360" w:lineRule="auto"/>
        <w:jc w:val="both"/>
      </w:pPr>
      <w:r>
        <w:drawing>
          <wp:inline distT="0" distB="0" distL="114300" distR="114300">
            <wp:extent cx="2952750" cy="3752850"/>
            <wp:effectExtent l="0" t="0" r="0" b="0"/>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1"/>
                    <a:stretch>
                      <a:fillRect/>
                    </a:stretch>
                  </pic:blipFill>
                  <pic:spPr>
                    <a:xfrm>
                      <a:off x="0" y="0"/>
                      <a:ext cx="2952750" cy="3752850"/>
                    </a:xfrm>
                    <a:prstGeom prst="rect">
                      <a:avLst/>
                    </a:prstGeom>
                  </pic:spPr>
                </pic:pic>
              </a:graphicData>
            </a:graphic>
          </wp:inline>
        </w:drawing>
      </w:r>
      <w:r>
        <w:rPr>
          <w:color w:val="auto"/>
        </w:rPr>
        <w:t xml:space="preserve">  </w:t>
      </w:r>
    </w:p>
    <w:p w14:paraId="5D761A7B">
      <w:pPr>
        <w:spacing w:line="360" w:lineRule="auto"/>
        <w:jc w:val="left"/>
        <w:textAlignment w:val="center"/>
        <w:rPr>
          <w:color w:val="auto"/>
        </w:rPr>
      </w:pPr>
      <w:r>
        <w:t xml:space="preserve">1. </w:t>
      </w:r>
      <w:r>
        <w:rPr>
          <w:rFonts w:ascii="宋体" w:hAnsi="宋体" w:eastAsia="宋体" w:cs="宋体"/>
          <w:color w:val="auto"/>
        </w:rPr>
        <w:t>他们从住地出发去赵云庙，行进方向大致是（   ）</w:t>
      </w:r>
    </w:p>
    <w:p w14:paraId="5B9AD697">
      <w:pPr>
        <w:tabs>
          <w:tab w:val="left" w:pos="2436"/>
          <w:tab w:val="left" w:pos="4873"/>
          <w:tab w:val="left" w:pos="7309"/>
        </w:tabs>
        <w:spacing w:line="360" w:lineRule="auto"/>
        <w:jc w:val="left"/>
        <w:textAlignment w:val="center"/>
        <w:rPr>
          <w:color w:val="auto"/>
        </w:rPr>
      </w:pPr>
      <w:r>
        <w:t xml:space="preserve">A. </w:t>
      </w:r>
      <w:r>
        <w:rPr>
          <w:rFonts w:ascii="宋体" w:hAnsi="宋体" w:eastAsia="宋体" w:cs="宋体"/>
          <w:color w:val="auto"/>
        </w:rPr>
        <w:t>向南</w:t>
      </w:r>
      <w:r>
        <w:tab/>
      </w:r>
      <w:r>
        <w:t xml:space="preserve">B. </w:t>
      </w:r>
      <w:r>
        <w:rPr>
          <w:rFonts w:ascii="宋体" w:hAnsi="宋体" w:eastAsia="宋体" w:cs="宋体"/>
          <w:color w:val="auto"/>
        </w:rPr>
        <w:t>向北</w:t>
      </w:r>
      <w:r>
        <w:tab/>
      </w:r>
      <w:r>
        <w:t xml:space="preserve">C. </w:t>
      </w:r>
      <w:r>
        <w:rPr>
          <w:rFonts w:ascii="宋体" w:hAnsi="宋体" w:eastAsia="宋体" w:cs="宋体"/>
          <w:color w:val="auto"/>
        </w:rPr>
        <w:t>向西</w:t>
      </w:r>
      <w:r>
        <w:tab/>
      </w:r>
      <w:r>
        <w:t xml:space="preserve">D. </w:t>
      </w:r>
      <w:r>
        <w:rPr>
          <w:rFonts w:ascii="宋体" w:hAnsi="宋体" w:eastAsia="宋体" w:cs="宋体"/>
          <w:color w:val="auto"/>
        </w:rPr>
        <w:t>向东</w:t>
      </w:r>
    </w:p>
    <w:p w14:paraId="7310AF6C">
      <w:pPr>
        <w:spacing w:line="360" w:lineRule="auto"/>
        <w:jc w:val="left"/>
        <w:textAlignment w:val="center"/>
        <w:rPr>
          <w:color w:val="auto"/>
        </w:rPr>
      </w:pPr>
      <w:r>
        <w:t xml:space="preserve">2. </w:t>
      </w:r>
      <w:r>
        <w:rPr>
          <w:rFonts w:ascii="宋体" w:hAnsi="宋体" w:eastAsia="宋体" w:cs="宋体"/>
          <w:color w:val="auto"/>
        </w:rPr>
        <w:t>从住地到开元寺的图上直线距离约为3厘米，则实地直线距离约为（   ）</w:t>
      </w:r>
    </w:p>
    <w:p w14:paraId="67A8657C">
      <w:pPr>
        <w:tabs>
          <w:tab w:val="left" w:pos="2436"/>
          <w:tab w:val="left" w:pos="4873"/>
          <w:tab w:val="left" w:pos="7309"/>
        </w:tabs>
        <w:spacing w:line="360" w:lineRule="auto"/>
        <w:jc w:val="left"/>
        <w:textAlignment w:val="center"/>
        <w:rPr>
          <w:color w:val="auto"/>
        </w:rPr>
      </w:pPr>
      <w:r>
        <w:t xml:space="preserve">A. </w:t>
      </w:r>
      <w:r>
        <w:rPr>
          <w:rFonts w:ascii="宋体" w:hAnsi="宋体" w:eastAsia="宋体" w:cs="宋体"/>
          <w:color w:val="auto"/>
        </w:rPr>
        <w:t>500米</w:t>
      </w:r>
      <w:r>
        <w:tab/>
      </w:r>
      <w:r>
        <w:t xml:space="preserve">B. </w:t>
      </w:r>
      <w:r>
        <w:rPr>
          <w:rFonts w:ascii="宋体" w:hAnsi="宋体" w:eastAsia="宋体" w:cs="宋体"/>
          <w:color w:val="auto"/>
        </w:rPr>
        <w:t>1000米</w:t>
      </w:r>
      <w:r>
        <w:tab/>
      </w:r>
      <w:r>
        <w:t xml:space="preserve">C. </w:t>
      </w:r>
      <w:r>
        <w:rPr>
          <w:rFonts w:ascii="宋体" w:hAnsi="宋体" w:eastAsia="宋体" w:cs="宋体"/>
          <w:color w:val="auto"/>
        </w:rPr>
        <w:t>1500米</w:t>
      </w:r>
      <w:r>
        <w:tab/>
      </w:r>
      <w:r>
        <w:t xml:space="preserve">D. </w:t>
      </w:r>
      <w:r>
        <w:rPr>
          <w:rFonts w:ascii="宋体" w:hAnsi="宋体" w:eastAsia="宋体" w:cs="宋体"/>
          <w:color w:val="auto"/>
        </w:rPr>
        <w:t>2000米</w:t>
      </w:r>
    </w:p>
    <w:p w14:paraId="79C87158">
      <w:pPr>
        <w:spacing w:line="360" w:lineRule="auto"/>
        <w:jc w:val="left"/>
        <w:textAlignment w:val="center"/>
        <w:rPr>
          <w:color w:val="auto"/>
        </w:rPr>
      </w:pPr>
      <w:r>
        <w:t xml:space="preserve">3. </w:t>
      </w:r>
      <w:r>
        <w:rPr>
          <w:rFonts w:ascii="宋体" w:hAnsi="宋体" w:eastAsia="宋体" w:cs="宋体"/>
          <w:color w:val="auto"/>
        </w:rPr>
        <w:t>每年8月24日为“正定古城保护日”，以下属于保护古城的做法有（   ）</w:t>
      </w:r>
    </w:p>
    <w:p w14:paraId="7E38D0A8">
      <w:pPr>
        <w:spacing w:line="360" w:lineRule="auto"/>
        <w:jc w:val="both"/>
      </w:pPr>
      <w:r>
        <w:rPr>
          <w:rFonts w:ascii="宋体" w:hAnsi="宋体" w:eastAsia="宋体" w:cs="宋体"/>
          <w:color w:val="auto"/>
        </w:rPr>
        <w:t>①将有污染工厂迁出古城</w:t>
      </w:r>
    </w:p>
    <w:p w14:paraId="77444F3C">
      <w:pPr>
        <w:spacing w:line="360" w:lineRule="auto"/>
        <w:jc w:val="both"/>
      </w:pPr>
      <w:r>
        <w:rPr>
          <w:rFonts w:ascii="宋体" w:hAnsi="宋体" w:eastAsia="宋体" w:cs="宋体"/>
          <w:color w:val="auto"/>
        </w:rPr>
        <w:t>②拆掉危楼老宅建新房，扩大古城规模</w:t>
      </w:r>
    </w:p>
    <w:p w14:paraId="59EB1A35">
      <w:pPr>
        <w:spacing w:line="360" w:lineRule="auto"/>
        <w:jc w:val="both"/>
      </w:pPr>
      <w:r>
        <w:rPr>
          <w:rFonts w:ascii="宋体" w:hAnsi="宋体" w:eastAsia="宋体" w:cs="宋体"/>
          <w:color w:val="auto"/>
        </w:rPr>
        <w:t>③建立古城保护名录制度</w:t>
      </w:r>
    </w:p>
    <w:p w14:paraId="2D508727">
      <w:pPr>
        <w:spacing w:line="360" w:lineRule="auto"/>
        <w:jc w:val="both"/>
      </w:pPr>
      <w:r>
        <w:rPr>
          <w:rFonts w:ascii="宋体" w:hAnsi="宋体" w:eastAsia="宋体" w:cs="宋体"/>
          <w:color w:val="auto"/>
        </w:rPr>
        <w:t>④提升古城保护的信息化管理水平</w:t>
      </w:r>
    </w:p>
    <w:p w14:paraId="2B73A810">
      <w:pPr>
        <w:tabs>
          <w:tab w:val="left" w:pos="2436"/>
          <w:tab w:val="left" w:pos="4873"/>
          <w:tab w:val="left" w:pos="7309"/>
        </w:tabs>
        <w:spacing w:line="360" w:lineRule="auto"/>
        <w:jc w:val="left"/>
        <w:textAlignment w:val="center"/>
        <w:rPr>
          <w:color w:val="000000"/>
        </w:rPr>
      </w:pPr>
      <w:r>
        <w:t xml:space="preserve">A. </w:t>
      </w:r>
      <w:r>
        <w:rPr>
          <w:rFonts w:ascii="宋体" w:hAnsi="宋体" w:eastAsia="宋体" w:cs="宋体"/>
          <w:color w:val="auto"/>
        </w:rPr>
        <w:t>①②③</w:t>
      </w:r>
      <w:r>
        <w:tab/>
      </w:r>
      <w:r>
        <w:t xml:space="preserve">B. </w:t>
      </w:r>
      <w:r>
        <w:rPr>
          <w:rFonts w:ascii="宋体" w:hAnsi="宋体" w:eastAsia="宋体" w:cs="宋体"/>
          <w:color w:val="auto"/>
        </w:rPr>
        <w:t>①②④</w:t>
      </w:r>
      <w:r>
        <w:tab/>
      </w:r>
      <w:r>
        <w:t xml:space="preserve">C. </w:t>
      </w:r>
      <w:r>
        <w:rPr>
          <w:rFonts w:ascii="宋体" w:hAnsi="宋体" w:eastAsia="宋体" w:cs="宋体"/>
          <w:color w:val="auto"/>
        </w:rPr>
        <w:t>①③④</w:t>
      </w:r>
      <w:r>
        <w:tab/>
      </w:r>
      <w:r>
        <w:t xml:space="preserve">D. </w:t>
      </w:r>
      <w:r>
        <w:rPr>
          <w:rFonts w:ascii="宋体" w:hAnsi="宋体" w:eastAsia="宋体" w:cs="宋体"/>
          <w:color w:val="auto"/>
        </w:rPr>
        <w:t>②③④</w:t>
      </w:r>
    </w:p>
    <w:p w14:paraId="6729F30B">
      <w:pPr>
        <w:spacing w:line="360" w:lineRule="auto"/>
        <w:textAlignment w:val="center"/>
        <w:rPr>
          <w:color w:val="000000"/>
        </w:rPr>
      </w:pPr>
      <w:r>
        <w:rPr>
          <w:color w:val="2E75B6"/>
        </w:rPr>
        <w:t>【答案】</w:t>
      </w:r>
      <w:r>
        <w:rPr>
          <w:color w:val="000000"/>
        </w:rPr>
        <w:t>1. B    2. C    3. C</w:t>
      </w:r>
    </w:p>
    <w:p w14:paraId="3F2490A0">
      <w:pPr>
        <w:spacing w:line="360" w:lineRule="auto"/>
        <w:textAlignment w:val="center"/>
        <w:rPr>
          <w:color w:val="000000"/>
        </w:rPr>
      </w:pPr>
      <w:r>
        <w:rPr>
          <w:color w:val="2E75B6"/>
        </w:rPr>
        <w:t>【解析】</w:t>
      </w:r>
    </w:p>
    <w:p w14:paraId="00C96EC9">
      <w:pPr>
        <w:spacing w:line="360" w:lineRule="auto"/>
        <w:textAlignment w:val="center"/>
        <w:rPr>
          <w:color w:val="000000"/>
        </w:rPr>
      </w:pPr>
      <w:r>
        <w:rPr>
          <w:color w:val="000000"/>
        </w:rPr>
        <w:t>【1题详解】</w:t>
      </w:r>
    </w:p>
    <w:p w14:paraId="657118EE">
      <w:pPr>
        <w:spacing w:line="360" w:lineRule="auto"/>
        <w:jc w:val="left"/>
        <w:textAlignment w:val="center"/>
        <w:rPr>
          <w:color w:val="000000"/>
        </w:rPr>
      </w:pPr>
      <w:r>
        <w:rPr>
          <w:color w:val="000000"/>
        </w:rPr>
        <w:t>地图上方向的判断有三种方法，图中既没有指向标，也没有经纬网，可通过“上北下南、左西右东”判断方向，从地图上可以看出，他们从住地出发去赵云庙，行进的方向大致是向北，故B正确，排除ACD。故选B。</w:t>
      </w:r>
    </w:p>
    <w:p w14:paraId="4DCF2CE7">
      <w:pPr>
        <w:spacing w:line="360" w:lineRule="auto"/>
        <w:jc w:val="left"/>
        <w:textAlignment w:val="center"/>
        <w:rPr>
          <w:color w:val="000000"/>
        </w:rPr>
      </w:pPr>
      <w:r>
        <w:rPr>
          <w:color w:val="000000"/>
        </w:rPr>
        <w:t>【2题详解】</w:t>
      </w:r>
    </w:p>
    <w:p w14:paraId="6DEBF754">
      <w:pPr>
        <w:spacing w:line="360" w:lineRule="auto"/>
        <w:jc w:val="left"/>
        <w:textAlignment w:val="center"/>
        <w:rPr>
          <w:color w:val="000000"/>
        </w:rPr>
      </w:pPr>
      <w:r>
        <w:rPr>
          <w:color w:val="000000"/>
        </w:rPr>
        <w:t>根据比例尺的计算公式：比例尺=图上距离/实地距离，可得实地距离=图上距离/比例尺。已知图上距离为3厘米，比例尺为1:50000，则实地距离=3厘米×50000=150000厘米=1500米。故选C。</w:t>
      </w:r>
    </w:p>
    <w:p w14:paraId="75DF9913">
      <w:pPr>
        <w:spacing w:line="360" w:lineRule="auto"/>
        <w:jc w:val="left"/>
        <w:textAlignment w:val="center"/>
        <w:rPr>
          <w:color w:val="000000"/>
        </w:rPr>
      </w:pPr>
      <w:r>
        <w:rPr>
          <w:color w:val="000000"/>
        </w:rPr>
        <w:t>【3题详解】</w:t>
      </w:r>
    </w:p>
    <w:p w14:paraId="0331A659">
      <w:pPr>
        <w:spacing w:line="360" w:lineRule="auto"/>
        <w:jc w:val="left"/>
        <w:textAlignment w:val="center"/>
        <w:rPr>
          <w:color w:val="000000"/>
        </w:rPr>
      </w:pPr>
      <w:r>
        <w:rPr>
          <w:color w:val="000000"/>
        </w:rPr>
        <w:t>将有污染的工厂迁出古城,有利于保护古城，故①正确；拆掉危楼老宅，新建房子，扩大古城规模会破坏现有的古城，故②错误；建立古城保护名录制度有利于保护古城，故③正确；④提升古城保护的信息化管理水平有利于保护古城，故④正确；故①③④正确，ABD错误。故选C。</w:t>
      </w:r>
    </w:p>
    <w:p w14:paraId="74D9690F">
      <w:pPr>
        <w:spacing w:line="360" w:lineRule="auto"/>
        <w:jc w:val="left"/>
        <w:textAlignment w:val="center"/>
        <w:rPr>
          <w:color w:val="000000"/>
        </w:rPr>
      </w:pPr>
      <w:r>
        <w:rPr>
          <w:color w:val="000000"/>
        </w:rPr>
        <w:t>【点睛】地图是地理不可缺少的工具之一，包括方向、比例尺、图例和注记三个要素；文化遗产是一个时代文明的结晶，对于文化遗产要科学地保护。</w:t>
      </w:r>
    </w:p>
    <w:p w14:paraId="5ED54EF3">
      <w:pPr>
        <w:spacing w:line="360" w:lineRule="auto"/>
        <w:ind w:firstLine="420"/>
        <w:jc w:val="both"/>
        <w:textAlignment w:val="center"/>
        <w:rPr>
          <w:color w:val="000000"/>
        </w:rPr>
      </w:pPr>
      <w:r>
        <w:rPr>
          <w:rFonts w:ascii="楷体" w:hAnsi="楷体" w:eastAsia="楷体" w:cs="楷体"/>
          <w:color w:val="000000"/>
        </w:rPr>
        <w:t>2022年，世界汽车产量前三名分别是中国、美国、日本；全球销量前十的汽车公司日本占4家，欧洲3家，美国2家，韩国1家，其中日本丰田汽车全球销量最高；日本电动汽车销量占本国汽车总销量的1.7%，而中国为19%。图为日本汽车企业加工厂分布示意图。据此完成下面小题。</w:t>
      </w:r>
    </w:p>
    <w:p w14:paraId="69D965D0">
      <w:pPr>
        <w:spacing w:line="360" w:lineRule="auto"/>
        <w:jc w:val="both"/>
        <w:textAlignment w:val="center"/>
        <w:rPr>
          <w:color w:val="000000"/>
        </w:rPr>
      </w:pPr>
      <w:r>
        <w:rPr>
          <w:color w:val="000000"/>
        </w:rPr>
        <w:drawing>
          <wp:inline distT="0" distB="0" distL="114300" distR="114300">
            <wp:extent cx="3209925" cy="3362325"/>
            <wp:effectExtent l="0" t="0" r="9525" b="9525"/>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2"/>
                    <a:stretch>
                      <a:fillRect/>
                    </a:stretch>
                  </pic:blipFill>
                  <pic:spPr>
                    <a:xfrm>
                      <a:off x="0" y="0"/>
                      <a:ext cx="3209925" cy="3362325"/>
                    </a:xfrm>
                    <a:prstGeom prst="rect">
                      <a:avLst/>
                    </a:prstGeom>
                  </pic:spPr>
                </pic:pic>
              </a:graphicData>
            </a:graphic>
          </wp:inline>
        </w:drawing>
      </w:r>
    </w:p>
    <w:p w14:paraId="2BDC70FB">
      <w:pPr>
        <w:spacing w:line="360" w:lineRule="auto"/>
        <w:jc w:val="left"/>
        <w:textAlignment w:val="center"/>
        <w:rPr>
          <w:color w:val="000000"/>
        </w:rPr>
      </w:pPr>
      <w:r>
        <w:rPr>
          <w:color w:val="000000"/>
        </w:rPr>
        <w:t xml:space="preserve">4. </w:t>
      </w:r>
      <w:r>
        <w:rPr>
          <w:rFonts w:ascii="宋体" w:hAnsi="宋体" w:eastAsia="宋体" w:cs="宋体"/>
          <w:color w:val="000000"/>
        </w:rPr>
        <w:t>日本汽车工业集中分布在（   ）</w:t>
      </w:r>
    </w:p>
    <w:p w14:paraId="76F0A534">
      <w:pPr>
        <w:spacing w:line="360" w:lineRule="auto"/>
        <w:jc w:val="left"/>
        <w:textAlignment w:val="center"/>
        <w:rPr>
          <w:color w:val="000000"/>
        </w:rPr>
      </w:pPr>
      <w:r>
        <w:rPr>
          <w:color w:val="000000"/>
        </w:rPr>
        <w:t xml:space="preserve">A. </w:t>
      </w:r>
      <w:r>
        <w:rPr>
          <w:rFonts w:ascii="宋体" w:hAnsi="宋体" w:eastAsia="宋体" w:cs="宋体"/>
          <w:color w:val="000000"/>
        </w:rPr>
        <w:t>四国岛和九州岛的沿岸</w:t>
      </w:r>
    </w:p>
    <w:p w14:paraId="5302F455">
      <w:pPr>
        <w:spacing w:line="360" w:lineRule="auto"/>
        <w:jc w:val="left"/>
        <w:textAlignment w:val="center"/>
        <w:rPr>
          <w:color w:val="000000"/>
        </w:rPr>
      </w:pPr>
      <w:r>
        <w:rPr>
          <w:color w:val="000000"/>
        </w:rPr>
        <w:t xml:space="preserve">B. </w:t>
      </w:r>
      <w:r>
        <w:rPr>
          <w:rFonts w:ascii="宋体" w:hAnsi="宋体" w:eastAsia="宋体" w:cs="宋体"/>
          <w:color w:val="000000"/>
        </w:rPr>
        <w:t>本州岛的日本海的沿岸</w:t>
      </w:r>
    </w:p>
    <w:p w14:paraId="20FB30D5">
      <w:pPr>
        <w:spacing w:line="360" w:lineRule="auto"/>
        <w:jc w:val="left"/>
        <w:textAlignment w:val="center"/>
        <w:rPr>
          <w:color w:val="000000"/>
        </w:rPr>
      </w:pPr>
      <w:r>
        <w:rPr>
          <w:color w:val="000000"/>
        </w:rPr>
        <w:t xml:space="preserve">C. </w:t>
      </w:r>
      <w:r>
        <w:rPr>
          <w:rFonts w:ascii="宋体" w:hAnsi="宋体" w:eastAsia="宋体" w:cs="宋体"/>
          <w:color w:val="000000"/>
        </w:rPr>
        <w:t>太平洋和日本海的沿岸</w:t>
      </w:r>
    </w:p>
    <w:p w14:paraId="79A33F69">
      <w:pPr>
        <w:spacing w:line="360" w:lineRule="auto"/>
        <w:jc w:val="left"/>
        <w:textAlignment w:val="center"/>
        <w:rPr>
          <w:color w:val="000000"/>
        </w:rPr>
      </w:pPr>
      <w:r>
        <w:rPr>
          <w:color w:val="000000"/>
        </w:rPr>
        <w:t xml:space="preserve">D. </w:t>
      </w:r>
      <w:r>
        <w:rPr>
          <w:rFonts w:ascii="宋体" w:hAnsi="宋体" w:eastAsia="宋体" w:cs="宋体"/>
          <w:color w:val="000000"/>
        </w:rPr>
        <w:t>太平洋和濑户内海沿岸</w:t>
      </w:r>
    </w:p>
    <w:p w14:paraId="6D0B4184">
      <w:pPr>
        <w:spacing w:line="360" w:lineRule="auto"/>
        <w:jc w:val="left"/>
        <w:textAlignment w:val="center"/>
        <w:rPr>
          <w:color w:val="000000"/>
        </w:rPr>
      </w:pPr>
      <w:r>
        <w:rPr>
          <w:color w:val="000000"/>
        </w:rPr>
        <w:t xml:space="preserve">5. </w:t>
      </w:r>
      <w:r>
        <w:rPr>
          <w:rFonts w:ascii="宋体" w:hAnsi="宋体" w:eastAsia="宋体" w:cs="宋体"/>
          <w:color w:val="000000"/>
        </w:rPr>
        <w:t>2022年，日本与我国汽车生产与销售的主要差异是（   ）</w:t>
      </w:r>
    </w:p>
    <w:p w14:paraId="01BE4BF8">
      <w:pPr>
        <w:spacing w:line="360" w:lineRule="auto"/>
        <w:jc w:val="left"/>
        <w:textAlignment w:val="center"/>
        <w:rPr>
          <w:color w:val="000000"/>
        </w:rPr>
      </w:pPr>
      <w:r>
        <w:rPr>
          <w:color w:val="000000"/>
        </w:rPr>
        <w:t xml:space="preserve">A. </w:t>
      </w:r>
      <w:r>
        <w:rPr>
          <w:rFonts w:ascii="宋体" w:hAnsi="宋体" w:eastAsia="宋体" w:cs="宋体"/>
          <w:color w:val="000000"/>
        </w:rPr>
        <w:t>汽车生产产量明显高于我国</w:t>
      </w:r>
    </w:p>
    <w:p w14:paraId="605FCA5E">
      <w:pPr>
        <w:spacing w:line="360" w:lineRule="auto"/>
        <w:jc w:val="left"/>
        <w:textAlignment w:val="center"/>
        <w:rPr>
          <w:color w:val="000000"/>
        </w:rPr>
      </w:pPr>
      <w:r>
        <w:rPr>
          <w:color w:val="000000"/>
        </w:rPr>
        <w:t xml:space="preserve">B. </w:t>
      </w:r>
      <w:r>
        <w:rPr>
          <w:rFonts w:ascii="宋体" w:hAnsi="宋体" w:eastAsia="宋体" w:cs="宋体"/>
          <w:color w:val="000000"/>
        </w:rPr>
        <w:t>生产分布更趋向于内陆地区</w:t>
      </w:r>
    </w:p>
    <w:p w14:paraId="312C63F2">
      <w:pPr>
        <w:spacing w:line="360" w:lineRule="auto"/>
        <w:jc w:val="left"/>
        <w:textAlignment w:val="center"/>
        <w:rPr>
          <w:color w:val="000000"/>
        </w:rPr>
      </w:pPr>
      <w:r>
        <w:rPr>
          <w:color w:val="000000"/>
        </w:rPr>
        <w:t xml:space="preserve">C. </w:t>
      </w:r>
      <w:r>
        <w:rPr>
          <w:rFonts w:ascii="宋体" w:hAnsi="宋体" w:eastAsia="宋体" w:cs="宋体"/>
          <w:color w:val="000000"/>
        </w:rPr>
        <w:t>世界知名品牌数量少于我国</w:t>
      </w:r>
    </w:p>
    <w:p w14:paraId="0A440118">
      <w:pPr>
        <w:spacing w:line="360" w:lineRule="auto"/>
        <w:jc w:val="left"/>
        <w:textAlignment w:val="center"/>
        <w:rPr>
          <w:color w:val="000000"/>
        </w:rPr>
      </w:pPr>
      <w:r>
        <w:rPr>
          <w:color w:val="000000"/>
        </w:rPr>
        <w:t xml:space="preserve">D. </w:t>
      </w:r>
      <w:r>
        <w:rPr>
          <w:rFonts w:ascii="宋体" w:hAnsi="宋体" w:eastAsia="宋体" w:cs="宋体"/>
          <w:color w:val="000000"/>
        </w:rPr>
        <w:t>电动汽车销量占比小于我国</w:t>
      </w:r>
    </w:p>
    <w:p w14:paraId="6371FE90">
      <w:pPr>
        <w:spacing w:line="360" w:lineRule="auto"/>
        <w:textAlignment w:val="center"/>
        <w:rPr>
          <w:color w:val="000000"/>
        </w:rPr>
      </w:pPr>
      <w:r>
        <w:rPr>
          <w:color w:val="2E75B6"/>
        </w:rPr>
        <w:t>【答案】</w:t>
      </w:r>
      <w:r>
        <w:rPr>
          <w:color w:val="000000"/>
        </w:rPr>
        <w:t>4. D    5. D</w:t>
      </w:r>
    </w:p>
    <w:p w14:paraId="36541FA8">
      <w:pPr>
        <w:spacing w:line="360" w:lineRule="auto"/>
        <w:textAlignment w:val="center"/>
        <w:rPr>
          <w:color w:val="000000"/>
        </w:rPr>
      </w:pPr>
      <w:r>
        <w:rPr>
          <w:color w:val="2E75B6"/>
        </w:rPr>
        <w:t>【解析】</w:t>
      </w:r>
    </w:p>
    <w:p w14:paraId="43286D1B">
      <w:pPr>
        <w:spacing w:line="360" w:lineRule="auto"/>
        <w:textAlignment w:val="center"/>
        <w:rPr>
          <w:color w:val="000000"/>
        </w:rPr>
      </w:pPr>
      <w:r>
        <w:rPr>
          <w:color w:val="000000"/>
        </w:rPr>
        <w:t>【4题详解】</w:t>
      </w:r>
    </w:p>
    <w:p w14:paraId="5B96DE34">
      <w:pPr>
        <w:spacing w:line="360" w:lineRule="auto"/>
        <w:jc w:val="left"/>
        <w:textAlignment w:val="center"/>
        <w:rPr>
          <w:color w:val="000000"/>
        </w:rPr>
      </w:pPr>
      <w:r>
        <w:rPr>
          <w:color w:val="000000"/>
        </w:rPr>
        <w:t>读图可知，日本汽车工业主要分布在本州岛的沿岸，A错误；日本汽车工业在日本海沿岸没有分布，BC错误：日本汽车工业主要分布在太平洋沿岸和濑户内海沿岸，D正确。故选D。</w:t>
      </w:r>
    </w:p>
    <w:p w14:paraId="2C03EEE5">
      <w:pPr>
        <w:spacing w:line="360" w:lineRule="auto"/>
        <w:jc w:val="left"/>
        <w:textAlignment w:val="center"/>
        <w:rPr>
          <w:color w:val="000000"/>
        </w:rPr>
      </w:pPr>
      <w:r>
        <w:rPr>
          <w:color w:val="000000"/>
        </w:rPr>
        <w:t>【5题详解】</w:t>
      </w:r>
    </w:p>
    <w:p w14:paraId="2538F690">
      <w:pPr>
        <w:spacing w:line="360" w:lineRule="auto"/>
        <w:jc w:val="left"/>
        <w:textAlignment w:val="center"/>
        <w:rPr>
          <w:color w:val="000000"/>
        </w:rPr>
      </w:pPr>
      <w:r>
        <w:rPr>
          <w:color w:val="000000"/>
        </w:rPr>
        <w:t>由材料可得知，2022年，世界汽车产量前三名分别是中国、美国、日本，因此中国汽车生产产量高于日本，A错误；由图可知生产分布更趋向于沿海地区，B错误；全球销量前十的汽车公司日本占4家，中国没有，世界知名品牌数量日本大于中国，C错误；日本电动汽车销量占本国汽车总销量的1.7%，而中国为19%，因此可知，电动汽车销量占比方面，日本小于中国，D正确。故选D。</w:t>
      </w:r>
    </w:p>
    <w:p w14:paraId="473204AF">
      <w:pPr>
        <w:spacing w:line="360" w:lineRule="auto"/>
        <w:jc w:val="left"/>
        <w:textAlignment w:val="center"/>
        <w:rPr>
          <w:color w:val="000000"/>
        </w:rPr>
      </w:pPr>
      <w:r>
        <w:rPr>
          <w:color w:val="000000"/>
        </w:rPr>
        <w:t>【点睛】日本由北海道、本州、四国、九州四个大岛和数千个小岛及附近的海域组成。日本工业主要分布在太平洋沿岸和濑户内海沿岸的狭长地带。</w:t>
      </w:r>
    </w:p>
    <w:p w14:paraId="358E39C6">
      <w:pPr>
        <w:spacing w:line="360" w:lineRule="auto"/>
        <w:ind w:firstLine="420"/>
        <w:jc w:val="both"/>
        <w:textAlignment w:val="center"/>
        <w:rPr>
          <w:color w:val="000000"/>
        </w:rPr>
      </w:pPr>
      <w:r>
        <w:rPr>
          <w:rFonts w:ascii="楷体" w:hAnsi="楷体" w:eastAsia="楷体" w:cs="楷体"/>
          <w:color w:val="000000"/>
        </w:rPr>
        <w:t>2022年，全球共有74座火山喷发，火山喷发烧毁森林、房屋，覆盖农田和城市，污染空气，也带来肥沃的土壤和矿产等。图左为世界主要火山和地震带分布图，图右为六大板块分布示意图。据此完成下面小题。</w:t>
      </w:r>
    </w:p>
    <w:p w14:paraId="59527EC0">
      <w:pPr>
        <w:spacing w:line="360" w:lineRule="auto"/>
        <w:jc w:val="both"/>
        <w:textAlignment w:val="center"/>
        <w:rPr>
          <w:color w:val="000000"/>
        </w:rPr>
      </w:pPr>
      <w:r>
        <w:rPr>
          <w:color w:val="000000"/>
        </w:rPr>
        <w:drawing>
          <wp:inline distT="0" distB="0" distL="114300" distR="114300">
            <wp:extent cx="3933825" cy="2524125"/>
            <wp:effectExtent l="0" t="0" r="9525" b="9525"/>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3"/>
                    <a:stretch>
                      <a:fillRect/>
                    </a:stretch>
                  </pic:blipFill>
                  <pic:spPr>
                    <a:xfrm>
                      <a:off x="0" y="0"/>
                      <a:ext cx="3933825" cy="2524125"/>
                    </a:xfrm>
                    <a:prstGeom prst="rect">
                      <a:avLst/>
                    </a:prstGeom>
                  </pic:spPr>
                </pic:pic>
              </a:graphicData>
            </a:graphic>
          </wp:inline>
        </w:drawing>
      </w:r>
      <w:r>
        <w:rPr>
          <w:color w:val="000000"/>
        </w:rPr>
        <w:drawing>
          <wp:inline distT="0" distB="0" distL="114300" distR="114300">
            <wp:extent cx="4048125" cy="2581275"/>
            <wp:effectExtent l="0" t="0" r="9525" b="9525"/>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4"/>
                    <a:stretch>
                      <a:fillRect/>
                    </a:stretch>
                  </pic:blipFill>
                  <pic:spPr>
                    <a:xfrm>
                      <a:off x="0" y="0"/>
                      <a:ext cx="4048125" cy="2581275"/>
                    </a:xfrm>
                    <a:prstGeom prst="rect">
                      <a:avLst/>
                    </a:prstGeom>
                  </pic:spPr>
                </pic:pic>
              </a:graphicData>
            </a:graphic>
          </wp:inline>
        </w:drawing>
      </w:r>
    </w:p>
    <w:p w14:paraId="43DCD5F6">
      <w:pPr>
        <w:spacing w:line="360" w:lineRule="auto"/>
        <w:jc w:val="left"/>
        <w:textAlignment w:val="center"/>
        <w:rPr>
          <w:color w:val="000000"/>
        </w:rPr>
      </w:pPr>
      <w:r>
        <w:rPr>
          <w:color w:val="000000"/>
        </w:rPr>
        <w:t xml:space="preserve">6. </w:t>
      </w:r>
      <w:r>
        <w:rPr>
          <w:rFonts w:ascii="宋体" w:hAnsi="宋体" w:eastAsia="宋体" w:cs="宋体"/>
          <w:color w:val="000000"/>
        </w:rPr>
        <w:t>我国所处的火山地震带是（   ）</w:t>
      </w:r>
    </w:p>
    <w:p w14:paraId="07A5E2F8">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环非洲火山地震带</w:t>
      </w:r>
      <w:r>
        <w:rPr>
          <w:color w:val="000000"/>
        </w:rPr>
        <w:tab/>
      </w:r>
      <w:r>
        <w:rPr>
          <w:color w:val="000000"/>
        </w:rPr>
        <w:t xml:space="preserve">B. </w:t>
      </w:r>
      <w:r>
        <w:rPr>
          <w:rFonts w:ascii="宋体" w:hAnsi="宋体" w:eastAsia="宋体" w:cs="宋体"/>
          <w:color w:val="000000"/>
        </w:rPr>
        <w:t>地中海—喜马拉雅火山地震带</w:t>
      </w:r>
    </w:p>
    <w:p w14:paraId="62641848">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环印度洋火山地震带</w:t>
      </w:r>
      <w:r>
        <w:rPr>
          <w:color w:val="000000"/>
        </w:rPr>
        <w:tab/>
      </w:r>
      <w:r>
        <w:rPr>
          <w:color w:val="000000"/>
        </w:rPr>
        <w:t xml:space="preserve">D. </w:t>
      </w:r>
      <w:r>
        <w:rPr>
          <w:rFonts w:ascii="宋体" w:hAnsi="宋体" w:eastAsia="宋体" w:cs="宋体"/>
          <w:color w:val="000000"/>
        </w:rPr>
        <w:t>环太平洋和地中海—喜马拉雅火山地震带</w:t>
      </w:r>
    </w:p>
    <w:p w14:paraId="2E3877B3">
      <w:pPr>
        <w:spacing w:line="360" w:lineRule="auto"/>
        <w:jc w:val="left"/>
        <w:textAlignment w:val="center"/>
        <w:rPr>
          <w:color w:val="000000"/>
        </w:rPr>
      </w:pPr>
      <w:r>
        <w:rPr>
          <w:color w:val="000000"/>
        </w:rPr>
        <w:t xml:space="preserve">7. </w:t>
      </w:r>
      <w:r>
        <w:rPr>
          <w:rFonts w:ascii="宋体" w:hAnsi="宋体" w:eastAsia="宋体" w:cs="宋体"/>
          <w:color w:val="000000"/>
        </w:rPr>
        <w:t>火山主要分布在（   ）</w:t>
      </w:r>
    </w:p>
    <w:p w14:paraId="79C1D918">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大洲的内部</w:t>
      </w:r>
      <w:r>
        <w:rPr>
          <w:color w:val="000000"/>
        </w:rPr>
        <w:tab/>
      </w:r>
      <w:r>
        <w:rPr>
          <w:color w:val="000000"/>
        </w:rPr>
        <w:t xml:space="preserve">B. </w:t>
      </w:r>
      <w:r>
        <w:rPr>
          <w:rFonts w:ascii="宋体" w:hAnsi="宋体" w:eastAsia="宋体" w:cs="宋体"/>
          <w:color w:val="000000"/>
        </w:rPr>
        <w:t>板块交界地带</w:t>
      </w:r>
      <w:r>
        <w:rPr>
          <w:color w:val="000000"/>
        </w:rPr>
        <w:tab/>
      </w:r>
      <w:r>
        <w:rPr>
          <w:color w:val="000000"/>
        </w:rPr>
        <w:t xml:space="preserve">C. </w:t>
      </w:r>
      <w:r>
        <w:rPr>
          <w:rFonts w:ascii="宋体" w:hAnsi="宋体" w:eastAsia="宋体" w:cs="宋体"/>
          <w:color w:val="000000"/>
        </w:rPr>
        <w:t>板块的内部</w:t>
      </w:r>
      <w:r>
        <w:rPr>
          <w:color w:val="000000"/>
        </w:rPr>
        <w:tab/>
      </w:r>
      <w:r>
        <w:rPr>
          <w:color w:val="000000"/>
        </w:rPr>
        <w:t xml:space="preserve">D. </w:t>
      </w:r>
      <w:r>
        <w:rPr>
          <w:rFonts w:ascii="宋体" w:hAnsi="宋体" w:eastAsia="宋体" w:cs="宋体"/>
          <w:color w:val="000000"/>
        </w:rPr>
        <w:t>所有大洋边界</w:t>
      </w:r>
    </w:p>
    <w:p w14:paraId="1C2CAB58">
      <w:pPr>
        <w:spacing w:line="360" w:lineRule="auto"/>
        <w:jc w:val="left"/>
        <w:textAlignment w:val="center"/>
        <w:rPr>
          <w:color w:val="000000"/>
        </w:rPr>
      </w:pPr>
      <w:r>
        <w:rPr>
          <w:color w:val="000000"/>
        </w:rPr>
        <w:t xml:space="preserve">8. </w:t>
      </w:r>
      <w:r>
        <w:rPr>
          <w:rFonts w:ascii="宋体" w:hAnsi="宋体" w:eastAsia="宋体" w:cs="宋体"/>
          <w:color w:val="000000"/>
        </w:rPr>
        <w:t>火山喷发对人类生产生活的影响是（   ）</w:t>
      </w:r>
    </w:p>
    <w:p w14:paraId="4EBAC5EB">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有害无利</w:t>
      </w:r>
      <w:r>
        <w:rPr>
          <w:color w:val="000000"/>
        </w:rPr>
        <w:tab/>
      </w:r>
      <w:r>
        <w:rPr>
          <w:color w:val="000000"/>
        </w:rPr>
        <w:t xml:space="preserve">B. </w:t>
      </w:r>
      <w:r>
        <w:rPr>
          <w:rFonts w:ascii="宋体" w:hAnsi="宋体" w:eastAsia="宋体" w:cs="宋体"/>
          <w:color w:val="000000"/>
        </w:rPr>
        <w:t>有利无害</w:t>
      </w:r>
      <w:r>
        <w:rPr>
          <w:color w:val="000000"/>
        </w:rPr>
        <w:tab/>
      </w:r>
      <w:r>
        <w:rPr>
          <w:color w:val="000000"/>
        </w:rPr>
        <w:t xml:space="preserve">C. </w:t>
      </w:r>
      <w:r>
        <w:rPr>
          <w:rFonts w:ascii="宋体" w:hAnsi="宋体" w:eastAsia="宋体" w:cs="宋体"/>
          <w:color w:val="000000"/>
        </w:rPr>
        <w:t>有害有利</w:t>
      </w:r>
      <w:r>
        <w:rPr>
          <w:color w:val="000000"/>
        </w:rPr>
        <w:tab/>
      </w:r>
      <w:r>
        <w:rPr>
          <w:color w:val="000000"/>
        </w:rPr>
        <w:t xml:space="preserve">D. </w:t>
      </w:r>
      <w:r>
        <w:rPr>
          <w:rFonts w:ascii="宋体" w:hAnsi="宋体" w:eastAsia="宋体" w:cs="宋体"/>
          <w:color w:val="000000"/>
        </w:rPr>
        <w:t>没有影响</w:t>
      </w:r>
    </w:p>
    <w:p w14:paraId="3462E293">
      <w:pPr>
        <w:spacing w:line="360" w:lineRule="auto"/>
        <w:textAlignment w:val="center"/>
        <w:rPr>
          <w:color w:val="000000"/>
        </w:rPr>
      </w:pPr>
      <w:r>
        <w:rPr>
          <w:color w:val="2E75B6"/>
        </w:rPr>
        <w:t>【答案】</w:t>
      </w:r>
      <w:r>
        <w:rPr>
          <w:color w:val="000000"/>
        </w:rPr>
        <w:t>6. D    7. B    8. C</w:t>
      </w:r>
    </w:p>
    <w:p w14:paraId="31836DE4">
      <w:pPr>
        <w:spacing w:line="360" w:lineRule="auto"/>
        <w:textAlignment w:val="center"/>
        <w:rPr>
          <w:color w:val="000000"/>
        </w:rPr>
      </w:pPr>
      <w:r>
        <w:rPr>
          <w:color w:val="2E75B6"/>
        </w:rPr>
        <w:t>【解析】</w:t>
      </w:r>
    </w:p>
    <w:p w14:paraId="7E715064">
      <w:pPr>
        <w:spacing w:line="360" w:lineRule="auto"/>
        <w:textAlignment w:val="center"/>
        <w:rPr>
          <w:color w:val="000000"/>
        </w:rPr>
      </w:pPr>
      <w:r>
        <w:rPr>
          <w:color w:val="000000"/>
        </w:rPr>
        <w:t>【6题详解】</w:t>
      </w:r>
    </w:p>
    <w:p w14:paraId="5665E0AF">
      <w:pPr>
        <w:spacing w:line="360" w:lineRule="auto"/>
        <w:jc w:val="left"/>
        <w:textAlignment w:val="center"/>
        <w:rPr>
          <w:color w:val="000000"/>
        </w:rPr>
      </w:pPr>
      <w:r>
        <w:rPr>
          <w:color w:val="000000"/>
        </w:rPr>
        <w:t>我国东部位于环太平洋地震带上，西南部位于地中海—喜马拉雅火山地震带，可以判断出，我国同时位于环太平洋和地中海—喜马拉雅火山地震带，城故D正确，排除ABC，故选D。</w:t>
      </w:r>
    </w:p>
    <w:p w14:paraId="340F51FF">
      <w:pPr>
        <w:spacing w:line="360" w:lineRule="auto"/>
        <w:jc w:val="left"/>
        <w:textAlignment w:val="center"/>
        <w:rPr>
          <w:color w:val="000000"/>
        </w:rPr>
      </w:pPr>
      <w:r>
        <w:rPr>
          <w:color w:val="000000"/>
        </w:rPr>
        <w:t>【7题详解】</w:t>
      </w:r>
    </w:p>
    <w:p w14:paraId="620462EB">
      <w:pPr>
        <w:spacing w:line="360" w:lineRule="auto"/>
        <w:jc w:val="left"/>
        <w:textAlignment w:val="center"/>
        <w:rPr>
          <w:color w:val="000000"/>
        </w:rPr>
      </w:pPr>
      <w:r>
        <w:rPr>
          <w:color w:val="000000"/>
        </w:rPr>
        <w:t>板块交界处，地壳活动频繁，多火山、地震等地壳活动，板块内部较稳定，故B正确。不一定是大洲内部和大洋边界，排除ACD，故选B。</w:t>
      </w:r>
    </w:p>
    <w:p w14:paraId="39A8E54B">
      <w:pPr>
        <w:spacing w:line="360" w:lineRule="auto"/>
        <w:jc w:val="left"/>
        <w:textAlignment w:val="center"/>
        <w:rPr>
          <w:color w:val="000000"/>
        </w:rPr>
      </w:pPr>
      <w:r>
        <w:rPr>
          <w:color w:val="000000"/>
        </w:rPr>
        <w:t>【8题详解】</w:t>
      </w:r>
    </w:p>
    <w:p w14:paraId="12546945">
      <w:pPr>
        <w:spacing w:line="360" w:lineRule="auto"/>
        <w:jc w:val="left"/>
        <w:textAlignment w:val="center"/>
        <w:rPr>
          <w:color w:val="000000"/>
        </w:rPr>
      </w:pPr>
      <w:r>
        <w:rPr>
          <w:color w:val="000000"/>
        </w:rPr>
        <w:t>火山喷发会烧毁森林、房屋，覆盖田野，污染空气。火山喷发也有有利的一面，比如，火山灰中有丰富的矿物质，火山岩又是优质的建筑材料，在火山常发的地区，往往有丰富的地热资源，成为旅游和考察的胜地。故C正确，排除ABD，故选C。</w:t>
      </w:r>
    </w:p>
    <w:p w14:paraId="5B7E0A38">
      <w:pPr>
        <w:spacing w:line="360" w:lineRule="auto"/>
        <w:jc w:val="left"/>
        <w:textAlignment w:val="center"/>
        <w:rPr>
          <w:color w:val="000000"/>
        </w:rPr>
      </w:pPr>
      <w:r>
        <w:rPr>
          <w:color w:val="000000"/>
        </w:rPr>
        <w:t>【点睛】板块构造学说认为，地球上有亚欧板块、太平洋板块、印度洋板块、美洲板块、非洲板块、南极洲板块六大板块组成，六大板块处于不断地运动之中，一般来说，板块内部地壳比较稳定；板块与板块交界地带,地壳比较活跃。世界上的火山、地震主要分布在板块交界的地带。</w:t>
      </w:r>
    </w:p>
    <w:p w14:paraId="42EE0E06">
      <w:pPr>
        <w:spacing w:line="360" w:lineRule="auto"/>
        <w:ind w:firstLine="420"/>
        <w:jc w:val="both"/>
        <w:textAlignment w:val="center"/>
        <w:rPr>
          <w:color w:val="000000"/>
        </w:rPr>
      </w:pPr>
      <w:r>
        <w:rPr>
          <w:rFonts w:ascii="楷体" w:hAnsi="楷体" w:eastAsia="楷体" w:cs="楷体"/>
          <w:color w:val="000000"/>
        </w:rPr>
        <w:t>2022年10月，我国开启了第39次南极科考的航程。图为南极大陆等高线地形图（单位：米）。据此完成下面小题。</w:t>
      </w:r>
    </w:p>
    <w:p w14:paraId="7C810E7B">
      <w:pPr>
        <w:spacing w:line="360" w:lineRule="auto"/>
        <w:jc w:val="both"/>
        <w:textAlignment w:val="center"/>
        <w:rPr>
          <w:color w:val="000000"/>
        </w:rPr>
      </w:pPr>
      <w:r>
        <w:rPr>
          <w:color w:val="000000"/>
        </w:rPr>
        <w:drawing>
          <wp:inline distT="0" distB="0" distL="114300" distR="114300">
            <wp:extent cx="3552825" cy="3028950"/>
            <wp:effectExtent l="0" t="0" r="0" b="0"/>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15"/>
                    <a:stretch>
                      <a:fillRect/>
                    </a:stretch>
                  </pic:blipFill>
                  <pic:spPr>
                    <a:xfrm>
                      <a:off x="0" y="0"/>
                      <a:ext cx="3552825" cy="3028950"/>
                    </a:xfrm>
                    <a:prstGeom prst="rect">
                      <a:avLst/>
                    </a:prstGeom>
                  </pic:spPr>
                </pic:pic>
              </a:graphicData>
            </a:graphic>
          </wp:inline>
        </w:drawing>
      </w:r>
    </w:p>
    <w:p w14:paraId="10DF1247">
      <w:pPr>
        <w:spacing w:line="360" w:lineRule="auto"/>
        <w:jc w:val="left"/>
        <w:textAlignment w:val="center"/>
        <w:rPr>
          <w:color w:val="000000"/>
        </w:rPr>
      </w:pPr>
      <w:r>
        <w:rPr>
          <w:color w:val="000000"/>
        </w:rPr>
        <w:t xml:space="preserve">9. </w:t>
      </w:r>
      <w:r>
        <w:rPr>
          <w:rFonts w:ascii="宋体" w:hAnsi="宋体" w:eastAsia="宋体" w:cs="宋体"/>
          <w:color w:val="000000"/>
        </w:rPr>
        <w:t>我国南极科考站位于南极圈以外的是（   ）</w:t>
      </w:r>
    </w:p>
    <w:p w14:paraId="46A6AF5C">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长城站</w:t>
      </w:r>
      <w:r>
        <w:rPr>
          <w:color w:val="000000"/>
        </w:rPr>
        <w:tab/>
      </w:r>
      <w:r>
        <w:rPr>
          <w:color w:val="000000"/>
        </w:rPr>
        <w:t xml:space="preserve">B. </w:t>
      </w:r>
      <w:r>
        <w:rPr>
          <w:rFonts w:ascii="宋体" w:hAnsi="宋体" w:eastAsia="宋体" w:cs="宋体"/>
          <w:color w:val="000000"/>
        </w:rPr>
        <w:t>昆仑站</w:t>
      </w:r>
      <w:r>
        <w:rPr>
          <w:color w:val="000000"/>
        </w:rPr>
        <w:tab/>
      </w:r>
      <w:r>
        <w:rPr>
          <w:color w:val="000000"/>
        </w:rPr>
        <w:t xml:space="preserve">C. </w:t>
      </w:r>
      <w:r>
        <w:rPr>
          <w:rFonts w:ascii="宋体" w:hAnsi="宋体" w:eastAsia="宋体" w:cs="宋体"/>
          <w:color w:val="000000"/>
        </w:rPr>
        <w:t>泰山站</w:t>
      </w:r>
      <w:r>
        <w:rPr>
          <w:color w:val="000000"/>
        </w:rPr>
        <w:tab/>
      </w:r>
      <w:r>
        <w:rPr>
          <w:color w:val="000000"/>
        </w:rPr>
        <w:t xml:space="preserve">D. </w:t>
      </w:r>
      <w:r>
        <w:rPr>
          <w:rFonts w:ascii="宋体" w:hAnsi="宋体" w:eastAsia="宋体" w:cs="宋体"/>
          <w:color w:val="000000"/>
        </w:rPr>
        <w:t>中山站</w:t>
      </w:r>
    </w:p>
    <w:p w14:paraId="2F0C7D04">
      <w:pPr>
        <w:spacing w:line="360" w:lineRule="auto"/>
        <w:jc w:val="left"/>
        <w:textAlignment w:val="center"/>
        <w:rPr>
          <w:color w:val="000000"/>
        </w:rPr>
      </w:pPr>
      <w:r>
        <w:rPr>
          <w:color w:val="000000"/>
        </w:rPr>
        <w:t xml:space="preserve">10. </w:t>
      </w:r>
      <w:r>
        <w:rPr>
          <w:rFonts w:ascii="宋体" w:hAnsi="宋体" w:eastAsia="宋体" w:cs="宋体"/>
          <w:color w:val="000000"/>
        </w:rPr>
        <w:t>昆仑站所处的地形类型是（   ）</w:t>
      </w:r>
    </w:p>
    <w:p w14:paraId="60A23CE3">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平原</w:t>
      </w:r>
      <w:r>
        <w:rPr>
          <w:color w:val="000000"/>
        </w:rPr>
        <w:tab/>
      </w:r>
      <w:r>
        <w:rPr>
          <w:color w:val="000000"/>
        </w:rPr>
        <w:t xml:space="preserve">B. </w:t>
      </w:r>
      <w:r>
        <w:rPr>
          <w:rFonts w:ascii="宋体" w:hAnsi="宋体" w:eastAsia="宋体" w:cs="宋体"/>
          <w:color w:val="000000"/>
        </w:rPr>
        <w:t>高原</w:t>
      </w:r>
      <w:r>
        <w:rPr>
          <w:color w:val="000000"/>
        </w:rPr>
        <w:tab/>
      </w:r>
      <w:r>
        <w:rPr>
          <w:color w:val="000000"/>
        </w:rPr>
        <w:t xml:space="preserve">C. </w:t>
      </w:r>
      <w:r>
        <w:rPr>
          <w:rFonts w:ascii="宋体" w:hAnsi="宋体" w:eastAsia="宋体" w:cs="宋体"/>
          <w:color w:val="000000"/>
        </w:rPr>
        <w:t>丘陵</w:t>
      </w:r>
      <w:r>
        <w:rPr>
          <w:color w:val="000000"/>
        </w:rPr>
        <w:tab/>
      </w:r>
      <w:r>
        <w:rPr>
          <w:color w:val="000000"/>
        </w:rPr>
        <w:t xml:space="preserve">D. </w:t>
      </w:r>
      <w:r>
        <w:rPr>
          <w:rFonts w:ascii="宋体" w:hAnsi="宋体" w:eastAsia="宋体" w:cs="宋体"/>
          <w:color w:val="000000"/>
        </w:rPr>
        <w:t>盆地</w:t>
      </w:r>
    </w:p>
    <w:p w14:paraId="47E19198">
      <w:pPr>
        <w:spacing w:line="360" w:lineRule="auto"/>
        <w:textAlignment w:val="center"/>
        <w:rPr>
          <w:color w:val="000000"/>
        </w:rPr>
      </w:pPr>
      <w:r>
        <w:rPr>
          <w:color w:val="2E75B6"/>
        </w:rPr>
        <w:t>【答案】</w:t>
      </w:r>
      <w:r>
        <w:rPr>
          <w:color w:val="000000"/>
        </w:rPr>
        <w:t>9. A    10. B</w:t>
      </w:r>
    </w:p>
    <w:p w14:paraId="6CF974F4">
      <w:pPr>
        <w:spacing w:line="360" w:lineRule="auto"/>
        <w:textAlignment w:val="center"/>
        <w:rPr>
          <w:color w:val="000000"/>
        </w:rPr>
      </w:pPr>
      <w:r>
        <w:rPr>
          <w:color w:val="2E75B6"/>
        </w:rPr>
        <w:t>【解析】</w:t>
      </w:r>
    </w:p>
    <w:p w14:paraId="16C7627C">
      <w:pPr>
        <w:spacing w:line="360" w:lineRule="auto"/>
        <w:textAlignment w:val="center"/>
        <w:rPr>
          <w:color w:val="000000"/>
        </w:rPr>
      </w:pPr>
      <w:r>
        <w:rPr>
          <w:color w:val="000000"/>
        </w:rPr>
        <w:t>【9题详解】</w:t>
      </w:r>
    </w:p>
    <w:p w14:paraId="1C807D68">
      <w:pPr>
        <w:spacing w:line="360" w:lineRule="auto"/>
        <w:jc w:val="left"/>
        <w:textAlignment w:val="center"/>
        <w:rPr>
          <w:color w:val="000000"/>
        </w:rPr>
      </w:pPr>
      <w:r>
        <w:rPr>
          <w:color w:val="000000"/>
        </w:rPr>
        <w:t>长城站是在南极圈以外，无极昼极夜现象，昆仑站，泰山站，中山站是在南极圈以内。故A正确，排除BCD，故选A。</w:t>
      </w:r>
    </w:p>
    <w:p w14:paraId="15544E8C">
      <w:pPr>
        <w:spacing w:line="360" w:lineRule="auto"/>
        <w:jc w:val="left"/>
        <w:textAlignment w:val="center"/>
        <w:rPr>
          <w:color w:val="000000"/>
        </w:rPr>
      </w:pPr>
      <w:r>
        <w:rPr>
          <w:color w:val="000000"/>
        </w:rPr>
        <w:t>【10题详解】</w:t>
      </w:r>
    </w:p>
    <w:p w14:paraId="0097CE77">
      <w:pPr>
        <w:spacing w:line="360" w:lineRule="auto"/>
        <w:jc w:val="left"/>
        <w:textAlignment w:val="center"/>
        <w:rPr>
          <w:color w:val="000000"/>
        </w:rPr>
      </w:pPr>
      <w:r>
        <w:rPr>
          <w:color w:val="000000"/>
        </w:rPr>
        <w:t>由图可知，昆仑站所处的位置海拔在4000米以上，内部地势平坦，周围较陡峭，是高原地形，故B正确。排除ACD，故选B。</w:t>
      </w:r>
    </w:p>
    <w:p w14:paraId="2299C2F5">
      <w:pPr>
        <w:spacing w:line="360" w:lineRule="auto"/>
        <w:jc w:val="left"/>
        <w:textAlignment w:val="center"/>
        <w:rPr>
          <w:color w:val="000000"/>
        </w:rPr>
      </w:pPr>
      <w:r>
        <w:rPr>
          <w:color w:val="000000"/>
        </w:rPr>
        <w:t>【点睛】南极洲是围绕南极的大陆，位于地球南端，四周被太平洋、印度洋和大西洋所包围，边缘有别林斯高晋海、罗斯海、阿蒙森海和威德尔海等；南极洲由大陆、陆缘冰、岛屿组成，全境为平均海拔2350米的大高原，是世界上平均海拔最高的洲。</w:t>
      </w:r>
    </w:p>
    <w:p w14:paraId="3783968D">
      <w:pPr>
        <w:spacing w:line="360" w:lineRule="auto"/>
        <w:ind w:firstLine="420"/>
        <w:jc w:val="both"/>
        <w:textAlignment w:val="center"/>
        <w:rPr>
          <w:color w:val="000000"/>
        </w:rPr>
      </w:pPr>
      <w:r>
        <w:rPr>
          <w:rFonts w:ascii="楷体" w:hAnsi="楷体" w:eastAsia="楷体" w:cs="楷体"/>
          <w:color w:val="000000"/>
        </w:rPr>
        <w:t>我国人口一直是人们关注的话题。读图我国近十年人口增长曲线，完成下面小题。</w:t>
      </w:r>
    </w:p>
    <w:p w14:paraId="58E204AE">
      <w:pPr>
        <w:spacing w:line="360" w:lineRule="auto"/>
        <w:jc w:val="both"/>
        <w:textAlignment w:val="center"/>
        <w:rPr>
          <w:color w:val="000000"/>
        </w:rPr>
      </w:pPr>
      <w:r>
        <w:rPr>
          <w:color w:val="000000"/>
        </w:rPr>
        <w:drawing>
          <wp:inline distT="0" distB="0" distL="114300" distR="114300">
            <wp:extent cx="5019675" cy="3971925"/>
            <wp:effectExtent l="0" t="0" r="0" b="0"/>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16"/>
                    <a:stretch>
                      <a:fillRect/>
                    </a:stretch>
                  </pic:blipFill>
                  <pic:spPr>
                    <a:xfrm>
                      <a:off x="0" y="0"/>
                      <a:ext cx="5019675" cy="3971925"/>
                    </a:xfrm>
                    <a:prstGeom prst="rect">
                      <a:avLst/>
                    </a:prstGeom>
                  </pic:spPr>
                </pic:pic>
              </a:graphicData>
            </a:graphic>
          </wp:inline>
        </w:drawing>
      </w:r>
    </w:p>
    <w:p w14:paraId="604F4AA9">
      <w:pPr>
        <w:spacing w:line="360" w:lineRule="auto"/>
        <w:jc w:val="left"/>
        <w:textAlignment w:val="center"/>
        <w:rPr>
          <w:color w:val="000000"/>
        </w:rPr>
      </w:pPr>
      <w:r>
        <w:rPr>
          <w:color w:val="000000"/>
        </w:rPr>
        <w:t xml:space="preserve">11. </w:t>
      </w:r>
      <w:r>
        <w:rPr>
          <w:rFonts w:ascii="宋体" w:hAnsi="宋体" w:eastAsia="宋体" w:cs="宋体"/>
          <w:color w:val="000000"/>
        </w:rPr>
        <w:t>我国人口总数减少出现在（   ）</w:t>
      </w:r>
    </w:p>
    <w:p w14:paraId="36927F88">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2022年</w:t>
      </w:r>
      <w:r>
        <w:rPr>
          <w:color w:val="000000"/>
        </w:rPr>
        <w:tab/>
      </w:r>
      <w:r>
        <w:rPr>
          <w:color w:val="000000"/>
        </w:rPr>
        <w:t xml:space="preserve">B. </w:t>
      </w:r>
      <w:r>
        <w:rPr>
          <w:rFonts w:ascii="宋体" w:hAnsi="宋体" w:eastAsia="宋体" w:cs="宋体"/>
          <w:color w:val="000000"/>
        </w:rPr>
        <w:t>2020年</w:t>
      </w:r>
      <w:r>
        <w:rPr>
          <w:color w:val="000000"/>
        </w:rPr>
        <w:tab/>
      </w:r>
      <w:r>
        <w:rPr>
          <w:color w:val="000000"/>
        </w:rPr>
        <w:t xml:space="preserve">C. </w:t>
      </w:r>
      <w:r>
        <w:rPr>
          <w:rFonts w:ascii="宋体" w:hAnsi="宋体" w:eastAsia="宋体" w:cs="宋体"/>
          <w:color w:val="000000"/>
        </w:rPr>
        <w:t>2018年</w:t>
      </w:r>
      <w:r>
        <w:rPr>
          <w:color w:val="000000"/>
        </w:rPr>
        <w:tab/>
      </w:r>
      <w:r>
        <w:rPr>
          <w:color w:val="000000"/>
        </w:rPr>
        <w:t xml:space="preserve">D. </w:t>
      </w:r>
      <w:r>
        <w:rPr>
          <w:rFonts w:ascii="宋体" w:hAnsi="宋体" w:eastAsia="宋体" w:cs="宋体"/>
          <w:color w:val="000000"/>
        </w:rPr>
        <w:t>2016年</w:t>
      </w:r>
    </w:p>
    <w:p w14:paraId="6080115B">
      <w:pPr>
        <w:spacing w:line="360" w:lineRule="auto"/>
        <w:jc w:val="left"/>
        <w:textAlignment w:val="center"/>
        <w:rPr>
          <w:color w:val="000000"/>
        </w:rPr>
      </w:pPr>
      <w:r>
        <w:rPr>
          <w:color w:val="000000"/>
        </w:rPr>
        <w:t xml:space="preserve">12. </w:t>
      </w:r>
      <w:r>
        <w:rPr>
          <w:rFonts w:ascii="宋体" w:hAnsi="宋体" w:eastAsia="宋体" w:cs="宋体"/>
          <w:color w:val="000000"/>
        </w:rPr>
        <w:t>应对以上人口问题可采取的措施有（   ）</w:t>
      </w:r>
    </w:p>
    <w:p w14:paraId="083CF3AD">
      <w:pPr>
        <w:spacing w:line="360" w:lineRule="auto"/>
        <w:jc w:val="left"/>
        <w:textAlignment w:val="center"/>
        <w:rPr>
          <w:color w:val="000000"/>
        </w:rPr>
      </w:pPr>
      <w:r>
        <w:rPr>
          <w:color w:val="000000"/>
        </w:rPr>
        <w:t xml:space="preserve">A. </w:t>
      </w:r>
      <w:r>
        <w:rPr>
          <w:rFonts w:ascii="宋体" w:hAnsi="宋体" w:eastAsia="宋体" w:cs="宋体"/>
          <w:color w:val="000000"/>
        </w:rPr>
        <w:t>严格执行晚婚、晚育国家生育政策</w:t>
      </w:r>
    </w:p>
    <w:p w14:paraId="371B33C0">
      <w:pPr>
        <w:spacing w:line="360" w:lineRule="auto"/>
        <w:jc w:val="left"/>
        <w:textAlignment w:val="center"/>
        <w:rPr>
          <w:color w:val="000000"/>
        </w:rPr>
      </w:pPr>
      <w:r>
        <w:rPr>
          <w:color w:val="000000"/>
        </w:rPr>
        <w:t xml:space="preserve">B. </w:t>
      </w:r>
      <w:r>
        <w:rPr>
          <w:rFonts w:ascii="宋体" w:hAnsi="宋体" w:eastAsia="宋体" w:cs="宋体"/>
          <w:color w:val="000000"/>
        </w:rPr>
        <w:t>继续保持少生、优生国家生育政策</w:t>
      </w:r>
    </w:p>
    <w:p w14:paraId="1B2B03A8">
      <w:pPr>
        <w:spacing w:line="360" w:lineRule="auto"/>
        <w:jc w:val="left"/>
        <w:textAlignment w:val="center"/>
        <w:rPr>
          <w:color w:val="000000"/>
        </w:rPr>
      </w:pPr>
      <w:r>
        <w:rPr>
          <w:color w:val="000000"/>
        </w:rPr>
        <w:t xml:space="preserve">C. </w:t>
      </w:r>
      <w:r>
        <w:rPr>
          <w:rFonts w:ascii="宋体" w:hAnsi="宋体" w:eastAsia="宋体" w:cs="宋体"/>
          <w:color w:val="000000"/>
        </w:rPr>
        <w:t>适当放开生育政策，鼓励生育三胎</w:t>
      </w:r>
    </w:p>
    <w:p w14:paraId="5B55F785">
      <w:pPr>
        <w:spacing w:line="360" w:lineRule="auto"/>
        <w:jc w:val="left"/>
        <w:textAlignment w:val="center"/>
        <w:rPr>
          <w:color w:val="000000"/>
        </w:rPr>
      </w:pPr>
      <w:r>
        <w:rPr>
          <w:color w:val="000000"/>
        </w:rPr>
        <w:t xml:space="preserve">D. </w:t>
      </w:r>
      <w:r>
        <w:rPr>
          <w:rFonts w:ascii="宋体" w:hAnsi="宋体" w:eastAsia="宋体" w:cs="宋体"/>
          <w:color w:val="000000"/>
        </w:rPr>
        <w:t>全面放开生育政策，实行强制生育</w:t>
      </w:r>
    </w:p>
    <w:p w14:paraId="7483C8C7">
      <w:pPr>
        <w:spacing w:line="360" w:lineRule="auto"/>
        <w:textAlignment w:val="center"/>
        <w:rPr>
          <w:color w:val="000000"/>
        </w:rPr>
      </w:pPr>
      <w:r>
        <w:rPr>
          <w:color w:val="2E75B6"/>
        </w:rPr>
        <w:t>【答案】</w:t>
      </w:r>
      <w:r>
        <w:rPr>
          <w:color w:val="000000"/>
        </w:rPr>
        <w:t>11. A    12. C</w:t>
      </w:r>
    </w:p>
    <w:p w14:paraId="0468C82E">
      <w:pPr>
        <w:spacing w:line="360" w:lineRule="auto"/>
        <w:textAlignment w:val="center"/>
        <w:rPr>
          <w:color w:val="000000"/>
        </w:rPr>
      </w:pPr>
      <w:r>
        <w:rPr>
          <w:color w:val="2E75B6"/>
        </w:rPr>
        <w:t>【解析】</w:t>
      </w:r>
    </w:p>
    <w:p w14:paraId="4E36EE8F">
      <w:pPr>
        <w:spacing w:line="360" w:lineRule="auto"/>
        <w:textAlignment w:val="center"/>
        <w:rPr>
          <w:color w:val="000000"/>
        </w:rPr>
      </w:pPr>
      <w:r>
        <w:rPr>
          <w:color w:val="000000"/>
        </w:rPr>
        <w:t>【11题详解】</w:t>
      </w:r>
    </w:p>
    <w:p w14:paraId="07FD2F20">
      <w:pPr>
        <w:spacing w:line="360" w:lineRule="auto"/>
        <w:jc w:val="left"/>
        <w:textAlignment w:val="center"/>
        <w:rPr>
          <w:color w:val="000000"/>
        </w:rPr>
      </w:pPr>
      <w:r>
        <w:rPr>
          <w:color w:val="000000"/>
        </w:rPr>
        <w:t>读我国近十年人口增长曲线图可知，我国人口总数呈上升趋势，但2022年人口却出现了下降，即人口减少。故选A。</w:t>
      </w:r>
    </w:p>
    <w:p w14:paraId="3D42D50E">
      <w:pPr>
        <w:spacing w:line="360" w:lineRule="auto"/>
        <w:jc w:val="left"/>
        <w:textAlignment w:val="center"/>
        <w:rPr>
          <w:color w:val="000000"/>
        </w:rPr>
      </w:pPr>
      <w:r>
        <w:rPr>
          <w:color w:val="000000"/>
        </w:rPr>
        <w:t>【12题详解】</w:t>
      </w:r>
    </w:p>
    <w:p w14:paraId="1B5F22A8">
      <w:pPr>
        <w:spacing w:line="360" w:lineRule="auto"/>
        <w:jc w:val="left"/>
        <w:textAlignment w:val="center"/>
        <w:rPr>
          <w:color w:val="000000"/>
        </w:rPr>
      </w:pPr>
      <w:r>
        <w:rPr>
          <w:color w:val="000000"/>
        </w:rPr>
        <w:t>20世纪70年代以来，我国实行了计划生育，在控制人口数量方面取得巨大成就，但同时也出现劳动力减少、社会养老负担加重、人口老龄化等问题。 晚婚、晚育的生育政策会使出生率下降，不利于应对人口老龄化问题，故A项错误；少生、优生的生育政策会使出生率下降，不利于应对人口老龄化问题，故B项错误；适当放开生育政策，鼓励生育三胎，可以增加出生率，减缓人口老龄化问题，故C项正确；强制生育不符合我国的人口政策，故D项错误。故选C。</w:t>
      </w:r>
    </w:p>
    <w:p w14:paraId="03DB7103">
      <w:pPr>
        <w:spacing w:line="360" w:lineRule="auto"/>
        <w:jc w:val="left"/>
        <w:textAlignment w:val="center"/>
        <w:rPr>
          <w:color w:val="000000"/>
        </w:rPr>
      </w:pPr>
      <w:r>
        <w:rPr>
          <w:color w:val="000000"/>
        </w:rPr>
        <w:t xml:space="preserve">【点睛】20世纪70年代以来，我国实行了计划生育，在控制人口数量方面取得巨大成就，但同时也出现劳动力减少、社会养老负担加重，人口老龄化等问题。 </w:t>
      </w:r>
    </w:p>
    <w:p w14:paraId="1170100B">
      <w:pPr>
        <w:spacing w:line="360" w:lineRule="auto"/>
        <w:ind w:firstLine="420"/>
        <w:jc w:val="both"/>
        <w:textAlignment w:val="center"/>
        <w:rPr>
          <w:color w:val="000000"/>
        </w:rPr>
      </w:pPr>
      <w:r>
        <w:rPr>
          <w:rFonts w:ascii="楷体" w:hAnsi="楷体" w:eastAsia="楷体" w:cs="楷体"/>
          <w:color w:val="000000"/>
        </w:rPr>
        <w:t>石家庄市某中学的地理兴趣小组，对学校所在村的土地利用情况进行了调查，并绘制了该村土地利用类型统计图。据此读图完成下面小题。</w:t>
      </w:r>
    </w:p>
    <w:p w14:paraId="6C3B398E">
      <w:pPr>
        <w:spacing w:line="360" w:lineRule="auto"/>
        <w:jc w:val="both"/>
        <w:textAlignment w:val="center"/>
        <w:rPr>
          <w:color w:val="000000"/>
        </w:rPr>
      </w:pPr>
      <w:r>
        <w:rPr>
          <w:color w:val="000000"/>
        </w:rPr>
        <w:drawing>
          <wp:inline distT="0" distB="0" distL="114300" distR="114300">
            <wp:extent cx="5229225" cy="2686050"/>
            <wp:effectExtent l="0" t="0" r="0" b="0"/>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17"/>
                    <a:stretch>
                      <a:fillRect/>
                    </a:stretch>
                  </pic:blipFill>
                  <pic:spPr>
                    <a:xfrm>
                      <a:off x="0" y="0"/>
                      <a:ext cx="5229225" cy="2686050"/>
                    </a:xfrm>
                    <a:prstGeom prst="rect">
                      <a:avLst/>
                    </a:prstGeom>
                  </pic:spPr>
                </pic:pic>
              </a:graphicData>
            </a:graphic>
          </wp:inline>
        </w:drawing>
      </w:r>
      <w:r>
        <w:rPr>
          <w:color w:val="000000"/>
        </w:rPr>
        <w:t xml:space="preserve">  </w:t>
      </w:r>
    </w:p>
    <w:p w14:paraId="0142D2CC">
      <w:pPr>
        <w:spacing w:line="360" w:lineRule="auto"/>
        <w:jc w:val="left"/>
        <w:textAlignment w:val="center"/>
        <w:rPr>
          <w:color w:val="000000"/>
        </w:rPr>
      </w:pPr>
      <w:r>
        <w:rPr>
          <w:color w:val="000000"/>
        </w:rPr>
        <w:t xml:space="preserve">13. </w:t>
      </w:r>
      <w:r>
        <w:rPr>
          <w:rFonts w:ascii="宋体" w:hAnsi="宋体" w:eastAsia="宋体" w:cs="宋体"/>
          <w:color w:val="000000"/>
        </w:rPr>
        <w:t>目前，该村的土地利用类型主要是（   ）</w:t>
      </w:r>
    </w:p>
    <w:p w14:paraId="418C50B1">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耕地</w:t>
      </w:r>
      <w:r>
        <w:rPr>
          <w:color w:val="000000"/>
        </w:rPr>
        <w:tab/>
      </w:r>
      <w:r>
        <w:rPr>
          <w:color w:val="000000"/>
        </w:rPr>
        <w:t xml:space="preserve">B. </w:t>
      </w:r>
      <w:r>
        <w:rPr>
          <w:rFonts w:ascii="宋体" w:hAnsi="宋体" w:eastAsia="宋体" w:cs="宋体"/>
          <w:color w:val="000000"/>
        </w:rPr>
        <w:t>林地</w:t>
      </w:r>
      <w:r>
        <w:rPr>
          <w:color w:val="000000"/>
        </w:rPr>
        <w:tab/>
      </w:r>
      <w:r>
        <w:rPr>
          <w:color w:val="000000"/>
        </w:rPr>
        <w:t xml:space="preserve">C. </w:t>
      </w:r>
      <w:r>
        <w:rPr>
          <w:rFonts w:ascii="宋体" w:hAnsi="宋体" w:eastAsia="宋体" w:cs="宋体"/>
          <w:color w:val="000000"/>
        </w:rPr>
        <w:t>草地</w:t>
      </w:r>
      <w:r>
        <w:rPr>
          <w:color w:val="000000"/>
        </w:rPr>
        <w:tab/>
      </w:r>
      <w:r>
        <w:rPr>
          <w:color w:val="000000"/>
        </w:rPr>
        <w:t xml:space="preserve">D. </w:t>
      </w:r>
      <w:r>
        <w:rPr>
          <w:rFonts w:ascii="宋体" w:hAnsi="宋体" w:eastAsia="宋体" w:cs="宋体"/>
          <w:color w:val="000000"/>
        </w:rPr>
        <w:t>建设用地</w:t>
      </w:r>
    </w:p>
    <w:p w14:paraId="639C39BF">
      <w:pPr>
        <w:spacing w:line="360" w:lineRule="auto"/>
        <w:jc w:val="left"/>
        <w:textAlignment w:val="center"/>
        <w:rPr>
          <w:color w:val="000000"/>
        </w:rPr>
      </w:pPr>
      <w:r>
        <w:rPr>
          <w:color w:val="000000"/>
        </w:rPr>
        <w:t xml:space="preserve">14. </w:t>
      </w:r>
      <w:r>
        <w:rPr>
          <w:rFonts w:ascii="宋体" w:hAnsi="宋体" w:eastAsia="宋体" w:cs="宋体"/>
          <w:color w:val="000000"/>
        </w:rPr>
        <w:t>从1980年到2022年，该村土地利用变化情况是（   ）</w:t>
      </w:r>
    </w:p>
    <w:p w14:paraId="189F2555">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大量林地成为建设用地</w:t>
      </w:r>
      <w:r>
        <w:rPr>
          <w:color w:val="000000"/>
        </w:rPr>
        <w:tab/>
      </w:r>
      <w:r>
        <w:rPr>
          <w:color w:val="000000"/>
        </w:rPr>
        <w:t xml:space="preserve">B. </w:t>
      </w:r>
      <w:r>
        <w:rPr>
          <w:rFonts w:ascii="宋体" w:hAnsi="宋体" w:eastAsia="宋体" w:cs="宋体"/>
          <w:color w:val="000000"/>
        </w:rPr>
        <w:t>大量耕地成为建设用地</w:t>
      </w:r>
    </w:p>
    <w:p w14:paraId="31F4AE8E">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大量草地成为建设用地</w:t>
      </w:r>
      <w:r>
        <w:rPr>
          <w:color w:val="000000"/>
        </w:rPr>
        <w:tab/>
      </w:r>
      <w:r>
        <w:rPr>
          <w:color w:val="000000"/>
        </w:rPr>
        <w:t xml:space="preserve">D. </w:t>
      </w:r>
      <w:r>
        <w:rPr>
          <w:rFonts w:ascii="宋体" w:hAnsi="宋体" w:eastAsia="宋体" w:cs="宋体"/>
          <w:color w:val="000000"/>
        </w:rPr>
        <w:t>大量建设用地成为林地</w:t>
      </w:r>
    </w:p>
    <w:p w14:paraId="0EE8CD3F">
      <w:pPr>
        <w:spacing w:line="360" w:lineRule="auto"/>
        <w:jc w:val="left"/>
        <w:textAlignment w:val="center"/>
        <w:rPr>
          <w:color w:val="000000"/>
        </w:rPr>
      </w:pPr>
      <w:r>
        <w:rPr>
          <w:color w:val="000000"/>
        </w:rPr>
        <w:t xml:space="preserve">15. </w:t>
      </w:r>
      <w:r>
        <w:rPr>
          <w:rFonts w:ascii="宋体" w:hAnsi="宋体" w:eastAsia="宋体" w:cs="宋体"/>
          <w:color w:val="000000"/>
        </w:rPr>
        <w:t>针对以上土地利用变化情况，该村应采取的措施是（   ）</w:t>
      </w:r>
    </w:p>
    <w:p w14:paraId="0FFD2E3B">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全部开发成为耕地</w:t>
      </w:r>
      <w:r>
        <w:rPr>
          <w:color w:val="000000"/>
        </w:rPr>
        <w:tab/>
      </w:r>
      <w:r>
        <w:rPr>
          <w:color w:val="000000"/>
        </w:rPr>
        <w:t xml:space="preserve">B. </w:t>
      </w:r>
      <w:r>
        <w:rPr>
          <w:rFonts w:ascii="宋体" w:hAnsi="宋体" w:eastAsia="宋体" w:cs="宋体"/>
          <w:color w:val="000000"/>
        </w:rPr>
        <w:t>加大力度退林还耕</w:t>
      </w:r>
    </w:p>
    <w:p w14:paraId="3935CE47">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扩草地达半数以上</w:t>
      </w:r>
      <w:r>
        <w:rPr>
          <w:color w:val="000000"/>
        </w:rPr>
        <w:tab/>
      </w:r>
      <w:r>
        <w:rPr>
          <w:color w:val="000000"/>
        </w:rPr>
        <w:t xml:space="preserve">D. </w:t>
      </w:r>
      <w:r>
        <w:rPr>
          <w:rFonts w:ascii="宋体" w:hAnsi="宋体" w:eastAsia="宋体" w:cs="宋体"/>
          <w:color w:val="000000"/>
        </w:rPr>
        <w:t>适当控制建设用地</w:t>
      </w:r>
    </w:p>
    <w:p w14:paraId="68400E83">
      <w:pPr>
        <w:spacing w:line="360" w:lineRule="auto"/>
        <w:textAlignment w:val="center"/>
        <w:rPr>
          <w:color w:val="000000"/>
        </w:rPr>
      </w:pPr>
      <w:r>
        <w:rPr>
          <w:color w:val="2E75B6"/>
        </w:rPr>
        <w:t>【答案】</w:t>
      </w:r>
      <w:r>
        <w:rPr>
          <w:color w:val="000000"/>
        </w:rPr>
        <w:t>13. D    14. B    15. D</w:t>
      </w:r>
    </w:p>
    <w:p w14:paraId="05817028">
      <w:pPr>
        <w:spacing w:line="360" w:lineRule="auto"/>
        <w:textAlignment w:val="center"/>
        <w:rPr>
          <w:color w:val="000000"/>
        </w:rPr>
      </w:pPr>
      <w:r>
        <w:rPr>
          <w:color w:val="2E75B6"/>
        </w:rPr>
        <w:t>【解析】</w:t>
      </w:r>
    </w:p>
    <w:p w14:paraId="5A1C1778">
      <w:pPr>
        <w:spacing w:line="360" w:lineRule="auto"/>
        <w:textAlignment w:val="center"/>
        <w:rPr>
          <w:color w:val="000000"/>
        </w:rPr>
      </w:pPr>
      <w:r>
        <w:rPr>
          <w:color w:val="000000"/>
        </w:rPr>
        <w:t>【13题详解】</w:t>
      </w:r>
    </w:p>
    <w:p w14:paraId="39FCD9B5">
      <w:pPr>
        <w:spacing w:line="360" w:lineRule="auto"/>
        <w:jc w:val="left"/>
        <w:textAlignment w:val="center"/>
        <w:rPr>
          <w:color w:val="000000"/>
        </w:rPr>
      </w:pPr>
      <w:r>
        <w:rPr>
          <w:color w:val="000000"/>
        </w:rPr>
        <w:t>由图可知，2022年建设用地占比84%，是该村的主要土地利用类型，故选D。</w:t>
      </w:r>
    </w:p>
    <w:p w14:paraId="197ABFEC">
      <w:pPr>
        <w:spacing w:line="360" w:lineRule="auto"/>
        <w:jc w:val="left"/>
        <w:textAlignment w:val="center"/>
        <w:rPr>
          <w:color w:val="000000"/>
        </w:rPr>
      </w:pPr>
      <w:r>
        <w:rPr>
          <w:color w:val="000000"/>
        </w:rPr>
        <w:t>【14题详解】</w:t>
      </w:r>
    </w:p>
    <w:p w14:paraId="3EEA14FA">
      <w:pPr>
        <w:spacing w:line="360" w:lineRule="auto"/>
        <w:jc w:val="left"/>
        <w:textAlignment w:val="center"/>
        <w:rPr>
          <w:color w:val="000000"/>
        </w:rPr>
      </w:pPr>
      <w:r>
        <w:rPr>
          <w:color w:val="000000"/>
        </w:rPr>
        <w:t>从1980年到2022年，林地由3%变为6%。所以林地面积在扩大，A错误。耕地由原来的75%变为2%，大量耕地变为建设用地，B正确。图中未显示草地所占比例，无法说明大量草地成为建设用地，C错误。建设用地面积在变大，所以不存在大量建设用地变成林地，D错误。故选B。</w:t>
      </w:r>
    </w:p>
    <w:p w14:paraId="6151EFB6">
      <w:pPr>
        <w:spacing w:line="360" w:lineRule="auto"/>
        <w:jc w:val="left"/>
        <w:textAlignment w:val="center"/>
        <w:rPr>
          <w:color w:val="000000"/>
        </w:rPr>
      </w:pPr>
      <w:r>
        <w:rPr>
          <w:color w:val="000000"/>
        </w:rPr>
        <w:t>【15题详解】</w:t>
      </w:r>
    </w:p>
    <w:p w14:paraId="116D1A4A">
      <w:pPr>
        <w:spacing w:line="360" w:lineRule="auto"/>
        <w:jc w:val="left"/>
        <w:textAlignment w:val="center"/>
        <w:rPr>
          <w:color w:val="000000"/>
        </w:rPr>
      </w:pPr>
      <w:r>
        <w:rPr>
          <w:color w:val="000000"/>
        </w:rPr>
        <w:t>大量耕地被占用成为建设用地，土地资源没有得到合理利用，应加强基本农田建设和保护，适当控制建设用地，进行可持续发展。故选D。</w:t>
      </w:r>
    </w:p>
    <w:p w14:paraId="34066479">
      <w:pPr>
        <w:spacing w:line="360" w:lineRule="auto"/>
        <w:jc w:val="left"/>
        <w:textAlignment w:val="center"/>
        <w:rPr>
          <w:color w:val="000000"/>
        </w:rPr>
      </w:pPr>
      <w:r>
        <w:rPr>
          <w:color w:val="000000"/>
        </w:rPr>
        <w:t>【点睛】我国草地主要分布在我国西北地区，耕地主要分布在我国北方地区和南方地区。</w:t>
      </w:r>
    </w:p>
    <w:p w14:paraId="390FACF7">
      <w:pPr>
        <w:spacing w:line="360" w:lineRule="auto"/>
        <w:ind w:firstLine="420"/>
        <w:jc w:val="both"/>
        <w:textAlignment w:val="center"/>
        <w:rPr>
          <w:color w:val="000000"/>
        </w:rPr>
      </w:pPr>
      <w:r>
        <w:rPr>
          <w:rFonts w:ascii="楷体" w:hAnsi="楷体" w:eastAsia="楷体" w:cs="楷体"/>
          <w:color w:val="000000"/>
        </w:rPr>
        <w:t>《汉书·西域传》中记载，精绝国“户四百八十，口三千三百六十，胜兵五百人。精绝都尉、左右将、译长各一人。”据考古学家考证，大约在公元4世纪左右，精绝国突然神秘地消失。图为精绝国位置示意图，据此完成下面小题。</w:t>
      </w:r>
    </w:p>
    <w:p w14:paraId="447FB1C2">
      <w:pPr>
        <w:spacing w:line="360" w:lineRule="auto"/>
        <w:jc w:val="both"/>
        <w:textAlignment w:val="center"/>
        <w:rPr>
          <w:color w:val="000000"/>
        </w:rPr>
      </w:pPr>
      <w:r>
        <w:rPr>
          <w:color w:val="000000"/>
        </w:rPr>
        <w:drawing>
          <wp:inline distT="0" distB="0" distL="114300" distR="114300">
            <wp:extent cx="3114675" cy="2981325"/>
            <wp:effectExtent l="0" t="0" r="0" b="0"/>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18"/>
                    <a:stretch>
                      <a:fillRect/>
                    </a:stretch>
                  </pic:blipFill>
                  <pic:spPr>
                    <a:xfrm>
                      <a:off x="0" y="0"/>
                      <a:ext cx="3114675" cy="2981325"/>
                    </a:xfrm>
                    <a:prstGeom prst="rect">
                      <a:avLst/>
                    </a:prstGeom>
                  </pic:spPr>
                </pic:pic>
              </a:graphicData>
            </a:graphic>
          </wp:inline>
        </w:drawing>
      </w:r>
    </w:p>
    <w:p w14:paraId="44770EC1">
      <w:pPr>
        <w:spacing w:line="360" w:lineRule="auto"/>
        <w:jc w:val="left"/>
        <w:textAlignment w:val="center"/>
        <w:rPr>
          <w:color w:val="000000"/>
        </w:rPr>
      </w:pPr>
      <w:r>
        <w:rPr>
          <w:color w:val="000000"/>
        </w:rPr>
        <w:t>16</w:t>
      </w:r>
      <w:r>
        <w:rPr>
          <w:color w:val="000000"/>
          <w:position w:val="-22"/>
        </w:rPr>
        <w:drawing>
          <wp:inline distT="0" distB="0" distL="114300" distR="114300">
            <wp:extent cx="31750" cy="88900"/>
            <wp:effectExtent l="0" t="0" r="0" b="0"/>
            <wp:docPr id="100049" name="图片 100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9" name="图片 100049"/>
                    <pic:cNvPicPr>
                      <a:picLocks noChangeAspect="1"/>
                    </pic:cNvPicPr>
                  </pic:nvPicPr>
                  <pic:blipFill>
                    <a:blip r:embed="rId19"/>
                    <a:stretch>
                      <a:fillRect/>
                    </a:stretch>
                  </pic:blipFill>
                  <pic:spPr>
                    <a:xfrm>
                      <a:off x="0" y="0"/>
                      <a:ext cx="31750" cy="88900"/>
                    </a:xfrm>
                    <a:prstGeom prst="rect">
                      <a:avLst/>
                    </a:prstGeom>
                  </pic:spPr>
                </pic:pic>
              </a:graphicData>
            </a:graphic>
          </wp:inline>
        </w:drawing>
      </w:r>
      <w:r>
        <w:rPr>
          <w:color w:val="000000"/>
        </w:rPr>
        <w:t xml:space="preserve"> </w:t>
      </w:r>
      <w:r>
        <w:rPr>
          <w:rFonts w:ascii="宋体" w:hAnsi="宋体" w:eastAsia="宋体" w:cs="宋体"/>
          <w:color w:val="000000"/>
        </w:rPr>
        <w:t>精绝国位于（   ）</w:t>
      </w:r>
    </w:p>
    <w:p w14:paraId="5FE91C68">
      <w:pPr>
        <w:spacing w:line="360" w:lineRule="auto"/>
        <w:jc w:val="left"/>
        <w:textAlignment w:val="center"/>
        <w:rPr>
          <w:color w:val="000000"/>
        </w:rPr>
      </w:pPr>
      <w:r>
        <w:rPr>
          <w:color w:val="000000"/>
        </w:rPr>
        <w:t xml:space="preserve">A. </w:t>
      </w:r>
      <w:r>
        <w:rPr>
          <w:rFonts w:ascii="宋体" w:hAnsi="宋体" w:eastAsia="宋体" w:cs="宋体"/>
          <w:color w:val="000000"/>
        </w:rPr>
        <w:t>天山山脉的北麓地带</w:t>
      </w:r>
    </w:p>
    <w:p w14:paraId="3D47C014">
      <w:pPr>
        <w:spacing w:line="360" w:lineRule="auto"/>
        <w:jc w:val="left"/>
        <w:textAlignment w:val="center"/>
        <w:rPr>
          <w:color w:val="000000"/>
        </w:rPr>
      </w:pPr>
      <w:r>
        <w:rPr>
          <w:color w:val="000000"/>
        </w:rPr>
        <w:t xml:space="preserve">B. </w:t>
      </w:r>
      <w:r>
        <w:rPr>
          <w:rFonts w:ascii="宋体" w:hAnsi="宋体" w:eastAsia="宋体" w:cs="宋体"/>
          <w:color w:val="000000"/>
        </w:rPr>
        <w:t>塔克拉玛干沙漠北部</w:t>
      </w:r>
    </w:p>
    <w:p w14:paraId="324A71CC">
      <w:pPr>
        <w:spacing w:line="360" w:lineRule="auto"/>
        <w:jc w:val="left"/>
        <w:textAlignment w:val="center"/>
        <w:rPr>
          <w:color w:val="000000"/>
        </w:rPr>
      </w:pPr>
      <w:r>
        <w:rPr>
          <w:color w:val="000000"/>
        </w:rPr>
        <w:t xml:space="preserve">C. </w:t>
      </w:r>
      <w:r>
        <w:rPr>
          <w:rFonts w:ascii="宋体" w:hAnsi="宋体" w:eastAsia="宋体" w:cs="宋体"/>
          <w:color w:val="000000"/>
        </w:rPr>
        <w:t>塔里木河干流的下游</w:t>
      </w:r>
    </w:p>
    <w:p w14:paraId="60AF02A0">
      <w:pPr>
        <w:spacing w:line="360" w:lineRule="auto"/>
        <w:jc w:val="left"/>
        <w:textAlignment w:val="center"/>
        <w:rPr>
          <w:color w:val="000000"/>
        </w:rPr>
      </w:pPr>
      <w:r>
        <w:rPr>
          <w:color w:val="000000"/>
        </w:rPr>
        <w:t xml:space="preserve">D. </w:t>
      </w:r>
      <w:r>
        <w:rPr>
          <w:rFonts w:ascii="宋体" w:hAnsi="宋体" w:eastAsia="宋体" w:cs="宋体"/>
          <w:color w:val="000000"/>
        </w:rPr>
        <w:t>塔里木盆地南部区域</w:t>
      </w:r>
    </w:p>
    <w:p w14:paraId="01FE1D30">
      <w:pPr>
        <w:spacing w:line="360" w:lineRule="auto"/>
        <w:jc w:val="left"/>
        <w:textAlignment w:val="center"/>
        <w:rPr>
          <w:color w:val="000000"/>
        </w:rPr>
      </w:pPr>
      <w:r>
        <w:rPr>
          <w:color w:val="000000"/>
        </w:rPr>
        <w:t xml:space="preserve">17. </w:t>
      </w:r>
      <w:r>
        <w:rPr>
          <w:rFonts w:ascii="宋体" w:hAnsi="宋体" w:eastAsia="宋体" w:cs="宋体"/>
          <w:color w:val="000000"/>
        </w:rPr>
        <w:t>曾经，精绝国存在的自然原因是（   ）</w:t>
      </w:r>
    </w:p>
    <w:p w14:paraId="3E77C5CB">
      <w:pPr>
        <w:spacing w:line="360" w:lineRule="auto"/>
        <w:jc w:val="left"/>
        <w:textAlignment w:val="center"/>
        <w:rPr>
          <w:color w:val="000000"/>
        </w:rPr>
      </w:pPr>
      <w:r>
        <w:rPr>
          <w:color w:val="000000"/>
        </w:rPr>
        <w:t xml:space="preserve">A. </w:t>
      </w:r>
      <w:r>
        <w:rPr>
          <w:rFonts w:ascii="宋体" w:hAnsi="宋体" w:eastAsia="宋体" w:cs="宋体"/>
          <w:color w:val="000000"/>
        </w:rPr>
        <w:t>地处热带，热量充足</w:t>
      </w:r>
    </w:p>
    <w:p w14:paraId="2D010075">
      <w:pPr>
        <w:spacing w:line="360" w:lineRule="auto"/>
        <w:jc w:val="left"/>
        <w:textAlignment w:val="center"/>
        <w:rPr>
          <w:color w:val="000000"/>
        </w:rPr>
      </w:pPr>
      <w:r>
        <w:rPr>
          <w:color w:val="000000"/>
        </w:rPr>
        <w:t xml:space="preserve">B. </w:t>
      </w:r>
      <w:r>
        <w:rPr>
          <w:rFonts w:ascii="宋体" w:hAnsi="宋体" w:eastAsia="宋体" w:cs="宋体"/>
          <w:color w:val="000000"/>
        </w:rPr>
        <w:t>沿海地区，海运便利</w:t>
      </w:r>
    </w:p>
    <w:p w14:paraId="619B97E8">
      <w:pPr>
        <w:spacing w:line="360" w:lineRule="auto"/>
        <w:jc w:val="left"/>
        <w:textAlignment w:val="center"/>
        <w:rPr>
          <w:color w:val="000000"/>
        </w:rPr>
      </w:pPr>
      <w:r>
        <w:rPr>
          <w:color w:val="000000"/>
        </w:rPr>
        <w:t xml:space="preserve">C. </w:t>
      </w:r>
      <w:r>
        <w:rPr>
          <w:rFonts w:ascii="宋体" w:hAnsi="宋体" w:eastAsia="宋体" w:cs="宋体"/>
          <w:color w:val="000000"/>
        </w:rPr>
        <w:t>沙漠中绿洲，有水源</w:t>
      </w:r>
    </w:p>
    <w:p w14:paraId="753BEF15">
      <w:pPr>
        <w:spacing w:line="360" w:lineRule="auto"/>
        <w:jc w:val="left"/>
        <w:textAlignment w:val="center"/>
        <w:rPr>
          <w:color w:val="000000"/>
        </w:rPr>
      </w:pPr>
      <w:r>
        <w:rPr>
          <w:color w:val="000000"/>
        </w:rPr>
        <w:t xml:space="preserve">D. </w:t>
      </w:r>
      <w:r>
        <w:rPr>
          <w:rFonts w:ascii="宋体" w:hAnsi="宋体" w:eastAsia="宋体" w:cs="宋体"/>
          <w:color w:val="000000"/>
        </w:rPr>
        <w:t>丝绸之路，贸易发达</w:t>
      </w:r>
    </w:p>
    <w:p w14:paraId="46481A67">
      <w:pPr>
        <w:spacing w:line="360" w:lineRule="auto"/>
        <w:jc w:val="left"/>
        <w:textAlignment w:val="center"/>
        <w:rPr>
          <w:color w:val="000000"/>
        </w:rPr>
      </w:pPr>
      <w:r>
        <w:rPr>
          <w:color w:val="000000"/>
        </w:rPr>
        <w:t xml:space="preserve">18. </w:t>
      </w:r>
      <w:r>
        <w:rPr>
          <w:rFonts w:ascii="宋体" w:hAnsi="宋体" w:eastAsia="宋体" w:cs="宋体"/>
          <w:color w:val="000000"/>
        </w:rPr>
        <w:t>下列关于精绝国消失的说法，可信的是（   ）</w:t>
      </w:r>
    </w:p>
    <w:p w14:paraId="2C6152F4">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流经河流断流，失去赖以生存的水源</w:t>
      </w:r>
      <w:r>
        <w:rPr>
          <w:color w:val="000000"/>
        </w:rPr>
        <w:tab/>
      </w:r>
      <w:r>
        <w:rPr>
          <w:color w:val="000000"/>
        </w:rPr>
        <w:t xml:space="preserve">B. </w:t>
      </w:r>
      <w:r>
        <w:rPr>
          <w:rFonts w:ascii="宋体" w:hAnsi="宋体" w:eastAsia="宋体" w:cs="宋体"/>
          <w:color w:val="000000"/>
        </w:rPr>
        <w:t>强降水致使河流水位上涨，洪水淹没</w:t>
      </w:r>
    </w:p>
    <w:p w14:paraId="2B34B9DA">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地处山谷，被山体滑坡和泥石流掩埋</w:t>
      </w:r>
      <w:r>
        <w:rPr>
          <w:color w:val="000000"/>
        </w:rPr>
        <w:tab/>
      </w:r>
      <w:r>
        <w:rPr>
          <w:color w:val="000000"/>
        </w:rPr>
        <w:t xml:space="preserve">D. </w:t>
      </w:r>
      <w:r>
        <w:rPr>
          <w:rFonts w:ascii="宋体" w:hAnsi="宋体" w:eastAsia="宋体" w:cs="宋体"/>
          <w:color w:val="000000"/>
        </w:rPr>
        <w:t>被火山喷发的大量岩浆和火山灰掩埋</w:t>
      </w:r>
    </w:p>
    <w:p w14:paraId="38A82727">
      <w:pPr>
        <w:spacing w:line="360" w:lineRule="auto"/>
        <w:textAlignment w:val="center"/>
        <w:rPr>
          <w:color w:val="000000"/>
        </w:rPr>
      </w:pPr>
      <w:r>
        <w:rPr>
          <w:color w:val="2E75B6"/>
        </w:rPr>
        <w:t>【答案】</w:t>
      </w:r>
      <w:r>
        <w:rPr>
          <w:color w:val="000000"/>
        </w:rPr>
        <w:t>16. D    17. C    18. A</w:t>
      </w:r>
    </w:p>
    <w:p w14:paraId="13120B6F">
      <w:pPr>
        <w:spacing w:line="360" w:lineRule="auto"/>
        <w:textAlignment w:val="center"/>
        <w:rPr>
          <w:color w:val="000000"/>
        </w:rPr>
      </w:pPr>
      <w:r>
        <w:rPr>
          <w:color w:val="2E75B6"/>
        </w:rPr>
        <w:t>【解析】</w:t>
      </w:r>
    </w:p>
    <w:p w14:paraId="1F18D295">
      <w:pPr>
        <w:spacing w:line="360" w:lineRule="auto"/>
        <w:textAlignment w:val="center"/>
        <w:rPr>
          <w:color w:val="000000"/>
        </w:rPr>
      </w:pPr>
      <w:r>
        <w:rPr>
          <w:color w:val="000000"/>
        </w:rPr>
        <w:t>【16题详解】</w:t>
      </w:r>
    </w:p>
    <w:p w14:paraId="66BC2DF5">
      <w:pPr>
        <w:spacing w:line="360" w:lineRule="auto"/>
        <w:jc w:val="left"/>
        <w:textAlignment w:val="center"/>
        <w:rPr>
          <w:color w:val="000000"/>
        </w:rPr>
      </w:pPr>
      <w:r>
        <w:rPr>
          <w:color w:val="000000"/>
        </w:rPr>
        <w:t>读图可知，精绝国位于天山山脉的南部，A错误；塔克拉玛干沙漠的南部，B错误；不在塔里木河干流沿岸，C错误；位于塔里木盆地的南部区域，D正确。故选D。</w:t>
      </w:r>
    </w:p>
    <w:p w14:paraId="137CA521">
      <w:pPr>
        <w:spacing w:line="360" w:lineRule="auto"/>
        <w:jc w:val="left"/>
        <w:textAlignment w:val="center"/>
        <w:rPr>
          <w:color w:val="000000"/>
        </w:rPr>
      </w:pPr>
      <w:r>
        <w:rPr>
          <w:color w:val="000000"/>
        </w:rPr>
        <w:t>【17题详解】</w:t>
      </w:r>
    </w:p>
    <w:p w14:paraId="559D4188">
      <w:pPr>
        <w:spacing w:line="360" w:lineRule="auto"/>
        <w:jc w:val="left"/>
        <w:textAlignment w:val="center"/>
        <w:rPr>
          <w:color w:val="000000"/>
        </w:rPr>
      </w:pPr>
      <w:r>
        <w:rPr>
          <w:color w:val="000000"/>
        </w:rPr>
        <w:t>读图分析，精绝国位于塔里木盆地的南部地区，周边沙漠广布，气候干旱，精绝国存在的自然原因是有绿洲分布，能够提供生产和生活所需要的水源，C正确；该地地处温带，A错误；深居内陆，交通不便，C错误；丝绸之路，贸易发达属于社会原因，D错误。故选C。</w:t>
      </w:r>
    </w:p>
    <w:p w14:paraId="47CBA033">
      <w:pPr>
        <w:spacing w:line="360" w:lineRule="auto"/>
        <w:jc w:val="left"/>
        <w:textAlignment w:val="center"/>
        <w:rPr>
          <w:color w:val="000000"/>
        </w:rPr>
      </w:pPr>
      <w:r>
        <w:rPr>
          <w:color w:val="000000"/>
        </w:rPr>
        <w:t>【18题详解】</w:t>
      </w:r>
    </w:p>
    <w:p w14:paraId="22596BB1">
      <w:pPr>
        <w:spacing w:line="360" w:lineRule="auto"/>
        <w:jc w:val="left"/>
        <w:textAlignment w:val="center"/>
        <w:rPr>
          <w:color w:val="000000"/>
        </w:rPr>
      </w:pPr>
      <w:r>
        <w:rPr>
          <w:color w:val="000000"/>
        </w:rPr>
        <w:t>结合上题分析，精绝国存在的原因是有绿洲提供水源，其消失的原因最可能是流经河流断流，使该地失去了生存的水源，A正确；该地气候干旱，降水稀少，B错误；该地位于盆地内部，降水稀少，不易发生滑坡和泥石流灾害，C错误；该地发生火山活动的频率低，D错误。故选A。</w:t>
      </w:r>
    </w:p>
    <w:p w14:paraId="071958D9">
      <w:pPr>
        <w:spacing w:line="360" w:lineRule="auto"/>
        <w:jc w:val="left"/>
        <w:textAlignment w:val="center"/>
        <w:rPr>
          <w:color w:val="000000"/>
        </w:rPr>
      </w:pPr>
      <w:r>
        <w:rPr>
          <w:color w:val="000000"/>
        </w:rPr>
        <w:t>【点睛】新疆绿洲主要分布在盆地边缘的山麓冲积扇地区，主要的水源来自高山冰雪融水。</w:t>
      </w:r>
    </w:p>
    <w:p w14:paraId="3AA9F022">
      <w:pPr>
        <w:spacing w:line="360" w:lineRule="auto"/>
        <w:ind w:firstLine="420"/>
        <w:jc w:val="both"/>
        <w:textAlignment w:val="center"/>
        <w:rPr>
          <w:color w:val="000000"/>
        </w:rPr>
      </w:pPr>
      <w:r>
        <w:rPr>
          <w:rFonts w:ascii="楷体" w:hAnsi="楷体" w:eastAsia="楷体" w:cs="楷体"/>
          <w:color w:val="000000"/>
        </w:rPr>
        <w:t>山桃花是春季赏花的代表之一，赏桃花，遇见美丽的春天。图为我国东部山桃花盛开花期分布图。读图，据此完成下面小题。</w:t>
      </w:r>
    </w:p>
    <w:p w14:paraId="459CD472">
      <w:pPr>
        <w:spacing w:line="360" w:lineRule="auto"/>
        <w:jc w:val="both"/>
        <w:textAlignment w:val="center"/>
        <w:rPr>
          <w:color w:val="000000"/>
        </w:rPr>
      </w:pPr>
      <w:r>
        <w:rPr>
          <w:color w:val="000000"/>
        </w:rPr>
        <w:drawing>
          <wp:inline distT="0" distB="0" distL="114300" distR="114300">
            <wp:extent cx="2990850" cy="3733800"/>
            <wp:effectExtent l="0" t="0" r="0" b="0"/>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20"/>
                    <a:stretch>
                      <a:fillRect/>
                    </a:stretch>
                  </pic:blipFill>
                  <pic:spPr>
                    <a:xfrm>
                      <a:off x="0" y="0"/>
                      <a:ext cx="2990850" cy="3733800"/>
                    </a:xfrm>
                    <a:prstGeom prst="rect">
                      <a:avLst/>
                    </a:prstGeom>
                  </pic:spPr>
                </pic:pic>
              </a:graphicData>
            </a:graphic>
          </wp:inline>
        </w:drawing>
      </w:r>
    </w:p>
    <w:p w14:paraId="4501C9BF">
      <w:pPr>
        <w:spacing w:line="360" w:lineRule="auto"/>
        <w:jc w:val="left"/>
        <w:textAlignment w:val="center"/>
        <w:rPr>
          <w:color w:val="000000"/>
        </w:rPr>
      </w:pPr>
      <w:r>
        <w:rPr>
          <w:color w:val="000000"/>
        </w:rPr>
        <w:t xml:space="preserve">19. </w:t>
      </w:r>
      <w:r>
        <w:rPr>
          <w:rFonts w:ascii="宋体" w:hAnsi="宋体" w:eastAsia="宋体" w:cs="宋体"/>
          <w:color w:val="000000"/>
        </w:rPr>
        <w:t>我国东部地区的山桃花盛开时间分布特点是（   ）</w:t>
      </w:r>
    </w:p>
    <w:p w14:paraId="77EDB2AB">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由南向北变早</w:t>
      </w:r>
      <w:r>
        <w:rPr>
          <w:color w:val="000000"/>
        </w:rPr>
        <w:tab/>
      </w:r>
      <w:r>
        <w:rPr>
          <w:color w:val="000000"/>
        </w:rPr>
        <w:t xml:space="preserve">B. </w:t>
      </w:r>
      <w:r>
        <w:rPr>
          <w:rFonts w:ascii="宋体" w:hAnsi="宋体" w:eastAsia="宋体" w:cs="宋体"/>
          <w:color w:val="000000"/>
        </w:rPr>
        <w:t>由南向北变晚</w:t>
      </w:r>
    </w:p>
    <w:p w14:paraId="2CC36419">
      <w:pPr>
        <w:tabs>
          <w:tab w:val="left" w:pos="4873"/>
        </w:tabs>
        <w:spacing w:line="360" w:lineRule="auto"/>
        <w:jc w:val="left"/>
        <w:textAlignment w:val="center"/>
        <w:rPr>
          <w:color w:val="000000"/>
        </w:rPr>
      </w:pPr>
      <w:r>
        <w:rPr>
          <w:color w:val="000000"/>
        </w:rPr>
        <w:t>C</w:t>
      </w:r>
      <w:r>
        <w:rPr>
          <w:color w:val="000000"/>
          <w:position w:val="-22"/>
        </w:rPr>
        <w:drawing>
          <wp:inline distT="0" distB="0" distL="114300" distR="114300">
            <wp:extent cx="31750" cy="88900"/>
            <wp:effectExtent l="0" t="0" r="0" b="0"/>
            <wp:docPr id="100053" name="图片 100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3" name="图片 100053"/>
                    <pic:cNvPicPr>
                      <a:picLocks noChangeAspect="1"/>
                    </pic:cNvPicPr>
                  </pic:nvPicPr>
                  <pic:blipFill>
                    <a:blip r:embed="rId19"/>
                    <a:stretch>
                      <a:fillRect/>
                    </a:stretch>
                  </pic:blipFill>
                  <pic:spPr>
                    <a:xfrm>
                      <a:off x="0" y="0"/>
                      <a:ext cx="31750" cy="88900"/>
                    </a:xfrm>
                    <a:prstGeom prst="rect">
                      <a:avLst/>
                    </a:prstGeom>
                  </pic:spPr>
                </pic:pic>
              </a:graphicData>
            </a:graphic>
          </wp:inline>
        </w:drawing>
      </w:r>
      <w:r>
        <w:rPr>
          <w:color w:val="000000"/>
        </w:rPr>
        <w:t xml:space="preserve"> </w:t>
      </w:r>
      <w:r>
        <w:rPr>
          <w:rFonts w:ascii="宋体" w:hAnsi="宋体" w:eastAsia="宋体" w:cs="宋体"/>
          <w:color w:val="000000"/>
        </w:rPr>
        <w:t>由东向西变早</w:t>
      </w:r>
      <w:r>
        <w:rPr>
          <w:color w:val="000000"/>
        </w:rPr>
        <w:tab/>
      </w:r>
      <w:r>
        <w:rPr>
          <w:color w:val="000000"/>
        </w:rPr>
        <w:t xml:space="preserve">D. </w:t>
      </w:r>
      <w:r>
        <w:rPr>
          <w:rFonts w:ascii="宋体" w:hAnsi="宋体" w:eastAsia="宋体" w:cs="宋体"/>
          <w:color w:val="000000"/>
        </w:rPr>
        <w:t>由东向西变晚</w:t>
      </w:r>
    </w:p>
    <w:p w14:paraId="1E5A5E1F">
      <w:pPr>
        <w:spacing w:line="360" w:lineRule="auto"/>
        <w:jc w:val="left"/>
        <w:textAlignment w:val="center"/>
        <w:rPr>
          <w:color w:val="000000"/>
        </w:rPr>
      </w:pPr>
      <w:r>
        <w:rPr>
          <w:color w:val="000000"/>
        </w:rPr>
        <w:t xml:space="preserve">20. </w:t>
      </w:r>
      <w:r>
        <w:rPr>
          <w:rFonts w:ascii="宋体" w:hAnsi="宋体" w:eastAsia="宋体" w:cs="宋体"/>
          <w:color w:val="000000"/>
        </w:rPr>
        <w:t>影响我国东部地区山桃花盛开花期差异的主要因素是（   ）</w:t>
      </w:r>
    </w:p>
    <w:p w14:paraId="1336AA45">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纬度位置</w:t>
      </w:r>
      <w:r>
        <w:rPr>
          <w:color w:val="000000"/>
        </w:rPr>
        <w:tab/>
      </w:r>
      <w:r>
        <w:rPr>
          <w:color w:val="000000"/>
        </w:rPr>
        <w:t xml:space="preserve">B. </w:t>
      </w:r>
      <w:r>
        <w:rPr>
          <w:rFonts w:ascii="宋体" w:hAnsi="宋体" w:eastAsia="宋体" w:cs="宋体"/>
          <w:color w:val="000000"/>
        </w:rPr>
        <w:t>海陆位置</w:t>
      </w:r>
      <w:r>
        <w:rPr>
          <w:color w:val="000000"/>
        </w:rPr>
        <w:tab/>
      </w:r>
      <w:r>
        <w:rPr>
          <w:color w:val="000000"/>
        </w:rPr>
        <w:t xml:space="preserve">C. </w:t>
      </w:r>
      <w:r>
        <w:rPr>
          <w:rFonts w:ascii="宋体" w:hAnsi="宋体" w:eastAsia="宋体" w:cs="宋体"/>
          <w:color w:val="000000"/>
        </w:rPr>
        <w:t>地形因素</w:t>
      </w:r>
      <w:r>
        <w:rPr>
          <w:color w:val="000000"/>
        </w:rPr>
        <w:tab/>
      </w:r>
      <w:r>
        <w:rPr>
          <w:color w:val="000000"/>
        </w:rPr>
        <w:t xml:space="preserve">D. </w:t>
      </w:r>
      <w:r>
        <w:rPr>
          <w:rFonts w:ascii="宋体" w:hAnsi="宋体" w:eastAsia="宋体" w:cs="宋体"/>
          <w:color w:val="000000"/>
        </w:rPr>
        <w:t>人类活动</w:t>
      </w:r>
    </w:p>
    <w:p w14:paraId="4B9F51AC">
      <w:pPr>
        <w:spacing w:line="360" w:lineRule="auto"/>
        <w:textAlignment w:val="center"/>
        <w:rPr>
          <w:color w:val="000000"/>
        </w:rPr>
      </w:pPr>
      <w:r>
        <w:rPr>
          <w:color w:val="2E75B6"/>
        </w:rPr>
        <w:t>【答案】</w:t>
      </w:r>
      <w:r>
        <w:rPr>
          <w:color w:val="000000"/>
        </w:rPr>
        <w:t>19. B    20. A</w:t>
      </w:r>
    </w:p>
    <w:p w14:paraId="3FC48D41">
      <w:pPr>
        <w:spacing w:line="360" w:lineRule="auto"/>
        <w:textAlignment w:val="center"/>
        <w:rPr>
          <w:color w:val="000000"/>
        </w:rPr>
      </w:pPr>
      <w:r>
        <w:rPr>
          <w:color w:val="2E75B6"/>
        </w:rPr>
        <w:t>【解析】</w:t>
      </w:r>
    </w:p>
    <w:p w14:paraId="3B12AB70">
      <w:pPr>
        <w:spacing w:line="360" w:lineRule="auto"/>
        <w:textAlignment w:val="center"/>
        <w:rPr>
          <w:color w:val="000000"/>
        </w:rPr>
      </w:pPr>
      <w:r>
        <w:rPr>
          <w:color w:val="000000"/>
        </w:rPr>
        <w:t>【19题详解】</w:t>
      </w:r>
    </w:p>
    <w:p w14:paraId="1705F779">
      <w:pPr>
        <w:spacing w:line="360" w:lineRule="auto"/>
        <w:jc w:val="left"/>
        <w:textAlignment w:val="center"/>
        <w:rPr>
          <w:color w:val="000000"/>
        </w:rPr>
      </w:pPr>
      <w:r>
        <w:rPr>
          <w:color w:val="000000"/>
        </w:rPr>
        <w:t>读图可知，受纬度因素的影响，我国南方地区气温高，山桃花盛开时间比较早，北方地区气温低，山桃花盛开时间比较晚，故我国东部地区的山桃花盛开时间分布特点是由南向北变晚，B正确，ACD错误，故选B。</w:t>
      </w:r>
    </w:p>
    <w:p w14:paraId="10FB5139">
      <w:pPr>
        <w:spacing w:line="360" w:lineRule="auto"/>
        <w:jc w:val="left"/>
        <w:textAlignment w:val="center"/>
        <w:rPr>
          <w:color w:val="000000"/>
        </w:rPr>
      </w:pPr>
      <w:r>
        <w:rPr>
          <w:color w:val="000000"/>
        </w:rPr>
        <w:t>【20题详解】</w:t>
      </w:r>
    </w:p>
    <w:p w14:paraId="6C9FB80D">
      <w:pPr>
        <w:spacing w:line="360" w:lineRule="auto"/>
        <w:jc w:val="left"/>
        <w:textAlignment w:val="center"/>
        <w:rPr>
          <w:color w:val="000000"/>
        </w:rPr>
      </w:pPr>
      <w:r>
        <w:rPr>
          <w:color w:val="000000"/>
        </w:rPr>
        <w:t>影响我国东部地区山桃花盛开花期差异的主要因素是纬度位置，纬度低气温高，花开时间早，纬度高气温低，花开时间晚；跟海陆位置、地形因素和人类活动无关，A正确，BCD错误，故选A。</w:t>
      </w:r>
    </w:p>
    <w:p w14:paraId="77622C13">
      <w:pPr>
        <w:spacing w:line="360" w:lineRule="auto"/>
        <w:jc w:val="left"/>
        <w:textAlignment w:val="center"/>
        <w:rPr>
          <w:color w:val="000000"/>
        </w:rPr>
      </w:pPr>
      <w:r>
        <w:rPr>
          <w:color w:val="000000"/>
        </w:rPr>
        <w:t>【点睛】影响气温的因素有纬度（决定因素）、地形（高度、地势）、海陆位置、洋流（暖流：增温增湿；寒流：降温减湿）、天气状况（云雨多的地方气温日、年较差小于云雨少的地方）、下垫面和人类活动等。</w:t>
      </w:r>
    </w:p>
    <w:p w14:paraId="216CCDE3">
      <w:pPr>
        <w:spacing w:line="360" w:lineRule="auto"/>
        <w:ind w:firstLine="420"/>
        <w:jc w:val="both"/>
        <w:textAlignment w:val="center"/>
        <w:rPr>
          <w:color w:val="000000"/>
        </w:rPr>
      </w:pPr>
      <w:r>
        <w:rPr>
          <w:rFonts w:ascii="楷体" w:hAnsi="楷体" w:eastAsia="楷体" w:cs="楷体"/>
          <w:color w:val="000000"/>
        </w:rPr>
        <w:t>2023年4月1日起，石家庄到香港实现7小时30分钟通达，全国66个火车站可直通香港西九龙站，极大促进了内地与香港的人员流动、经贸往来。图为珠江三角洲地区示意图，据此完成下面小题。</w:t>
      </w:r>
    </w:p>
    <w:p w14:paraId="3D526132">
      <w:pPr>
        <w:spacing w:line="360" w:lineRule="auto"/>
        <w:jc w:val="both"/>
        <w:textAlignment w:val="center"/>
        <w:rPr>
          <w:color w:val="000000"/>
        </w:rPr>
      </w:pPr>
      <w:r>
        <w:rPr>
          <w:color w:val="000000"/>
        </w:rPr>
        <w:drawing>
          <wp:inline distT="0" distB="0" distL="114300" distR="114300">
            <wp:extent cx="3267075" cy="3048000"/>
            <wp:effectExtent l="0" t="0" r="0" b="0"/>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21"/>
                    <a:stretch>
                      <a:fillRect/>
                    </a:stretch>
                  </pic:blipFill>
                  <pic:spPr>
                    <a:xfrm>
                      <a:off x="0" y="0"/>
                      <a:ext cx="3267075" cy="3048000"/>
                    </a:xfrm>
                    <a:prstGeom prst="rect">
                      <a:avLst/>
                    </a:prstGeom>
                  </pic:spPr>
                </pic:pic>
              </a:graphicData>
            </a:graphic>
          </wp:inline>
        </w:drawing>
      </w:r>
    </w:p>
    <w:p w14:paraId="571ADCA4">
      <w:pPr>
        <w:spacing w:line="360" w:lineRule="auto"/>
        <w:jc w:val="left"/>
        <w:textAlignment w:val="center"/>
        <w:rPr>
          <w:color w:val="000000"/>
        </w:rPr>
      </w:pPr>
      <w:r>
        <w:rPr>
          <w:color w:val="000000"/>
        </w:rPr>
        <w:t>21</w:t>
      </w:r>
      <w:r>
        <w:rPr>
          <w:color w:val="000000"/>
          <w:position w:val="-22"/>
        </w:rPr>
        <w:drawing>
          <wp:inline distT="0" distB="0" distL="114300" distR="114300">
            <wp:extent cx="31750" cy="88900"/>
            <wp:effectExtent l="0" t="0" r="0" b="0"/>
            <wp:docPr id="100047" name="图片 100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7" name="图片 100047"/>
                    <pic:cNvPicPr>
                      <a:picLocks noChangeAspect="1"/>
                    </pic:cNvPicPr>
                  </pic:nvPicPr>
                  <pic:blipFill>
                    <a:blip r:embed="rId19"/>
                    <a:stretch>
                      <a:fillRect/>
                    </a:stretch>
                  </pic:blipFill>
                  <pic:spPr>
                    <a:xfrm>
                      <a:off x="0" y="0"/>
                      <a:ext cx="31750" cy="88900"/>
                    </a:xfrm>
                    <a:prstGeom prst="rect">
                      <a:avLst/>
                    </a:prstGeom>
                  </pic:spPr>
                </pic:pic>
              </a:graphicData>
            </a:graphic>
          </wp:inline>
        </w:drawing>
      </w:r>
      <w:r>
        <w:rPr>
          <w:color w:val="000000"/>
        </w:rPr>
        <w:t xml:space="preserve"> </w:t>
      </w:r>
      <w:r>
        <w:rPr>
          <w:rFonts w:ascii="宋体" w:hAnsi="宋体" w:eastAsia="宋体" w:cs="宋体"/>
          <w:color w:val="000000"/>
        </w:rPr>
        <w:t>香港位于（   ）</w:t>
      </w:r>
    </w:p>
    <w:p w14:paraId="06E71085">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北温带地区</w:t>
      </w:r>
      <w:r>
        <w:rPr>
          <w:color w:val="000000"/>
        </w:rPr>
        <w:tab/>
      </w:r>
      <w:r>
        <w:rPr>
          <w:color w:val="000000"/>
        </w:rPr>
        <w:t xml:space="preserve">B. </w:t>
      </w:r>
      <w:r>
        <w:rPr>
          <w:rFonts w:ascii="宋体" w:hAnsi="宋体" w:eastAsia="宋体" w:cs="宋体"/>
          <w:color w:val="000000"/>
        </w:rPr>
        <w:t>中国大陆西端</w:t>
      </w:r>
      <w:r>
        <w:rPr>
          <w:color w:val="000000"/>
        </w:rPr>
        <w:tab/>
      </w:r>
      <w:r>
        <w:rPr>
          <w:color w:val="000000"/>
        </w:rPr>
        <w:t xml:space="preserve">C. </w:t>
      </w:r>
      <w:r>
        <w:rPr>
          <w:rFonts w:ascii="宋体" w:hAnsi="宋体" w:eastAsia="宋体" w:cs="宋体"/>
          <w:color w:val="000000"/>
        </w:rPr>
        <w:t>珠江口东侧</w:t>
      </w:r>
      <w:r>
        <w:rPr>
          <w:color w:val="000000"/>
        </w:rPr>
        <w:tab/>
      </w:r>
      <w:r>
        <w:rPr>
          <w:color w:val="000000"/>
        </w:rPr>
        <w:t xml:space="preserve">D. </w:t>
      </w:r>
      <w:r>
        <w:rPr>
          <w:rFonts w:ascii="宋体" w:hAnsi="宋体" w:eastAsia="宋体" w:cs="宋体"/>
          <w:color w:val="000000"/>
        </w:rPr>
        <w:t>广西壮族自治区南面</w:t>
      </w:r>
    </w:p>
    <w:p w14:paraId="0FC5BCB4">
      <w:pPr>
        <w:spacing w:line="360" w:lineRule="auto"/>
        <w:jc w:val="left"/>
        <w:textAlignment w:val="center"/>
        <w:rPr>
          <w:color w:val="000000"/>
        </w:rPr>
      </w:pPr>
      <w:r>
        <w:rPr>
          <w:color w:val="000000"/>
        </w:rPr>
        <w:t xml:space="preserve">22. </w:t>
      </w:r>
      <w:r>
        <w:rPr>
          <w:rFonts w:ascii="宋体" w:hAnsi="宋体" w:eastAsia="宋体" w:cs="宋体"/>
          <w:color w:val="000000"/>
        </w:rPr>
        <w:t>内地与香港高铁直通促进了（   ）</w:t>
      </w:r>
    </w:p>
    <w:p w14:paraId="70626835">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澳门管理技术输出</w:t>
      </w:r>
      <w:r>
        <w:rPr>
          <w:color w:val="000000"/>
        </w:rPr>
        <w:tab/>
      </w:r>
      <w:r>
        <w:rPr>
          <w:color w:val="000000"/>
        </w:rPr>
        <w:t xml:space="preserve">B. </w:t>
      </w:r>
      <w:r>
        <w:rPr>
          <w:rFonts w:ascii="宋体" w:hAnsi="宋体" w:eastAsia="宋体" w:cs="宋体"/>
          <w:color w:val="000000"/>
        </w:rPr>
        <w:t>香港自然资源输出</w:t>
      </w:r>
    </w:p>
    <w:p w14:paraId="75E4C761">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政治制度保持一致</w:t>
      </w:r>
      <w:r>
        <w:rPr>
          <w:color w:val="000000"/>
        </w:rPr>
        <w:tab/>
      </w:r>
      <w:r>
        <w:rPr>
          <w:color w:val="000000"/>
        </w:rPr>
        <w:t xml:space="preserve">D. </w:t>
      </w:r>
      <w:r>
        <w:rPr>
          <w:rFonts w:ascii="宋体" w:hAnsi="宋体" w:eastAsia="宋体" w:cs="宋体"/>
          <w:color w:val="000000"/>
        </w:rPr>
        <w:t>内地与香港的联系</w:t>
      </w:r>
    </w:p>
    <w:p w14:paraId="0A8F5D15">
      <w:pPr>
        <w:spacing w:line="360" w:lineRule="auto"/>
        <w:jc w:val="left"/>
        <w:textAlignment w:val="center"/>
        <w:rPr>
          <w:color w:val="000000"/>
        </w:rPr>
      </w:pPr>
      <w:r>
        <w:rPr>
          <w:color w:val="000000"/>
        </w:rPr>
        <w:t xml:space="preserve">23. </w:t>
      </w:r>
      <w:r>
        <w:rPr>
          <w:rFonts w:ascii="宋体" w:hAnsi="宋体" w:eastAsia="宋体" w:cs="宋体"/>
          <w:color w:val="000000"/>
        </w:rPr>
        <w:t>人们到香港主要是为了体验（   ）</w:t>
      </w:r>
    </w:p>
    <w:p w14:paraId="7C3EBC4B">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千沟万壑，地狭人稠</w:t>
      </w:r>
      <w:r>
        <w:rPr>
          <w:color w:val="000000"/>
        </w:rPr>
        <w:tab/>
      </w:r>
      <w:r>
        <w:rPr>
          <w:color w:val="000000"/>
        </w:rPr>
        <w:t xml:space="preserve">B. </w:t>
      </w:r>
      <w:r>
        <w:rPr>
          <w:rFonts w:ascii="宋体" w:hAnsi="宋体" w:eastAsia="宋体" w:cs="宋体"/>
          <w:color w:val="000000"/>
        </w:rPr>
        <w:t>自由贸易，港口繁忙</w:t>
      </w:r>
    </w:p>
    <w:p w14:paraId="2FDF70F3">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填海造陆，博彩旅游</w:t>
      </w:r>
      <w:r>
        <w:rPr>
          <w:color w:val="000000"/>
        </w:rPr>
        <w:tab/>
      </w:r>
      <w:r>
        <w:rPr>
          <w:color w:val="000000"/>
        </w:rPr>
        <w:t xml:space="preserve">D. </w:t>
      </w:r>
      <w:r>
        <w:rPr>
          <w:rFonts w:ascii="宋体" w:hAnsi="宋体" w:eastAsia="宋体" w:cs="宋体"/>
          <w:color w:val="000000"/>
        </w:rPr>
        <w:t>大三巴牌坊，多沧桑</w:t>
      </w:r>
    </w:p>
    <w:p w14:paraId="52B7490D">
      <w:pPr>
        <w:spacing w:line="360" w:lineRule="auto"/>
        <w:textAlignment w:val="center"/>
        <w:rPr>
          <w:color w:val="000000"/>
        </w:rPr>
      </w:pPr>
      <w:r>
        <w:rPr>
          <w:color w:val="2E75B6"/>
        </w:rPr>
        <w:t>【答案】</w:t>
      </w:r>
      <w:r>
        <w:rPr>
          <w:color w:val="000000"/>
        </w:rPr>
        <w:t>21. C    22. D    23. B</w:t>
      </w:r>
    </w:p>
    <w:p w14:paraId="58E32DEB">
      <w:pPr>
        <w:spacing w:line="360" w:lineRule="auto"/>
        <w:textAlignment w:val="center"/>
        <w:rPr>
          <w:color w:val="000000"/>
        </w:rPr>
      </w:pPr>
      <w:r>
        <w:rPr>
          <w:color w:val="2E75B6"/>
        </w:rPr>
        <w:t>【解析】</w:t>
      </w:r>
    </w:p>
    <w:p w14:paraId="5FDD4636">
      <w:pPr>
        <w:spacing w:line="360" w:lineRule="auto"/>
        <w:textAlignment w:val="center"/>
        <w:rPr>
          <w:color w:val="000000"/>
        </w:rPr>
      </w:pPr>
      <w:r>
        <w:rPr>
          <w:color w:val="000000"/>
        </w:rPr>
        <w:t>【21题详解】</w:t>
      </w:r>
    </w:p>
    <w:p w14:paraId="3744B2A6">
      <w:pPr>
        <w:spacing w:line="360" w:lineRule="auto"/>
        <w:jc w:val="left"/>
        <w:textAlignment w:val="center"/>
        <w:rPr>
          <w:color w:val="000000"/>
        </w:rPr>
      </w:pPr>
      <w:r>
        <w:rPr>
          <w:color w:val="000000"/>
        </w:rPr>
        <w:t>读图可知，香港位于北回归线以南，属于热带，A错误；香港位于中国大陆南端，B错误；香港位于珠江口东侧，C正确；香港位于广东省南面，D错误。故选C。</w:t>
      </w:r>
    </w:p>
    <w:p w14:paraId="22071801">
      <w:pPr>
        <w:spacing w:line="360" w:lineRule="auto"/>
        <w:jc w:val="left"/>
        <w:textAlignment w:val="center"/>
        <w:rPr>
          <w:color w:val="000000"/>
        </w:rPr>
      </w:pPr>
      <w:r>
        <w:rPr>
          <w:color w:val="000000"/>
        </w:rPr>
        <w:t>【22题详解】</w:t>
      </w:r>
    </w:p>
    <w:p w14:paraId="13C06407">
      <w:pPr>
        <w:spacing w:line="360" w:lineRule="auto"/>
        <w:jc w:val="left"/>
        <w:textAlignment w:val="center"/>
        <w:rPr>
          <w:color w:val="000000"/>
        </w:rPr>
      </w:pPr>
      <w:r>
        <w:rPr>
          <w:color w:val="000000"/>
        </w:rPr>
        <w:t>内地与香港高铁直通促进了内地与香港的联系，促进香港与内地之间的人员往来和经贸活动，D正确；内地与香港高铁直通与澳门无关，排除A；香港自然资源匮乏，排除B；内地与香港政治制度不同，排除C。故选D。</w:t>
      </w:r>
    </w:p>
    <w:p w14:paraId="2EEDE48C">
      <w:pPr>
        <w:spacing w:line="360" w:lineRule="auto"/>
        <w:jc w:val="left"/>
        <w:textAlignment w:val="center"/>
        <w:rPr>
          <w:color w:val="000000"/>
        </w:rPr>
      </w:pPr>
      <w:r>
        <w:rPr>
          <w:color w:val="000000"/>
        </w:rPr>
        <w:t>【23题详解】</w:t>
      </w:r>
    </w:p>
    <w:p w14:paraId="4FF3782F">
      <w:pPr>
        <w:spacing w:line="360" w:lineRule="auto"/>
        <w:jc w:val="left"/>
        <w:textAlignment w:val="center"/>
        <w:rPr>
          <w:color w:val="000000"/>
        </w:rPr>
      </w:pPr>
      <w:r>
        <w:rPr>
          <w:color w:val="000000"/>
        </w:rPr>
        <w:t>香港是国际金融中心和自由贸易港口。人们到香港主要是为了体验香港的自由贸易和港口繁忙，B正确；千沟万壑是黄土高原的地貌特征，排除A；博彩旅游是澳门的支柱产业，排除C；大三巴牌坊是澳门的一座著名的历史建筑，排除D。故选B。</w:t>
      </w:r>
    </w:p>
    <w:p w14:paraId="019D55E5">
      <w:pPr>
        <w:spacing w:line="360" w:lineRule="auto"/>
        <w:jc w:val="left"/>
        <w:textAlignment w:val="center"/>
        <w:rPr>
          <w:color w:val="000000"/>
        </w:rPr>
      </w:pPr>
      <w:r>
        <w:rPr>
          <w:color w:val="000000"/>
        </w:rPr>
        <w:t>【点睛】香港特别行政区地处南海之滨，珠江口东侧，北与广东省深圳市相连。澳门特别行政区位于珠江口西南，背靠珠江三角洲，由澳门半岛、氹仔岛和路环岛组成；经济发达，但自然资源不丰富；澳门的博彩业很发达，香港和澳门都具有地狭人稠的特点。</w:t>
      </w:r>
    </w:p>
    <w:p w14:paraId="27730F6F">
      <w:pPr>
        <w:spacing w:line="360" w:lineRule="auto"/>
        <w:ind w:firstLine="420"/>
        <w:jc w:val="both"/>
        <w:textAlignment w:val="center"/>
        <w:rPr>
          <w:color w:val="000000"/>
        </w:rPr>
      </w:pPr>
      <w:r>
        <w:rPr>
          <w:rFonts w:ascii="楷体" w:hAnsi="楷体" w:eastAsia="楷体" w:cs="楷体"/>
          <w:color w:val="000000"/>
        </w:rPr>
        <w:t>在科幻电影《流浪地球》中，人类在地球赤道装备多台行星发动机，用反向于地球自转的推力，逐步迫使地球停止自转。图为电影剧照。据此完成下面小题。</w:t>
      </w:r>
    </w:p>
    <w:p w14:paraId="67B8FFFC">
      <w:pPr>
        <w:spacing w:line="360" w:lineRule="auto"/>
        <w:jc w:val="both"/>
        <w:textAlignment w:val="center"/>
        <w:rPr>
          <w:color w:val="000000"/>
        </w:rPr>
      </w:pPr>
      <w:r>
        <w:rPr>
          <w:color w:val="000000"/>
        </w:rPr>
        <w:drawing>
          <wp:inline distT="0" distB="0" distL="114300" distR="114300">
            <wp:extent cx="4619625" cy="2276475"/>
            <wp:effectExtent l="0" t="0" r="0" b="0"/>
            <wp:docPr id="100023" name="图片 1000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学科网(www.zxxk.com)--教育资源门户，提供试卷、教案、课件、论文、素材以及各类教学资源下载，还有大量而丰富的教学相关资讯！"/>
                    <pic:cNvPicPr>
                      <a:picLocks noChangeAspect="1"/>
                    </pic:cNvPicPr>
                  </pic:nvPicPr>
                  <pic:blipFill>
                    <a:blip r:embed="rId22"/>
                    <a:stretch>
                      <a:fillRect/>
                    </a:stretch>
                  </pic:blipFill>
                  <pic:spPr>
                    <a:xfrm>
                      <a:off x="0" y="0"/>
                      <a:ext cx="4619625" cy="2276475"/>
                    </a:xfrm>
                    <a:prstGeom prst="rect">
                      <a:avLst/>
                    </a:prstGeom>
                  </pic:spPr>
                </pic:pic>
              </a:graphicData>
            </a:graphic>
          </wp:inline>
        </w:drawing>
      </w:r>
    </w:p>
    <w:p w14:paraId="6BD351C0">
      <w:pPr>
        <w:spacing w:line="360" w:lineRule="auto"/>
        <w:jc w:val="left"/>
        <w:textAlignment w:val="center"/>
        <w:rPr>
          <w:color w:val="000000"/>
        </w:rPr>
      </w:pPr>
      <w:r>
        <w:rPr>
          <w:color w:val="000000"/>
        </w:rPr>
        <w:t xml:space="preserve">24. </w:t>
      </w:r>
      <w:r>
        <w:rPr>
          <w:rFonts w:ascii="宋体" w:hAnsi="宋体" w:eastAsia="宋体" w:cs="宋体"/>
          <w:color w:val="000000"/>
        </w:rPr>
        <w:t>地球自转的方向是（   ）</w:t>
      </w:r>
    </w:p>
    <w:p w14:paraId="4867CAAA">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自西向东</w:t>
      </w:r>
      <w:r>
        <w:rPr>
          <w:color w:val="000000"/>
        </w:rPr>
        <w:tab/>
      </w:r>
      <w:r>
        <w:rPr>
          <w:color w:val="000000"/>
        </w:rPr>
        <w:t xml:space="preserve">B. </w:t>
      </w:r>
      <w:r>
        <w:rPr>
          <w:rFonts w:ascii="宋体" w:hAnsi="宋体" w:eastAsia="宋体" w:cs="宋体"/>
          <w:color w:val="000000"/>
        </w:rPr>
        <w:t>自东向西</w:t>
      </w:r>
      <w:r>
        <w:rPr>
          <w:color w:val="000000"/>
        </w:rPr>
        <w:tab/>
      </w:r>
      <w:r>
        <w:rPr>
          <w:color w:val="000000"/>
        </w:rPr>
        <w:t xml:space="preserve">C. </w:t>
      </w:r>
      <w:r>
        <w:rPr>
          <w:rFonts w:ascii="宋体" w:hAnsi="宋体" w:eastAsia="宋体" w:cs="宋体"/>
          <w:color w:val="000000"/>
        </w:rPr>
        <w:t>自北向南</w:t>
      </w:r>
      <w:r>
        <w:rPr>
          <w:color w:val="000000"/>
        </w:rPr>
        <w:tab/>
      </w:r>
      <w:r>
        <w:rPr>
          <w:color w:val="000000"/>
        </w:rPr>
        <w:t xml:space="preserve">D. </w:t>
      </w:r>
      <w:r>
        <w:rPr>
          <w:rFonts w:ascii="宋体" w:hAnsi="宋体" w:eastAsia="宋体" w:cs="宋体"/>
          <w:color w:val="000000"/>
        </w:rPr>
        <w:t>自南向北</w:t>
      </w:r>
    </w:p>
    <w:p w14:paraId="7DE4085E">
      <w:pPr>
        <w:spacing w:line="360" w:lineRule="auto"/>
        <w:jc w:val="left"/>
        <w:textAlignment w:val="center"/>
        <w:rPr>
          <w:color w:val="000000"/>
        </w:rPr>
      </w:pPr>
      <w:r>
        <w:rPr>
          <w:color w:val="000000"/>
        </w:rPr>
        <w:t xml:space="preserve">25. </w:t>
      </w:r>
      <w:r>
        <w:rPr>
          <w:rFonts w:ascii="宋体" w:hAnsi="宋体" w:eastAsia="宋体" w:cs="宋体"/>
          <w:color w:val="000000"/>
        </w:rPr>
        <w:t>停止自转后，地球上依然存在的现象是（   ）</w:t>
      </w:r>
    </w:p>
    <w:p w14:paraId="11DF49EC">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昼夜现象</w:t>
      </w:r>
      <w:r>
        <w:rPr>
          <w:color w:val="000000"/>
        </w:rPr>
        <w:tab/>
      </w:r>
      <w:r>
        <w:rPr>
          <w:color w:val="000000"/>
        </w:rPr>
        <w:t xml:space="preserve">B. </w:t>
      </w:r>
      <w:r>
        <w:rPr>
          <w:rFonts w:ascii="宋体" w:hAnsi="宋体" w:eastAsia="宋体" w:cs="宋体"/>
          <w:color w:val="000000"/>
        </w:rPr>
        <w:t>太阳每天东升西落</w:t>
      </w:r>
    </w:p>
    <w:p w14:paraId="0C2DA84B">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人类昼伏夜出，作息规律</w:t>
      </w:r>
      <w:r>
        <w:rPr>
          <w:color w:val="000000"/>
        </w:rPr>
        <w:tab/>
      </w:r>
      <w:r>
        <w:rPr>
          <w:color w:val="000000"/>
        </w:rPr>
        <w:t xml:space="preserve">D. </w:t>
      </w:r>
      <w:r>
        <w:rPr>
          <w:rFonts w:ascii="宋体" w:hAnsi="宋体" w:eastAsia="宋体" w:cs="宋体"/>
          <w:color w:val="000000"/>
        </w:rPr>
        <w:t>乌苏里江清晨时帕米尔高原为黑夜</w:t>
      </w:r>
    </w:p>
    <w:p w14:paraId="08167D22">
      <w:pPr>
        <w:spacing w:line="360" w:lineRule="auto"/>
        <w:textAlignment w:val="center"/>
        <w:rPr>
          <w:color w:val="000000"/>
        </w:rPr>
      </w:pPr>
      <w:r>
        <w:rPr>
          <w:color w:val="2E75B6"/>
        </w:rPr>
        <w:t>【答案】</w:t>
      </w:r>
      <w:r>
        <w:rPr>
          <w:color w:val="000000"/>
        </w:rPr>
        <w:t>24. A    25. A</w:t>
      </w:r>
    </w:p>
    <w:p w14:paraId="12B47909">
      <w:pPr>
        <w:spacing w:line="360" w:lineRule="auto"/>
        <w:textAlignment w:val="center"/>
        <w:rPr>
          <w:color w:val="000000"/>
        </w:rPr>
      </w:pPr>
      <w:r>
        <w:rPr>
          <w:color w:val="2E75B6"/>
        </w:rPr>
        <w:t>【解析】</w:t>
      </w:r>
    </w:p>
    <w:p w14:paraId="3DFC0E26">
      <w:pPr>
        <w:spacing w:line="360" w:lineRule="auto"/>
        <w:textAlignment w:val="center"/>
        <w:rPr>
          <w:color w:val="000000"/>
        </w:rPr>
      </w:pPr>
      <w:r>
        <w:rPr>
          <w:color w:val="000000"/>
        </w:rPr>
        <w:t>【24题详解】</w:t>
      </w:r>
    </w:p>
    <w:p w14:paraId="251A1D6F">
      <w:pPr>
        <w:spacing w:line="360" w:lineRule="auto"/>
        <w:jc w:val="left"/>
        <w:textAlignment w:val="center"/>
        <w:rPr>
          <w:color w:val="000000"/>
        </w:rPr>
      </w:pPr>
      <w:r>
        <w:rPr>
          <w:color w:val="000000"/>
        </w:rPr>
        <w:t>地球绕地轴不停转动，叫地球自转，地球自转的方向是自西向东，自转的周期是一天，从北极上空看是逆时针旋转，从南极上空看是顺时针旋转。A正确，BCD错误，故选A。</w:t>
      </w:r>
    </w:p>
    <w:p w14:paraId="1E4C8880">
      <w:pPr>
        <w:spacing w:line="360" w:lineRule="auto"/>
        <w:jc w:val="left"/>
        <w:textAlignment w:val="center"/>
        <w:rPr>
          <w:color w:val="000000"/>
        </w:rPr>
      </w:pPr>
      <w:r>
        <w:rPr>
          <w:color w:val="000000"/>
        </w:rPr>
        <w:t>【25题详解】</w:t>
      </w:r>
    </w:p>
    <w:p w14:paraId="7B72A500">
      <w:pPr>
        <w:spacing w:line="360" w:lineRule="auto"/>
        <w:jc w:val="left"/>
        <w:textAlignment w:val="center"/>
        <w:rPr>
          <w:color w:val="000000"/>
        </w:rPr>
      </w:pPr>
      <w:r>
        <w:rPr>
          <w:color w:val="000000"/>
        </w:rPr>
        <w:t>地球是个不透明的球体，若地球停止自转，有太阳照射的一半永远是白昼，无太阳照射的一半永远是黑夜，但也有昼夜现象，A符合题意；地球自西向东进行自转，产生了昼夜交替、时间差异和日月星辰的东升西落，因此若地球停止自转，地球上不可能见到以一天为周期的昼夜交替现象、时间差异和日月星辰的东升西落现象，即太阳不会每天东升西落、人类作息规律也不会是昼伏夜出、乌苏里江清晨时帕米尔高原为黑夜的时间差异现象也会消失，BCD不符合题意，故选A。</w:t>
      </w:r>
    </w:p>
    <w:p w14:paraId="523482F0">
      <w:pPr>
        <w:spacing w:line="360" w:lineRule="auto"/>
        <w:jc w:val="left"/>
        <w:textAlignment w:val="center"/>
        <w:rPr>
          <w:color w:val="000000"/>
        </w:rPr>
      </w:pPr>
      <w:r>
        <w:rPr>
          <w:color w:val="000000"/>
        </w:rPr>
        <w:t>【点睛】地球是不透明的球体，被太阳照射的部分是白昼，照不到的部分是黑夜，于是有了昼夜现象；地球自转产生了昼夜更替现象。地球公转产生的地理现象；昼夜长短变化和四季更替现象。</w:t>
      </w:r>
    </w:p>
    <w:p w14:paraId="073F814B">
      <w:pPr>
        <w:spacing w:line="360" w:lineRule="auto"/>
        <w:jc w:val="center"/>
        <w:textAlignment w:val="center"/>
        <w:rPr>
          <w:color w:val="000000"/>
        </w:rPr>
      </w:pPr>
      <w:r>
        <w:rPr>
          <w:rFonts w:ascii="宋体" w:hAnsi="宋体" w:eastAsia="宋体" w:cs="宋体"/>
          <w:b/>
          <w:color w:val="000000"/>
          <w:sz w:val="24"/>
        </w:rPr>
        <w:t>卷Ⅱ（综合题）</w:t>
      </w:r>
    </w:p>
    <w:p w14:paraId="2B0D6F85">
      <w:pPr>
        <w:spacing w:line="360" w:lineRule="auto"/>
        <w:jc w:val="both"/>
        <w:textAlignment w:val="center"/>
        <w:rPr>
          <w:color w:val="000000"/>
        </w:rPr>
      </w:pPr>
      <w:r>
        <w:rPr>
          <w:rFonts w:ascii="宋体" w:hAnsi="宋体" w:eastAsia="宋体" w:cs="宋体"/>
          <w:b/>
          <w:color w:val="000000"/>
          <w:sz w:val="24"/>
        </w:rPr>
        <w:t>二、综合题（35分）</w:t>
      </w:r>
    </w:p>
    <w:p w14:paraId="179014F0">
      <w:pPr>
        <w:spacing w:line="360" w:lineRule="auto"/>
        <w:jc w:val="both"/>
        <w:textAlignment w:val="center"/>
        <w:rPr>
          <w:color w:val="000000"/>
        </w:rPr>
      </w:pPr>
      <w:r>
        <w:rPr>
          <w:color w:val="000000"/>
        </w:rPr>
        <w:t xml:space="preserve">26. </w:t>
      </w:r>
      <w:r>
        <w:rPr>
          <w:rFonts w:ascii="宋体" w:hAnsi="宋体" w:eastAsia="宋体" w:cs="宋体"/>
          <w:color w:val="000000"/>
        </w:rPr>
        <w:t>构建高水平中非命运共同体。阅读图文资料，完成下列要求。</w:t>
      </w:r>
    </w:p>
    <w:p w14:paraId="2B840637">
      <w:pPr>
        <w:spacing w:line="360" w:lineRule="auto"/>
        <w:ind w:firstLine="420"/>
        <w:jc w:val="both"/>
        <w:textAlignment w:val="center"/>
        <w:rPr>
          <w:color w:val="000000"/>
        </w:rPr>
      </w:pPr>
      <w:r>
        <w:rPr>
          <w:rFonts w:ascii="楷体" w:hAnsi="楷体" w:eastAsia="楷体" w:cs="楷体"/>
          <w:color w:val="000000"/>
        </w:rPr>
        <w:t>中非加快拓展经济、绿色发展等领域的深度合作。非洲许多农民在中国专家的指导下，能够独立操作机械、掌握科学种植方法，提升农作物产量，降低农业用水量。图左为非洲部分国家出口商品的结构比例图，图右为非洲地形和矿产分布图。</w:t>
      </w:r>
    </w:p>
    <w:p w14:paraId="49E5339F">
      <w:pPr>
        <w:spacing w:line="360" w:lineRule="auto"/>
        <w:jc w:val="both"/>
        <w:textAlignment w:val="center"/>
        <w:rPr>
          <w:color w:val="000000"/>
        </w:rPr>
      </w:pPr>
      <w:r>
        <w:rPr>
          <w:color w:val="000000"/>
        </w:rPr>
        <w:drawing>
          <wp:inline distT="0" distB="0" distL="114300" distR="114300">
            <wp:extent cx="2714625" cy="2714625"/>
            <wp:effectExtent l="0" t="0" r="0" b="0"/>
            <wp:docPr id="100025" name="图片 1000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学科网(www.zxxk.com)--教育资源门户，提供试卷、教案、课件、论文、素材以及各类教学资源下载，还有大量而丰富的教学相关资讯！"/>
                    <pic:cNvPicPr>
                      <a:picLocks noChangeAspect="1"/>
                    </pic:cNvPicPr>
                  </pic:nvPicPr>
                  <pic:blipFill>
                    <a:blip r:embed="rId23"/>
                    <a:stretch>
                      <a:fillRect/>
                    </a:stretch>
                  </pic:blipFill>
                  <pic:spPr>
                    <a:xfrm>
                      <a:off x="0" y="0"/>
                      <a:ext cx="2714625" cy="2714625"/>
                    </a:xfrm>
                    <a:prstGeom prst="rect">
                      <a:avLst/>
                    </a:prstGeom>
                  </pic:spPr>
                </pic:pic>
              </a:graphicData>
            </a:graphic>
          </wp:inline>
        </w:drawing>
      </w:r>
      <w:r>
        <w:rPr>
          <w:color w:val="000000"/>
        </w:rPr>
        <w:drawing>
          <wp:inline distT="0" distB="0" distL="114300" distR="114300">
            <wp:extent cx="2762250" cy="2705100"/>
            <wp:effectExtent l="0" t="0" r="0" b="0"/>
            <wp:docPr id="100027" name="图片 10002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学科网(www.zxxk.com)--教育资源门户，提供试卷、教案、课件、论文、素材以及各类教学资源下载，还有大量而丰富的教学相关资讯！"/>
                    <pic:cNvPicPr>
                      <a:picLocks noChangeAspect="1"/>
                    </pic:cNvPicPr>
                  </pic:nvPicPr>
                  <pic:blipFill>
                    <a:blip r:embed="rId24"/>
                    <a:stretch>
                      <a:fillRect/>
                    </a:stretch>
                  </pic:blipFill>
                  <pic:spPr>
                    <a:xfrm>
                      <a:off x="0" y="0"/>
                      <a:ext cx="2762250" cy="2705100"/>
                    </a:xfrm>
                    <a:prstGeom prst="rect">
                      <a:avLst/>
                    </a:prstGeom>
                  </pic:spPr>
                </pic:pic>
              </a:graphicData>
            </a:graphic>
          </wp:inline>
        </w:drawing>
      </w:r>
    </w:p>
    <w:p w14:paraId="64F97EEC">
      <w:pPr>
        <w:spacing w:line="360" w:lineRule="auto"/>
        <w:ind w:firstLine="420"/>
        <w:jc w:val="both"/>
        <w:textAlignment w:val="center"/>
        <w:rPr>
          <w:color w:val="000000"/>
        </w:rPr>
      </w:pPr>
      <w:r>
        <w:rPr>
          <w:rFonts w:ascii="楷体" w:hAnsi="楷体" w:eastAsia="楷体" w:cs="楷体"/>
          <w:color w:val="000000"/>
        </w:rPr>
        <w:t>【经济合作】</w:t>
      </w:r>
    </w:p>
    <w:p w14:paraId="0143C83F">
      <w:pPr>
        <w:spacing w:line="360" w:lineRule="auto"/>
        <w:jc w:val="left"/>
        <w:textAlignment w:val="center"/>
        <w:rPr>
          <w:color w:val="000000"/>
        </w:rPr>
      </w:pPr>
      <w:r>
        <w:rPr>
          <w:color w:val="000000"/>
        </w:rPr>
        <w:t>（1）</w:t>
      </w:r>
      <w:r>
        <w:rPr>
          <w:rFonts w:ascii="宋体" w:hAnsi="宋体" w:eastAsia="宋体" w:cs="宋体"/>
          <w:color w:val="000000"/>
        </w:rPr>
        <w:t>乌干达出口给我国的商品主要有</w:t>
      </w:r>
      <w:r>
        <w:rPr>
          <w:color w:val="000000"/>
        </w:rPr>
        <w:t>____</w:t>
      </w:r>
      <w:r>
        <w:rPr>
          <w:rFonts w:ascii="宋体" w:hAnsi="宋体" w:eastAsia="宋体" w:cs="宋体"/>
          <w:color w:val="000000"/>
        </w:rPr>
        <w:t>等。非洲国家出口商品多为</w:t>
      </w:r>
      <w:r>
        <w:rPr>
          <w:color w:val="000000"/>
        </w:rPr>
        <w:t>____</w:t>
      </w:r>
      <w:r>
        <w:rPr>
          <w:rFonts w:ascii="宋体" w:hAnsi="宋体" w:eastAsia="宋体" w:cs="宋体"/>
          <w:color w:val="000000"/>
        </w:rPr>
        <w:t>产品。</w:t>
      </w:r>
    </w:p>
    <w:p w14:paraId="6F2CDF60">
      <w:pPr>
        <w:spacing w:line="360" w:lineRule="auto"/>
        <w:jc w:val="left"/>
        <w:textAlignment w:val="center"/>
        <w:rPr>
          <w:color w:val="000000"/>
        </w:rPr>
      </w:pPr>
      <w:r>
        <w:rPr>
          <w:color w:val="000000"/>
        </w:rPr>
        <w:t>（2）</w:t>
      </w:r>
      <w:r>
        <w:rPr>
          <w:rFonts w:ascii="宋体" w:hAnsi="宋体" w:eastAsia="宋体" w:cs="宋体"/>
          <w:color w:val="000000"/>
        </w:rPr>
        <w:t>中非合作成果遍布非洲大地，据图判断以下项目所在国家并连线。</w:t>
      </w:r>
    </w:p>
    <w:p w14:paraId="6D89B982">
      <w:pPr>
        <w:spacing w:line="360" w:lineRule="auto"/>
        <w:jc w:val="both"/>
        <w:textAlignment w:val="center"/>
        <w:rPr>
          <w:color w:val="000000"/>
        </w:rPr>
      </w:pPr>
      <w:r>
        <w:rPr>
          <w:color w:val="000000"/>
        </w:rPr>
        <w:drawing>
          <wp:inline distT="0" distB="0" distL="114300" distR="114300">
            <wp:extent cx="4552950" cy="723900"/>
            <wp:effectExtent l="0" t="0" r="0" b="0"/>
            <wp:docPr id="100029" name="图片 10002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学科网(www.zxxk.com)--教育资源门户，提供试卷、教案、课件、论文、素材以及各类教学资源下载，还有大量而丰富的教学相关资讯！"/>
                    <pic:cNvPicPr>
                      <a:picLocks noChangeAspect="1"/>
                    </pic:cNvPicPr>
                  </pic:nvPicPr>
                  <pic:blipFill>
                    <a:blip r:embed="rId25"/>
                    <a:stretch>
                      <a:fillRect/>
                    </a:stretch>
                  </pic:blipFill>
                  <pic:spPr>
                    <a:xfrm>
                      <a:off x="0" y="0"/>
                      <a:ext cx="4552950" cy="723900"/>
                    </a:xfrm>
                    <a:prstGeom prst="rect">
                      <a:avLst/>
                    </a:prstGeom>
                  </pic:spPr>
                </pic:pic>
              </a:graphicData>
            </a:graphic>
          </wp:inline>
        </w:drawing>
      </w:r>
    </w:p>
    <w:p w14:paraId="23A39866">
      <w:pPr>
        <w:spacing w:line="360" w:lineRule="auto"/>
        <w:jc w:val="both"/>
        <w:textAlignment w:val="center"/>
        <w:rPr>
          <w:color w:val="000000"/>
        </w:rPr>
      </w:pPr>
      <w:r>
        <w:rPr>
          <w:rFonts w:ascii="宋体" w:hAnsi="宋体" w:eastAsia="宋体" w:cs="宋体"/>
          <w:color w:val="000000"/>
        </w:rPr>
        <w:t>①</w:t>
      </w:r>
      <w:r>
        <w:rPr>
          <w:color w:val="000000"/>
        </w:rPr>
        <w:t>____</w:t>
      </w:r>
      <w:r>
        <w:rPr>
          <w:rFonts w:ascii="宋体" w:hAnsi="宋体" w:eastAsia="宋体" w:cs="宋体"/>
          <w:color w:val="000000"/>
        </w:rPr>
        <w:t>，②</w:t>
      </w:r>
      <w:r>
        <w:rPr>
          <w:color w:val="000000"/>
        </w:rPr>
        <w:t>____</w:t>
      </w:r>
      <w:r>
        <w:rPr>
          <w:rFonts w:ascii="宋体" w:hAnsi="宋体" w:eastAsia="宋体" w:cs="宋体"/>
          <w:color w:val="000000"/>
        </w:rPr>
        <w:t>，③</w:t>
      </w:r>
      <w:r>
        <w:rPr>
          <w:color w:val="000000"/>
        </w:rPr>
        <w:t>____</w:t>
      </w:r>
      <w:r>
        <w:rPr>
          <w:rFonts w:ascii="宋体" w:hAnsi="宋体" w:eastAsia="宋体" w:cs="宋体"/>
          <w:color w:val="000000"/>
        </w:rPr>
        <w:t>。</w:t>
      </w:r>
    </w:p>
    <w:p w14:paraId="40628478">
      <w:pPr>
        <w:spacing w:line="360" w:lineRule="auto"/>
        <w:ind w:firstLine="420"/>
        <w:jc w:val="both"/>
        <w:textAlignment w:val="center"/>
        <w:rPr>
          <w:color w:val="000000"/>
        </w:rPr>
      </w:pPr>
      <w:r>
        <w:rPr>
          <w:rFonts w:ascii="楷体" w:hAnsi="楷体" w:eastAsia="楷体" w:cs="楷体"/>
          <w:color w:val="000000"/>
        </w:rPr>
        <w:t>【绿色发展合作】</w:t>
      </w:r>
    </w:p>
    <w:p w14:paraId="31B671E4">
      <w:pPr>
        <w:spacing w:line="360" w:lineRule="auto"/>
        <w:jc w:val="left"/>
        <w:textAlignment w:val="center"/>
        <w:rPr>
          <w:color w:val="000000"/>
        </w:rPr>
      </w:pPr>
      <w:r>
        <w:rPr>
          <w:color w:val="000000"/>
        </w:rPr>
        <w:t>（3）</w:t>
      </w:r>
      <w:r>
        <w:rPr>
          <w:rFonts w:ascii="宋体" w:hAnsi="宋体" w:eastAsia="宋体" w:cs="宋体"/>
          <w:color w:val="000000"/>
        </w:rPr>
        <w:t>通过中非合作改善非洲粮食与环境问题，据此完成下图。</w:t>
      </w:r>
    </w:p>
    <w:p w14:paraId="16ED2D4B">
      <w:pPr>
        <w:spacing w:line="360" w:lineRule="auto"/>
        <w:jc w:val="both"/>
        <w:textAlignment w:val="center"/>
        <w:rPr>
          <w:color w:val="000000"/>
        </w:rPr>
      </w:pPr>
      <w:r>
        <w:rPr>
          <w:color w:val="000000"/>
        </w:rPr>
        <w:drawing>
          <wp:inline distT="0" distB="0" distL="114300" distR="114300">
            <wp:extent cx="3762375" cy="2352675"/>
            <wp:effectExtent l="0" t="0" r="0" b="0"/>
            <wp:docPr id="100031" name="图片 10003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descr="学科网(www.zxxk.com)--教育资源门户，提供试卷、教案、课件、论文、素材以及各类教学资源下载，还有大量而丰富的教学相关资讯！"/>
                    <pic:cNvPicPr>
                      <a:picLocks noChangeAspect="1"/>
                    </pic:cNvPicPr>
                  </pic:nvPicPr>
                  <pic:blipFill>
                    <a:blip r:embed="rId26"/>
                    <a:stretch>
                      <a:fillRect/>
                    </a:stretch>
                  </pic:blipFill>
                  <pic:spPr>
                    <a:xfrm>
                      <a:off x="0" y="0"/>
                      <a:ext cx="3762375" cy="2352675"/>
                    </a:xfrm>
                    <a:prstGeom prst="rect">
                      <a:avLst/>
                    </a:prstGeom>
                  </pic:spPr>
                </pic:pic>
              </a:graphicData>
            </a:graphic>
          </wp:inline>
        </w:drawing>
      </w:r>
    </w:p>
    <w:p w14:paraId="36E3EA13">
      <w:pPr>
        <w:spacing w:line="360" w:lineRule="auto"/>
        <w:jc w:val="both"/>
        <w:textAlignment w:val="center"/>
        <w:rPr>
          <w:color w:val="000000"/>
        </w:rPr>
      </w:pPr>
      <w:r>
        <w:rPr>
          <w:rFonts w:ascii="宋体" w:hAnsi="宋体" w:eastAsia="宋体" w:cs="宋体"/>
          <w:color w:val="000000"/>
        </w:rPr>
        <w:t>①</w:t>
      </w:r>
      <w:r>
        <w:rPr>
          <w:color w:val="000000"/>
        </w:rPr>
        <w:t>____</w:t>
      </w:r>
      <w:r>
        <w:rPr>
          <w:rFonts w:ascii="宋体" w:hAnsi="宋体" w:eastAsia="宋体" w:cs="宋体"/>
          <w:color w:val="000000"/>
        </w:rPr>
        <w:t>，②</w:t>
      </w:r>
      <w:r>
        <w:rPr>
          <w:color w:val="000000"/>
        </w:rPr>
        <w:t>____</w:t>
      </w:r>
      <w:r>
        <w:rPr>
          <w:rFonts w:ascii="宋体" w:hAnsi="宋体" w:eastAsia="宋体" w:cs="宋体"/>
          <w:color w:val="000000"/>
        </w:rPr>
        <w:t>。</w:t>
      </w:r>
    </w:p>
    <w:p w14:paraId="124FD4BC">
      <w:pPr>
        <w:spacing w:line="360" w:lineRule="auto"/>
        <w:jc w:val="left"/>
        <w:textAlignment w:val="center"/>
        <w:rPr>
          <w:color w:val="000000"/>
        </w:rPr>
      </w:pPr>
      <w:r>
        <w:rPr>
          <w:color w:val="000000"/>
        </w:rPr>
        <w:t>（4）</w:t>
      </w:r>
      <w:r>
        <w:rPr>
          <w:rFonts w:ascii="宋体" w:hAnsi="宋体" w:eastAsia="宋体" w:cs="宋体"/>
          <w:color w:val="000000"/>
        </w:rPr>
        <w:t>打造中非命运共同体，举例说出我国与非洲各自的优势。</w:t>
      </w:r>
    </w:p>
    <w:p w14:paraId="068510CD">
      <w:pPr>
        <w:spacing w:line="360" w:lineRule="auto"/>
        <w:textAlignment w:val="center"/>
        <w:rPr>
          <w:color w:val="000000"/>
        </w:rPr>
      </w:pPr>
      <w:r>
        <w:rPr>
          <w:color w:val="2E75B6"/>
        </w:rPr>
        <w:t>【答案】</w:t>
      </w:r>
      <w:r>
        <w:rPr>
          <w:color w:val="000000"/>
        </w:rPr>
        <w:t xml:space="preserve">（1）    ①. </w:t>
      </w:r>
      <w:r>
        <w:rPr>
          <w:rFonts w:ascii="宋体" w:hAnsi="宋体" w:eastAsia="宋体" w:cs="宋体"/>
          <w:color w:val="000000"/>
        </w:rPr>
        <w:t>咖啡、黄金</w:t>
      </w:r>
      <w:r>
        <w:rPr>
          <w:color w:val="000000"/>
        </w:rPr>
        <w:t xml:space="preserve">    ②. </w:t>
      </w:r>
      <w:r>
        <w:rPr>
          <w:rFonts w:ascii="宋体" w:hAnsi="宋体" w:eastAsia="宋体" w:cs="宋体"/>
          <w:color w:val="000000"/>
        </w:rPr>
        <w:t>初级农矿</w:t>
      </w:r>
      <w:r>
        <w:rPr>
          <w:color w:val="000000"/>
        </w:rPr>
        <w:t xml:space="preserve">    </w:t>
      </w:r>
    </w:p>
    <w:p w14:paraId="57F373D4">
      <w:pPr>
        <w:spacing w:line="360" w:lineRule="auto"/>
        <w:textAlignment w:val="center"/>
        <w:rPr>
          <w:color w:val="000000"/>
        </w:rPr>
      </w:pPr>
      <w:r>
        <w:rPr>
          <w:color w:val="000000"/>
        </w:rPr>
        <w:t xml:space="preserve">（2）    ①. </w:t>
      </w:r>
      <w:r>
        <w:rPr>
          <w:rFonts w:ascii="宋体" w:hAnsi="宋体" w:eastAsia="宋体" w:cs="宋体"/>
          <w:color w:val="000000"/>
        </w:rPr>
        <w:t>C</w:t>
      </w:r>
      <w:r>
        <w:rPr>
          <w:color w:val="000000"/>
        </w:rPr>
        <w:t xml:space="preserve">    ②. </w:t>
      </w:r>
      <w:r>
        <w:rPr>
          <w:rFonts w:ascii="宋体" w:hAnsi="宋体" w:eastAsia="宋体" w:cs="宋体"/>
          <w:color w:val="000000"/>
        </w:rPr>
        <w:t>A</w:t>
      </w:r>
      <w:r>
        <w:rPr>
          <w:color w:val="000000"/>
        </w:rPr>
        <w:t xml:space="preserve">    ③. </w:t>
      </w:r>
      <w:r>
        <w:rPr>
          <w:rFonts w:ascii="宋体" w:hAnsi="宋体" w:eastAsia="宋体" w:cs="宋体"/>
          <w:color w:val="000000"/>
        </w:rPr>
        <w:t>B</w:t>
      </w:r>
      <w:r>
        <w:rPr>
          <w:color w:val="000000"/>
        </w:rPr>
        <w:t xml:space="preserve">    </w:t>
      </w:r>
    </w:p>
    <w:p w14:paraId="738670DD">
      <w:pPr>
        <w:spacing w:line="360" w:lineRule="auto"/>
        <w:textAlignment w:val="center"/>
        <w:rPr>
          <w:color w:val="000000"/>
        </w:rPr>
      </w:pPr>
      <w:r>
        <w:rPr>
          <w:color w:val="000000"/>
        </w:rPr>
        <w:t xml:space="preserve">（3）    ①. </w:t>
      </w:r>
      <w:r>
        <w:rPr>
          <w:rFonts w:ascii="宋体" w:hAnsi="宋体" w:eastAsia="宋体" w:cs="宋体"/>
          <w:color w:val="000000"/>
        </w:rPr>
        <w:t>先进的农业技术</w:t>
      </w:r>
      <w:r>
        <w:rPr>
          <w:color w:val="000000"/>
        </w:rPr>
        <w:t xml:space="preserve">    ②. </w:t>
      </w:r>
      <w:r>
        <w:rPr>
          <w:rFonts w:ascii="宋体" w:hAnsi="宋体" w:eastAsia="宋体" w:cs="宋体"/>
          <w:color w:val="000000"/>
        </w:rPr>
        <w:t>肥力下降</w:t>
      </w:r>
      <w:r>
        <w:rPr>
          <w:color w:val="000000"/>
        </w:rPr>
        <w:t xml:space="preserve">    </w:t>
      </w:r>
    </w:p>
    <w:p w14:paraId="36E9C169">
      <w:pPr>
        <w:spacing w:line="360" w:lineRule="auto"/>
        <w:textAlignment w:val="center"/>
        <w:rPr>
          <w:color w:val="000000"/>
        </w:rPr>
      </w:pPr>
      <w:r>
        <w:rPr>
          <w:color w:val="000000"/>
        </w:rPr>
        <w:t>（4）</w:t>
      </w:r>
      <w:r>
        <w:rPr>
          <w:rFonts w:ascii="宋体" w:hAnsi="宋体" w:eastAsia="宋体" w:cs="宋体"/>
          <w:color w:val="000000"/>
        </w:rPr>
        <w:t>中国：技术先进、资金丰富、消费市场大、人才众多等非洲：矿产资源丰富、劳动力丰富且廉价、热带农产品丰富等</w:t>
      </w:r>
    </w:p>
    <w:p w14:paraId="3558D7F0">
      <w:pPr>
        <w:spacing w:line="360" w:lineRule="auto"/>
        <w:textAlignment w:val="center"/>
        <w:rPr>
          <w:color w:val="000000"/>
        </w:rPr>
      </w:pPr>
      <w:r>
        <w:rPr>
          <w:color w:val="2E75B6"/>
        </w:rPr>
        <w:t>【解析】</w:t>
      </w:r>
    </w:p>
    <w:p w14:paraId="485D8AF4">
      <w:pPr>
        <w:spacing w:line="360" w:lineRule="auto"/>
        <w:jc w:val="left"/>
        <w:textAlignment w:val="center"/>
        <w:rPr>
          <w:color w:val="000000"/>
        </w:rPr>
      </w:pPr>
      <w:r>
        <w:rPr>
          <w:color w:val="000000"/>
        </w:rPr>
        <w:t>【分析】本大题以非洲部分国家出口商品的结构比例图和非洲地形和矿产分布图为材料，涉及非洲的经济、中非合作、非洲的环境问题等相关内容，考查学生掌握课本知识的能力和综合思维的地理素养。</w:t>
      </w:r>
    </w:p>
    <w:p w14:paraId="34001196">
      <w:pPr>
        <w:spacing w:line="360" w:lineRule="auto"/>
        <w:jc w:val="left"/>
        <w:textAlignment w:val="center"/>
        <w:rPr>
          <w:color w:val="000000"/>
        </w:rPr>
      </w:pPr>
      <w:r>
        <w:rPr>
          <w:color w:val="000000"/>
        </w:rPr>
        <w:t>【小问1详解】</w:t>
      </w:r>
    </w:p>
    <w:p w14:paraId="63BBA74E">
      <w:pPr>
        <w:spacing w:line="360" w:lineRule="auto"/>
        <w:jc w:val="left"/>
        <w:textAlignment w:val="center"/>
        <w:rPr>
          <w:color w:val="000000"/>
        </w:rPr>
      </w:pPr>
      <w:r>
        <w:rPr>
          <w:color w:val="000000"/>
        </w:rPr>
        <w:t>读图可知，乌干达地处东非，盛产咖啡，有丰富的金矿，故乌干达出口给我国的商品主要有咖啡、黄金等。由于长期受殖民统治，非洲国家经济和科技落后，出口商品多为初级农矿产品，在国际贸易中处于不利地位。</w:t>
      </w:r>
    </w:p>
    <w:p w14:paraId="1932E50B">
      <w:pPr>
        <w:spacing w:line="360" w:lineRule="auto"/>
        <w:jc w:val="left"/>
        <w:textAlignment w:val="center"/>
        <w:rPr>
          <w:color w:val="000000"/>
        </w:rPr>
      </w:pPr>
      <w:r>
        <w:rPr>
          <w:color w:val="000000"/>
        </w:rPr>
        <w:t>【小问2详解】</w:t>
      </w:r>
    </w:p>
    <w:p w14:paraId="6671817E">
      <w:pPr>
        <w:spacing w:line="360" w:lineRule="auto"/>
        <w:jc w:val="left"/>
        <w:textAlignment w:val="center"/>
        <w:rPr>
          <w:color w:val="000000"/>
        </w:rPr>
      </w:pPr>
      <w:r>
        <w:rPr>
          <w:color w:val="000000"/>
        </w:rPr>
        <w:t>中非合作成果遍布非洲大地，在C埃及的有①苏伊士运河铁路桥项目，在A埃塞俄比亚的有②非洲最高大坝--泰克泽水电站，在B阿尔及利亚的有③非洲最大太阳能光伏项目--光伏电站等。</w:t>
      </w:r>
    </w:p>
    <w:p w14:paraId="1561877A">
      <w:pPr>
        <w:spacing w:line="360" w:lineRule="auto"/>
        <w:jc w:val="left"/>
        <w:textAlignment w:val="center"/>
        <w:rPr>
          <w:color w:val="000000"/>
        </w:rPr>
      </w:pPr>
      <w:r>
        <w:rPr>
          <w:color w:val="000000"/>
        </w:rPr>
        <w:t>【小问3详解】</w:t>
      </w:r>
    </w:p>
    <w:p w14:paraId="38E6837F">
      <w:pPr>
        <w:spacing w:line="360" w:lineRule="auto"/>
        <w:jc w:val="left"/>
        <w:textAlignment w:val="center"/>
        <w:rPr>
          <w:color w:val="000000"/>
        </w:rPr>
      </w:pPr>
      <w:r>
        <w:rPr>
          <w:color w:val="000000"/>
        </w:rPr>
        <w:t>非洲人口增长快，粮食不足，为了满足粮食需求，当地农民不断毁林开荒、开垦草原，导致土地肥力下降（②），导致环境恶化；中非合作，中国为非洲提供先进的农业技术（①），提高粮食单产，帮助非洲降低农业用水量，实现绿色发展，改善生态环境。</w:t>
      </w:r>
    </w:p>
    <w:p w14:paraId="7D138FFD">
      <w:pPr>
        <w:spacing w:line="360" w:lineRule="auto"/>
        <w:jc w:val="left"/>
        <w:textAlignment w:val="center"/>
        <w:rPr>
          <w:color w:val="000000"/>
        </w:rPr>
      </w:pPr>
      <w:r>
        <w:rPr>
          <w:color w:val="000000"/>
        </w:rPr>
        <w:t>【小问4详解】</w:t>
      </w:r>
    </w:p>
    <w:p w14:paraId="33B39375">
      <w:pPr>
        <w:spacing w:line="360" w:lineRule="auto"/>
        <w:jc w:val="left"/>
        <w:textAlignment w:val="center"/>
        <w:rPr>
          <w:color w:val="000000"/>
        </w:rPr>
      </w:pPr>
      <w:r>
        <w:rPr>
          <w:color w:val="000000"/>
        </w:rPr>
        <w:t>打造中非命运共同体，大有前途，中非之间各有优势，体现在：中国的优势是中国农业和工业技术都很先进、资金雄厚、消费市场大、人才众多等，可以为非洲提供资金、技术、管理经验等；非洲的优势是：矿产资源丰富、劳动力丰富且廉价、热带农产品丰富等，可以为中国提供丰富的农矿产品、消费市场、缓解产业过剩等。</w:t>
      </w:r>
    </w:p>
    <w:p w14:paraId="3CFD1C1B">
      <w:pPr>
        <w:spacing w:line="360" w:lineRule="auto"/>
        <w:jc w:val="both"/>
        <w:textAlignment w:val="center"/>
        <w:rPr>
          <w:color w:val="000000"/>
        </w:rPr>
      </w:pPr>
      <w:r>
        <w:rPr>
          <w:color w:val="000000"/>
        </w:rPr>
        <w:t xml:space="preserve">27. </w:t>
      </w:r>
      <w:r>
        <w:rPr>
          <w:rFonts w:ascii="宋体" w:hAnsi="宋体" w:eastAsia="宋体" w:cs="宋体"/>
          <w:color w:val="000000"/>
        </w:rPr>
        <w:t>1.走因地制宜彰显特色发展之路。阅读图文资料，回答以下问题。</w:t>
      </w:r>
    </w:p>
    <w:p w14:paraId="5BAD27FE">
      <w:pPr>
        <w:spacing w:line="360" w:lineRule="auto"/>
        <w:ind w:firstLine="420"/>
        <w:jc w:val="both"/>
        <w:textAlignment w:val="center"/>
        <w:rPr>
          <w:color w:val="000000"/>
        </w:rPr>
      </w:pPr>
      <w:r>
        <w:rPr>
          <w:rFonts w:ascii="楷体" w:hAnsi="楷体" w:eastAsia="楷体" w:cs="楷体"/>
          <w:color w:val="000000"/>
        </w:rPr>
        <w:t>美国和以色列都属于世界农业发达国家。美国用不到 3%的农业人口养活全国3亿多人，同时长年稳居全球最大的农产品出口国。图1为美国本土地形图和美国圣路易斯多年各月气温和降水量图。</w:t>
      </w:r>
    </w:p>
    <w:p w14:paraId="3BDADB38">
      <w:pPr>
        <w:spacing w:line="360" w:lineRule="auto"/>
        <w:jc w:val="both"/>
        <w:textAlignment w:val="center"/>
        <w:rPr>
          <w:color w:val="000000"/>
        </w:rPr>
      </w:pPr>
      <w:r>
        <w:rPr>
          <w:color w:val="000000"/>
        </w:rPr>
        <w:drawing>
          <wp:inline distT="0" distB="0" distL="114300" distR="114300">
            <wp:extent cx="4914900" cy="2343150"/>
            <wp:effectExtent l="0" t="0" r="0" b="0"/>
            <wp:docPr id="100033" name="图片 10003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descr="学科网(www.zxxk.com)--教育资源门户，提供试卷、教案、课件、论文、素材以及各类教学资源下载，还有大量而丰富的教学相关资讯！"/>
                    <pic:cNvPicPr>
                      <a:picLocks noChangeAspect="1"/>
                    </pic:cNvPicPr>
                  </pic:nvPicPr>
                  <pic:blipFill>
                    <a:blip r:embed="rId27"/>
                    <a:stretch>
                      <a:fillRect/>
                    </a:stretch>
                  </pic:blipFill>
                  <pic:spPr>
                    <a:xfrm>
                      <a:off x="0" y="0"/>
                      <a:ext cx="4914900" cy="2343150"/>
                    </a:xfrm>
                    <a:prstGeom prst="rect">
                      <a:avLst/>
                    </a:prstGeom>
                  </pic:spPr>
                </pic:pic>
              </a:graphicData>
            </a:graphic>
          </wp:inline>
        </w:drawing>
      </w:r>
      <w:r>
        <w:rPr>
          <w:color w:val="000000"/>
        </w:rPr>
        <w:t xml:space="preserve">  </w:t>
      </w:r>
    </w:p>
    <w:p w14:paraId="5C887F63">
      <w:pPr>
        <w:spacing w:line="360" w:lineRule="auto"/>
        <w:ind w:firstLine="420"/>
        <w:jc w:val="both"/>
        <w:textAlignment w:val="center"/>
        <w:rPr>
          <w:color w:val="000000"/>
        </w:rPr>
      </w:pPr>
      <w:r>
        <w:rPr>
          <w:rFonts w:ascii="楷体" w:hAnsi="楷体" w:eastAsia="楷体" w:cs="楷体"/>
          <w:color w:val="000000"/>
        </w:rPr>
        <w:t>【利用优越条件发展现代农业】</w:t>
      </w:r>
    </w:p>
    <w:p w14:paraId="3815424E">
      <w:pPr>
        <w:spacing w:line="360" w:lineRule="auto"/>
        <w:ind w:firstLine="420"/>
        <w:jc w:val="both"/>
        <w:textAlignment w:val="center"/>
        <w:rPr>
          <w:color w:val="000000"/>
        </w:rPr>
      </w:pPr>
      <w:r>
        <w:rPr>
          <w:rFonts w:ascii="楷体" w:hAnsi="楷体" w:eastAsia="楷体" w:cs="楷体"/>
          <w:color w:val="000000"/>
        </w:rPr>
        <w:t>美国本土发展现代农业的自然条件：</w:t>
      </w:r>
    </w:p>
    <w:p w14:paraId="579ACE10">
      <w:pPr>
        <w:spacing w:line="360" w:lineRule="auto"/>
        <w:jc w:val="left"/>
        <w:textAlignment w:val="center"/>
        <w:rPr>
          <w:color w:val="000000"/>
        </w:rPr>
      </w:pPr>
      <w:r>
        <w:rPr>
          <w:color w:val="000000"/>
        </w:rPr>
        <w:t>（1）</w:t>
      </w:r>
      <w:r>
        <w:rPr>
          <w:rFonts w:ascii="宋体" w:hAnsi="宋体" w:eastAsia="宋体" w:cs="宋体"/>
          <w:color w:val="000000"/>
        </w:rPr>
        <w:t>大部分地处五带中的</w:t>
      </w:r>
      <w:r>
        <w:rPr>
          <w:color w:val="000000"/>
        </w:rPr>
        <w:t>____</w:t>
      </w:r>
      <w:r>
        <w:rPr>
          <w:rFonts w:ascii="宋体" w:hAnsi="宋体" w:eastAsia="宋体" w:cs="宋体"/>
          <w:color w:val="000000"/>
        </w:rPr>
        <w:t>带，圣路易斯气候特点是</w:t>
      </w:r>
      <w:r>
        <w:rPr>
          <w:color w:val="000000"/>
        </w:rPr>
        <w:t>____</w:t>
      </w:r>
      <w:r>
        <w:rPr>
          <w:rFonts w:ascii="宋体" w:hAnsi="宋体" w:eastAsia="宋体" w:cs="宋体"/>
          <w:color w:val="000000"/>
        </w:rPr>
        <w:t>，美国本土大部分地区热量比较充足；</w:t>
      </w:r>
      <w:r>
        <w:rPr>
          <w:color w:val="000000"/>
        </w:rPr>
        <w:t>____</w:t>
      </w:r>
      <w:r>
        <w:rPr>
          <w:rFonts w:ascii="宋体" w:hAnsi="宋体" w:eastAsia="宋体" w:cs="宋体"/>
          <w:color w:val="000000"/>
        </w:rPr>
        <w:t>河和五大湖提供充足的灌溉水源。</w:t>
      </w:r>
    </w:p>
    <w:p w14:paraId="392C3930">
      <w:pPr>
        <w:spacing w:line="360" w:lineRule="auto"/>
        <w:jc w:val="left"/>
        <w:textAlignment w:val="center"/>
        <w:rPr>
          <w:color w:val="000000"/>
        </w:rPr>
      </w:pPr>
      <w:r>
        <w:rPr>
          <w:color w:val="000000"/>
        </w:rPr>
        <w:t>（2）</w:t>
      </w:r>
      <w:r>
        <w:rPr>
          <w:rFonts w:ascii="宋体" w:hAnsi="宋体" w:eastAsia="宋体" w:cs="宋体"/>
          <w:color w:val="000000"/>
        </w:rPr>
        <w:t>地形呈南北纵列分布，</w:t>
      </w:r>
      <w:r>
        <w:rPr>
          <w:color w:val="000000"/>
        </w:rPr>
        <w:t>____</w:t>
      </w:r>
      <w:r>
        <w:rPr>
          <w:rFonts w:ascii="宋体" w:hAnsi="宋体" w:eastAsia="宋体" w:cs="宋体"/>
          <w:color w:val="000000"/>
        </w:rPr>
        <w:t>（地形类型）面积大，耕地面积广大；地处世界三大块黑土区之一，</w:t>
      </w:r>
      <w:r>
        <w:rPr>
          <w:color w:val="000000"/>
        </w:rPr>
        <w:t>____</w:t>
      </w:r>
      <w:r>
        <w:rPr>
          <w:rFonts w:ascii="宋体" w:hAnsi="宋体" w:eastAsia="宋体" w:cs="宋体"/>
          <w:color w:val="000000"/>
        </w:rPr>
        <w:t>肥沃。</w:t>
      </w:r>
    </w:p>
    <w:p w14:paraId="22EE38A5">
      <w:pPr>
        <w:spacing w:line="360" w:lineRule="auto"/>
        <w:ind w:firstLine="420"/>
        <w:jc w:val="both"/>
        <w:textAlignment w:val="center"/>
        <w:rPr>
          <w:color w:val="000000"/>
        </w:rPr>
      </w:pPr>
      <w:r>
        <w:rPr>
          <w:rFonts w:ascii="楷体" w:hAnsi="楷体" w:eastAsia="楷体" w:cs="楷体"/>
          <w:color w:val="000000"/>
        </w:rPr>
        <w:t>【克服不利条件打造精准农业】</w:t>
      </w:r>
    </w:p>
    <w:p w14:paraId="53A96307">
      <w:pPr>
        <w:spacing w:line="360" w:lineRule="auto"/>
        <w:ind w:firstLine="420"/>
        <w:jc w:val="both"/>
        <w:textAlignment w:val="center"/>
        <w:rPr>
          <w:color w:val="000000"/>
        </w:rPr>
      </w:pPr>
      <w:r>
        <w:rPr>
          <w:rFonts w:ascii="楷体" w:hAnsi="楷体" w:eastAsia="楷体" w:cs="楷体"/>
          <w:color w:val="000000"/>
        </w:rPr>
        <w:t>以色列创造沙漠中的农业奇迹，其 50%以上的水来自海水淡化，借助高科技打造出精准农业体系。其南部地区成为世界最发达的灌溉农业区，生产高质量的水果、蔬菜和花卉等农产品，大量出口欧洲。图2为以色列分布图，图3为以色列精准农业体系示意图。</w:t>
      </w:r>
    </w:p>
    <w:p w14:paraId="4F32619C">
      <w:pPr>
        <w:spacing w:line="360" w:lineRule="auto"/>
        <w:jc w:val="both"/>
        <w:textAlignment w:val="center"/>
        <w:rPr>
          <w:color w:val="000000"/>
        </w:rPr>
      </w:pPr>
      <w:r>
        <w:rPr>
          <w:color w:val="000000"/>
        </w:rPr>
        <w:drawing>
          <wp:inline distT="0" distB="0" distL="114300" distR="114300">
            <wp:extent cx="3390900" cy="3429000"/>
            <wp:effectExtent l="0" t="0" r="0" b="0"/>
            <wp:docPr id="100035" name="图片 10003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descr="学科网(www.zxxk.com)--教育资源门户，提供试卷、教案、课件、论文、素材以及各类教学资源下载，还有大量而丰富的教学相关资讯！"/>
                    <pic:cNvPicPr>
                      <a:picLocks noChangeAspect="1"/>
                    </pic:cNvPicPr>
                  </pic:nvPicPr>
                  <pic:blipFill>
                    <a:blip r:embed="rId28"/>
                    <a:stretch>
                      <a:fillRect/>
                    </a:stretch>
                  </pic:blipFill>
                  <pic:spPr>
                    <a:xfrm>
                      <a:off x="0" y="0"/>
                      <a:ext cx="3390900" cy="3429000"/>
                    </a:xfrm>
                    <a:prstGeom prst="rect">
                      <a:avLst/>
                    </a:prstGeom>
                  </pic:spPr>
                </pic:pic>
              </a:graphicData>
            </a:graphic>
          </wp:inline>
        </w:drawing>
      </w:r>
      <w:r>
        <w:rPr>
          <w:color w:val="000000"/>
        </w:rPr>
        <w:t xml:space="preserve">  </w:t>
      </w:r>
      <w:r>
        <w:rPr>
          <w:color w:val="000000"/>
        </w:rPr>
        <w:drawing>
          <wp:inline distT="0" distB="0" distL="114300" distR="114300">
            <wp:extent cx="3390900" cy="2238375"/>
            <wp:effectExtent l="0" t="0" r="0" b="0"/>
            <wp:docPr id="100037" name="图片 10003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图片 100037" descr="学科网(www.zxxk.com)--教育资源门户，提供试卷、教案、课件、论文、素材以及各类教学资源下载，还有大量而丰富的教学相关资讯！"/>
                    <pic:cNvPicPr>
                      <a:picLocks noChangeAspect="1"/>
                    </pic:cNvPicPr>
                  </pic:nvPicPr>
                  <pic:blipFill>
                    <a:blip r:embed="rId29"/>
                    <a:stretch>
                      <a:fillRect/>
                    </a:stretch>
                  </pic:blipFill>
                  <pic:spPr>
                    <a:xfrm>
                      <a:off x="0" y="0"/>
                      <a:ext cx="3390900" cy="2238375"/>
                    </a:xfrm>
                    <a:prstGeom prst="rect">
                      <a:avLst/>
                    </a:prstGeom>
                  </pic:spPr>
                </pic:pic>
              </a:graphicData>
            </a:graphic>
          </wp:inline>
        </w:drawing>
      </w:r>
      <w:r>
        <w:rPr>
          <w:color w:val="000000"/>
        </w:rPr>
        <w:t xml:space="preserve">  </w:t>
      </w:r>
    </w:p>
    <w:p w14:paraId="3AE99068">
      <w:pPr>
        <w:spacing w:line="360" w:lineRule="auto"/>
        <w:jc w:val="left"/>
        <w:textAlignment w:val="center"/>
        <w:rPr>
          <w:color w:val="000000"/>
        </w:rPr>
      </w:pPr>
      <w:r>
        <w:rPr>
          <w:color w:val="000000"/>
        </w:rPr>
        <w:t>（3）</w:t>
      </w:r>
      <w:r>
        <w:rPr>
          <w:rFonts w:ascii="宋体" w:hAnsi="宋体" w:eastAsia="宋体" w:cs="宋体"/>
          <w:color w:val="000000"/>
        </w:rPr>
        <w:t>沙漠主要分布在以色列的</w:t>
      </w:r>
      <w:r>
        <w:rPr>
          <w:color w:val="000000"/>
        </w:rPr>
        <w:t>____</w:t>
      </w:r>
      <w:r>
        <w:rPr>
          <w:rFonts w:ascii="宋体" w:hAnsi="宋体" w:eastAsia="宋体" w:cs="宋体"/>
          <w:color w:val="000000"/>
        </w:rPr>
        <w:t>部地区。</w:t>
      </w:r>
    </w:p>
    <w:p w14:paraId="58FD5A99">
      <w:pPr>
        <w:spacing w:line="360" w:lineRule="auto"/>
        <w:jc w:val="left"/>
        <w:textAlignment w:val="center"/>
        <w:rPr>
          <w:color w:val="000000"/>
        </w:rPr>
      </w:pPr>
      <w:r>
        <w:rPr>
          <w:color w:val="000000"/>
        </w:rPr>
        <w:t>（4）</w:t>
      </w:r>
      <w:r>
        <w:rPr>
          <w:rFonts w:ascii="宋体" w:hAnsi="宋体" w:eastAsia="宋体" w:cs="宋体"/>
          <w:color w:val="000000"/>
        </w:rPr>
        <w:t>举例说出以色列克服不利自然条件发展农业的措施。</w:t>
      </w:r>
    </w:p>
    <w:p w14:paraId="780D322D">
      <w:pPr>
        <w:spacing w:line="360" w:lineRule="auto"/>
        <w:ind w:firstLine="420"/>
        <w:jc w:val="both"/>
        <w:textAlignment w:val="center"/>
        <w:rPr>
          <w:color w:val="000000"/>
        </w:rPr>
      </w:pPr>
      <w:r>
        <w:rPr>
          <w:rFonts w:ascii="楷体" w:hAnsi="楷体" w:eastAsia="楷体" w:cs="楷体"/>
          <w:color w:val="000000"/>
        </w:rPr>
        <w:t>【学习成功经验探索发展路径】</w:t>
      </w:r>
    </w:p>
    <w:p w14:paraId="3062EA22">
      <w:pPr>
        <w:spacing w:line="360" w:lineRule="auto"/>
        <w:jc w:val="left"/>
        <w:textAlignment w:val="center"/>
        <w:rPr>
          <w:color w:val="000000"/>
        </w:rPr>
      </w:pPr>
      <w:r>
        <w:rPr>
          <w:color w:val="000000"/>
        </w:rPr>
        <w:t>（5）</w:t>
      </w:r>
      <w:r>
        <w:rPr>
          <w:rFonts w:ascii="宋体" w:hAnsi="宋体" w:eastAsia="宋体" w:cs="宋体"/>
          <w:color w:val="000000"/>
        </w:rPr>
        <w:t>比较美国农业与以色列农业发展的共同之处。</w:t>
      </w:r>
    </w:p>
    <w:p w14:paraId="0BB40E21">
      <w:pPr>
        <w:spacing w:line="360" w:lineRule="auto"/>
        <w:textAlignment w:val="center"/>
        <w:rPr>
          <w:color w:val="000000"/>
        </w:rPr>
      </w:pPr>
      <w:r>
        <w:rPr>
          <w:color w:val="2E75B6"/>
        </w:rPr>
        <w:t>【答案】</w:t>
      </w:r>
      <w:r>
        <w:rPr>
          <w:color w:val="000000"/>
        </w:rPr>
        <w:t xml:space="preserve">（1）    ①. </w:t>
      </w:r>
      <w:r>
        <w:rPr>
          <w:rFonts w:ascii="宋体" w:hAnsi="宋体" w:eastAsia="宋体" w:cs="宋体"/>
          <w:color w:val="000000"/>
        </w:rPr>
        <w:t>北温</w:t>
      </w:r>
      <w:r>
        <w:rPr>
          <w:color w:val="000000"/>
        </w:rPr>
        <w:t xml:space="preserve">    ②. </w:t>
      </w:r>
      <w:r>
        <w:rPr>
          <w:rFonts w:ascii="宋体" w:hAnsi="宋体" w:eastAsia="宋体" w:cs="宋体"/>
          <w:color w:val="000000"/>
        </w:rPr>
        <w:t>冬冷夏热，温差大，降水集中在春夏季</w:t>
      </w:r>
      <w:r>
        <w:rPr>
          <w:color w:val="000000"/>
        </w:rPr>
        <w:t xml:space="preserve">    ③. </w:t>
      </w:r>
      <w:r>
        <w:rPr>
          <w:rFonts w:ascii="宋体" w:hAnsi="宋体" w:eastAsia="宋体" w:cs="宋体"/>
          <w:color w:val="000000"/>
        </w:rPr>
        <w:t>密西西比</w:t>
      </w:r>
      <w:r>
        <w:rPr>
          <w:color w:val="000000"/>
        </w:rPr>
        <w:t xml:space="preserve">    </w:t>
      </w:r>
    </w:p>
    <w:p w14:paraId="15829D80">
      <w:pPr>
        <w:spacing w:line="360" w:lineRule="auto"/>
        <w:textAlignment w:val="center"/>
        <w:rPr>
          <w:color w:val="000000"/>
        </w:rPr>
      </w:pPr>
      <w:r>
        <w:rPr>
          <w:color w:val="000000"/>
        </w:rPr>
        <w:t xml:space="preserve">（2）    ①. </w:t>
      </w:r>
      <w:r>
        <w:rPr>
          <w:rFonts w:ascii="宋体" w:hAnsi="宋体" w:eastAsia="宋体" w:cs="宋体"/>
          <w:color w:val="000000"/>
        </w:rPr>
        <w:t>平原</w:t>
      </w:r>
      <w:r>
        <w:rPr>
          <w:color w:val="000000"/>
        </w:rPr>
        <w:t xml:space="preserve">    ②. </w:t>
      </w:r>
      <w:r>
        <w:rPr>
          <w:rFonts w:ascii="宋体" w:hAnsi="宋体" w:eastAsia="宋体" w:cs="宋体"/>
          <w:color w:val="000000"/>
        </w:rPr>
        <w:t>土壤</w:t>
      </w:r>
      <w:r>
        <w:rPr>
          <w:color w:val="000000"/>
        </w:rPr>
        <w:t xml:space="preserve">    </w:t>
      </w:r>
    </w:p>
    <w:p w14:paraId="092E7EFD">
      <w:pPr>
        <w:spacing w:line="360" w:lineRule="auto"/>
        <w:textAlignment w:val="center"/>
        <w:rPr>
          <w:color w:val="000000"/>
        </w:rPr>
      </w:pPr>
      <w:r>
        <w:rPr>
          <w:color w:val="000000"/>
        </w:rPr>
        <w:t>（3）</w:t>
      </w:r>
      <w:r>
        <w:rPr>
          <w:rFonts w:ascii="宋体" w:hAnsi="宋体" w:eastAsia="宋体" w:cs="宋体"/>
          <w:color w:val="000000"/>
        </w:rPr>
        <w:t>南</w:t>
      </w:r>
      <w:r>
        <w:rPr>
          <w:color w:val="000000"/>
        </w:rPr>
        <w:t xml:space="preserve">    （4）</w:t>
      </w:r>
      <w:r>
        <w:rPr>
          <w:rFonts w:ascii="宋体" w:hAnsi="宋体" w:eastAsia="宋体" w:cs="宋体"/>
          <w:color w:val="000000"/>
        </w:rPr>
        <w:t>海水淡化；借助高科技打造精准农业体系；发展灌溉农业等</w:t>
      </w:r>
      <w:r>
        <w:rPr>
          <w:color w:val="000000"/>
        </w:rPr>
        <w:t xml:space="preserve">    </w:t>
      </w:r>
    </w:p>
    <w:p w14:paraId="25FDF0E6">
      <w:pPr>
        <w:spacing w:line="360" w:lineRule="auto"/>
        <w:textAlignment w:val="center"/>
        <w:rPr>
          <w:color w:val="000000"/>
        </w:rPr>
      </w:pPr>
      <w:r>
        <w:rPr>
          <w:color w:val="000000"/>
        </w:rPr>
        <w:t>（5）</w:t>
      </w:r>
      <w:r>
        <w:rPr>
          <w:rFonts w:ascii="宋体" w:hAnsi="宋体" w:eastAsia="宋体" w:cs="宋体"/>
          <w:color w:val="000000"/>
        </w:rPr>
        <w:t>农业科技水平高</w:t>
      </w:r>
    </w:p>
    <w:p w14:paraId="0B543ECD">
      <w:pPr>
        <w:spacing w:line="360" w:lineRule="auto"/>
        <w:textAlignment w:val="center"/>
        <w:rPr>
          <w:color w:val="000000"/>
        </w:rPr>
      </w:pPr>
      <w:r>
        <w:rPr>
          <w:color w:val="2E75B6"/>
        </w:rPr>
        <w:t>【解析】</w:t>
      </w:r>
    </w:p>
    <w:p w14:paraId="1C96877D">
      <w:pPr>
        <w:spacing w:line="360" w:lineRule="auto"/>
        <w:jc w:val="left"/>
        <w:textAlignment w:val="center"/>
        <w:rPr>
          <w:color w:val="000000"/>
        </w:rPr>
      </w:pPr>
      <w:r>
        <w:rPr>
          <w:color w:val="000000"/>
        </w:rPr>
        <w:t>【分析】本大题以美国和以色列示意图为材料设置试题，涉及地形、温度带、美国农业发展特点等相关内容，考查学生掌握相关知识的能力，培养学生读图、分析图的素养。</w:t>
      </w:r>
    </w:p>
    <w:p w14:paraId="35D10321">
      <w:pPr>
        <w:spacing w:line="360" w:lineRule="auto"/>
        <w:jc w:val="left"/>
        <w:textAlignment w:val="center"/>
        <w:rPr>
          <w:color w:val="000000"/>
        </w:rPr>
      </w:pPr>
      <w:r>
        <w:rPr>
          <w:color w:val="000000"/>
        </w:rPr>
        <w:t>【小问1详解】</w:t>
      </w:r>
    </w:p>
    <w:p w14:paraId="3D0763EC">
      <w:pPr>
        <w:spacing w:line="360" w:lineRule="auto"/>
        <w:jc w:val="left"/>
        <w:textAlignment w:val="center"/>
        <w:rPr>
          <w:color w:val="000000"/>
        </w:rPr>
      </w:pPr>
      <w:r>
        <w:rPr>
          <w:color w:val="000000"/>
        </w:rPr>
        <w:t>由图1可以看出大部分地区在30°N-50°N属于北温带；通过降水气温图可以看出冬天气温最低在零度以下，夏季最高在25度以上，冬夏气温变化比较大，3到7月降水多，由此得出冬冷夏热，温差大，降水集中在春夏季；读图可知，美国中部有庞大的密西西比河水系和五大湖可以提供丰富的灌溉水源。</w:t>
      </w:r>
    </w:p>
    <w:p w14:paraId="5EF6257E">
      <w:pPr>
        <w:spacing w:line="360" w:lineRule="auto"/>
        <w:jc w:val="left"/>
        <w:textAlignment w:val="center"/>
        <w:rPr>
          <w:color w:val="000000"/>
        </w:rPr>
      </w:pPr>
      <w:r>
        <w:rPr>
          <w:color w:val="000000"/>
        </w:rPr>
        <w:t>【小问2详解】</w:t>
      </w:r>
    </w:p>
    <w:p w14:paraId="49BCA083">
      <w:pPr>
        <w:spacing w:line="360" w:lineRule="auto"/>
        <w:jc w:val="left"/>
        <w:textAlignment w:val="center"/>
        <w:rPr>
          <w:color w:val="000000"/>
        </w:rPr>
      </w:pPr>
      <w:r>
        <w:rPr>
          <w:color w:val="000000"/>
        </w:rPr>
        <w:t>在图1能够明显看到中央大平原占得区域大，得出地形平原最大；地处世界三大块黑土区，黑土土壤肥沃。</w:t>
      </w:r>
    </w:p>
    <w:p w14:paraId="34FF66BD">
      <w:pPr>
        <w:spacing w:line="360" w:lineRule="auto"/>
        <w:jc w:val="left"/>
        <w:textAlignment w:val="center"/>
        <w:rPr>
          <w:color w:val="000000"/>
        </w:rPr>
      </w:pPr>
      <w:r>
        <w:rPr>
          <w:color w:val="000000"/>
        </w:rPr>
        <w:t>【小问3详解】</w:t>
      </w:r>
    </w:p>
    <w:p w14:paraId="1496FBB4">
      <w:pPr>
        <w:spacing w:line="360" w:lineRule="auto"/>
        <w:jc w:val="left"/>
        <w:textAlignment w:val="center"/>
        <w:rPr>
          <w:color w:val="000000"/>
        </w:rPr>
      </w:pPr>
      <w:r>
        <w:rPr>
          <w:color w:val="000000"/>
        </w:rPr>
        <w:t>由图2可知，沙漠主要分布在以色列的南部。</w:t>
      </w:r>
    </w:p>
    <w:p w14:paraId="07C8D9C3">
      <w:pPr>
        <w:spacing w:line="360" w:lineRule="auto"/>
        <w:jc w:val="left"/>
        <w:textAlignment w:val="center"/>
        <w:rPr>
          <w:color w:val="000000"/>
        </w:rPr>
      </w:pPr>
      <w:r>
        <w:rPr>
          <w:color w:val="000000"/>
        </w:rPr>
        <w:t>【小问4详解】</w:t>
      </w:r>
    </w:p>
    <w:p w14:paraId="5E2E10D0">
      <w:pPr>
        <w:spacing w:line="360" w:lineRule="auto"/>
        <w:jc w:val="left"/>
        <w:textAlignment w:val="center"/>
        <w:rPr>
          <w:color w:val="000000"/>
        </w:rPr>
      </w:pPr>
      <w:r>
        <w:rPr>
          <w:color w:val="000000"/>
        </w:rPr>
        <w:t>从克服不利条件打造精准农业的材料和图3中得出海水淡化、借助高科技打造精准农业体系、发展灌溉农业等</w:t>
      </w:r>
    </w:p>
    <w:p w14:paraId="329859C6">
      <w:pPr>
        <w:spacing w:line="360" w:lineRule="auto"/>
        <w:jc w:val="left"/>
        <w:textAlignment w:val="center"/>
        <w:rPr>
          <w:color w:val="000000"/>
        </w:rPr>
      </w:pPr>
      <w:r>
        <w:rPr>
          <w:color w:val="000000"/>
        </w:rPr>
        <w:t>【小问5详解】</w:t>
      </w:r>
    </w:p>
    <w:p w14:paraId="6EA9FAC1">
      <w:pPr>
        <w:spacing w:line="360" w:lineRule="auto"/>
        <w:jc w:val="left"/>
        <w:textAlignment w:val="center"/>
        <w:rPr>
          <w:color w:val="000000"/>
        </w:rPr>
      </w:pPr>
      <w:r>
        <w:rPr>
          <w:color w:val="000000"/>
        </w:rPr>
        <w:t>克服不利条件打造精准农业的材料中明确提到了以色列创借助高科技打造出精准农业体系，在结合图3中得出以色列农业科技水平高。我们学习美国农业特点的时候知道，美国农业特点是农业地区专门化和农业生产专门化，美国农业属现代农业，生产过程具有高度的机械化、电气化等需要高科技支撑。由此得出美国农业与以色列农业发展的共同之处农业科技水平高。</w:t>
      </w:r>
    </w:p>
    <w:p w14:paraId="116A7512">
      <w:pPr>
        <w:spacing w:line="360" w:lineRule="auto"/>
        <w:jc w:val="both"/>
        <w:textAlignment w:val="center"/>
        <w:rPr>
          <w:color w:val="000000"/>
        </w:rPr>
      </w:pPr>
      <w:r>
        <w:rPr>
          <w:color w:val="000000"/>
        </w:rPr>
        <w:t xml:space="preserve">28. </w:t>
      </w:r>
      <w:r>
        <w:rPr>
          <w:rFonts w:ascii="宋体" w:hAnsi="宋体" w:eastAsia="宋体" w:cs="宋体"/>
          <w:color w:val="000000"/>
        </w:rPr>
        <w:t>滔滔大河，逐水而居。阅读图文资料，完成以下问题。</w:t>
      </w:r>
    </w:p>
    <w:p w14:paraId="649FAA28">
      <w:pPr>
        <w:spacing w:line="360" w:lineRule="auto"/>
        <w:ind w:firstLine="420"/>
        <w:jc w:val="both"/>
        <w:textAlignment w:val="center"/>
        <w:rPr>
          <w:color w:val="000000"/>
        </w:rPr>
      </w:pPr>
      <w:r>
        <w:rPr>
          <w:rFonts w:ascii="楷体" w:hAnsi="楷体" w:eastAsia="楷体" w:cs="楷体"/>
          <w:color w:val="000000"/>
        </w:rPr>
        <w:t>人类往往逐水而居，因为河流具有航运、灌溉、发电、养殖、旅游、调节气候等作用。河流在不同地区发挥的作用有所不同。图为我国局部地区图。</w:t>
      </w:r>
    </w:p>
    <w:p w14:paraId="1F63C801">
      <w:pPr>
        <w:spacing w:line="360" w:lineRule="auto"/>
        <w:jc w:val="both"/>
        <w:textAlignment w:val="center"/>
        <w:rPr>
          <w:color w:val="000000"/>
        </w:rPr>
      </w:pPr>
      <w:r>
        <w:rPr>
          <w:color w:val="000000"/>
        </w:rPr>
        <w:drawing>
          <wp:inline distT="0" distB="0" distL="114300" distR="114300">
            <wp:extent cx="5238750" cy="3634105"/>
            <wp:effectExtent l="0" t="0" r="0" b="0"/>
            <wp:docPr id="100039" name="图片 10003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9" name="图片 100039" descr="学科网(www.zxxk.com)--教育资源门户，提供试卷、教案、课件、论文、素材以及各类教学资源下载，还有大量而丰富的教学相关资讯！"/>
                    <pic:cNvPicPr>
                      <a:picLocks noChangeAspect="1"/>
                    </pic:cNvPicPr>
                  </pic:nvPicPr>
                  <pic:blipFill>
                    <a:blip r:embed="rId30"/>
                    <a:stretch>
                      <a:fillRect/>
                    </a:stretch>
                  </pic:blipFill>
                  <pic:spPr>
                    <a:xfrm>
                      <a:off x="0" y="0"/>
                      <a:ext cx="5238750" cy="3634583"/>
                    </a:xfrm>
                    <a:prstGeom prst="rect">
                      <a:avLst/>
                    </a:prstGeom>
                  </pic:spPr>
                </pic:pic>
              </a:graphicData>
            </a:graphic>
          </wp:inline>
        </w:drawing>
      </w:r>
    </w:p>
    <w:p w14:paraId="4260A637">
      <w:pPr>
        <w:spacing w:line="360" w:lineRule="auto"/>
        <w:ind w:firstLine="420"/>
        <w:jc w:val="both"/>
        <w:textAlignment w:val="center"/>
        <w:rPr>
          <w:color w:val="000000"/>
        </w:rPr>
      </w:pPr>
      <w:r>
        <w:rPr>
          <w:rFonts w:ascii="楷体" w:hAnsi="楷体" w:eastAsia="楷体" w:cs="楷体"/>
          <w:color w:val="000000"/>
        </w:rPr>
        <w:t>【滔滔大河】</w:t>
      </w:r>
    </w:p>
    <w:p w14:paraId="1DED43A4">
      <w:pPr>
        <w:spacing w:line="360" w:lineRule="auto"/>
        <w:jc w:val="left"/>
        <w:textAlignment w:val="center"/>
        <w:rPr>
          <w:color w:val="000000"/>
        </w:rPr>
      </w:pPr>
      <w:r>
        <w:rPr>
          <w:color w:val="000000"/>
        </w:rPr>
        <w:t>（1）</w:t>
      </w:r>
      <w:r>
        <w:rPr>
          <w:rFonts w:ascii="宋体" w:hAnsi="宋体" w:eastAsia="宋体" w:cs="宋体"/>
          <w:color w:val="000000"/>
        </w:rPr>
        <w:t>长江共流经我国</w:t>
      </w:r>
      <w:r>
        <w:rPr>
          <w:color w:val="000000"/>
        </w:rPr>
        <w:t>____</w:t>
      </w:r>
      <w:r>
        <w:rPr>
          <w:rFonts w:ascii="宋体" w:hAnsi="宋体" w:eastAsia="宋体" w:cs="宋体"/>
          <w:color w:val="000000"/>
        </w:rPr>
        <w:t>级阶梯，其流向是</w:t>
      </w:r>
      <w:r>
        <w:rPr>
          <w:color w:val="000000"/>
        </w:rPr>
        <w:t>____</w:t>
      </w:r>
      <w:r>
        <w:rPr>
          <w:rFonts w:ascii="宋体" w:hAnsi="宋体" w:eastAsia="宋体" w:cs="宋体"/>
          <w:color w:val="000000"/>
        </w:rPr>
        <w:t>，是我国水量最大的河流。</w:t>
      </w:r>
    </w:p>
    <w:p w14:paraId="209E323C">
      <w:pPr>
        <w:spacing w:line="360" w:lineRule="auto"/>
        <w:jc w:val="left"/>
        <w:textAlignment w:val="center"/>
        <w:rPr>
          <w:color w:val="000000"/>
        </w:rPr>
      </w:pPr>
      <w:r>
        <w:rPr>
          <w:color w:val="000000"/>
        </w:rPr>
        <w:t>（2）</w:t>
      </w:r>
      <w:r>
        <w:rPr>
          <w:rFonts w:ascii="宋体" w:hAnsi="宋体" w:eastAsia="宋体" w:cs="宋体"/>
          <w:color w:val="000000"/>
        </w:rPr>
        <w:t>雅鲁藏布江是海拔较</w:t>
      </w:r>
      <w:r>
        <w:rPr>
          <w:color w:val="000000"/>
        </w:rPr>
        <w:t>____</w:t>
      </w:r>
      <w:r>
        <w:rPr>
          <w:rFonts w:ascii="宋体" w:hAnsi="宋体" w:eastAsia="宋体" w:cs="宋体"/>
          <w:color w:val="000000"/>
        </w:rPr>
        <w:t>（高/低）</w:t>
      </w:r>
      <w:r>
        <w:rPr>
          <w:rFonts w:ascii="宋体" w:hAnsi="宋体" w:eastAsia="宋体" w:cs="宋体"/>
          <w:color w:val="000000"/>
          <w:position w:val="0"/>
        </w:rPr>
        <w:drawing>
          <wp:inline distT="0" distB="0" distL="114300" distR="114300">
            <wp:extent cx="133350" cy="177800"/>
            <wp:effectExtent l="0" t="0" r="0" b="0"/>
            <wp:docPr id="100055" name="图片 100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5" name="图片 100055"/>
                    <pic:cNvPicPr>
                      <a:picLocks noChangeAspect="1"/>
                    </pic:cNvPicPr>
                  </pic:nvPicPr>
                  <pic:blipFill>
                    <a:blip r:embed="rId31"/>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大河。</w:t>
      </w:r>
    </w:p>
    <w:p w14:paraId="760C4B74">
      <w:pPr>
        <w:spacing w:line="360" w:lineRule="auto"/>
        <w:ind w:firstLine="420"/>
        <w:jc w:val="both"/>
        <w:textAlignment w:val="center"/>
        <w:rPr>
          <w:color w:val="000000"/>
        </w:rPr>
      </w:pPr>
      <w:r>
        <w:rPr>
          <w:rFonts w:ascii="楷体" w:hAnsi="楷体" w:eastAsia="楷体" w:cs="楷体"/>
          <w:color w:val="000000"/>
        </w:rPr>
        <w:t>【河流与聚落】</w:t>
      </w:r>
    </w:p>
    <w:p w14:paraId="3DDA5AE0">
      <w:pPr>
        <w:spacing w:line="360" w:lineRule="auto"/>
        <w:jc w:val="left"/>
        <w:textAlignment w:val="center"/>
        <w:rPr>
          <w:color w:val="000000"/>
        </w:rPr>
      </w:pPr>
      <w:r>
        <w:rPr>
          <w:color w:val="000000"/>
        </w:rPr>
        <w:t>（3）</w:t>
      </w:r>
      <w:r>
        <w:rPr>
          <w:rFonts w:ascii="宋体" w:hAnsi="宋体" w:eastAsia="宋体" w:cs="宋体"/>
          <w:color w:val="000000"/>
        </w:rPr>
        <w:t>雅鲁藏布江河谷的聚落多呈</w:t>
      </w:r>
      <w:r>
        <w:rPr>
          <w:color w:val="000000"/>
        </w:rPr>
        <w:t>____</w:t>
      </w:r>
      <w:r>
        <w:rPr>
          <w:rFonts w:ascii="宋体" w:hAnsi="宋体" w:eastAsia="宋体" w:cs="宋体"/>
          <w:color w:val="000000"/>
        </w:rPr>
        <w:t>状分布，其聚落的建筑比较</w:t>
      </w:r>
      <w:r>
        <w:rPr>
          <w:color w:val="000000"/>
        </w:rPr>
        <w:t>____</w:t>
      </w:r>
      <w:r>
        <w:rPr>
          <w:rFonts w:ascii="宋体" w:hAnsi="宋体" w:eastAsia="宋体" w:cs="宋体"/>
          <w:color w:val="000000"/>
        </w:rPr>
        <w:t>（密集/稀疏），聚落沿雅鲁藏布江河谷分布的最主要原因是</w:t>
      </w:r>
      <w:r>
        <w:rPr>
          <w:color w:val="000000"/>
        </w:rPr>
        <w:t>____</w:t>
      </w:r>
      <w:r>
        <w:rPr>
          <w:rFonts w:ascii="宋体" w:hAnsi="宋体" w:eastAsia="宋体" w:cs="宋体"/>
          <w:color w:val="000000"/>
        </w:rPr>
        <w:t>。</w:t>
      </w:r>
    </w:p>
    <w:p w14:paraId="2AF9BB02">
      <w:pPr>
        <w:spacing w:line="360" w:lineRule="auto"/>
        <w:jc w:val="left"/>
        <w:textAlignment w:val="center"/>
        <w:rPr>
          <w:color w:val="000000"/>
        </w:rPr>
      </w:pPr>
      <w:r>
        <w:rPr>
          <w:color w:val="000000"/>
        </w:rPr>
        <w:t>（4）</w:t>
      </w:r>
      <w:r>
        <w:rPr>
          <w:rFonts w:ascii="宋体" w:hAnsi="宋体" w:eastAsia="宋体" w:cs="宋体"/>
          <w:color w:val="000000"/>
        </w:rPr>
        <w:t>长江流经上海发挥的作用主要是</w:t>
      </w:r>
      <w:r>
        <w:rPr>
          <w:color w:val="000000"/>
        </w:rPr>
        <w:t>____</w:t>
      </w:r>
      <w:r>
        <w:rPr>
          <w:rFonts w:ascii="宋体" w:hAnsi="宋体" w:eastAsia="宋体" w:cs="宋体"/>
          <w:color w:val="000000"/>
        </w:rPr>
        <w:t>。</w:t>
      </w:r>
    </w:p>
    <w:p w14:paraId="031132BB">
      <w:pPr>
        <w:spacing w:line="360" w:lineRule="auto"/>
        <w:ind w:firstLine="420"/>
        <w:jc w:val="both"/>
        <w:textAlignment w:val="center"/>
        <w:rPr>
          <w:color w:val="000000"/>
        </w:rPr>
      </w:pPr>
      <w:r>
        <w:rPr>
          <w:rFonts w:ascii="楷体" w:hAnsi="楷体" w:eastAsia="楷体" w:cs="楷体"/>
          <w:color w:val="000000"/>
        </w:rPr>
        <w:t>【河流与区域发展】</w:t>
      </w:r>
    </w:p>
    <w:p w14:paraId="720EFC41">
      <w:pPr>
        <w:spacing w:line="360" w:lineRule="auto"/>
        <w:jc w:val="left"/>
        <w:textAlignment w:val="center"/>
        <w:rPr>
          <w:color w:val="000000"/>
        </w:rPr>
      </w:pPr>
      <w:r>
        <w:rPr>
          <w:color w:val="000000"/>
        </w:rPr>
        <w:t>（5）</w:t>
      </w:r>
      <w:r>
        <w:rPr>
          <w:rFonts w:ascii="宋体" w:hAnsi="宋体" w:eastAsia="宋体" w:cs="宋体"/>
          <w:color w:val="000000"/>
        </w:rPr>
        <w:t>有人计划在雅鲁藏布江的墨脱建水电站，你是否同意并说明理由。</w:t>
      </w:r>
    </w:p>
    <w:p w14:paraId="14AD4840">
      <w:pPr>
        <w:spacing w:line="360" w:lineRule="auto"/>
        <w:textAlignment w:val="center"/>
        <w:rPr>
          <w:color w:val="000000"/>
        </w:rPr>
      </w:pPr>
      <w:r>
        <w:rPr>
          <w:color w:val="2E75B6"/>
        </w:rPr>
        <w:t>【答案】</w:t>
      </w:r>
      <w:r>
        <w:rPr>
          <w:color w:val="000000"/>
        </w:rPr>
        <w:t xml:space="preserve">（1）    ①. </w:t>
      </w:r>
      <w:r>
        <w:rPr>
          <w:rFonts w:ascii="宋体" w:hAnsi="宋体" w:eastAsia="宋体" w:cs="宋体"/>
          <w:color w:val="000000"/>
        </w:rPr>
        <w:t>三</w:t>
      </w:r>
      <w:r>
        <w:rPr>
          <w:color w:val="000000"/>
        </w:rPr>
        <w:t xml:space="preserve">    ②. </w:t>
      </w:r>
      <w:r>
        <w:rPr>
          <w:rFonts w:ascii="宋体" w:hAnsi="宋体" w:eastAsia="宋体" w:cs="宋体"/>
          <w:color w:val="000000"/>
        </w:rPr>
        <w:t>自西向东</w:t>
      </w:r>
      <w:r>
        <w:rPr>
          <w:color w:val="000000"/>
        </w:rPr>
        <w:t xml:space="preserve">    </w:t>
      </w:r>
    </w:p>
    <w:p w14:paraId="54D58C4B">
      <w:pPr>
        <w:spacing w:line="360" w:lineRule="auto"/>
        <w:textAlignment w:val="center"/>
        <w:rPr>
          <w:color w:val="000000"/>
        </w:rPr>
      </w:pPr>
      <w:r>
        <w:rPr>
          <w:color w:val="000000"/>
        </w:rPr>
        <w:t>（2）</w:t>
      </w:r>
      <w:r>
        <w:rPr>
          <w:rFonts w:ascii="宋体" w:hAnsi="宋体" w:eastAsia="宋体" w:cs="宋体"/>
          <w:color w:val="000000"/>
        </w:rPr>
        <w:t>高</w:t>
      </w:r>
      <w:r>
        <w:rPr>
          <w:color w:val="000000"/>
        </w:rPr>
        <w:t xml:space="preserve">    （3）    ①. </w:t>
      </w:r>
      <w:r>
        <w:rPr>
          <w:rFonts w:ascii="宋体" w:hAnsi="宋体" w:eastAsia="宋体" w:cs="宋体"/>
          <w:color w:val="000000"/>
        </w:rPr>
        <w:t>条带</w:t>
      </w:r>
      <w:r>
        <w:rPr>
          <w:color w:val="000000"/>
        </w:rPr>
        <w:t xml:space="preserve">    ②. </w:t>
      </w:r>
      <w:r>
        <w:rPr>
          <w:rFonts w:ascii="宋体" w:hAnsi="宋体" w:eastAsia="宋体" w:cs="宋体"/>
          <w:color w:val="000000"/>
        </w:rPr>
        <w:t>密集</w:t>
      </w:r>
      <w:r>
        <w:rPr>
          <w:color w:val="000000"/>
        </w:rPr>
        <w:t xml:space="preserve">    ③. </w:t>
      </w:r>
      <w:r>
        <w:rPr>
          <w:rFonts w:ascii="宋体" w:hAnsi="宋体" w:eastAsia="宋体" w:cs="宋体"/>
          <w:color w:val="000000"/>
        </w:rPr>
        <w:t>河谷地区海拔较低，气温较高，风力较小，水源充足，土壤肥沃等</w:t>
      </w:r>
      <w:r>
        <w:rPr>
          <w:color w:val="000000"/>
        </w:rPr>
        <w:t xml:space="preserve">    </w:t>
      </w:r>
    </w:p>
    <w:p w14:paraId="346FB050">
      <w:pPr>
        <w:spacing w:line="360" w:lineRule="auto"/>
        <w:textAlignment w:val="center"/>
        <w:rPr>
          <w:color w:val="000000"/>
        </w:rPr>
      </w:pPr>
      <w:r>
        <w:rPr>
          <w:color w:val="000000"/>
        </w:rPr>
        <w:t>（4）</w:t>
      </w:r>
      <w:r>
        <w:rPr>
          <w:rFonts w:ascii="宋体" w:hAnsi="宋体" w:eastAsia="宋体" w:cs="宋体"/>
          <w:color w:val="000000"/>
        </w:rPr>
        <w:t>长江为上海提供便利的航运、充足的水资源、灌溉和养殖的有利条件等</w:t>
      </w:r>
      <w:r>
        <w:rPr>
          <w:color w:val="000000"/>
        </w:rPr>
        <w:t xml:space="preserve">    </w:t>
      </w:r>
    </w:p>
    <w:p w14:paraId="5CA3F056">
      <w:pPr>
        <w:spacing w:line="360" w:lineRule="auto"/>
        <w:textAlignment w:val="center"/>
        <w:rPr>
          <w:color w:val="000000"/>
        </w:rPr>
      </w:pPr>
      <w:r>
        <w:rPr>
          <w:color w:val="000000"/>
        </w:rPr>
        <w:t>（5）</w:t>
      </w:r>
      <w:r>
        <w:rPr>
          <w:rFonts w:ascii="宋体" w:hAnsi="宋体" w:eastAsia="宋体" w:cs="宋体"/>
          <w:color w:val="000000"/>
        </w:rPr>
        <w:t>同意；原因：墨脱地势落差大，水流急，这里位于河流下游，河流的水量较大，建设水电站可以为当地提供充足的水电资源，促进当地的经济发展，为当地提供更多的就业机会，增加财政收入等</w:t>
      </w:r>
    </w:p>
    <w:p w14:paraId="0BB969E0">
      <w:pPr>
        <w:spacing w:line="360" w:lineRule="auto"/>
        <w:jc w:val="both"/>
        <w:textAlignment w:val="center"/>
        <w:rPr>
          <w:color w:val="000000"/>
        </w:rPr>
      </w:pPr>
      <w:r>
        <w:rPr>
          <w:rFonts w:ascii="宋体" w:hAnsi="宋体" w:eastAsia="宋体" w:cs="宋体"/>
          <w:color w:val="000000"/>
        </w:rPr>
        <w:t>不同意；原因：墨脱地处青藏高原，生态环境脆弱，人口较少，经济不发达，建设水电站会破坏当地的生态环境</w:t>
      </w:r>
    </w:p>
    <w:p w14:paraId="48D6E822">
      <w:pPr>
        <w:spacing w:line="360" w:lineRule="auto"/>
        <w:textAlignment w:val="center"/>
        <w:rPr>
          <w:color w:val="000000"/>
        </w:rPr>
      </w:pPr>
      <w:r>
        <w:rPr>
          <w:color w:val="2E75B6"/>
        </w:rPr>
        <w:t>【解析】</w:t>
      </w:r>
    </w:p>
    <w:p w14:paraId="3BDD3BBA">
      <w:pPr>
        <w:spacing w:line="360" w:lineRule="auto"/>
        <w:jc w:val="left"/>
        <w:textAlignment w:val="center"/>
        <w:rPr>
          <w:color w:val="000000"/>
        </w:rPr>
      </w:pPr>
      <w:r>
        <w:rPr>
          <w:color w:val="000000"/>
        </w:rPr>
        <w:t>【分析】本题以我国大江大河为材料，涉及长江的概况、航运价值、雅鲁藏布江沿线的聚落、水电开发等知识点，考查学生对地理问题的分析能力。</w:t>
      </w:r>
    </w:p>
    <w:p w14:paraId="7A573F17">
      <w:pPr>
        <w:spacing w:line="360" w:lineRule="auto"/>
        <w:jc w:val="left"/>
        <w:textAlignment w:val="center"/>
        <w:rPr>
          <w:color w:val="000000"/>
        </w:rPr>
      </w:pPr>
      <w:r>
        <w:rPr>
          <w:color w:val="000000"/>
        </w:rPr>
        <w:t>【小问1详解】</w:t>
      </w:r>
    </w:p>
    <w:p w14:paraId="2A665BE4">
      <w:pPr>
        <w:spacing w:line="360" w:lineRule="auto"/>
        <w:jc w:val="left"/>
        <w:textAlignment w:val="center"/>
        <w:rPr>
          <w:color w:val="000000"/>
        </w:rPr>
      </w:pPr>
      <w:r>
        <w:rPr>
          <w:color w:val="000000"/>
        </w:rPr>
        <w:t>长江发源于青藏高原的唐古拉山脉，自西向东流经我国地势的三级阶梯，最后注入东海，是我国水量最大的河流。</w:t>
      </w:r>
    </w:p>
    <w:p w14:paraId="350FD2D8">
      <w:pPr>
        <w:spacing w:line="360" w:lineRule="auto"/>
        <w:jc w:val="left"/>
        <w:textAlignment w:val="center"/>
        <w:rPr>
          <w:color w:val="000000"/>
        </w:rPr>
      </w:pPr>
      <w:r>
        <w:rPr>
          <w:color w:val="000000"/>
        </w:rPr>
        <w:t>【小问2详解】</w:t>
      </w:r>
    </w:p>
    <w:p w14:paraId="3C9505D0">
      <w:pPr>
        <w:spacing w:line="360" w:lineRule="auto"/>
        <w:jc w:val="left"/>
        <w:textAlignment w:val="center"/>
        <w:rPr>
          <w:color w:val="000000"/>
        </w:rPr>
      </w:pPr>
      <w:r>
        <w:rPr>
          <w:color w:val="000000"/>
        </w:rPr>
        <w:t>雅鲁藏布江在我国境内主要流经青藏高原，是一条海拔较高的大河。</w:t>
      </w:r>
    </w:p>
    <w:p w14:paraId="72F5DAB1">
      <w:pPr>
        <w:spacing w:line="360" w:lineRule="auto"/>
        <w:jc w:val="left"/>
        <w:textAlignment w:val="center"/>
        <w:rPr>
          <w:color w:val="000000"/>
        </w:rPr>
      </w:pPr>
      <w:r>
        <w:rPr>
          <w:color w:val="000000"/>
        </w:rPr>
        <w:t>【小问3详解】</w:t>
      </w:r>
    </w:p>
    <w:p w14:paraId="01F64056">
      <w:pPr>
        <w:spacing w:line="360" w:lineRule="auto"/>
        <w:jc w:val="left"/>
        <w:textAlignment w:val="center"/>
        <w:rPr>
          <w:color w:val="000000"/>
        </w:rPr>
      </w:pPr>
      <w:r>
        <w:rPr>
          <w:color w:val="000000"/>
        </w:rPr>
        <w:t>雅鲁藏布江河谷的聚落多呈条带状分布，受地形限制其聚落建筑比较密集，聚落沿着雅鲁藏布江分布的最主要原因是河谷地带，海拔较低，气温较高。</w:t>
      </w:r>
    </w:p>
    <w:p w14:paraId="75B8F403">
      <w:pPr>
        <w:spacing w:line="360" w:lineRule="auto"/>
        <w:jc w:val="left"/>
        <w:textAlignment w:val="center"/>
        <w:rPr>
          <w:color w:val="000000"/>
        </w:rPr>
      </w:pPr>
      <w:r>
        <w:rPr>
          <w:color w:val="000000"/>
        </w:rPr>
        <w:t>【小问4详解】</w:t>
      </w:r>
    </w:p>
    <w:p w14:paraId="084D18DC">
      <w:pPr>
        <w:spacing w:line="360" w:lineRule="auto"/>
        <w:jc w:val="left"/>
        <w:textAlignment w:val="center"/>
        <w:rPr>
          <w:color w:val="000000"/>
        </w:rPr>
      </w:pPr>
      <w:r>
        <w:rPr>
          <w:color w:val="000000"/>
        </w:rPr>
        <w:t>长江流经上海为上海提供了丰富的水源和便利的航运。</w:t>
      </w:r>
    </w:p>
    <w:p w14:paraId="3DD31543">
      <w:pPr>
        <w:spacing w:line="360" w:lineRule="auto"/>
        <w:jc w:val="left"/>
        <w:textAlignment w:val="center"/>
        <w:rPr>
          <w:color w:val="000000"/>
        </w:rPr>
      </w:pPr>
      <w:r>
        <w:rPr>
          <w:color w:val="000000"/>
        </w:rPr>
        <w:t>【小问5详解】</w:t>
      </w:r>
    </w:p>
    <w:p w14:paraId="6630DD71">
      <w:pPr>
        <w:spacing w:line="360" w:lineRule="auto"/>
        <w:jc w:val="left"/>
        <w:textAlignment w:val="center"/>
        <w:rPr>
          <w:color w:val="000000"/>
        </w:rPr>
      </w:pPr>
      <w:r>
        <w:rPr>
          <w:color w:val="000000"/>
        </w:rPr>
        <w:t>同意的原因是：墨脱地势落差大，水流急，这里位于河流下游，河流的水量较大，建设水电站可以为当地提供充足的水电资源，促进当地的经济发展，为当地提供更多的就业机会，增加财政收入等；不同意的原因：墨脱地处青藏高原，生态环境脆弱，人口较少，经济不发达，建设水电站会破坏当地的生态环境，一旦破坏难以恢复。</w:t>
      </w:r>
    </w:p>
    <w:p w14:paraId="193609B3">
      <w:pPr>
        <w:spacing w:line="360" w:lineRule="auto"/>
        <w:jc w:val="both"/>
        <w:textAlignment w:val="center"/>
        <w:rPr>
          <w:color w:val="000000"/>
        </w:rPr>
      </w:pPr>
      <w:r>
        <w:rPr>
          <w:color w:val="000000"/>
        </w:rPr>
        <w:t xml:space="preserve">29. </w:t>
      </w:r>
      <w:r>
        <w:rPr>
          <w:rFonts w:ascii="宋体" w:hAnsi="宋体" w:eastAsia="宋体" w:cs="宋体"/>
          <w:color w:val="000000"/>
        </w:rPr>
        <w:t>开创家乡冀望之路。阅读图文资料，回答下列问题。</w:t>
      </w:r>
    </w:p>
    <w:p w14:paraId="5ABECC0C">
      <w:pPr>
        <w:spacing w:line="360" w:lineRule="auto"/>
        <w:ind w:firstLine="420"/>
        <w:jc w:val="both"/>
        <w:textAlignment w:val="center"/>
        <w:rPr>
          <w:color w:val="000000"/>
        </w:rPr>
      </w:pPr>
      <w:r>
        <w:rPr>
          <w:rFonts w:ascii="楷体" w:hAnsi="楷体" w:eastAsia="楷体" w:cs="楷体"/>
          <w:color w:val="000000"/>
        </w:rPr>
        <w:t>2022年河北省环境质量取得突破性改善。空气质量优良天数达到269天，全省八大水系水质持续改善，土壤污染风险得到有效管控。关闭停产工业炉窑73座、升级改造710座，建设3个国家大型风电光伏基地，研发风电光伏降碳方法，全年累计实现降碳产品转化2460万元。植树造林636．8万亩，为任务目标的106%。图为河北省2022年空气指数分布图和河北省进出口统计图。</w:t>
      </w:r>
    </w:p>
    <w:p w14:paraId="3C51B616">
      <w:pPr>
        <w:spacing w:line="360" w:lineRule="auto"/>
        <w:jc w:val="both"/>
        <w:textAlignment w:val="center"/>
        <w:rPr>
          <w:color w:val="000000"/>
        </w:rPr>
      </w:pPr>
      <w:r>
        <w:rPr>
          <w:color w:val="000000"/>
        </w:rPr>
        <w:drawing>
          <wp:inline distT="0" distB="0" distL="114300" distR="114300">
            <wp:extent cx="3914775" cy="4762500"/>
            <wp:effectExtent l="0" t="0" r="0" b="0"/>
            <wp:docPr id="100041" name="图片 10004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1" name="图片 100041" descr="学科网(www.zxxk.com)--教育资源门户，提供试卷、教案、课件、论文、素材以及各类教学资源下载，还有大量而丰富的教学相关资讯！"/>
                    <pic:cNvPicPr>
                      <a:picLocks noChangeAspect="1"/>
                    </pic:cNvPicPr>
                  </pic:nvPicPr>
                  <pic:blipFill>
                    <a:blip r:embed="rId32"/>
                    <a:stretch>
                      <a:fillRect/>
                    </a:stretch>
                  </pic:blipFill>
                  <pic:spPr>
                    <a:xfrm>
                      <a:off x="0" y="0"/>
                      <a:ext cx="3914775" cy="4762500"/>
                    </a:xfrm>
                    <a:prstGeom prst="rect">
                      <a:avLst/>
                    </a:prstGeom>
                  </pic:spPr>
                </pic:pic>
              </a:graphicData>
            </a:graphic>
          </wp:inline>
        </w:drawing>
      </w:r>
      <w:r>
        <w:rPr>
          <w:color w:val="000000"/>
        </w:rPr>
        <w:drawing>
          <wp:inline distT="0" distB="0" distL="114300" distR="114300">
            <wp:extent cx="1743075" cy="2238375"/>
            <wp:effectExtent l="0" t="0" r="0" b="0"/>
            <wp:docPr id="100043" name="图片 10004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3" name="图片 100043" descr="学科网(www.zxxk.com)--教育资源门户，提供试卷、教案、课件、论文、素材以及各类教学资源下载，还有大量而丰富的教学相关资讯！"/>
                    <pic:cNvPicPr>
                      <a:picLocks noChangeAspect="1"/>
                    </pic:cNvPicPr>
                  </pic:nvPicPr>
                  <pic:blipFill>
                    <a:blip r:embed="rId33"/>
                    <a:stretch>
                      <a:fillRect/>
                    </a:stretch>
                  </pic:blipFill>
                  <pic:spPr>
                    <a:xfrm>
                      <a:off x="0" y="0"/>
                      <a:ext cx="1743075" cy="2238375"/>
                    </a:xfrm>
                    <a:prstGeom prst="rect">
                      <a:avLst/>
                    </a:prstGeom>
                  </pic:spPr>
                </pic:pic>
              </a:graphicData>
            </a:graphic>
          </wp:inline>
        </w:drawing>
      </w:r>
    </w:p>
    <w:p w14:paraId="530ADFBE">
      <w:pPr>
        <w:spacing w:line="360" w:lineRule="auto"/>
        <w:jc w:val="both"/>
        <w:textAlignment w:val="center"/>
        <w:rPr>
          <w:color w:val="000000"/>
        </w:rPr>
      </w:pPr>
      <w:r>
        <w:rPr>
          <w:color w:val="000000"/>
        </w:rPr>
        <w:drawing>
          <wp:inline distT="0" distB="0" distL="114300" distR="114300">
            <wp:extent cx="2162175" cy="1714500"/>
            <wp:effectExtent l="0" t="0" r="0" b="0"/>
            <wp:docPr id="100045" name="图片 10004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5" name="图片 100045" descr="学科网(www.zxxk.com)--教育资源门户，提供试卷、教案、课件、论文、素材以及各类教学资源下载，还有大量而丰富的教学相关资讯！"/>
                    <pic:cNvPicPr>
                      <a:picLocks noChangeAspect="1"/>
                    </pic:cNvPicPr>
                  </pic:nvPicPr>
                  <pic:blipFill>
                    <a:blip r:embed="rId34"/>
                    <a:stretch>
                      <a:fillRect/>
                    </a:stretch>
                  </pic:blipFill>
                  <pic:spPr>
                    <a:xfrm>
                      <a:off x="0" y="0"/>
                      <a:ext cx="2162175" cy="1714500"/>
                    </a:xfrm>
                    <a:prstGeom prst="rect">
                      <a:avLst/>
                    </a:prstGeom>
                  </pic:spPr>
                </pic:pic>
              </a:graphicData>
            </a:graphic>
          </wp:inline>
        </w:drawing>
      </w:r>
    </w:p>
    <w:p w14:paraId="387B4855">
      <w:pPr>
        <w:spacing w:line="360" w:lineRule="auto"/>
        <w:ind w:firstLine="420"/>
        <w:jc w:val="both"/>
        <w:textAlignment w:val="center"/>
        <w:rPr>
          <w:color w:val="000000"/>
        </w:rPr>
      </w:pPr>
      <w:r>
        <w:rPr>
          <w:rFonts w:ascii="楷体" w:hAnsi="楷体" w:eastAsia="楷体" w:cs="楷体"/>
          <w:color w:val="000000"/>
        </w:rPr>
        <w:t>【打造美丽河北】</w:t>
      </w:r>
    </w:p>
    <w:p w14:paraId="7CACBFCB">
      <w:pPr>
        <w:spacing w:line="360" w:lineRule="auto"/>
        <w:jc w:val="left"/>
        <w:textAlignment w:val="center"/>
        <w:rPr>
          <w:color w:val="000000"/>
        </w:rPr>
      </w:pPr>
      <w:r>
        <w:rPr>
          <w:color w:val="000000"/>
        </w:rPr>
        <w:t>（1）</w:t>
      </w:r>
      <w:r>
        <w:rPr>
          <w:rFonts w:ascii="宋体" w:hAnsi="宋体" w:eastAsia="宋体" w:cs="宋体"/>
          <w:color w:val="000000"/>
        </w:rPr>
        <w:t>2022 年，河北省空气质量最好的是</w:t>
      </w:r>
      <w:r>
        <w:rPr>
          <w:color w:val="000000"/>
        </w:rPr>
        <w:t>____</w:t>
      </w:r>
      <w:r>
        <w:rPr>
          <w:rFonts w:ascii="宋体" w:hAnsi="宋体" w:eastAsia="宋体" w:cs="宋体"/>
          <w:color w:val="000000"/>
        </w:rPr>
        <w:t>市，河北省环境质量取得突破性改善，主要表现在空气质量状况、</w:t>
      </w:r>
      <w:r>
        <w:rPr>
          <w:color w:val="000000"/>
        </w:rPr>
        <w:t>____</w:t>
      </w:r>
      <w:r>
        <w:rPr>
          <w:rFonts w:ascii="宋体" w:hAnsi="宋体" w:eastAsia="宋体" w:cs="宋体"/>
          <w:color w:val="000000"/>
        </w:rPr>
        <w:t>环境状况等持续改善。</w:t>
      </w:r>
    </w:p>
    <w:p w14:paraId="7C54CEAF">
      <w:pPr>
        <w:spacing w:line="360" w:lineRule="auto"/>
        <w:jc w:val="left"/>
        <w:textAlignment w:val="center"/>
        <w:rPr>
          <w:color w:val="000000"/>
        </w:rPr>
      </w:pPr>
      <w:r>
        <w:rPr>
          <w:color w:val="000000"/>
        </w:rPr>
        <w:t>（2）</w:t>
      </w:r>
      <w:r>
        <w:rPr>
          <w:rFonts w:ascii="宋体" w:hAnsi="宋体" w:eastAsia="宋体" w:cs="宋体"/>
          <w:color w:val="000000"/>
        </w:rPr>
        <w:t>列举我省在推进低碳环保方面的做法。</w:t>
      </w:r>
    </w:p>
    <w:p w14:paraId="41BBFC68">
      <w:pPr>
        <w:spacing w:line="360" w:lineRule="auto"/>
        <w:ind w:firstLine="420"/>
        <w:jc w:val="both"/>
        <w:textAlignment w:val="center"/>
        <w:rPr>
          <w:color w:val="000000"/>
        </w:rPr>
      </w:pPr>
      <w:r>
        <w:rPr>
          <w:rFonts w:ascii="楷体" w:hAnsi="楷体" w:eastAsia="楷体" w:cs="楷体"/>
          <w:color w:val="000000"/>
        </w:rPr>
        <w:t>【对接京津共发展】</w:t>
      </w:r>
    </w:p>
    <w:p w14:paraId="52A3059B">
      <w:pPr>
        <w:spacing w:line="360" w:lineRule="auto"/>
        <w:jc w:val="left"/>
        <w:textAlignment w:val="center"/>
        <w:rPr>
          <w:color w:val="000000"/>
        </w:rPr>
      </w:pPr>
      <w:r>
        <w:rPr>
          <w:color w:val="000000"/>
        </w:rPr>
        <w:t>（3）</w:t>
      </w:r>
      <w:r>
        <w:rPr>
          <w:rFonts w:ascii="宋体" w:hAnsi="宋体" w:eastAsia="宋体" w:cs="宋体"/>
          <w:color w:val="000000"/>
        </w:rPr>
        <w:t>河北省成为“首都的菜篮子”的有利条件有</w:t>
      </w:r>
      <w:r>
        <w:rPr>
          <w:color w:val="000000"/>
        </w:rPr>
        <w:t>____</w:t>
      </w:r>
      <w:r>
        <w:rPr>
          <w:rFonts w:ascii="宋体" w:hAnsi="宋体" w:eastAsia="宋体" w:cs="宋体"/>
          <w:color w:val="000000"/>
        </w:rPr>
        <w:t>等。</w:t>
      </w:r>
    </w:p>
    <w:p w14:paraId="4BB19943">
      <w:pPr>
        <w:spacing w:line="360" w:lineRule="auto"/>
        <w:jc w:val="left"/>
        <w:textAlignment w:val="center"/>
        <w:rPr>
          <w:color w:val="000000"/>
        </w:rPr>
      </w:pPr>
      <w:r>
        <w:rPr>
          <w:color w:val="000000"/>
        </w:rPr>
        <w:t>（4）</w:t>
      </w:r>
      <w:r>
        <w:rPr>
          <w:rFonts w:ascii="宋体" w:hAnsi="宋体" w:eastAsia="宋体" w:cs="宋体"/>
          <w:color w:val="000000"/>
        </w:rPr>
        <w:t>河北省在疏解北京非首都职能方面，发挥重要作用。以下属于北京可以迁至河北的企事业机构有</w:t>
      </w:r>
      <w:r>
        <w:rPr>
          <w:rFonts w:ascii="宋体" w:hAnsi="宋体" w:eastAsia="宋体" w:cs="宋体"/>
          <w:color w:val="000000"/>
          <w:u w:val="single"/>
        </w:rPr>
        <w:t xml:space="preserve">    </w:t>
      </w:r>
      <w:r>
        <w:rPr>
          <w:rFonts w:ascii="宋体" w:hAnsi="宋体" w:eastAsia="宋体" w:cs="宋体"/>
          <w:color w:val="000000"/>
        </w:rPr>
        <w:t>。（双选）</w:t>
      </w:r>
    </w:p>
    <w:p w14:paraId="7A23D609">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大使馆</w:t>
      </w:r>
      <w:r>
        <w:rPr>
          <w:color w:val="000000"/>
        </w:rPr>
        <w:tab/>
      </w:r>
      <w:r>
        <w:rPr>
          <w:color w:val="000000"/>
        </w:rPr>
        <w:t xml:space="preserve">B. </w:t>
      </w:r>
      <w:r>
        <w:rPr>
          <w:rFonts w:ascii="宋体" w:hAnsi="宋体" w:eastAsia="宋体" w:cs="宋体"/>
          <w:color w:val="000000"/>
        </w:rPr>
        <w:t>汽车等企业</w:t>
      </w:r>
      <w:r>
        <w:rPr>
          <w:color w:val="000000"/>
        </w:rPr>
        <w:tab/>
      </w:r>
      <w:r>
        <w:rPr>
          <w:color w:val="000000"/>
        </w:rPr>
        <w:t xml:space="preserve">C. </w:t>
      </w:r>
      <w:r>
        <w:rPr>
          <w:rFonts w:ascii="宋体" w:hAnsi="宋体" w:eastAsia="宋体" w:cs="宋体"/>
          <w:color w:val="000000"/>
        </w:rPr>
        <w:t>一些高等院校</w:t>
      </w:r>
      <w:r>
        <w:rPr>
          <w:color w:val="000000"/>
        </w:rPr>
        <w:tab/>
      </w:r>
      <w:r>
        <w:rPr>
          <w:color w:val="000000"/>
        </w:rPr>
        <w:t xml:space="preserve">D. </w:t>
      </w:r>
      <w:r>
        <w:rPr>
          <w:rFonts w:ascii="宋体" w:hAnsi="宋体" w:eastAsia="宋体" w:cs="宋体"/>
          <w:color w:val="000000"/>
        </w:rPr>
        <w:t>政府机构</w:t>
      </w:r>
    </w:p>
    <w:p w14:paraId="26BABD62">
      <w:pPr>
        <w:spacing w:line="360" w:lineRule="auto"/>
        <w:ind w:firstLine="420"/>
        <w:jc w:val="both"/>
        <w:textAlignment w:val="center"/>
        <w:rPr>
          <w:color w:val="000000"/>
        </w:rPr>
      </w:pPr>
      <w:r>
        <w:rPr>
          <w:rFonts w:ascii="楷体" w:hAnsi="楷体" w:eastAsia="楷体" w:cs="楷体"/>
          <w:color w:val="000000"/>
        </w:rPr>
        <w:t>【面向世界谋发展】</w:t>
      </w:r>
    </w:p>
    <w:p w14:paraId="7E4A3F9E">
      <w:pPr>
        <w:spacing w:line="360" w:lineRule="auto"/>
        <w:jc w:val="left"/>
        <w:textAlignment w:val="center"/>
        <w:rPr>
          <w:color w:val="000000"/>
        </w:rPr>
      </w:pPr>
      <w:r>
        <w:rPr>
          <w:color w:val="000000"/>
        </w:rPr>
        <w:t>（5）</w:t>
      </w:r>
      <w:r>
        <w:rPr>
          <w:rFonts w:ascii="宋体" w:hAnsi="宋体" w:eastAsia="宋体" w:cs="宋体"/>
          <w:color w:val="000000"/>
        </w:rPr>
        <w:t>2022 年，我省进出口值最多的是</w:t>
      </w:r>
      <w:r>
        <w:rPr>
          <w:color w:val="000000"/>
        </w:rPr>
        <w:t>____</w:t>
      </w:r>
      <w:r>
        <w:rPr>
          <w:rFonts w:ascii="宋体" w:hAnsi="宋体" w:eastAsia="宋体" w:cs="宋体"/>
          <w:color w:val="000000"/>
        </w:rPr>
        <w:t>洲，主要出口的商品是</w:t>
      </w:r>
      <w:r>
        <w:rPr>
          <w:color w:val="000000"/>
        </w:rPr>
        <w:t>____</w:t>
      </w:r>
      <w:r>
        <w:rPr>
          <w:rFonts w:ascii="宋体" w:hAnsi="宋体" w:eastAsia="宋体" w:cs="宋体"/>
          <w:color w:val="000000"/>
        </w:rPr>
        <w:t>。</w:t>
      </w:r>
    </w:p>
    <w:p w14:paraId="5BFCFB8B">
      <w:pPr>
        <w:spacing w:line="360" w:lineRule="auto"/>
        <w:jc w:val="left"/>
        <w:textAlignment w:val="center"/>
        <w:rPr>
          <w:color w:val="000000"/>
        </w:rPr>
      </w:pPr>
      <w:r>
        <w:rPr>
          <w:color w:val="000000"/>
        </w:rPr>
        <w:t>（6）</w:t>
      </w:r>
      <w:r>
        <w:rPr>
          <w:rFonts w:ascii="宋体" w:hAnsi="宋体" w:eastAsia="宋体" w:cs="宋体"/>
          <w:color w:val="000000"/>
        </w:rPr>
        <w:t>请你</w:t>
      </w:r>
      <w:r>
        <w:rPr>
          <w:rFonts w:ascii="宋体" w:hAnsi="宋体" w:eastAsia="宋体" w:cs="宋体"/>
          <w:color w:val="000000"/>
          <w:position w:val="0"/>
        </w:rPr>
        <w:drawing>
          <wp:inline distT="0" distB="0" distL="114300" distR="114300">
            <wp:extent cx="158750" cy="190500"/>
            <wp:effectExtent l="0" t="0" r="0" b="0"/>
            <wp:docPr id="100051" name="图片 100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1" name="图片 100051"/>
                    <pic:cNvPicPr>
                      <a:picLocks noChangeAspect="1"/>
                    </pic:cNvPicPr>
                  </pic:nvPicPr>
                  <pic:blipFill>
                    <a:blip r:embed="rId35"/>
                    <a:stretch>
                      <a:fillRect/>
                    </a:stretch>
                  </pic:blipFill>
                  <pic:spPr>
                    <a:xfrm>
                      <a:off x="0" y="0"/>
                      <a:ext cx="158750" cy="190500"/>
                    </a:xfrm>
                    <a:prstGeom prst="rect">
                      <a:avLst/>
                    </a:prstGeom>
                  </pic:spPr>
                </pic:pic>
              </a:graphicData>
            </a:graphic>
          </wp:inline>
        </w:drawing>
      </w:r>
      <w:r>
        <w:rPr>
          <w:rFonts w:ascii="宋体" w:hAnsi="宋体" w:eastAsia="宋体" w:cs="宋体"/>
          <w:color w:val="000000"/>
        </w:rPr>
        <w:t>河北省出口发展提建议。</w:t>
      </w:r>
    </w:p>
    <w:p w14:paraId="32D28C1C">
      <w:pPr>
        <w:spacing w:line="360" w:lineRule="auto"/>
        <w:textAlignment w:val="center"/>
        <w:rPr>
          <w:color w:val="000000"/>
        </w:rPr>
      </w:pPr>
      <w:r>
        <w:rPr>
          <w:color w:val="2E75B6"/>
        </w:rPr>
        <w:t>【答案】</w:t>
      </w:r>
      <w:r>
        <w:rPr>
          <w:color w:val="000000"/>
        </w:rPr>
        <w:t xml:space="preserve">（1）    ①. </w:t>
      </w:r>
      <w:r>
        <w:rPr>
          <w:rFonts w:ascii="宋体" w:hAnsi="宋体" w:eastAsia="宋体" w:cs="宋体"/>
          <w:color w:val="000000"/>
        </w:rPr>
        <w:t>张家口</w:t>
      </w:r>
      <w:r>
        <w:rPr>
          <w:color w:val="000000"/>
        </w:rPr>
        <w:t xml:space="preserve">    ②. </w:t>
      </w:r>
      <w:r>
        <w:rPr>
          <w:rFonts w:ascii="宋体" w:hAnsi="宋体" w:eastAsia="宋体" w:cs="宋体"/>
          <w:color w:val="000000"/>
        </w:rPr>
        <w:t>生态</w:t>
      </w:r>
      <w:r>
        <w:rPr>
          <w:color w:val="000000"/>
        </w:rPr>
        <w:t xml:space="preserve">    </w:t>
      </w:r>
    </w:p>
    <w:p w14:paraId="1B8A7A6F">
      <w:pPr>
        <w:spacing w:line="360" w:lineRule="auto"/>
        <w:textAlignment w:val="center"/>
        <w:rPr>
          <w:color w:val="000000"/>
        </w:rPr>
      </w:pPr>
      <w:r>
        <w:rPr>
          <w:color w:val="000000"/>
        </w:rPr>
        <w:t>（2）</w:t>
      </w:r>
      <w:r>
        <w:rPr>
          <w:rFonts w:ascii="宋体" w:hAnsi="宋体" w:eastAsia="宋体" w:cs="宋体"/>
          <w:color w:val="000000"/>
        </w:rPr>
        <w:t>关闭停产工业炉窑；升级改造炉窑；建设大型风电光伏基地，研发风电光伏降碳方法，大力植树造林等</w:t>
      </w:r>
      <w:r>
        <w:rPr>
          <w:color w:val="000000"/>
        </w:rPr>
        <w:t xml:space="preserve">    </w:t>
      </w:r>
    </w:p>
    <w:p w14:paraId="0C3ED380">
      <w:pPr>
        <w:spacing w:line="360" w:lineRule="auto"/>
        <w:textAlignment w:val="center"/>
        <w:rPr>
          <w:color w:val="000000"/>
        </w:rPr>
      </w:pPr>
      <w:r>
        <w:rPr>
          <w:color w:val="000000"/>
        </w:rPr>
        <w:t>（3）</w:t>
      </w:r>
      <w:r>
        <w:rPr>
          <w:rFonts w:ascii="宋体" w:hAnsi="宋体" w:eastAsia="宋体" w:cs="宋体"/>
          <w:color w:val="000000"/>
        </w:rPr>
        <w:t>温带季风气候，雨热同期；地形平坦，土壤肥沃；距离首都近；交通便利</w:t>
      </w:r>
      <w:r>
        <w:rPr>
          <w:color w:val="000000"/>
        </w:rPr>
        <w:t xml:space="preserve">    （4）BC    </w:t>
      </w:r>
    </w:p>
    <w:p w14:paraId="2658B4C5">
      <w:pPr>
        <w:spacing w:line="360" w:lineRule="auto"/>
        <w:textAlignment w:val="center"/>
        <w:rPr>
          <w:color w:val="000000"/>
        </w:rPr>
      </w:pPr>
      <w:r>
        <w:rPr>
          <w:color w:val="000000"/>
        </w:rPr>
        <w:t xml:space="preserve">（5）    ①. </w:t>
      </w:r>
      <w:r>
        <w:rPr>
          <w:rFonts w:ascii="宋体" w:hAnsi="宋体" w:eastAsia="宋体" w:cs="宋体"/>
          <w:color w:val="000000"/>
        </w:rPr>
        <w:t>亚</w:t>
      </w:r>
      <w:r>
        <w:rPr>
          <w:color w:val="000000"/>
        </w:rPr>
        <w:t xml:space="preserve">    ②. </w:t>
      </w:r>
      <w:r>
        <w:rPr>
          <w:rFonts w:ascii="宋体" w:hAnsi="宋体" w:eastAsia="宋体" w:cs="宋体"/>
          <w:color w:val="000000"/>
        </w:rPr>
        <w:t>机电产品</w:t>
      </w:r>
      <w:r>
        <w:rPr>
          <w:color w:val="000000"/>
        </w:rPr>
        <w:t xml:space="preserve">    </w:t>
      </w:r>
    </w:p>
    <w:p w14:paraId="284EF7CB">
      <w:pPr>
        <w:spacing w:line="360" w:lineRule="auto"/>
        <w:textAlignment w:val="center"/>
        <w:rPr>
          <w:color w:val="000000"/>
        </w:rPr>
      </w:pPr>
      <w:r>
        <w:rPr>
          <w:color w:val="000000"/>
        </w:rPr>
        <w:t>（6）</w:t>
      </w:r>
      <w:r>
        <w:rPr>
          <w:rFonts w:ascii="宋体" w:hAnsi="宋体" w:eastAsia="宋体" w:cs="宋体"/>
          <w:color w:val="000000"/>
        </w:rPr>
        <w:t>大力发展民族工业；提高品牌效应；提升技术含量；发展高新技术产业等</w:t>
      </w:r>
    </w:p>
    <w:p w14:paraId="07E87EBE">
      <w:pPr>
        <w:spacing w:line="360" w:lineRule="auto"/>
        <w:textAlignment w:val="center"/>
        <w:rPr>
          <w:color w:val="000000"/>
        </w:rPr>
      </w:pPr>
      <w:r>
        <w:rPr>
          <w:color w:val="2E75B6"/>
        </w:rPr>
        <w:t>【解析】</w:t>
      </w:r>
    </w:p>
    <w:p w14:paraId="23715E83">
      <w:pPr>
        <w:spacing w:line="360" w:lineRule="auto"/>
        <w:jc w:val="left"/>
        <w:textAlignment w:val="center"/>
        <w:rPr>
          <w:color w:val="000000"/>
        </w:rPr>
      </w:pPr>
      <w:r>
        <w:rPr>
          <w:color w:val="000000"/>
        </w:rPr>
        <w:t>【分析】本大题以开创家乡冀望之路为材料设置试题，涉及生态环境、河北省的地理位置及未来的发展方向等相关内容，考查学生掌握相关知识的能力，培养学生读图、分析图的素养。</w:t>
      </w:r>
    </w:p>
    <w:p w14:paraId="7D870DDB">
      <w:pPr>
        <w:spacing w:line="360" w:lineRule="auto"/>
        <w:jc w:val="left"/>
        <w:textAlignment w:val="center"/>
        <w:rPr>
          <w:color w:val="000000"/>
        </w:rPr>
      </w:pPr>
      <w:r>
        <w:rPr>
          <w:color w:val="000000"/>
        </w:rPr>
        <w:t>【小问1详解】</w:t>
      </w:r>
    </w:p>
    <w:p w14:paraId="1B0585C4">
      <w:pPr>
        <w:spacing w:line="360" w:lineRule="auto"/>
        <w:jc w:val="left"/>
        <w:textAlignment w:val="center"/>
        <w:rPr>
          <w:color w:val="000000"/>
        </w:rPr>
      </w:pPr>
      <w:r>
        <w:rPr>
          <w:color w:val="000000"/>
        </w:rPr>
        <w:t>通过河北省2022年空气指数分布图可以知道，张家口指数最小，数值越小，空气质量越好，生态环境越好。</w:t>
      </w:r>
    </w:p>
    <w:p w14:paraId="2702165F">
      <w:pPr>
        <w:spacing w:line="360" w:lineRule="auto"/>
        <w:jc w:val="left"/>
        <w:textAlignment w:val="center"/>
        <w:rPr>
          <w:color w:val="000000"/>
        </w:rPr>
      </w:pPr>
      <w:r>
        <w:rPr>
          <w:color w:val="000000"/>
        </w:rPr>
        <w:t>【小问2详解】</w:t>
      </w:r>
    </w:p>
    <w:p w14:paraId="01D6B205">
      <w:pPr>
        <w:spacing w:line="360" w:lineRule="auto"/>
        <w:jc w:val="left"/>
        <w:textAlignment w:val="center"/>
        <w:rPr>
          <w:color w:val="000000"/>
        </w:rPr>
      </w:pPr>
      <w:r>
        <w:rPr>
          <w:color w:val="000000"/>
        </w:rPr>
        <w:t>从文字材料中阅读可知关闭停产工业炉窑、升级改造炉窑、建设大型风电光伏基地，研发风电光伏降碳方法、植树造林等都是推进低碳环保方面的做法。</w:t>
      </w:r>
    </w:p>
    <w:p w14:paraId="417E19AF">
      <w:pPr>
        <w:spacing w:line="360" w:lineRule="auto"/>
        <w:jc w:val="left"/>
        <w:textAlignment w:val="center"/>
        <w:rPr>
          <w:color w:val="000000"/>
        </w:rPr>
      </w:pPr>
      <w:r>
        <w:rPr>
          <w:color w:val="000000"/>
        </w:rPr>
        <w:t>【小问3详解】</w:t>
      </w:r>
    </w:p>
    <w:p w14:paraId="3F5F51CB">
      <w:pPr>
        <w:spacing w:line="360" w:lineRule="auto"/>
        <w:jc w:val="left"/>
        <w:textAlignment w:val="center"/>
        <w:rPr>
          <w:color w:val="000000"/>
        </w:rPr>
      </w:pPr>
      <w:r>
        <w:rPr>
          <w:color w:val="000000"/>
        </w:rPr>
        <w:t>从河北省2022年空气指数分布图中能够看到地形平坦，河北距离首都近、铁路广布，交通便利。结合所学知道河北处于温带季风气候，雨热充足，适合蔬菜的生长。</w:t>
      </w:r>
    </w:p>
    <w:p w14:paraId="20B8D560">
      <w:pPr>
        <w:spacing w:line="360" w:lineRule="auto"/>
        <w:jc w:val="left"/>
        <w:textAlignment w:val="center"/>
        <w:rPr>
          <w:color w:val="000000"/>
        </w:rPr>
      </w:pPr>
      <w:r>
        <w:rPr>
          <w:color w:val="000000"/>
        </w:rPr>
        <w:t>【小问4详解】</w:t>
      </w:r>
    </w:p>
    <w:p w14:paraId="7303DA58">
      <w:pPr>
        <w:spacing w:line="360" w:lineRule="auto"/>
        <w:jc w:val="left"/>
        <w:textAlignment w:val="center"/>
        <w:rPr>
          <w:color w:val="000000"/>
        </w:rPr>
      </w:pPr>
      <w:r>
        <w:rPr>
          <w:color w:val="000000"/>
        </w:rPr>
        <w:t>首都职能主要是政治职能，排除政治职能，故选BC。</w:t>
      </w:r>
    </w:p>
    <w:p w14:paraId="39388415">
      <w:pPr>
        <w:spacing w:line="360" w:lineRule="auto"/>
        <w:jc w:val="left"/>
        <w:textAlignment w:val="center"/>
        <w:rPr>
          <w:color w:val="000000"/>
        </w:rPr>
      </w:pPr>
      <w:r>
        <w:rPr>
          <w:color w:val="000000"/>
        </w:rPr>
        <w:t>【小问5详解】</w:t>
      </w:r>
    </w:p>
    <w:p w14:paraId="3768D366">
      <w:pPr>
        <w:spacing w:line="360" w:lineRule="auto"/>
        <w:jc w:val="left"/>
        <w:textAlignment w:val="center"/>
        <w:rPr>
          <w:color w:val="000000"/>
        </w:rPr>
      </w:pPr>
      <w:r>
        <w:rPr>
          <w:color w:val="000000"/>
        </w:rPr>
        <w:t>从2022年河北省进出口图可以看到亚洲1523亿元最大，从河北省出口商品（2020年）图看出机电产品最高大于1200亿。</w:t>
      </w:r>
    </w:p>
    <w:p w14:paraId="7E39C332">
      <w:pPr>
        <w:spacing w:line="360" w:lineRule="auto"/>
        <w:jc w:val="left"/>
        <w:textAlignment w:val="center"/>
        <w:rPr>
          <w:color w:val="000000"/>
        </w:rPr>
      </w:pPr>
      <w:r>
        <w:rPr>
          <w:color w:val="000000"/>
        </w:rPr>
        <w:t>【小问6详解】</w:t>
      </w:r>
    </w:p>
    <w:p w14:paraId="783A4991">
      <w:pPr>
        <w:spacing w:line="360" w:lineRule="auto"/>
        <w:jc w:val="left"/>
        <w:textAlignment w:val="center"/>
        <w:rPr>
          <w:color w:val="000000"/>
        </w:rPr>
      </w:pPr>
      <w:r>
        <w:rPr>
          <w:color w:val="000000"/>
        </w:rPr>
        <w:t>结合从河北省出口商品（2022年）图可以发展高新技术产业，提高自己的品牌，提高自己的技术更好的发展。</w:t>
      </w:r>
    </w:p>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panose1 w:val="020B0503020204020204"/>
    <w:charset w:val="86"/>
    <w:family w:val="swiss"/>
    <w:pitch w:val="default"/>
    <w:sig w:usb0="80000287" w:usb1="28CF3C52" w:usb2="00000016" w:usb3="00000000" w:csb0="0004001F" w:csb1="00000000"/>
  </w:font>
  <w:font w:name="楷体">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18FE455">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C433AB9">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E10DF13">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F9E06FC">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391D36B">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30811A8">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jljNjk0N2RhMTc0NzI3ZTQwZWEyZWMyMzA2NzliMDQifQ=="/>
  </w:docVars>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67E50"/>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25705"/>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057C78AE"/>
    <w:rsid w:val="12EF2BE6"/>
    <w:rsid w:val="299874EF"/>
    <w:rsid w:val="38274566"/>
    <w:rsid w:val="388E5362"/>
    <w:rsid w:val="43E75FA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nhideWhenUsed="0" w:uiPriority="0" w:semiHidden="0" w:name="Table Subtle 1"/>
    <w:lsdException w:uiPriority="0" w:name="Table Subtle 2"/>
    <w:lsdException w:uiPriority="0" w:name="Table Web 1"/>
    <w:lsdException w:unhideWhenUsed="0" w:uiPriority="0" w:semiHidden="0" w:name="Table Web 2"/>
    <w:lsdException w:unhideWhenUsed="0" w:uiPriority="0" w:semiHidden="0" w:name="Table Web 3"/>
    <w:lsdException w:uiPriority="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qFormat/>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link w:val="8"/>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page number"/>
    <w:basedOn w:val="5"/>
    <w:qFormat/>
    <w:uiPriority w:val="0"/>
  </w:style>
  <w:style w:type="character" w:styleId="7">
    <w:name w:val="Hyperlink"/>
    <w:basedOn w:val="5"/>
    <w:unhideWhenUsed/>
    <w:uiPriority w:val="99"/>
    <w:rPr>
      <w:color w:val="0000FF"/>
      <w:u w:val="single"/>
    </w:rPr>
  </w:style>
  <w:style w:type="character" w:customStyle="1" w:styleId="8">
    <w:name w:val="页眉 字符"/>
    <w:basedOn w:val="5"/>
    <w:link w:val="3"/>
    <w:qFormat/>
    <w:uiPriority w:val="99"/>
    <w:rPr>
      <w:kern w:val="2"/>
      <w:sz w:val="18"/>
      <w:szCs w:val="24"/>
    </w:rPr>
  </w:style>
  <w:style w:type="paragraph" w:styleId="9">
    <w:name w:val="No Spacing"/>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7" Type="http://schemas.openxmlformats.org/officeDocument/2006/relationships/fontTable" Target="fontTable.xml"/><Relationship Id="rId36" Type="http://schemas.openxmlformats.org/officeDocument/2006/relationships/customXml" Target="../customXml/item1.xml"/><Relationship Id="rId35" Type="http://schemas.openxmlformats.org/officeDocument/2006/relationships/image" Target="media/image26.wmf"/><Relationship Id="rId34" Type="http://schemas.openxmlformats.org/officeDocument/2006/relationships/image" Target="media/image25.png"/><Relationship Id="rId33" Type="http://schemas.openxmlformats.org/officeDocument/2006/relationships/image" Target="media/image24.png"/><Relationship Id="rId32" Type="http://schemas.openxmlformats.org/officeDocument/2006/relationships/image" Target="media/image23.png"/><Relationship Id="rId31" Type="http://schemas.openxmlformats.org/officeDocument/2006/relationships/image" Target="media/image22.wmf"/><Relationship Id="rId30" Type="http://schemas.openxmlformats.org/officeDocument/2006/relationships/image" Target="media/image21.png"/><Relationship Id="rId3" Type="http://schemas.openxmlformats.org/officeDocument/2006/relationships/header" Target="header1.xml"/><Relationship Id="rId29" Type="http://schemas.openxmlformats.org/officeDocument/2006/relationships/image" Target="media/image20.png"/><Relationship Id="rId28" Type="http://schemas.openxmlformats.org/officeDocument/2006/relationships/image" Target="media/image19.png"/><Relationship Id="rId27" Type="http://schemas.openxmlformats.org/officeDocument/2006/relationships/image" Target="media/image18.png"/><Relationship Id="rId26" Type="http://schemas.openxmlformats.org/officeDocument/2006/relationships/image" Target="media/image17.png"/><Relationship Id="rId25" Type="http://schemas.openxmlformats.org/officeDocument/2006/relationships/image" Target="media/image16.png"/><Relationship Id="rId24" Type="http://schemas.openxmlformats.org/officeDocument/2006/relationships/image" Target="media/image15.png"/><Relationship Id="rId23" Type="http://schemas.openxmlformats.org/officeDocument/2006/relationships/image" Target="media/image14.png"/><Relationship Id="rId22" Type="http://schemas.openxmlformats.org/officeDocument/2006/relationships/image" Target="media/image13.png"/><Relationship Id="rId21" Type="http://schemas.openxmlformats.org/officeDocument/2006/relationships/image" Target="media/image12.png"/><Relationship Id="rId20" Type="http://schemas.openxmlformats.org/officeDocument/2006/relationships/image" Target="media/image11.png"/><Relationship Id="rId2" Type="http://schemas.openxmlformats.org/officeDocument/2006/relationships/settings" Target="settings.xml"/><Relationship Id="rId19" Type="http://schemas.openxmlformats.org/officeDocument/2006/relationships/image" Target="media/image10.wmf"/><Relationship Id="rId18" Type="http://schemas.openxmlformats.org/officeDocument/2006/relationships/image" Target="media/image9.png"/><Relationship Id="rId17" Type="http://schemas.openxmlformats.org/officeDocument/2006/relationships/image" Target="media/image8.png"/><Relationship Id="rId16" Type="http://schemas.openxmlformats.org/officeDocument/2006/relationships/image" Target="media/image7.png"/><Relationship Id="rId15" Type="http://schemas.openxmlformats.org/officeDocument/2006/relationships/image" Target="media/image6.png"/><Relationship Id="rId14" Type="http://schemas.openxmlformats.org/officeDocument/2006/relationships/image" Target="media/image5.png"/><Relationship Id="rId13" Type="http://schemas.openxmlformats.org/officeDocument/2006/relationships/image" Target="media/image4.png"/><Relationship Id="rId12" Type="http://schemas.openxmlformats.org/officeDocument/2006/relationships/image" Target="media/image3.png"/><Relationship Id="rId11" Type="http://schemas.openxmlformats.org/officeDocument/2006/relationships/image" Target="media/image2.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5590A68-9B32-4A13-894C-0880676F012E}">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21</Pages>
  <Words>9657</Words>
  <Characters>10148</Characters>
  <Lines>0</Lines>
  <Paragraphs>0</Paragraphs>
  <TotalTime>4</TotalTime>
  <ScaleCrop>false</ScaleCrop>
  <LinksUpToDate>false</LinksUpToDate>
  <CharactersWithSpaces>10686</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2024-02-24T09:42:00Z</dcterms:created>
  <dc:creator>学科网试题生产平台</dc:creator>
  <dc:description>3355173219999744</dc:description>
  <cp:lastModifiedBy>上帝掷骰子吗</cp:lastModifiedBy>
  <dcterms:modified xsi:type="dcterms:W3CDTF">2024-07-20T15:52:07Z</dcterms:modified>
  <cp:revision>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54CB3BC9B8934CB7BAB01FC8E274B955_12</vt:lpwstr>
  </property>
</Properties>
</file>