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AFB817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10668000</wp:posOffset>
            </wp:positionH>
            <wp:positionV relativeFrom="topMargin">
              <wp:posOffset>11341100</wp:posOffset>
            </wp:positionV>
            <wp:extent cx="266700" cy="406400"/>
            <wp:effectExtent l="0" t="0" r="0" b="12700"/>
            <wp:wrapNone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2023年苏州市初中地理结业考试</w:t>
      </w:r>
    </w:p>
    <w:p w14:paraId="3A892A7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2577B13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一、基础素养题（共30题，每题2分，共60分。每题只有一个选项最符合题意。）</w:t>
      </w:r>
    </w:p>
    <w:p w14:paraId="2CC51CF6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苏州东部的金鸡湖风景优美（图1），湖水通过斜塘河注入吴淞江，环湖步道全长14千米，是人们休闲散步的好去处。曹老师在散步时拍摄到“大署惊晚霞”的美丽景色（图2）。完成下面小题。</w:t>
      </w:r>
    </w:p>
    <w:p w14:paraId="1C62B501">
      <w:pPr>
        <w:spacing w:line="360" w:lineRule="auto"/>
        <w:jc w:val="left"/>
      </w:pPr>
      <w:r>
        <w:drawing>
          <wp:inline distT="0" distB="0" distL="114300" distR="114300">
            <wp:extent cx="3152775" cy="31908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  <w:r>
        <w:drawing>
          <wp:inline distT="0" distB="0" distL="114300" distR="114300">
            <wp:extent cx="2362200" cy="18097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5EF5CB83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曹老师拍照的位置大致在（   ）</w:t>
      </w:r>
    </w:p>
    <w:p w14:paraId="5617918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②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③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④</w:t>
      </w:r>
    </w:p>
    <w:p w14:paraId="2499EDAF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下列说法正确的是（   ）</w:t>
      </w:r>
    </w:p>
    <w:p w14:paraId="4AE6003A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金鸡湖属于我国的内流湖泊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玲珑岛在桃花岛的东南侧</w:t>
      </w:r>
    </w:p>
    <w:p w14:paraId="7073929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步道的图上距离约为20厘米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大暑节气在秋分节气之后</w:t>
      </w:r>
    </w:p>
    <w:p w14:paraId="44A2459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A    2. C</w:t>
      </w:r>
    </w:p>
    <w:p w14:paraId="60BBB9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721C09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61391F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读图分析，图2中的东方之门位于湖泊对面，①处与东方之门隔湖泊相望，可以拍到，A正确；②位置位于方之门的东南角，③④位置与东方之门位于同一侧，无法拍到正面，BCD错误。故选A。</w:t>
      </w:r>
    </w:p>
    <w:p w14:paraId="21ECA4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6CD24E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金鸡湖通过斜塘河注入吴淞江，不属于内流湖，A错误；玲珑岛在桃花岛的西北方，B错误；图中比例尺表示：图上1厘米代表实地距离700米，环湖步道全长14千米，可计算出步道的图上距离约为20厘米，C正确；大暑节气在秋分节气之前，D错误。故选C。</w:t>
      </w:r>
    </w:p>
    <w:p w14:paraId="6877F6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地图上的比例尺，是指图上距离与实地距离缩小的程度。用公式可表示为：比例尺=图上距离/实地距离。在图幅相同的条件下，比例尺越大，表示的范围越小，内容越详细；比例尺越小，表示的范围越大，内容越简略。</w:t>
      </w:r>
    </w:p>
    <w:p w14:paraId="3D811F0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“探石爱好者联盟”队员赴苏州西郊砚瓦山开展研学活动。图为砚瓦山等高线示意图，完成下面小题。</w:t>
      </w:r>
    </w:p>
    <w:p w14:paraId="17A391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19400" cy="25050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75D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同学们在甲处采集到了贝壳化石，说明此处曾经有（   ）</w:t>
      </w:r>
    </w:p>
    <w:p w14:paraId="53D5DA5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火山喷发和地震活动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大规模的海陆变迁</w:t>
      </w:r>
    </w:p>
    <w:p w14:paraId="5845131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气候变化和冰川消融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强烈的人类活动</w:t>
      </w:r>
    </w:p>
    <w:p w14:paraId="3BEA3E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关于考察沿途的描述，正确的是（   ）</w:t>
      </w:r>
    </w:p>
    <w:p w14:paraId="537D098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垂钓基地位于山谷附近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丙位于地势平坦的鞍部</w:t>
      </w:r>
    </w:p>
    <w:p w14:paraId="0FDB449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甲、乙的高差约为40米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丁处为聚落集中分布区</w:t>
      </w:r>
    </w:p>
    <w:p w14:paraId="2824C12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3. B    4. A</w:t>
      </w:r>
    </w:p>
    <w:p w14:paraId="1F3894A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F8725C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【3题详解】</w:t>
      </w:r>
    </w:p>
    <w:p w14:paraId="7B9B07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同学们在甲处采集到了贝壳化石，说明此处曾经有大规模的海陆变迁，由于地壳上升，海洋隆起成为山地，B正确；火山喷发和地震活动会导致化石融化，因此不能说明此处曾经有火山喷发和地震活动，A错误；气候变化和冰川消融、强烈的人类活动与贝壳化石关系不大，CD错误。故选B。</w:t>
      </w:r>
    </w:p>
    <w:p w14:paraId="305ABF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663E83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垂钓基地处等高线向海拔高处凸出为山谷，A正确；两山顶之间相对低洼的部位为鞍部，丙处等高线向海拔高处凸出为山谷，B错误；图中等高距为5米，甲地海拔为45米，乙地海拔为70米，高差约为25米，C错误；丁处等高线密集，坡度大，不适宜聚落集中分布，D错误。故选A。</w:t>
      </w:r>
    </w:p>
    <w:p w14:paraId="0A98B0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在等高线地形图上，等高线闭合且等高线数值中间高四周低则为山顶；两山顶之间相对低洼的部位为鞍部；等高线闭合且等高线数值中间低四周高则为盆地；等高线向海拔低处凸为山脊；等高线向海拔高处凸为山谷，等高线重合的地方为陡崖．在等高线地形图上，等高线越密集，表示坡度越陡，等高线越稀疏，表示的坡度越缓。</w:t>
      </w:r>
    </w:p>
    <w:p w14:paraId="555EECC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据中国地震台网正式测定，北京时间2023年2月6日土耳其南部发生了两次7.8级地震。至2023年4月5日，强震已致该国50399人遇难，地震造成严重的经济损失。图为板块分布示意图，完成下面小题。</w:t>
      </w:r>
    </w:p>
    <w:p w14:paraId="788D0C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86250" cy="26289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3AD99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图中地震位于（   ）</w:t>
      </w:r>
    </w:p>
    <w:p w14:paraId="15EB2A5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亚欧板块内部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亚欧板块与非洲板块交界处</w:t>
      </w:r>
    </w:p>
    <w:p w14:paraId="29EFD9D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亚欧板块与印度洋板块交界处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亚欧板块、非洲板块与印度洋板块交界处</w:t>
      </w:r>
    </w:p>
    <w:p w14:paraId="4A2E48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5月12日是我国防灾减灾日。当地震发生时，下列避震方法错误的是（   ）</w:t>
      </w:r>
    </w:p>
    <w:p w14:paraId="70E7637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在公共场所应听从指挥有序撤离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在家中可躲避到结实的家具附近</w:t>
      </w:r>
    </w:p>
    <w:p w14:paraId="55DC2AF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在高楼内可以迅速从窗户跳下楼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在户外时应及时撤离到空旷场所</w:t>
      </w:r>
    </w:p>
    <w:p w14:paraId="6237013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5. B    6. C</w:t>
      </w:r>
    </w:p>
    <w:p w14:paraId="0037D7E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54E074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69FEC0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读图可知，土耳其位于亚欧板块与非洲板块交界处，地壳活跃，多火山地震，B正确，ACD错误。故选B。</w:t>
      </w:r>
    </w:p>
    <w:p w14:paraId="48BECC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4F4EE6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当地震发生时，在公共场所应听从指挥有序撤离，在家中可躲避到结实的家具附近，在户外时应及时撤离到空旷场所，ABD正确；在高楼内迅速从窗户跳下楼会造成摔伤或死亡，C错误。故选C。</w:t>
      </w:r>
    </w:p>
    <w:p w14:paraId="6D6A27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【点睛】板块处于不断运动之中。板块运动对板块内部的影响较小，而在板块交界处，两个板块会发生张裂或碰撞挤压，所以一般来说，板块内部地壳比较稳定；板块与板块的交界地带，地壳比较活跃。</w:t>
      </w:r>
    </w:p>
    <w:p w14:paraId="596A1FC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图为一位苏州的中学生记录的自然观察笔记，完成下面小题。</w:t>
      </w:r>
    </w:p>
    <w:p w14:paraId="0B862F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95575" cy="20764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0DA8E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该学生观察的月份可能是（   ）</w:t>
      </w:r>
    </w:p>
    <w:p w14:paraId="477D865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1月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4月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7月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10月</w:t>
      </w:r>
    </w:p>
    <w:p w14:paraId="763D28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观察时段的天气状况，叙述正确的是（   ）</w:t>
      </w:r>
    </w:p>
    <w:p w14:paraId="3236B50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东北风3级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多云转小雨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空气质量差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处于一天中的最高气温</w:t>
      </w:r>
    </w:p>
    <w:p w14:paraId="0905A95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7. D    8. A</w:t>
      </w:r>
    </w:p>
    <w:p w14:paraId="126FF1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0245B5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【7题详解】</w:t>
      </w:r>
    </w:p>
    <w:p w14:paraId="1AF73F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根据资料可知，苏州橘子、石榴、柿子成熟了，银杏树叶黄了，此时应为北半球的秋季。9、10、11月是北半球的秋季，D正确。故选D。</w:t>
      </w:r>
    </w:p>
    <w:p w14:paraId="1BF29C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【8题详解】</w:t>
      </w:r>
    </w:p>
    <w:p w14:paraId="326F7F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此时为东北风3级，A正确；天气为多云，B错误；空气能见度高，说明空气质量好，C错误；一天中的最高气温是午后2点，此时为16:21-16:27，D错误。故选A。</w:t>
      </w:r>
    </w:p>
    <w:p w14:paraId="39CB2A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【点睛】3、4、5月是北半球的春季，6、7、8月是北半球的夏季，9、10、11月是北半球的秋季，12、1、2月是北半球的冬季。</w:t>
      </w:r>
    </w:p>
    <w:p w14:paraId="4D37CD7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印度是亚洲的农业大国，耕地面积居亚洲之首。图为“印度农作物分布示意图”，完成下面小题。</w:t>
      </w:r>
    </w:p>
    <w:p w14:paraId="470AAD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52700" cy="24479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4DFACD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有关印度农作物分布叙述，正确的是（   ）</w:t>
      </w:r>
    </w:p>
    <w:p w14:paraId="55CB6A7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棉花分布在东北部地区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小麦分布在恒河三角洲</w:t>
      </w:r>
    </w:p>
    <w:p w14:paraId="72FE5B1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水稻分布在东北部和西部沿海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黄麻分布在印度河平原</w:t>
      </w:r>
    </w:p>
    <w:p w14:paraId="211CC1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图中四城市中最适合发展棉纺织工业的是（   ）</w:t>
      </w:r>
    </w:p>
    <w:p w14:paraId="12E239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5F1EB2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9. C    10. A</w:t>
      </w:r>
    </w:p>
    <w:p w14:paraId="101383E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C1ADF6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【9题详解】</w:t>
      </w:r>
    </w:p>
    <w:p w14:paraId="4C08D7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印度棉花分布在德干高原西北部，A错误；小麦分布在德干高原西北部、恒河上游，B错误；水稻分布在东北部和西部沿海地区，C正确；黄麻分布在恒河三角洲，D错误。所以选C。</w:t>
      </w:r>
    </w:p>
    <w:p w14:paraId="02A9AF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【10题详解】</w:t>
      </w:r>
    </w:p>
    <w:p w14:paraId="759CBE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印度棉花分布在德干高原西北部，图中四城市中①最接近棉花产地，最适合发展棉纺织工业的是①，A正确；②③④不靠近棉花主产区，不适宜发展棉纺织工业，BCD错误。所以选A。</w:t>
      </w:r>
    </w:p>
    <w:p w14:paraId="0573F4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印度棉田面积占世界棉田总面积23%左右，棉区主要分布在旁遮普邦、哈亚那邦、拉覃斯坦邦以及德干高原西北部的一些地区。其中，以旁遮普邦的棉田面积最大，约占全国棉田的一半，旁遮普、拉覃斯坦等邦棉田，地处亚热带干旱、半干旱地，主要依靠灌溉，土壤多为干旱土、盐碱土、冲积土等类型，土壤pH较高，德干高原西北部的棉田土壤为黑绵土，质地相对较粘，保肥保水性较好，土壤较肥沃。</w:t>
      </w:r>
    </w:p>
    <w:p w14:paraId="653C700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北极燕鸥是世界上已知迁徙距离最长的动物，当北半球夏季时，在北极圈附近繁殖后代，随着气温降低，它们开始长途迁徙到南极越冬，每年在两极之间往返一次。图为“北极燕鸥迁徙路径图”，完成下面小题。</w:t>
      </w:r>
    </w:p>
    <w:p w14:paraId="59494E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28850" cy="21717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1D4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北极燕鸥迁徙路线主要经过（   ）</w:t>
      </w:r>
    </w:p>
    <w:p w14:paraId="6912281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太平洋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大西洋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印度洋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北冰洋</w:t>
      </w:r>
    </w:p>
    <w:p w14:paraId="58B483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摄影记者拍摄北极燕鸥在越冬地活动时，可能还会拍摄到的景象有（   ）</w:t>
      </w:r>
    </w:p>
    <w:p w14:paraId="1839F82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工人在采矿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北极熊正在觅食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企鹅在游泳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因纽特人在捕鱼</w:t>
      </w:r>
    </w:p>
    <w:p w14:paraId="7E1A91E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11. B    12. C</w:t>
      </w:r>
    </w:p>
    <w:p w14:paraId="1B0F90F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1A394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【11题详解】</w:t>
      </w:r>
    </w:p>
    <w:p w14:paraId="23194C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图可知，北极燕鸥迁徙路线主要是沿形状为“S”形的大西洋上空往返，大致在美洲与欧洲、非洲之间，没有经过太平洋和印度洋，B正确，AC错误；北冰洋为北极燕鸥繁殖地，并不是主要经过地区，D错误。故选B。</w:t>
      </w:r>
    </w:p>
    <w:p w14:paraId="5FF1D3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【12题详解】</w:t>
      </w:r>
    </w:p>
    <w:p w14:paraId="661495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材料可知，北极燕鸥越冬地在南极，南极地区以和平利用为目的，不允许开采矿产资源，所以在南极地区不可能拍摄到“工人在采矿”，A错误；北极熊生活在北极，南极地区没有北极熊生存，所以在南极地区不可能拍摄到“北极熊正在觅食”，B错误；企鹅是南极地区的代表性动物，所以在南极地区可以拍摄到正在游泳的企鹅，C正确；因纽特人生活在北极地区，南极地区没有因纽特人居住，所以在南极地区不可能拍摄到“因纽特人在捕鱼”，D错误。故选C。</w:t>
      </w:r>
    </w:p>
    <w:p w14:paraId="1515D6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【点睛】地球上的海洋，被陆地穿插分割，形成彼此相连的四个大洋，按面积的大小依次是太平洋、大西洋、印度洋、北冰洋，其中，太平洋呈“O”形，大西洋呈“S”形。</w:t>
      </w:r>
      <w:r>
        <w:rPr>
          <w:color w:val="000000"/>
        </w:rPr>
        <w:br w:type="textWrapping"/>
      </w:r>
    </w:p>
    <w:p w14:paraId="56BB3DA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2023年3月22日是第三十一届“世界水日”，3月22～28日是第三十六届“中国水周”。图为我国水资源空间分布示意图，完成下面小题。</w:t>
      </w:r>
    </w:p>
    <w:p w14:paraId="298AA9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71875" cy="24384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4F0B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从图中可以看出我国水资源空间分布特征是（   ）</w:t>
      </w:r>
    </w:p>
    <w:p w14:paraId="5818B27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从西向东减少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从东南向西北减少</w:t>
      </w:r>
    </w:p>
    <w:p w14:paraId="15516C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东北多，西南少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北方多，南方少</w:t>
      </w:r>
    </w:p>
    <w:p w14:paraId="25F24C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我国农业生产呈现“东耕西牧，南稻北麦”的分布格局，其主要影响因素是（   ）</w:t>
      </w:r>
    </w:p>
    <w:p w14:paraId="431542C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地形条件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水分条件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热量条件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光照条件</w:t>
      </w:r>
    </w:p>
    <w:p w14:paraId="644EC5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关于甲、乙、丙、丁四地的叙述，正确的是（   ）</w:t>
      </w:r>
    </w:p>
    <w:p w14:paraId="5C3A157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甲地是温带草原地区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乙地多洪涝灾害</w:t>
      </w:r>
    </w:p>
    <w:p w14:paraId="742320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丙地河流无结冰期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丁地位于丰水带</w:t>
      </w:r>
    </w:p>
    <w:p w14:paraId="6F2BEB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13. B    14. B    15. A</w:t>
      </w:r>
    </w:p>
    <w:p w14:paraId="6EF1D46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E4E8C2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【13题详解】</w:t>
      </w:r>
    </w:p>
    <w:p w14:paraId="13DEF7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读图可知，我国水资源空间分布特征是从东南沿海向西北内陆减少，B正确，ACD错误。故选B。</w:t>
      </w:r>
    </w:p>
    <w:p w14:paraId="29271A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【14题详解】</w:t>
      </w:r>
    </w:p>
    <w:p w14:paraId="54F0E6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受夏季风影响，我国降水东多西少，南多北少，因此呈现“东耕西牧，南稻北麦”的分布格局，主要影响因素是水分条件，B正确；地形、热量、光照影响较小，ACD错误。故选B。</w:t>
      </w:r>
    </w:p>
    <w:p w14:paraId="10CD5B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【15题详解】</w:t>
      </w:r>
    </w:p>
    <w:p w14:paraId="46320D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读图可知，甲地位于内蒙古高原东部，降水较多，是温带草原地区，A正确；乙地属于缺水带，B错误；丙地河流冬季气温低于零度，有结冰期，C错误；丁地位于多水带，D错误。故选A。</w:t>
      </w:r>
    </w:p>
    <w:p w14:paraId="0FC30A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【点睛】我国水资源时空分布不均：（1）我国水资源在时间分配上具有夏秋多、冬春少和年际变化大的特点。（2）水资源的地区分布具有显著的不均衡性，东多西少、南多北少。</w:t>
      </w:r>
    </w:p>
    <w:p w14:paraId="1E86DFE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图为我国北方地区轮廓图，完成下面小题。</w:t>
      </w:r>
    </w:p>
    <w:p w14:paraId="0B0E9B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9800" cy="23526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33843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我国北方地区共同的自然环境特征有（   ）</w:t>
      </w:r>
    </w:p>
    <w:p w14:paraId="54D67A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降水季节分配不均，主要集中在秋季</w:t>
      </w:r>
    </w:p>
    <w:p w14:paraId="164E0F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平原广阔，是我国重要的水田农业区</w:t>
      </w:r>
    </w:p>
    <w:p w14:paraId="70A2DC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主要粮食作物有小麦、玉米、棉花等</w:t>
      </w:r>
    </w:p>
    <w:p w14:paraId="105D90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年降水量少于800mm，耕地以旱地为主</w:t>
      </w:r>
    </w:p>
    <w:p w14:paraId="0B8344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下列关于①②两地地理差异的叙述，正确的是（   ）</w:t>
      </w:r>
    </w:p>
    <w:p w14:paraId="627C654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①地为暖温带.②地为寒温带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①地种冬小麦，②地种春小麦</w:t>
      </w:r>
    </w:p>
    <w:p w14:paraId="52B47C9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①地是黑土地，②地是黄土地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①地属半湿润区，②地属湿润区</w:t>
      </w:r>
    </w:p>
    <w:p w14:paraId="02DDFD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民居反映当地的自然环境特征，①地区的民居特点为（   ）</w:t>
      </w:r>
    </w:p>
    <w:p w14:paraId="1E58A0A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房顶坡度小，墙体厚、窗户大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房顶坡度小，墙体薄、窗户小</w:t>
      </w:r>
    </w:p>
    <w:p w14:paraId="146D837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房顶坡度大，墙体厚、窗户小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房顶坡度大，墙体薄、窗户大</w:t>
      </w:r>
    </w:p>
    <w:p w14:paraId="2EB5F26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16. D    17. C    18. C</w:t>
      </w:r>
    </w:p>
    <w:p w14:paraId="3708FC5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64C5B4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【16题详解】</w:t>
      </w:r>
    </w:p>
    <w:p w14:paraId="29C566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北方地区降水季节分配不均，主要集中在夏季，A错误；平原广阔，是我国重要的旱地农业区，B错误；主要粮食作物有小麦、玉米，由于纬度高，气温低，不适宜棉花种植，C错误；年降水量少于800mm，耕地以旱地为主，D正确。故选D。</w:t>
      </w:r>
    </w:p>
    <w:p w14:paraId="63F31B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【17题详解】</w:t>
      </w:r>
    </w:p>
    <w:p w14:paraId="55308F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读图可知，①地为中温带，②地为暖温带，A错误；①地种春小麦，②地种冬小麦，B错误；①地</w:t>
      </w:r>
      <w:r>
        <w:rPr>
          <w:color w:val="000000"/>
          <w:position w:val="0"/>
        </w:rPr>
        <w:drawing>
          <wp:inline distT="0" distB="0" distL="114300" distR="114300">
            <wp:extent cx="132080" cy="167640"/>
            <wp:effectExtent l="0" t="0" r="0" b="0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黑土地，②地是黄土地，C正确；①地属半湿润区，②地属半湿润区，D错误。故选C。</w:t>
      </w:r>
    </w:p>
    <w:p w14:paraId="471A3F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【18题详解】</w:t>
      </w:r>
    </w:p>
    <w:p w14:paraId="4EA1F7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①东北地区纬度高，冬季寒冷，降雪多，房顶坡度大，有利于排雪，墙体厚、窗户小有利于防寒保暖，C正确，ABD错误。故选C。</w:t>
      </w:r>
    </w:p>
    <w:p w14:paraId="4DB8C8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【点睛】北方地区耕地多为旱地，是我国重要的旱作农业区。主要种植小麦、玉米、谷子等粮食作物，以及甜菜、棉花、大豆等经济作物。</w:t>
      </w:r>
    </w:p>
    <w:p w14:paraId="61B3195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图是我国珠江三角洲和港、澳、台地区分布示意图。完成下面小题。</w:t>
      </w:r>
    </w:p>
    <w:p w14:paraId="4112CE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48125" cy="28003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623E5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下列关于台湾岛的叙述，正确的是（   ）</w:t>
      </w:r>
    </w:p>
    <w:p w14:paraId="60E4A34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台湾岛是我国的第二大岛屿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高山族人口约占98%以上</w:t>
      </w:r>
    </w:p>
    <w:p w14:paraId="00C69E5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山脉大体呈西北一东南走向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城市集中分布在西部平原</w:t>
      </w:r>
    </w:p>
    <w:p w14:paraId="62BA52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台湾岛内铁路呈环状分布，这样布局的主要目的是（   ）</w:t>
      </w:r>
    </w:p>
    <w:p w14:paraId="33F33D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①沿平原低地分布，可节省建筑投资</w:t>
      </w:r>
    </w:p>
    <w:p w14:paraId="5B1661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②铁路线环岛分布，增强交通的通达性</w:t>
      </w:r>
    </w:p>
    <w:p w14:paraId="3C15D6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③连接主要城市，促进区域经济发展</w:t>
      </w:r>
    </w:p>
    <w:p w14:paraId="015D52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④连接少数民族集中区，使落后地区受益</w:t>
      </w:r>
    </w:p>
    <w:p w14:paraId="577037C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①②④</w:t>
      </w:r>
    </w:p>
    <w:p w14:paraId="34951B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下列有关港、澳、台经济发展的叙述，正确的是（   ）</w:t>
      </w:r>
    </w:p>
    <w:p w14:paraId="77921CD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台湾的旅游博彩业十分发达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新竹是香港的高新技术园区</w:t>
      </w:r>
    </w:p>
    <w:p w14:paraId="7774F1B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最大的贸易伙伴是祖国大陆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澳门是世界著名自由贸易港</w:t>
      </w:r>
    </w:p>
    <w:p w14:paraId="7DBC0F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19. D    20. A    21. C</w:t>
      </w:r>
    </w:p>
    <w:p w14:paraId="622BF4D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906C7D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【19题详解】</w:t>
      </w:r>
    </w:p>
    <w:p w14:paraId="1DBC0F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台湾岛是我国第一大岛屿，我国的第二大岛屿是海南岛，A叙述错误；台湾岛汉族约占98%，高山族等约占2%，B叙述错误；台湾山脉大致呈东北——西南走向，C叙述错误；台湾岛的平原主要分布在西部沿海地区，该地区是台湾人口和城市的主要分布区，D叙述正确。故选D。</w:t>
      </w:r>
    </w:p>
    <w:p w14:paraId="10D1E6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【20题详解】</w:t>
      </w:r>
    </w:p>
    <w:p w14:paraId="393457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台湾岛多山，山地主要分布在中东部地区，面积约占三分之二，沿海平原是人口和城市的主要分布区。台湾岛内铁路呈环状分布，一方面使得铁路途径地区多为平原，可降低建设难度，节省建筑投资；另一方面可以连接主要城市，增强交通的通达性，促进区域经济发展，①②③对应的A正确；台湾岛内铁路呈环状分布难以到达少数民族分布的山区，难以使落后地区受益，④所在的BCD错误。故选A。</w:t>
      </w:r>
    </w:p>
    <w:p w14:paraId="4981B6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【21题详解】</w:t>
      </w:r>
    </w:p>
    <w:p w14:paraId="271E7B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澳门旅游博彩业十分发达，台湾旅游博彩业不发达，A叙述错误；新竹是台湾的高新技术园区，B叙述错误；香港、澳门、台湾的最大贸易伙伴都是祖国大陆，香港、澳门、台湾与祖国大陆优势互补，互惠互利，C叙述正确；香港是世界著名的自由贸易港，澳门不是世界著名自由贸易港，D叙述错误。故选C。</w:t>
      </w:r>
    </w:p>
    <w:p w14:paraId="47DB11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香港和澳门地狭人稠，自然资源匮乏，一直以来，港澳地区所需的淡水、食品、原料和燃料等生产和生活资料主要依靠祖国内地稳定的供应；港澳地区则利用自身的信息、技术、资金和管理人才在内地投资建厂。台湾的经济命脉是出口贸易，目前，祖国大陆是台湾最大的贸易伙伴。</w:t>
      </w:r>
    </w:p>
    <w:p w14:paraId="35C198A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表为江苏省第六、第七次人口普查部分数据统计，根据表中数完成下面小题。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75"/>
        <w:gridCol w:w="1332"/>
        <w:gridCol w:w="1572"/>
        <w:gridCol w:w="1711"/>
        <w:gridCol w:w="2085"/>
        <w:gridCol w:w="1711"/>
      </w:tblGrid>
      <w:tr w14:paraId="132758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restart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1AEC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人口普査</w:t>
            </w:r>
          </w:p>
        </w:tc>
        <w:tc>
          <w:tcPr>
            <w:vMerge w:val="restart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F282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总人口（万人）</w:t>
            </w:r>
          </w:p>
        </w:tc>
        <w:tc>
          <w:tcPr>
            <w:vMerge w:val="restart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A178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年平均增长率（%）</w:t>
            </w:r>
          </w:p>
        </w:tc>
        <w:tc>
          <w:tcPr>
            <w:gridSpan w:val="3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94E0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占总人口比重（%）</w:t>
            </w:r>
          </w:p>
        </w:tc>
      </w:tr>
      <w:tr w14:paraId="28C207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</w:tcPr>
          <w:p w14:paraId="688B01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vMerge w:val="continue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</w:tcPr>
          <w:p w14:paraId="4B1816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vMerge w:val="continue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</w:tcPr>
          <w:p w14:paraId="198C188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5E03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少年儿童（≤14岁）</w:t>
            </w:r>
          </w:p>
        </w:tc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2DB35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劳动年龄人口（15-59岁）</w:t>
            </w:r>
          </w:p>
        </w:tc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D15C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老年人口（≥60岁）</w:t>
            </w:r>
          </w:p>
        </w:tc>
      </w:tr>
      <w:tr w14:paraId="4E97CD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9859E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第六次（2010年）</w:t>
            </w:r>
          </w:p>
        </w:tc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2786D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7866</w:t>
            </w:r>
          </w:p>
        </w:tc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F0CD9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0.56</w:t>
            </w:r>
          </w:p>
        </w:tc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9C89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13.01</w:t>
            </w:r>
          </w:p>
        </w:tc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DDC29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71</w:t>
            </w:r>
            <w:r>
              <w:rPr>
                <w:rFonts w:ascii="宋体" w:hAnsi="宋体" w:eastAsia="宋体" w:cs="宋体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047" name="图片 1000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7" name="图片 100047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0</w:t>
            </w:r>
          </w:p>
        </w:tc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D74D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15.99</w:t>
            </w:r>
          </w:p>
        </w:tc>
      </w:tr>
      <w:tr w14:paraId="7AD418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ACCC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第七次（2020年）</w:t>
            </w:r>
          </w:p>
        </w:tc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E6913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8475</w:t>
            </w:r>
          </w:p>
        </w:tc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2896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0.75</w:t>
            </w:r>
          </w:p>
        </w:tc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4504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15.21</w:t>
            </w:r>
          </w:p>
        </w:tc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8EDEF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62.95</w:t>
            </w:r>
          </w:p>
        </w:tc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7592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21.84</w:t>
            </w:r>
          </w:p>
        </w:tc>
      </w:tr>
    </w:tbl>
    <w:p w14:paraId="7496AB8A">
      <w:pPr>
        <w:spacing w:line="360" w:lineRule="auto"/>
        <w:jc w:val="left"/>
        <w:textAlignment w:val="center"/>
        <w:rPr>
          <w:color w:val="000000"/>
        </w:rPr>
      </w:pPr>
    </w:p>
    <w:p w14:paraId="4F0B44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与第六次人口普查相比，第七次人口普查江苏省各年龄段人口特征为（   ）</w:t>
      </w:r>
    </w:p>
    <w:p w14:paraId="37CFC71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少年儿童占总人口比重降低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劳动年龄人口所占比重降低</w:t>
      </w:r>
    </w:p>
    <w:p w14:paraId="5D88996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老年人口占总人口比重降低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各年龄段人口结构更加合理</w:t>
      </w:r>
    </w:p>
    <w:p w14:paraId="49DE5A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江苏省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0" b="0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我国人口大省之一，主要原因是（   ）</w:t>
      </w:r>
    </w:p>
    <w:p w14:paraId="76D9B71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高等院校较多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人口政策宽松</w:t>
      </w:r>
    </w:p>
    <w:p w14:paraId="4AC3B0E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矿产资源丰富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自然条件优越</w:t>
      </w:r>
    </w:p>
    <w:p w14:paraId="585DE5E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22. B    23. D</w:t>
      </w:r>
    </w:p>
    <w:p w14:paraId="7BF2631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5DFB1C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【22题详解】</w:t>
      </w:r>
    </w:p>
    <w:p w14:paraId="6DEB50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表可知，与第六次人口普查相比，第七次人口普查江苏省少年儿童占总人口比重上升，A错误；劳动年龄人口所占比重降低，B正确；老年人口占总人口比重上升，C错误；各年龄段人口结构更加不合理，D错误。故选B。</w:t>
      </w:r>
    </w:p>
    <w:p w14:paraId="2B7863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【23题详解】</w:t>
      </w:r>
    </w:p>
    <w:p w14:paraId="313590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江苏省地形平坦，气候温暖湿润，自然条件优越，人口较多，D正确；与高等院校较多、人口政策宽松关系不大，AB错误；江苏省矿产资源缺乏，C错误。故选D。</w:t>
      </w:r>
    </w:p>
    <w:p w14:paraId="7919E1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一般以黑河--腾冲一线为界，东南部地区人口稠密，东南部面积占全国的43%，人口占94%，人口密度大，东部平原面积广，交通便利，经济发达，城市密集；西北部人口稀疏，西北部远离海洋，气候干旱，地形多山地和高原，交通闭塞，经济落后，人口密度小。</w:t>
      </w:r>
    </w:p>
    <w:p w14:paraId="1D97BA4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12月随着白鹤滩水电站全面投产发电。至此，金沙江下游的乌东德、白鹤滩、溪洛渡、向家坝四座大型水电站，与葛洲坝水利枢纽、三峡工程“连串成珠”，共同构成了世界最大的清洁能源走廊，实现了“一滴水发6次电”的中国奇迹。图为长江流域示意图，完成下面小题。</w:t>
      </w:r>
    </w:p>
    <w:p w14:paraId="679B0D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81550" cy="17145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AE902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下列关于长江各河段水文特征的描述，正确的是（   ）</w:t>
      </w:r>
    </w:p>
    <w:p w14:paraId="159A6FF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上游河段水流平缓，多曲流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中游河段水量锐减，冬季断流</w:t>
      </w:r>
    </w:p>
    <w:p w14:paraId="5395C81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下游河段江阔水深，航运价值高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整个流域面积较小，支流稀少</w:t>
      </w:r>
    </w:p>
    <w:p w14:paraId="35AA29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图中水电站主要分布在（   ）</w:t>
      </w:r>
    </w:p>
    <w:p w14:paraId="032D0B0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长江中下游平原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长江各主要支流</w:t>
      </w:r>
    </w:p>
    <w:p w14:paraId="0D87D7A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我国东部内流区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地势阶梯交界处</w:t>
      </w:r>
    </w:p>
    <w:p w14:paraId="64C1AF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24. C    25. D</w:t>
      </w:r>
    </w:p>
    <w:p w14:paraId="7B72F90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56F435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【24题详解】</w:t>
      </w:r>
    </w:p>
    <w:p w14:paraId="1504AF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长江上游河段落差大，水流湍急，多曲流，A描述错误；长江中游河段支流多，降水多，水量大增，冬季不会出现断流，B描述错误；长江下游河段地势低平，水流平缓，江阔水深，航运价值高，C描述正确；长江流域面积广大，支流众多，D描述错误。故选C。</w:t>
      </w:r>
    </w:p>
    <w:p w14:paraId="57B04F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【25题详解】</w:t>
      </w:r>
    </w:p>
    <w:p w14:paraId="150070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中水电站主要分布在长江上游河段，A错误；图中水电站主要分布在长江干流上，B错误；图中水电站主要分布在我国东部外流区，C错误；图中水电站主要分布在阶梯交界处，河流落差大，水能资源丰富，D正确。故选D。</w:t>
      </w:r>
    </w:p>
    <w:p w14:paraId="0C9BA2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【点睛】长江是我国巨大的“水能宝库”，水能资源蕴藏量占全国的1/3，其中可开发利用的水能资源占全国的一半。长江的水能资源主要集中在上游河段。</w:t>
      </w:r>
    </w:p>
    <w:p w14:paraId="001EF79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川藏铁路是继青藏铁路之后的第二条进藏“天路"，全线桥隧比（桥梁和隧道占总里程的比例）高达81%，被称为“最难修建的铁路"。图为“川藏铁路沿线示意图”，完成下面小题。</w:t>
      </w:r>
    </w:p>
    <w:p w14:paraId="02A708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14750" cy="19621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12317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川藏铁路雅安到林芝段沿线修建众多高架桥和隧道，其最主要目的是（   ）</w:t>
      </w:r>
    </w:p>
    <w:p w14:paraId="215579D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便于欣赏沿途风光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增强“过山车”刺激性</w:t>
      </w:r>
    </w:p>
    <w:p w14:paraId="074484F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减缓线路的起伏程度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尽量避免惊扰野生动物</w:t>
      </w:r>
    </w:p>
    <w:p w14:paraId="783317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川藏铁路林芝到拉萨段沿途（   ）</w:t>
      </w:r>
    </w:p>
    <w:p w14:paraId="6BD20A7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山顶积雪，光照充足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雨林密布，湖泊众多</w:t>
      </w:r>
    </w:p>
    <w:p w14:paraId="64D1E2F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黑土广布，盛产青稞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地势平坦，一望无际</w:t>
      </w:r>
    </w:p>
    <w:p w14:paraId="70CBB7A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26. C    27. A</w:t>
      </w:r>
    </w:p>
    <w:p w14:paraId="16EC44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893350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【26题详解】</w:t>
      </w:r>
    </w:p>
    <w:p w14:paraId="554BA4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川藏铁路雅安到林芝段穿越横断山区，沿线地势起伏大，修建众多高架桥和隧道有利于减缓线路的起伏程度，C正确；而不是为了便于欣赏沿途风光、增强“过山车”刺激性、避免惊扰野生动物，ABD错误。故选C。</w:t>
      </w:r>
    </w:p>
    <w:p w14:paraId="6767D8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【27题详解】</w:t>
      </w:r>
    </w:p>
    <w:p w14:paraId="3451D6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川藏铁路林芝到拉萨段沿途主要经过青藏高原地区，由于海拔高，气温低，光照强，A正确；沿途没有经过雨林气候区，B错误；我国东北地区黑土广布，C错误；地势平坦，一望无际是内蒙古高原的地形特征，D错误。故选A。</w:t>
      </w:r>
    </w:p>
    <w:p w14:paraId="5DADDD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【点睛】川藏铁路是中国境内一条连接四川省与西藏自治区的快速铁路，呈东西走向，东起四川省成都市、西至西藏自治区拉萨市，是中国国内第二条进藏铁路，也是中国西南地区的干线铁路之一。</w:t>
      </w:r>
    </w:p>
    <w:p w14:paraId="26B7C9B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锂是新能源电动汽车中锂电池的主要原料，被称为21世纪改变世界的“绿色能源金属”。安徽省某电动汽车厂每年需要从国外购买锂矿生产锂电池。图为我国部分工业基地分布图。完成下面小题。</w:t>
      </w:r>
    </w:p>
    <w:p w14:paraId="120375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9725" cy="24574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98BB7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锂矿是（   ）</w:t>
      </w:r>
    </w:p>
    <w:p w14:paraId="54B7BA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可再生的清洁能源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可再生的矿产资源</w:t>
      </w:r>
    </w:p>
    <w:p w14:paraId="4E2A742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非可再生的矿产资源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非可再生的土地资源</w:t>
      </w:r>
    </w:p>
    <w:p w14:paraId="6D3D14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该电动汽车厂临近的工业基地（   ）</w:t>
      </w:r>
    </w:p>
    <w:p w14:paraId="03E8F44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位于黄河三角洲地区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有水路运输便利的显著优势</w:t>
      </w:r>
    </w:p>
    <w:p w14:paraId="128D2E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比辽中南工业基地水资源少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与京津唐工业基地同临渤海</w:t>
      </w:r>
    </w:p>
    <w:p w14:paraId="3AC98B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我国推广电动汽车（   ）</w:t>
      </w:r>
    </w:p>
    <w:p w14:paraId="7C1E25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①会消耗更多的石油资源②可解决交通拥堵的问题③促进高新技术产业发展④可减少二氧化碳的排放</w:t>
      </w:r>
    </w:p>
    <w:p w14:paraId="7A81839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5369D04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28. C    29. B    30. D</w:t>
      </w:r>
    </w:p>
    <w:p w14:paraId="1FD53E5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EBC8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【28题详解】</w:t>
      </w:r>
    </w:p>
    <w:p w14:paraId="0EBFB6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首先，锂矿属于矿产资源，不属于清洁能源或土地资源，AD错误；其次，锂矿和煤炭、石油等相似，形成、再生过程非常缓慢，相对于人类历史而言，几乎不可再生，用一点就少一点，属于非可再生资源，B错误，C正确。故选C。</w:t>
      </w:r>
    </w:p>
    <w:p w14:paraId="05E003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【29题详解】</w:t>
      </w:r>
    </w:p>
    <w:p w14:paraId="707592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该电动汽车厂在安徽省，位于长江中下游地区而非黄河三角洲地区，A错误；该电动汽车厂临近沪宁杭工业基地，降水丰沛，比辽中南工业基地水资源多，且靠近有“黄金水道”之称的长江，水运便利，但不濒临渤海，B正确，CD错误。故选B。</w:t>
      </w:r>
    </w:p>
    <w:p w14:paraId="071550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【30题详解】</w:t>
      </w:r>
    </w:p>
    <w:p w14:paraId="38B681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电动车使用电力资源，减少了石油资源的使用，可以减少二氧化碳的排放量，①错误，④正确；我国推广电动汽车不会解决交通拥堵的问题，②错误；电动汽车属于新能源汽车，依托于高新技术产业的发展，我国推广电动汽车，可以促进高新技术产业发展，③正确。根据以上分析可知，③④对应的D正确，①和②所在的ABC错误，故选D。</w:t>
      </w:r>
    </w:p>
    <w:p w14:paraId="4CCB96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土地、阳光、森林、水和水能等，可以在较短时间内更新、再生，或者可以循环使用，称为可再生资源；煤炭、石油、铁矿等，形成、再生过程非常缓慢，相对于人类历史而言，几乎不可再生，用一点就少一点，称为非可再生资源。</w:t>
      </w:r>
    </w:p>
    <w:p w14:paraId="1124CE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二、综合能力题（共3题，共40分）</w:t>
      </w:r>
    </w:p>
    <w:p w14:paraId="3118F0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多边合作构建人类命运共同体</w:t>
      </w:r>
    </w:p>
    <w:p w14:paraId="0FDA649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巴西具有优越的自然条件，丰富的农矿资源。目前，巴西已经成为全球重要的农产品出口大国。2023年4月巴西总统卢拉访问中国，中巴双方签署了一系列气候、生态、农业、能源等领域的合作协议。中巴同为金砖国家，通过合作共建共赢，推进世界和平发展。图左为巴西农作物及输电线路示意图，图右为2013～2018年巴西大豆出口至中国的数量统计图，读图表回答下列问题。</w:t>
      </w:r>
    </w:p>
    <w:p w14:paraId="6BE90D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32473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2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CE8C0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巴西国土绝大部分位于①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，气候湿热，地形以②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为主，耕地资源丰富，为大豆的种植提供了得天独厚的条件。图中大豆主要分布在该国的③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89431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①.A.赤道和南回归线之间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B.赤道和北回归线之间</w:t>
      </w:r>
    </w:p>
    <w:p w14:paraId="7CD261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C.南回归线和南极圈之间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D.北回归线和北极圈之间</w:t>
      </w:r>
    </w:p>
    <w:p w14:paraId="694148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②.A.平原、山地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B.高原、山地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C.高原、平原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D.高原、盆地</w:t>
      </w:r>
    </w:p>
    <w:p w14:paraId="27B524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③.A.中部、东部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B.中西部、南部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C.北部、东部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D.南部、北部</w:t>
      </w:r>
    </w:p>
    <w:p w14:paraId="0C6D57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中巴在农业领域合作广泛，巴西向中国出口的大豆数量总体呈①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趋势，巴西大豆出口中国适宜的运输方式是②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8A689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①.A.波动上升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B.持续下降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C.先升后降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D.变化不大</w:t>
      </w:r>
    </w:p>
    <w:p w14:paraId="05E6ED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②.A.航空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B.铁路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C.公路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D.水运</w:t>
      </w:r>
    </w:p>
    <w:p w14:paraId="08A8D2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美丽山项目是中国、巴西合作共建的特高压输电项目，将巴西北部的清洁水电源源不断地输送至东南部，该项目的实施能____。</w:t>
      </w:r>
    </w:p>
    <w:p w14:paraId="4D73DA3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改善巴西北部的空气质量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缓解巴西东南部的能源紧张</w:t>
      </w:r>
    </w:p>
    <w:p w14:paraId="1AE243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充分开发沿线的旅游资源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改变巴西工业城市的分布</w:t>
      </w:r>
    </w:p>
    <w:p w14:paraId="40BABE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卢拉总统访华期间，中巴双方共同发布了应对气候变化的联合声明，未来两国将在森林保护方面发挥协同作用。亚马孙雨林主要分布在巴西境内，其在改善全球生态环境方面具有显著的环境效益，具体为①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。然而，近30多年，热带雨林遭到严重的破坏，保护热带雨的主要措施有②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66B0D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①.①提供木材、药材②调节全球气候③涵养水源，保护淡水资源④维护生物多样性⑤保护土壤，防止水土流失⑥提供土地，发展农业</w:t>
      </w:r>
    </w:p>
    <w:p w14:paraId="02003F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A.①②③④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B.①③④⑤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C.②③④⑤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D.③④⑤⑥</w:t>
      </w:r>
    </w:p>
    <w:p w14:paraId="5A6152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②.①中国增加进口巴西木材②中国禁止进口雨林区生产的大豆③中巴合作开发地球资源卫星④中国向巴西分享植树造林的经验 </w:t>
      </w:r>
    </w:p>
    <w:p w14:paraId="18AE11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A.①②③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B.①③④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C.①②④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D.②③④</w:t>
      </w:r>
    </w:p>
    <w:p w14:paraId="093607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 w:eastAsia="宋体" w:cs="宋体"/>
          <w:color w:val="000000"/>
        </w:rPr>
        <w:t>A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C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B</w:t>
      </w:r>
      <w:r>
        <w:rPr>
          <w:color w:val="000000"/>
        </w:rPr>
        <w:t xml:space="preserve">    </w:t>
      </w:r>
    </w:p>
    <w:p w14:paraId="6466338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</w:t>
      </w:r>
      <w:r>
        <w:rPr>
          <w:rFonts w:ascii="宋体" w:hAnsi="宋体" w:eastAsia="宋体" w:cs="宋体"/>
          <w:color w:val="000000"/>
        </w:rPr>
        <w:t>A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D</w:t>
      </w:r>
      <w:r>
        <w:rPr>
          <w:color w:val="000000"/>
        </w:rPr>
        <w:t xml:space="preserve">    （3）B    </w:t>
      </w:r>
    </w:p>
    <w:p w14:paraId="3521FCD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（4）    ①. </w:t>
      </w:r>
      <w:r>
        <w:rPr>
          <w:rFonts w:ascii="宋体" w:hAnsi="宋体" w:eastAsia="宋体" w:cs="宋体"/>
          <w:color w:val="000000"/>
        </w:rPr>
        <w:t>C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D</w:t>
      </w:r>
    </w:p>
    <w:p w14:paraId="5BB50EE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E3517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【分析】本题以中国和巴西签署合作协议为材料，涉及巴西的位置、范围、自然地理环境特征、巴西的农业、水能资源开发以及热带雨林的保护等知识点，考查读图分析能力以及对相关知识的识记能力。</w:t>
      </w:r>
    </w:p>
    <w:p w14:paraId="00C6DB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EE5CC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赤道穿过巴西北部，20°S穿过巴西南部，巴西大部分位于南北回归线之间的热带地区，气候湿热，适合热带经济作物的生长；巴西的亚马孙平原为世界最大的平原，巴西高原为世界上最大的高原，巴西地形以平原和高原为主，地势起伏小，耕地资源丰富，为大豆的种植提供了得天独厚的条件。读图巴西大豆主要分布在中西部和南部。</w:t>
      </w:r>
    </w:p>
    <w:p w14:paraId="05080D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F2FF9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读图2013年-2018年巴西向中国出口的大豆数量总体波动上升（2013-2015增加，2015-2016减少，2016-2018增加）；巴西距离中国远，大豆进口量大，且大豆保质期长，适合使用水运。</w:t>
      </w:r>
    </w:p>
    <w:p w14:paraId="315332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3A7B3E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巴西东南部经济发达，能源需求量大，北部水能丰富，经济落后，能源需求量小，将巴西北部的清洁水电源源不断地输送至东南，能够缓解东南部能源紧张状况，促进经济的发展；有利于改善东南部能源消费结构，提高清洁能源比例，改善空气质量；能源调配对沿线旅游资源开发影响不大，对工业城市的分布影响不大，B正确，ACD错误。故选B。</w:t>
      </w:r>
    </w:p>
    <w:p w14:paraId="18E0D6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0869A4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热带雨林提供木材、药材为经济效益，①错误；热带雨林能够调节气候、涵养水源，保护淡水资源、维护生物多样性、保护土壤，防止水土流失，②③④⑤正确；热带雨林地区生态环境脆弱不易发展农业，⑥错误。</w:t>
      </w:r>
    </w:p>
    <w:p w14:paraId="5922B4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中国增加进口巴西木材会加剧热带雨林的破坏，中国禁止进口雨林区生产的大豆，能够减少对热带雨林的破坏，有利于保护热带雨林；中巴合作开发地球资源卫星，有利于对热带雨林进行检测，从而及时保护雨林；中国向巴西分享植树造林的经验，有利于热带雨林的恢复和保护，②③④对。</w:t>
      </w:r>
    </w:p>
    <w:p w14:paraId="1DA265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祖国山河好，高质量发展谱新篇</w:t>
      </w:r>
    </w:p>
    <w:p w14:paraId="08A1FE8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《我们新疆好地方》是一首脍炙人口的经典歌曲。动听的歌声立即把你带到美丽的新疆！歌中唱道：“天山南北好牧场，戈壁沙滩变良田，积雪融化灌农庄……葡萄瓜果甜又甜，煤铁金银遍地藏…”。图为新疆示意图，读图回答下列问题。</w:t>
      </w:r>
    </w:p>
    <w:p w14:paraId="6A84B5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29000" cy="26765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55A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“天山南北好牧场”，天山南、北的地形区分别是①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，“好牧场”分布在②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D0480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①A.柴达木盆地、塔里木盆地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B.青藏高原、塔里木盆地</w:t>
      </w:r>
    </w:p>
    <w:p w14:paraId="35F424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C.准噶尔盆地、塔里木盆地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D.塔里木盆地、准噶尔盆地</w:t>
      </w:r>
    </w:p>
    <w:p w14:paraId="6C60B9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②A.草原草场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B.山地草场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C.高寒草场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D.荒漠草场</w:t>
      </w:r>
    </w:p>
    <w:p w14:paraId="37CAF0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“戈壁沙滩变良田”，新疆多沙漠、戈壁的主要影响因素是①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，戈壁沙滩变良田的水源主要来源是②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6ACFF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①A.纬度位置、海陆位置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B.纬度位置、地形地势</w:t>
      </w:r>
    </w:p>
    <w:p w14:paraId="7B34B1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C.海陆位置、地形地势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D.纬度位置、人类活动</w:t>
      </w:r>
    </w:p>
    <w:p w14:paraId="411833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②A.高山冰雪融水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B.大气降水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C.南水北调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D.植物蒸腾</w:t>
      </w:r>
    </w:p>
    <w:p w14:paraId="77421B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“葡萄瓜果甜又甜”，吐鲁番“葡萄沟”被称为新疆“最甜”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地方，这里的特色农业是①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，新疆的瓜果甜又甜的原因是②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8282B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①A.旱作农业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B.绿洲农业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C.水田农业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D.河谷农业</w:t>
      </w:r>
    </w:p>
    <w:p w14:paraId="3CF280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②A.雨热同期，气候暖湿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B.土壤肥沃，热量充足</w:t>
      </w:r>
    </w:p>
    <w:p w14:paraId="220C1F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C.光照充足、昼夜温差大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D.市场广阔，需求量大</w:t>
      </w:r>
    </w:p>
    <w:p w14:paraId="77F1D0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“煤铁金银遍地藏”，新疆有丰富的矿产资源，近20年来，我国在塔里木盆地成功开发了天然气资源，先后完成了西气东输一、二线工程，其中二线工程主干线还从①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进口天然气运至广州，在工程建设中，为保护生态环境，应采取的保护措施有②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8F128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①A.东南亚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B.西亚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C.中亚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D.非洲</w:t>
      </w:r>
    </w:p>
    <w:p w14:paraId="668F2E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②①严格规定施工范围②土石方全部回填③废弃物随意丢弃④施工后及时移植以恢复植被</w:t>
      </w:r>
    </w:p>
    <w:p w14:paraId="55B250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A.①②③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B.①②④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C.②③④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D.①②③④</w:t>
      </w:r>
    </w:p>
    <w:p w14:paraId="688681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 w:eastAsia="宋体" w:cs="宋体"/>
          <w:color w:val="000000"/>
        </w:rPr>
        <w:t>D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B</w:t>
      </w:r>
      <w:r>
        <w:rPr>
          <w:color w:val="000000"/>
        </w:rPr>
        <w:t xml:space="preserve">    </w:t>
      </w:r>
    </w:p>
    <w:p w14:paraId="44C346C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</w:t>
      </w:r>
      <w:r>
        <w:rPr>
          <w:rFonts w:ascii="宋体" w:hAnsi="宋体" w:eastAsia="宋体" w:cs="宋体"/>
          <w:color w:val="000000"/>
        </w:rPr>
        <w:t>C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A</w:t>
      </w:r>
      <w:r>
        <w:rPr>
          <w:color w:val="000000"/>
        </w:rPr>
        <w:t xml:space="preserve">    </w:t>
      </w:r>
    </w:p>
    <w:p w14:paraId="628DC2A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</w:t>
      </w:r>
      <w:r>
        <w:rPr>
          <w:rFonts w:ascii="宋体" w:hAnsi="宋体" w:eastAsia="宋体" w:cs="宋体"/>
          <w:color w:val="000000"/>
        </w:rPr>
        <w:t>B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C</w:t>
      </w:r>
      <w:r>
        <w:rPr>
          <w:color w:val="000000"/>
        </w:rPr>
        <w:t xml:space="preserve">    </w:t>
      </w:r>
    </w:p>
    <w:p w14:paraId="595DDB2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（4）    ①. </w:t>
      </w:r>
      <w:r>
        <w:rPr>
          <w:rFonts w:ascii="宋体" w:hAnsi="宋体" w:eastAsia="宋体" w:cs="宋体"/>
          <w:color w:val="000000"/>
        </w:rPr>
        <w:t>C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B</w:t>
      </w:r>
    </w:p>
    <w:p w14:paraId="0A4CCAE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BCE89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【分析】本题以新疆示意图为资料，涉及新疆的地形、气候、农业、资源开发等相关知识，考查学生对相关知识的掌握程度。</w:t>
      </w:r>
    </w:p>
    <w:p w14:paraId="028D4C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C75F4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新疆地形特征是“三山夹两盆”。“三山”：自北向南依次是阿尔泰山、天山、昆仑山；“两盆”：天山天山以南是塔里木盆地，以北是准噶尔盆地，故选D。天山北坡位于山地迎风坡，降水较多，属于山地草场  ，故选B。</w:t>
      </w:r>
    </w:p>
    <w:p w14:paraId="53E257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AA269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新疆深居内陆，距海遥远，加上高大山脉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阻隔，使得来自海洋的湿润气流难以到达，所以降水稀少，气候干旱，故选C。由于降水较少，该区域以高山冰雪融水为主要灌溉水源，因此戈壁沙滩变良田的水源主要来源是高山冰雪融水 ，故选A。</w:t>
      </w:r>
    </w:p>
    <w:p w14:paraId="286C89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1DDC4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新疆夏季高温，光照充足，在水源丰富地区发展了绿洲农业。故选B。夏季光照充足、昼夜温差大，有利于瓜果和糖料作物的糖分积累，所以新疆的瓜果特别甜。故选C。</w:t>
      </w:r>
    </w:p>
    <w:p w14:paraId="4879E3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414B7B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西气东输：一线：西起塔里木盆地轮南油田，东到上海市。二线：从中亚进口天然气，西起霍尔果斯口岸，东到广州市。故选C。在工程建设中，应严格规定施工范围，土石方全部回填，施工后及时移植以恢复植被，①②④ 正确；废弃物随意丢弃会破坏环境，③错误。故选B。</w:t>
      </w:r>
    </w:p>
    <w:p w14:paraId="4EE28E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乡村旅游振兴乡村</w:t>
      </w:r>
    </w:p>
    <w:p w14:paraId="29AF39D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“五一”假期前夕，文化和旅游部以“大美春光在路上”为品牌推出了152条乡村旅游精品线路。这些线路以交（通）旅（游）融合、春和景明、乡村新体验为主题，呈现乡村建设与旅游发展的崭新面貌，发掘了一批带动乡村旅游创新的特色产品，更好满足群众出游需求。图为“我国部分乡村旅游精品线路分布示意图”，读图回答下列问题。</w:t>
      </w:r>
    </w:p>
    <w:p w14:paraId="1ACAC1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19650" cy="36099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E416D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大美春光在路上，交（通）旅（游）融合致富忙。沿黄观光路被誉为黄河最美“1号公路”，其位于图中①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地，沿着观光公路北上，可以欣赏豪迈高亢的秦腔，体验特色民居②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；图中丙地之旅穿越我国南、北方分界线上的③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，可以领略秦巴两地不同风光。</w:t>
      </w:r>
    </w:p>
    <w:p w14:paraId="1DC684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①A.甲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B.乙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C.丙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D.丁</w:t>
      </w:r>
    </w:p>
    <w:p w14:paraId="3B3C7A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②A.</w:t>
      </w:r>
      <w:r>
        <w:rPr>
          <w:color w:val="000000"/>
        </w:rPr>
        <w:drawing>
          <wp:inline distT="0" distB="0" distL="114300" distR="114300">
            <wp:extent cx="1276350" cy="7715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</w:t>
      </w:r>
      <w:r>
        <w:rPr>
          <w:color w:val="000000"/>
        </w:rPr>
        <w:drawing>
          <wp:inline distT="0" distB="0" distL="114300" distR="114300">
            <wp:extent cx="1133475" cy="8191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40C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C.</w:t>
      </w:r>
      <w:r>
        <w:rPr>
          <w:color w:val="000000"/>
        </w:rPr>
        <w:drawing>
          <wp:inline distT="0" distB="0" distL="114300" distR="114300">
            <wp:extent cx="1181100" cy="7905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         </w:t>
      </w:r>
      <w:r>
        <w:rPr>
          <w:rFonts w:ascii="宋体" w:hAnsi="宋体" w:eastAsia="宋体" w:cs="宋体"/>
          <w:color w:val="000000"/>
        </w:rPr>
        <w:t>D.</w:t>
      </w:r>
      <w:r>
        <w:rPr>
          <w:color w:val="000000"/>
        </w:rPr>
        <w:drawing>
          <wp:inline distT="0" distB="0" distL="114300" distR="114300">
            <wp:extent cx="1095375" cy="7715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BA1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③A.长白山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B.太行山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C.秦岭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D.巫山</w:t>
      </w:r>
    </w:p>
    <w:p w14:paraId="327280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大美春光在路上，陌上花开咏而归。冬去春来，大江南北，长城内外一片繁花似锦；图中赏花时间最早的旅游线路是①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，该地花期较早的主要影响因素是②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。图中丙地花期较晚，其主要影响因素是③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1EF2E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①A.江西·“婺”里看花寻芳之旅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B.吉林·前郭县“杏雨梨云莺飞燕舞”之旅</w:t>
      </w:r>
    </w:p>
    <w:p w14:paraId="5454DE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C.黑龙江·东宁春季赏花之旅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D.广东·梅县区赏花探春古镇游</w:t>
      </w:r>
    </w:p>
    <w:p w14:paraId="2221E1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②A.地形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B.降水</w:t>
      </w:r>
      <w:r>
        <w:rPr>
          <w:rFonts w:ascii="Times New Roman" w:hAnsi="Times New Roman" w:eastAsia="Times New Roman" w:cs="Times New Roman"/>
          <w:color w:val="000000"/>
        </w:rPr>
        <w:t xml:space="preserve">            </w:t>
      </w:r>
      <w:r>
        <w:rPr>
          <w:rFonts w:ascii="宋体" w:hAnsi="宋体" w:eastAsia="宋体" w:cs="宋体"/>
          <w:color w:val="000000"/>
        </w:rPr>
        <w:t>C.纬度位置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D.海陆位置</w:t>
      </w:r>
    </w:p>
    <w:p w14:paraId="3C04D9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③A.地形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B.降水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C.纬度位置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D.海陆位置</w:t>
      </w:r>
    </w:p>
    <w:p w14:paraId="3AF760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大美春光在路上，古老乡村换新颜。在乡村生活中，体现人与自然和谐相处的方式①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，近年来乡村旅游受到人们的青睐，主要原因有②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7F0C0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①A.咏唱地方戏曲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B.品尝乡村美食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C.耕作梯田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D.开垦草原</w:t>
      </w:r>
    </w:p>
    <w:p w14:paraId="2F98E5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②①回归自然、体验自然的需求②科技迅猛发展③开展扶贫工作④生活水平提高</w:t>
      </w:r>
    </w:p>
    <w:p w14:paraId="716932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A.①②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B.①④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C.②③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D.②④</w:t>
      </w:r>
    </w:p>
    <w:p w14:paraId="239E1FF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 w:eastAsia="宋体" w:cs="宋体"/>
          <w:color w:val="000000"/>
        </w:rPr>
        <w:t>A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A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C</w:t>
      </w:r>
      <w:r>
        <w:rPr>
          <w:color w:val="000000"/>
        </w:rPr>
        <w:t xml:space="preserve">    </w:t>
      </w:r>
    </w:p>
    <w:p w14:paraId="5E40506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</w:t>
      </w:r>
      <w:r>
        <w:rPr>
          <w:rFonts w:ascii="宋体" w:hAnsi="宋体" w:eastAsia="宋体" w:cs="宋体"/>
          <w:color w:val="000000"/>
        </w:rPr>
        <w:t>D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C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A</w:t>
      </w:r>
      <w:r>
        <w:rPr>
          <w:color w:val="000000"/>
        </w:rPr>
        <w:t xml:space="preserve">    </w:t>
      </w:r>
    </w:p>
    <w:p w14:paraId="08F1673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</w:t>
      </w:r>
      <w:r>
        <w:rPr>
          <w:rFonts w:ascii="宋体" w:hAnsi="宋体" w:eastAsia="宋体" w:cs="宋体"/>
          <w:color w:val="000000"/>
        </w:rPr>
        <w:t>C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B</w:t>
      </w:r>
    </w:p>
    <w:p w14:paraId="32545C8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3E768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【分析】本题以我国部分乡村旅游精品线路分布示意图为材料，设置三道小题，涉及黄土高原民居、南北方分界线、影响气温的因素等内容，考查学生对相关知识的掌握程度，培养学生读图获取信息的能力。</w:t>
      </w:r>
    </w:p>
    <w:p w14:paraId="2E4B9E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F3BDA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沿黄观光路被誉为黄河最美“1号公路”，其位于图中①甲地，在陕西省东部，位于黄河沿岸，沿着观光公路北上，可以欣赏豪迈高亢的秦腔，体验特色民居②窑洞；由于我国南北方的分界线是秦岭—淮河一线，因此图中丙地之旅穿越我国南、北方分界线上的③是秦岭，可以领略秦巴两地不同风光。综上所述，与①②③吻合的分别是A、A、C。</w:t>
      </w:r>
    </w:p>
    <w:p w14:paraId="3A7375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BECCD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结合所学知识可知，大美春光在路上，陌上花开咏而归。冬去春来，大江南北，长城内外一片繁花似锦；中赏花时间最早的旅游线路①是广东·梅县区赏花探春古，因为该地纬度较低，该地花期较早的主要影响因素是②纬度因素，因为纬度越低，气温越高，纬度越高，气温越低。图中丙地花期较晚，由于丙地位于我国地势第一级阶梯，海拔高，气温较低，其主要影响因素是③地形因素。综上所述，与①②③吻合的是D、C、A。</w:t>
      </w:r>
    </w:p>
    <w:p w14:paraId="2EEF69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A4C8C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结合所学知识可知，大美春光在路上，古老乡村换新颜。在乡村生活中，体现人与自然和谐相处的方式①耕作梯田，近年来乡村旅游受到人们的青睐，主要原因有乡村旅游能满足回归自然、体验自然的需求，再加上人们生活水平提高，乡村旅游备受青睐，而与科技迅猛发展、开展扶贫工作关系不大。综上所述，与①②吻合的是C、B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47E17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FBFB9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7E32C6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859A6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7D2ED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F121C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6410ADA"/>
    <w:rsid w:val="1F151C60"/>
    <w:rsid w:val="38274566"/>
    <w:rsid w:val="453F4717"/>
    <w:rsid w:val="4DC05A0C"/>
    <w:rsid w:val="57450ED4"/>
    <w:rsid w:val="663C6D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5" Type="http://schemas.openxmlformats.org/officeDocument/2006/relationships/fontTable" Target="fontTable.xml"/><Relationship Id="rId34" Type="http://schemas.openxmlformats.org/officeDocument/2006/relationships/customXml" Target="../customXml/item1.xml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wmf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21</Pages>
  <Words>11487</Words>
  <Characters>12120</Characters>
  <Lines>0</Lines>
  <Paragraphs>0</Paragraphs>
  <TotalTime>4</TotalTime>
  <ScaleCrop>false</ScaleCrop>
  <LinksUpToDate>false</LinksUpToDate>
  <CharactersWithSpaces>13182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2023-06-23T19:40:00Z</dcterms:created>
  <dc:creator>学科网试题生产平台</dc:creator>
  <dc:description>3264315761172480</dc:description>
  <cp:lastModifiedBy>上帝掷骰子吗</cp:lastModifiedBy>
  <dcterms:modified xsi:type="dcterms:W3CDTF">2024-07-20T15:52:03Z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5C4C01B7F413481193C8BB8B2DF37579_12</vt:lpwstr>
  </property>
</Properties>
</file>