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E489BC2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10985500</wp:posOffset>
            </wp:positionH>
            <wp:positionV relativeFrom="topMargin">
              <wp:posOffset>10515600</wp:posOffset>
            </wp:positionV>
            <wp:extent cx="381000" cy="393700"/>
            <wp:effectExtent l="0" t="0" r="0" b="6350"/>
            <wp:wrapNone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地理·生物</w:t>
      </w:r>
    </w:p>
    <w:p w14:paraId="15858D2D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答题注意事项:</w:t>
      </w:r>
    </w:p>
    <w:p w14:paraId="4441552E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1.本试卷包括地理和生物两门学科，共12页，1-6页为地理，7~12页为生物。每学科满分各100分，共200分。考试时间共90分钟。请同学们合理安排考试时间。</w:t>
      </w:r>
    </w:p>
    <w:p w14:paraId="359F5CEB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2.答题前，请务必将自己的姓名、准考证号、座位号用0.5毫米黑色字迹的签字笔填写在本试卷及答题卡的相应位置。</w:t>
      </w:r>
    </w:p>
    <w:p w14:paraId="38E80EB8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.答选择题时，必须使用2B铅笔把答题卡上对应题号的选项字母涂满、涂黑。如需修改，请用橡皮轻擦干净后，再选涂其它答案；答非选择题时，请使用0.5毫米黑色字迹的签字笔将答案填写在答题卡的相应位置。在其他位置答题，一律无效。</w:t>
      </w:r>
    </w:p>
    <w:p w14:paraId="6A655734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地理</w:t>
      </w:r>
    </w:p>
    <w:p w14:paraId="4AC994B6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一、单项选择题：本部分包括40题，每题2分，共计80分。在每题所给的四个选项中，只有一个选项最符合题意。</w:t>
      </w:r>
    </w:p>
    <w:p w14:paraId="09BE6F53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宿迁市（约34°N，118°E）境内平原辽阔，土地肥沃，河湖交错，环境优美，气候宜人，古有“第一江山春好处”的美誉，今有“江苏生态大公园”的盛赞。结合江苏省政区图，完成下面小题。</w:t>
      </w:r>
    </w:p>
    <w:p w14:paraId="3875B14A">
      <w:pPr>
        <w:spacing w:line="360" w:lineRule="auto"/>
        <w:jc w:val="left"/>
      </w:pPr>
      <w:r>
        <w:drawing>
          <wp:inline distT="0" distB="0" distL="114300" distR="114300">
            <wp:extent cx="3009900" cy="24669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00B3FDB3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图中宿迁所在的位置是（   ）</w:t>
      </w:r>
    </w:p>
    <w:p w14:paraId="16574A3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a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b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c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d</w:t>
      </w:r>
    </w:p>
    <w:p w14:paraId="36A841B3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下列关于宿迁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叙述，正确的是（   ）</w:t>
      </w:r>
    </w:p>
    <w:p w14:paraId="235AB053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位于长江中下游平原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属于亚热带季风气候</w:t>
      </w:r>
    </w:p>
    <w:p w14:paraId="4E5619D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煤铁资源丰富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著名的旅游景点有三台山森林公园、项王故里等</w:t>
      </w:r>
    </w:p>
    <w:p w14:paraId="0B56C2D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人口增长必须与当地资源和环境相协调，与社会经济发展相适应，人地关系才能和谐。读“四大洲人口出生率和死亡率统计图”，完成下面小题。</w:t>
      </w:r>
    </w:p>
    <w:p w14:paraId="1DE7CE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43200" cy="23336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12EE8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图中四大洲中，人口自然增长率最低的是（   ）</w:t>
      </w:r>
    </w:p>
    <w:p w14:paraId="0229FCE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亚洲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北美洲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非洲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欧洲</w:t>
      </w:r>
    </w:p>
    <w:p w14:paraId="41156D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据图推测，非洲人口增长带来的影响是（   ）</w:t>
      </w:r>
    </w:p>
    <w:p w14:paraId="41E0DD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①社会、经济发展压力太大 ②人口老龄化严重 ③居民就业、教育等问题突出 ④劳动力短缺</w:t>
      </w:r>
    </w:p>
    <w:p w14:paraId="1D5E056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6534F36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到2020年底，我国现行标准下农村贫困人口全部实现脱贫，脱贫攻坚战取得了全面胜利。读某已脱贫地区等高线示意图，完成下面小题。</w:t>
      </w:r>
    </w:p>
    <w:p w14:paraId="162F7C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24325" cy="29908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A87D8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该地区开发了一条瀑布和漂流生态旅游路线，图中的路线最可能被开发的是（   ）</w:t>
      </w:r>
    </w:p>
    <w:p w14:paraId="5E01D12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2AEFBF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该地在精准扶贫工作中，在甲村周边建立了果树园，下列选项中最可能被种植的果树品种是（   ）</w:t>
      </w:r>
    </w:p>
    <w:p w14:paraId="5958F02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苹果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柑橘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枣</w:t>
      </w:r>
    </w:p>
    <w:p w14:paraId="5F296C6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2023年2月18日，《粤港澳大湾区发展规划纲要》正式发布实施四周年。粵港澳三地协力融通，已经结出累累硕果；正在加速释放出强大的发展势能。结合所学知识，完成下面小题。</w:t>
      </w:r>
    </w:p>
    <w:p w14:paraId="07D07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对外贸易是香港的主导产业，香港最大的贸易伙伴是（   ）</w:t>
      </w:r>
    </w:p>
    <w:p w14:paraId="7F56C8A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美国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中国内地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日本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英国</w:t>
      </w:r>
    </w:p>
    <w:p w14:paraId="59175E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珠江三角洲区域的中心城市，也是全国华侨人数最多的城市，其名称是（   ）</w:t>
      </w:r>
    </w:p>
    <w:p w14:paraId="5BE8BD6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厦门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深圳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珠海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广州</w:t>
      </w:r>
    </w:p>
    <w:p w14:paraId="03120F1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BRICS即中国、印度、巴西、俄罗斯、南非，被称为“金砖国家”。读金砖国家分布图，完成下面小题。</w:t>
      </w:r>
    </w:p>
    <w:p w14:paraId="17EA3D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05275" cy="25812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C1CC3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图中e国家的名称和所属大洲分别是（   ）</w:t>
      </w:r>
    </w:p>
    <w:p w14:paraId="0DAA970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俄罗斯  欧洲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印度  亚洲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南非  非洲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巴西  南美洲</w:t>
      </w:r>
    </w:p>
    <w:p w14:paraId="6AA4ED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金砖国家均属于发展中国家，他们之间的相互合作被称为（   ）</w:t>
      </w:r>
    </w:p>
    <w:p w14:paraId="2235336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南北差距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南北对话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南南合作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经济全球化</w:t>
      </w:r>
    </w:p>
    <w:p w14:paraId="5A33D96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“我们亚洲，山是高昂的头；我们亚洲，河像热血流……”《亚洲雄风》这首歌唱出了亚洲人的自豪与骄傲。结合所学知识，完成下面小题。</w:t>
      </w:r>
    </w:p>
    <w:p w14:paraId="0A2F09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下列关于亚洲河流的叙述，正确的是（   ）</w:t>
      </w:r>
    </w:p>
    <w:p w14:paraId="2B5B85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亚洲内流流域面积狭小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亚洲河流的分布呈辐射状</w:t>
      </w:r>
    </w:p>
    <w:p w14:paraId="2CB1322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湄公河是亚洲最长的河流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长江是亚洲流经国家最多的河流</w:t>
      </w:r>
    </w:p>
    <w:p w14:paraId="5065FE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有“世界油阀”之称的海峡是（   ）</w:t>
      </w:r>
    </w:p>
    <w:p w14:paraId="23A85F5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土耳其海峡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京杭运河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霍尔木兹海峡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苏伊士运河</w:t>
      </w:r>
    </w:p>
    <w:p w14:paraId="2E58FEF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为了保护我国海洋渔业资源，2023年我国四大海域休渔期于5月1日12时全面启动，海洋捕捞渔船和捕捞辅助船将回港休渔。读“中国濒临的海洋图”，完成下面小题。</w:t>
      </w:r>
    </w:p>
    <w:p w14:paraId="75BA76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0225" cy="33337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F5AA3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图中符号①、②、③、④代表我国濒临的海洋，其中③海域名称是（   ）</w:t>
      </w:r>
    </w:p>
    <w:p w14:paraId="19D195A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渤海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黄海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南海</w:t>
      </w:r>
    </w:p>
    <w:p w14:paraId="769F1F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为了更好地维护我国的海洋权益，中国政府于1958年9月4日宣布我国的领海宽度为（   ）</w:t>
      </w:r>
    </w:p>
    <w:p w14:paraId="3639BAC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12千米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12海里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24海里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200海里</w:t>
      </w:r>
    </w:p>
    <w:p w14:paraId="355CF7D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读“我国北方和南方水土资源的比较图”，完成下面小题。</w:t>
      </w:r>
    </w:p>
    <w:p w14:paraId="0E0639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76625" cy="15621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AD2FF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关于我国土地资源和水资源的分布特点，表述正确的是（   ）</w:t>
      </w:r>
    </w:p>
    <w:p w14:paraId="0947F95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南方地少水少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北方地少水多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南方地多水多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北方地多水少</w:t>
      </w:r>
    </w:p>
    <w:p w14:paraId="0944E2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针对我国水土资源分布特点，采取的有效方法是（   ）</w:t>
      </w:r>
    </w:p>
    <w:p w14:paraId="1060F6B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实施跨流域调水工程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大力开垦南方地区的山地</w:t>
      </w:r>
    </w:p>
    <w:p w14:paraId="2113799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控制南方地区人口增长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减少北方地区的耕地面积</w:t>
      </w:r>
    </w:p>
    <w:p w14:paraId="5E0F5C5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台湾省自古以来就是我国的神圣领土。台湾省的居民多为汉族，祖籍绝大部分为福建和广东。结合所学知识，完成下面小题。</w:t>
      </w:r>
    </w:p>
    <w:p w14:paraId="4389FD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台湾省的汉族居民祖籍多为（   ）</w:t>
      </w:r>
    </w:p>
    <w:p w14:paraId="51A5665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晋、豫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浙、苏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皖、闽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闽、粤</w:t>
      </w:r>
    </w:p>
    <w:p w14:paraId="0CF98D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台湾四季鲜果能够不断供应大陆的原因是（   ）</w:t>
      </w:r>
    </w:p>
    <w:p w14:paraId="3ECF59F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年降水量多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土壤肥沃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热量条件优越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地势平坦</w:t>
      </w:r>
    </w:p>
    <w:p w14:paraId="353D46E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下图为“我国干湿地区分布图”，读图完成下面小题。</w:t>
      </w:r>
    </w:p>
    <w:p w14:paraId="1BA605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81450" cy="28670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B3138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区域①的天然植被主要类型是（   ）</w:t>
      </w:r>
    </w:p>
    <w:p w14:paraId="5057C7B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森林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森林、草原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草原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荒漠草原、荒漠</w:t>
      </w:r>
    </w:p>
    <w:p w14:paraId="3DA6F8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区域①与区域②之间的地理分界线大致是（   ）</w:t>
      </w:r>
    </w:p>
    <w:p w14:paraId="2A0194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黑河—腾冲线</w:t>
      </w:r>
    </w:p>
    <w:p w14:paraId="1293A4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秦岭—淮河线</w:t>
      </w:r>
    </w:p>
    <w:p w14:paraId="4C0FD7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大兴安岭—太行山—巫山—雪峰山</w:t>
      </w:r>
    </w:p>
    <w:p w14:paraId="3143A0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大兴安岭—阴山—贺兰山—巴颜喀拉山—冈底斯山</w:t>
      </w:r>
    </w:p>
    <w:p w14:paraId="27E42E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黄河哺育了灿烂的中华文明，但其也存在着许多生态问题。读“黄河流域图”（图1）和开封“地上河”示意图（图2），完成下面小题。</w:t>
      </w:r>
    </w:p>
    <w:p w14:paraId="4C14FF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29000" cy="16859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3667125" cy="14763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14A64A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图2所示的景观，出现在图1中的河段是（   ）</w:t>
      </w:r>
    </w:p>
    <w:p w14:paraId="7EF8123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①河段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②河段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③河段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④河段</w:t>
      </w:r>
    </w:p>
    <w:p w14:paraId="2A4026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下列有关黄河各河段存在的问题及治理的做法，正确的是（   ）</w:t>
      </w:r>
    </w:p>
    <w:p w14:paraId="20D609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上游—气候寒冷干燥—加高加固堤坝</w:t>
      </w:r>
    </w:p>
    <w:p w14:paraId="5FEB29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中游—植被破坏严重—退耕还林、还草</w:t>
      </w:r>
    </w:p>
    <w:p w14:paraId="52DE22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下游—形成“凌汛”—建立自然保护区</w:t>
      </w:r>
    </w:p>
    <w:p w14:paraId="637F96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下游—黄土结构疏松，形成“地上河”—修筑梯田</w:t>
      </w:r>
    </w:p>
    <w:p w14:paraId="583E712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美国是经济高度发达的国家。二战后，它的国内生产总值一直居世界首位。结合所学知识，完成下面小题。</w:t>
      </w:r>
    </w:p>
    <w:p w14:paraId="4D979B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该国每个农业地区根据自然条件和经济条件，重点发展一种或几种农产品，体现了农业发展的特征是（   ）</w:t>
      </w:r>
    </w:p>
    <w:p w14:paraId="1BA69AF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高度机械化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区域专门化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高度商品化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高度科技化</w:t>
      </w:r>
    </w:p>
    <w:p w14:paraId="62A2E5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位于该国太平洋沿岸，以斯坦福大学等高校和科研院所为依托，形成全球闻名的“硅谷”城市是（   ）</w:t>
      </w:r>
    </w:p>
    <w:p w14:paraId="0BEB392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纽约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华盛顿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洛杉矶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圣弗朗西斯科</w:t>
      </w:r>
    </w:p>
    <w:p w14:paraId="1E4135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读“地球仪示意图”，完成下面小题。</w:t>
      </w:r>
    </w:p>
    <w:p w14:paraId="442DBA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05025" cy="27051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24D52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从地球仪上可以看出我国（   ）</w:t>
      </w:r>
    </w:p>
    <w:p w14:paraId="17B6AD9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全部属于北温带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亚洲东部，太平洋东岸</w:t>
      </w:r>
    </w:p>
    <w:p w14:paraId="7F5EE7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位于北半球，低纬度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位于东半球，亚洲东部</w:t>
      </w:r>
    </w:p>
    <w:p w14:paraId="4D3FAD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下列关于经纬线的叙述，正确的是（   ）</w:t>
      </w:r>
    </w:p>
    <w:p w14:paraId="69E7295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没有长度相等的纬线圈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0°和180°组成的经线圈最大</w:t>
      </w:r>
    </w:p>
    <w:p w14:paraId="0D69349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所有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经线都是相交的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沿任何一条经线向南行均能回到原地</w:t>
      </w:r>
    </w:p>
    <w:p w14:paraId="049688E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玲玲在朋友圈分享：四月的早晨，船儿在密如蛛网的河流中穿梭，田野翠绿的稻秧迎风起舞，采桑姑娘欢歌笑语，塘基蔗苗茁壮成长。读“中国四大地理区域图”，结合所学知识，完成下面小题。</w:t>
      </w:r>
    </w:p>
    <w:p w14:paraId="1A5088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90800" cy="20288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11D4C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玲玲描述的景象最可能出现在图中的区域是（   ）</w:t>
      </w:r>
    </w:p>
    <w:p w14:paraId="3A6F303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丁地区</w:t>
      </w:r>
    </w:p>
    <w:p w14:paraId="1568B3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图中①、②、③为四大地理区域的界线，其中界线②确定的主导因素是（   ）</w:t>
      </w:r>
    </w:p>
    <w:p w14:paraId="480892A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降水量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民风民俗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地形地势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经济发展水平</w:t>
      </w:r>
    </w:p>
    <w:p w14:paraId="7A936B8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2023年4月6日中国第39次南极科学考察任务圆满完成，“雪龙”号和“雪龙2”号两艘科考船全部返回。综合所学知识，完成下面小题。</w:t>
      </w:r>
    </w:p>
    <w:p w14:paraId="7F6B17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在本次科学考察中，考察队可能遇到（   ）</w:t>
      </w:r>
    </w:p>
    <w:p w14:paraId="5EDD32C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北极熊的袭扰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暴雨影响工程进度</w:t>
      </w:r>
    </w:p>
    <w:p w14:paraId="5F20D05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酷寒导致冻伤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潮湿导致衣服发霉</w:t>
      </w:r>
    </w:p>
    <w:p w14:paraId="4F12B5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我国南极科考的目的是（   ）</w:t>
      </w:r>
    </w:p>
    <w:p w14:paraId="514DC0C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捕获大量极地动物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更好地保护地球环境</w:t>
      </w:r>
    </w:p>
    <w:p w14:paraId="47FCE52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建设永久性居民点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大规模开发极地矿产</w:t>
      </w:r>
    </w:p>
    <w:p w14:paraId="0FF261C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某学生跟随父母去东南亚旅行，拍摄了一张当地的民居照片（下图）。结合所学知识，完成下面小题。</w:t>
      </w:r>
    </w:p>
    <w:p w14:paraId="1EC88F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71825" cy="21240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22456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图中民居体现了当地的气候特点是（   ）</w:t>
      </w:r>
    </w:p>
    <w:p w14:paraId="61ED5BE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高温多雨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炎热干燥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温和多雨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寒冷干燥</w:t>
      </w:r>
    </w:p>
    <w:p w14:paraId="10ADBB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图中民居的聚落形式是（   ）</w:t>
      </w:r>
    </w:p>
    <w:p w14:paraId="7DAF327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城市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城镇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集镇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乡村</w:t>
      </w:r>
    </w:p>
    <w:p w14:paraId="1162E72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2023年5月1日，多云，某学校组织美术选修社团学生到北京颐和园写生。图1为颐和园示意图，图2为该社团一名同学的作品。读图完成下面小题。</w:t>
      </w:r>
    </w:p>
    <w:p w14:paraId="74DDF9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33575" cy="25241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028825" cy="21336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521689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能反映5月1日天气状况的符号是（   ）</w:t>
      </w:r>
    </w:p>
    <w:p w14:paraId="2A62A2A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590550" cy="5619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04850" cy="4000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619125" cy="3429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657225" cy="4953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A8196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 w:eastAsia="宋体" w:cs="宋体"/>
          <w:color w:val="000000"/>
        </w:rPr>
        <w:t>根据图2，可以判断该同学写生的地点在图1中的位置是（   ）</w:t>
      </w:r>
    </w:p>
    <w:p w14:paraId="383C76E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丁地</w:t>
      </w:r>
    </w:p>
    <w:p w14:paraId="3076BE8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长江三角洲地区已形成以上海自贸区为龙头，江苏、浙江两大贸易区为两翼的格局，自贸区“金三角”得以形成，推动及长三角一体化发展。结合所学知识，完成下面小题。</w:t>
      </w:r>
    </w:p>
    <w:p w14:paraId="048BFA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35. </w:t>
      </w:r>
      <w:r>
        <w:rPr>
          <w:rFonts w:ascii="宋体" w:hAnsi="宋体" w:eastAsia="宋体" w:cs="宋体"/>
          <w:color w:val="000000"/>
        </w:rPr>
        <w:t>上海、江苏和浙江设立自由贸易区的共同有利条件是（   ）</w:t>
      </w:r>
    </w:p>
    <w:p w14:paraId="1C9CB6C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水能资源丰富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地势低平，黑土广布</w:t>
      </w:r>
    </w:p>
    <w:p w14:paraId="0A3C097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矿产资源丰富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经济基础雄厚，交通便利</w:t>
      </w:r>
    </w:p>
    <w:p w14:paraId="42D8A6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36. </w:t>
      </w:r>
      <w:r>
        <w:rPr>
          <w:rFonts w:ascii="宋体" w:hAnsi="宋体" w:eastAsia="宋体" w:cs="宋体"/>
          <w:color w:val="000000"/>
        </w:rPr>
        <w:t>近些年来，上海不少企业向长江三角洲区域周边城市转移，企业管理者也随之迁入周边城市。这说明上海对长江三角洲区域的经济发展（   ）</w:t>
      </w:r>
    </w:p>
    <w:p w14:paraId="7B15491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具有辐射带动作用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提供大量廉价劳动力</w:t>
      </w:r>
    </w:p>
    <w:p w14:paraId="3B40B7A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提供大量自然资源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带来污染，具有制约作用</w:t>
      </w:r>
    </w:p>
    <w:p w14:paraId="710F284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2023年5月28日，由总部在上海的中国商用飞机有限责任公司自主研发的国产大飞机C919顺利完成商业首航，中国人乘坐自己大飞机的梦想照进现实。读“我国主要工业基地分布图”，完成下面小题。</w:t>
      </w:r>
    </w:p>
    <w:p w14:paraId="5DC744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76425" cy="2667000"/>
            <wp:effectExtent l="0" t="0" r="0" b="0"/>
            <wp:docPr id="307326967" name="图片 3073269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26967" name="图片 30732696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F9E03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37. </w:t>
      </w:r>
      <w:r>
        <w:rPr>
          <w:rFonts w:ascii="宋体" w:hAnsi="宋体" w:eastAsia="宋体" w:cs="宋体"/>
          <w:color w:val="000000"/>
        </w:rPr>
        <w:t>中国大型客机制造业快速发展的主要原因是（   ）</w:t>
      </w:r>
    </w:p>
    <w:p w14:paraId="788C57A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燃料充足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科技进步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原料充足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劳动力丰富</w:t>
      </w:r>
    </w:p>
    <w:p w14:paraId="4B3F40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38. </w:t>
      </w:r>
      <w:r>
        <w:rPr>
          <w:rFonts w:ascii="宋体" w:hAnsi="宋体" w:eastAsia="宋体" w:cs="宋体"/>
          <w:color w:val="000000"/>
        </w:rPr>
        <w:t>中国商用飞机有限责任公司总部位于图中工业基地中的（   ）</w:t>
      </w:r>
    </w:p>
    <w:p w14:paraId="5E8BD4E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②处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④处</w:t>
      </w:r>
    </w:p>
    <w:p w14:paraId="789F7CF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某中学地理学习小组，合作探究某国家用地制宜发展经济的一个实例，小组代表展示了一幅思维导图。读图完成下面小题。</w:t>
      </w:r>
    </w:p>
    <w:p w14:paraId="493D04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81250" cy="11525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C197A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39. </w:t>
      </w:r>
      <w:r>
        <w:rPr>
          <w:rFonts w:ascii="宋体" w:hAnsi="宋体" w:eastAsia="宋体" w:cs="宋体"/>
          <w:color w:val="000000"/>
        </w:rPr>
        <w:t>该国家最可能是（   ）</w:t>
      </w:r>
    </w:p>
    <w:p w14:paraId="4713B1B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日本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法国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巴西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俄罗斯</w:t>
      </w:r>
    </w:p>
    <w:p w14:paraId="2D7E5A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40. </w:t>
      </w:r>
      <w:r>
        <w:rPr>
          <w:rFonts w:ascii="宋体" w:hAnsi="宋体" w:eastAsia="宋体" w:cs="宋体"/>
          <w:color w:val="000000"/>
        </w:rPr>
        <w:t>图中各数码与其填入的内容，不合适的是（   ）</w:t>
      </w:r>
    </w:p>
    <w:p w14:paraId="41AD42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①地处高纬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②相对高度小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③种植历史悠久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④质优味浓</w:t>
      </w:r>
    </w:p>
    <w:p w14:paraId="18533E3E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二、综合分析题：本部分包括3题，第41题每空2分，第42、43题每空1分，共计20分。</w:t>
      </w:r>
    </w:p>
    <w:p w14:paraId="1DC561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41. </w:t>
      </w:r>
      <w:r>
        <w:rPr>
          <w:rFonts w:ascii="宋体" w:hAnsi="宋体" w:eastAsia="宋体" w:cs="宋体"/>
          <w:color w:val="000000"/>
        </w:rPr>
        <w:t>读下列图文材料，完成各题。（在每题所给的两个选项中，只有一个选项最符合题意）。</w:t>
      </w:r>
    </w:p>
    <w:p w14:paraId="36C2DEB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材料一：贵州省境内石灰岩分布广泛，由于不合理的垦殖活动，造成严重水土流失，导致基岩大面积裸露。近些年来，贵州省充分践行“绿水青山就是金山银山”的理念，实施综合治理，取得显著成效。</w:t>
      </w:r>
    </w:p>
    <w:p w14:paraId="0847E5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材料二：我国部分城市位置图</w:t>
      </w:r>
    </w:p>
    <w:p w14:paraId="077343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57650" cy="15906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FB5FA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贵州有“八山一水一分田”之说，反映出其地理环境的特征是________。</w:t>
      </w:r>
    </w:p>
    <w:p w14:paraId="1E5C349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地表崎岖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降水稀少</w:t>
      </w:r>
    </w:p>
    <w:p w14:paraId="341C83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贵阳与图中其他城市相比纬度偏低，但夏季气温偏低，主要影响因素是________。</w:t>
      </w:r>
    </w:p>
    <w:p w14:paraId="541A080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地形地势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纬度位置</w:t>
      </w:r>
    </w:p>
    <w:p w14:paraId="21B807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从材料一中可以看出，贵州省许多地方基岩大面积裸露而出现________。</w:t>
      </w:r>
    </w:p>
    <w:p w14:paraId="1FC1AB7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草地退化现象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石漠化现象</w:t>
      </w:r>
    </w:p>
    <w:p w14:paraId="1A2A3E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贵州省为了解决当地生态问题，实施了一系列恢复措施。下列措施可行的是_______。</w:t>
      </w:r>
    </w:p>
    <w:p w14:paraId="387345B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封山育林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陡坡开垦</w:t>
      </w:r>
    </w:p>
    <w:p w14:paraId="7E7C7C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贵州省除了充分利用丰富的煤炭和水能资源外，还大力发展旅游业。下列旅游景点属于贵州的是________。</w:t>
      </w:r>
    </w:p>
    <w:p w14:paraId="175EA19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黄果树瀑布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西双版纳</w:t>
      </w:r>
    </w:p>
    <w:p w14:paraId="56ADB1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42. </w:t>
      </w:r>
      <w:r>
        <w:rPr>
          <w:rFonts w:ascii="宋体" w:hAnsi="宋体" w:eastAsia="宋体" w:cs="宋体"/>
          <w:color w:val="000000"/>
        </w:rPr>
        <w:t>某中学兴趣小组为了探究“太阳高度与影子的关系”，在学校操场上竖一根1.5米长的木桩，观察并记录木桩影子长短的变化情况。读“不同太阳高度下的木桩影子长度图”，完成下列探究任务。</w:t>
      </w:r>
    </w:p>
    <w:p w14:paraId="5B104C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52700" cy="18478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B87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假如A、B图反映的是一天中不同时间日影情况。那么，反映一天中正午日影的是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图。</w:t>
      </w:r>
    </w:p>
    <w:p w14:paraId="22981E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假如A、B图反映的是冬、夏季节正午日影情况。那么，反映冬季正午日影的是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图。</w:t>
      </w:r>
    </w:p>
    <w:p w14:paraId="2F178E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该兴趣小组得到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结论是：太阳高度越大，物体影子越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（填“长”或“短”），太阳辐射越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（填“强”或“弱”）。</w:t>
      </w:r>
    </w:p>
    <w:p w14:paraId="5AAA15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43. </w:t>
      </w:r>
      <w:r>
        <w:rPr>
          <w:rFonts w:ascii="宋体" w:hAnsi="宋体" w:eastAsia="宋体" w:cs="宋体"/>
          <w:color w:val="000000"/>
        </w:rPr>
        <w:t>盐城湿地是全球最大的丹顶鹤迁徙越冬地。每年的5、6月份，中国境内的丹顶鹤主要在扎龙和向海繁殖后代，到了9、10月份会和其他的丹顶鹤家庭千里迢迢迁往盐城湿地过冬，次年的3月又飞回东北。读“丹顶鹤迁徙越冬路线图”，完成各题。</w:t>
      </w:r>
    </w:p>
    <w:p w14:paraId="05E187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29075" cy="32194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40B3C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盐城属于五带中的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带。</w:t>
      </w:r>
    </w:p>
    <w:p w14:paraId="37B214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丹顶鹤迁徙越冬路线主要位于我国地势的第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级阶梯，该区域受海洋气流影响较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（填“大”或“小”），年降水量较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（填“多”或“少”）。</w:t>
      </w:r>
    </w:p>
    <w:p w14:paraId="666B40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丹顶鹤一年中的两次迁徙，归根结底主要与地球的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（填“自转”或“公转”）运动有关；</w:t>
      </w:r>
    </w:p>
    <w:p w14:paraId="718DC2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为了保护鸟类，我们探访丹顶鹤越冬地时，需要注意的事项是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等。</w:t>
      </w:r>
    </w:p>
    <w:p w14:paraId="38E5D231">
      <w:pPr>
        <w:spacing w:line="285" w:lineRule="auto"/>
        <w:jc w:val="left"/>
        <w:textAlignment w:val="center"/>
        <w:rPr>
          <w:color w:val="000000"/>
        </w:rPr>
      </w:pPr>
    </w:p>
    <w:p w14:paraId="4A946E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6E4528D3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F419F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4E727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22C10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D2171E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C4D1E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306D9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99B008F"/>
    <w:rsid w:val="248E5DF0"/>
    <w:rsid w:val="2B2A40BE"/>
    <w:rsid w:val="3001696C"/>
    <w:rsid w:val="38274566"/>
    <w:rsid w:val="7D8B17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autoRedefine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7" Type="http://schemas.openxmlformats.org/officeDocument/2006/relationships/fontTable" Target="fontTable.xml"/><Relationship Id="rId36" Type="http://schemas.openxmlformats.org/officeDocument/2006/relationships/customXml" Target="../customXml/item1.xml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wmf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4385</Words>
  <Characters>4805</Characters>
  <Lines>0</Lines>
  <Paragraphs>0</Paragraphs>
  <TotalTime>4</TotalTime>
  <ScaleCrop>false</ScaleCrop>
  <LinksUpToDate>false</LinksUpToDate>
  <CharactersWithSpaces>5303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2024-02-26T19:00:00Z</dcterms:created>
  <dc:creator>学科网试题生产平台</dc:creator>
  <dc:description>3295441993056256</dc:description>
  <cp:lastModifiedBy>上帝掷骰子吗</cp:lastModifiedBy>
  <dcterms:modified xsi:type="dcterms:W3CDTF">2024-07-20T15:51:55Z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59B031EBD38B482180E01E4111B89AC1_12</vt:lpwstr>
  </property>
</Properties>
</file>