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1F028A">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10541000</wp:posOffset>
            </wp:positionH>
            <wp:positionV relativeFrom="topMargin">
              <wp:posOffset>12674600</wp:posOffset>
            </wp:positionV>
            <wp:extent cx="393700" cy="304800"/>
            <wp:effectExtent l="0" t="0" r="6350" b="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393700" cy="304800"/>
                    </a:xfrm>
                    <a:prstGeom prst="rect">
                      <a:avLst/>
                    </a:prstGeom>
                  </pic:spPr>
                </pic:pic>
              </a:graphicData>
            </a:graphic>
          </wp:anchor>
        </w:drawing>
      </w:r>
      <w:r>
        <w:rPr>
          <w:rFonts w:ascii="宋体" w:hAnsi="宋体" w:eastAsia="宋体" w:cs="宋体"/>
          <w:b/>
          <w:color w:val="auto"/>
          <w:sz w:val="32"/>
        </w:rPr>
        <w:t>2023年赤峰市初中学科结业统一考试试卷</w:t>
      </w:r>
    </w:p>
    <w:p w14:paraId="6D76FB87">
      <w:pPr>
        <w:spacing w:line="360" w:lineRule="auto"/>
        <w:jc w:val="center"/>
      </w:pPr>
      <w:r>
        <w:rPr>
          <w:rFonts w:ascii="宋体" w:hAnsi="宋体" w:eastAsia="宋体" w:cs="宋体"/>
          <w:b/>
          <w:color w:val="auto"/>
          <w:sz w:val="32"/>
        </w:rPr>
        <w:t>地理</w:t>
      </w:r>
    </w:p>
    <w:p w14:paraId="02990F75">
      <w:pPr>
        <w:spacing w:line="360" w:lineRule="auto"/>
        <w:jc w:val="left"/>
      </w:pPr>
      <w:r>
        <w:rPr>
          <w:rFonts w:ascii="宋体" w:hAnsi="宋体" w:eastAsia="宋体" w:cs="宋体"/>
          <w:b/>
          <w:color w:val="auto"/>
          <w:sz w:val="24"/>
        </w:rPr>
        <w:t>一、选择题（每小题只有一个选项符合题意，请将该选项的序号按要求在答题卡上的指定位置涂黑。每小题1分，共20分）</w:t>
      </w:r>
    </w:p>
    <w:p w14:paraId="418579B8">
      <w:pPr>
        <w:spacing w:line="360" w:lineRule="auto"/>
        <w:ind w:firstLine="420"/>
        <w:jc w:val="left"/>
      </w:pPr>
      <w:r>
        <w:rPr>
          <w:rFonts w:ascii="楷体" w:hAnsi="楷体" w:eastAsia="楷体" w:cs="楷体"/>
          <w:color w:val="auto"/>
        </w:rPr>
        <w:t>2022年11月29日，神舟十五号将3名航天员顺利送入中国空间站。2023年5月10日，天舟六号货运飞船为航天员们送去包含服装、水果等物资的“太空快递"。航天员在太空工作6个月后，于6月4日顺利返回位于内蒙古四子王旗的东风着陆场。图为地球公转示意图（图中二分二至日均指北半球）。读图文资料，完成下面小题。</w:t>
      </w:r>
    </w:p>
    <w:p w14:paraId="2309F3A5">
      <w:pPr>
        <w:spacing w:line="360" w:lineRule="auto"/>
        <w:jc w:val="left"/>
      </w:pPr>
      <w:r>
        <w:drawing>
          <wp:inline distT="0" distB="0" distL="114300" distR="114300">
            <wp:extent cx="4067175" cy="21336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067175" cy="2133600"/>
                    </a:xfrm>
                    <a:prstGeom prst="rect">
                      <a:avLst/>
                    </a:prstGeom>
                  </pic:spPr>
                </pic:pic>
              </a:graphicData>
            </a:graphic>
          </wp:inline>
        </w:drawing>
      </w:r>
      <w:r>
        <w:rPr>
          <w:color w:val="auto"/>
        </w:rPr>
        <w:t xml:space="preserve">  </w:t>
      </w:r>
    </w:p>
    <w:p w14:paraId="255FE0A7">
      <w:pPr>
        <w:spacing w:line="360" w:lineRule="auto"/>
        <w:jc w:val="left"/>
        <w:textAlignment w:val="center"/>
        <w:rPr>
          <w:color w:val="auto"/>
        </w:rPr>
      </w:pPr>
      <w:r>
        <w:t xml:space="preserve">1. </w:t>
      </w:r>
      <w:r>
        <w:rPr>
          <w:rFonts w:ascii="宋体" w:hAnsi="宋体" w:eastAsia="宋体" w:cs="宋体"/>
          <w:color w:val="auto"/>
        </w:rPr>
        <w:t>中国航天员在太空中能看到地球上的（   ）</w:t>
      </w:r>
    </w:p>
    <w:p w14:paraId="6F410464">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地轴</w:t>
      </w:r>
      <w:r>
        <w:tab/>
      </w:r>
      <w:r>
        <w:t xml:space="preserve">B. </w:t>
      </w:r>
      <w:r>
        <w:rPr>
          <w:rFonts w:ascii="宋体" w:hAnsi="宋体" w:eastAsia="宋体" w:cs="宋体"/>
          <w:color w:val="auto"/>
        </w:rPr>
        <w:t>经纬网</w:t>
      </w:r>
      <w:r>
        <w:tab/>
      </w:r>
      <w:r>
        <w:t xml:space="preserve">C. </w:t>
      </w:r>
      <w:r>
        <w:rPr>
          <w:rFonts w:ascii="宋体" w:hAnsi="宋体" w:eastAsia="宋体" w:cs="宋体"/>
          <w:color w:val="auto"/>
        </w:rPr>
        <w:t>海洋</w:t>
      </w:r>
      <w:r>
        <w:tab/>
      </w:r>
      <w:r>
        <w:t xml:space="preserve">D. </w:t>
      </w:r>
      <w:r>
        <w:rPr>
          <w:rFonts w:ascii="宋体" w:hAnsi="宋体" w:eastAsia="宋体" w:cs="宋体"/>
          <w:color w:val="auto"/>
        </w:rPr>
        <w:t>等高线</w:t>
      </w:r>
    </w:p>
    <w:p w14:paraId="23C169A4">
      <w:pPr>
        <w:spacing w:line="360" w:lineRule="auto"/>
        <w:jc w:val="left"/>
        <w:textAlignment w:val="center"/>
        <w:rPr>
          <w:color w:val="auto"/>
        </w:rPr>
      </w:pPr>
      <w:r>
        <w:t xml:space="preserve">2. </w:t>
      </w:r>
      <w:r>
        <w:rPr>
          <w:rFonts w:ascii="宋体" w:hAnsi="宋体" w:eastAsia="宋体" w:cs="宋体"/>
          <w:color w:val="auto"/>
        </w:rPr>
        <w:t>“太空快递”顺利送达主要得益于（   ）</w:t>
      </w:r>
    </w:p>
    <w:p w14:paraId="1027AC40">
      <w:pPr>
        <w:tabs>
          <w:tab w:val="left" w:pos="2436"/>
          <w:tab w:val="left" w:pos="4873"/>
          <w:tab w:val="left" w:pos="7309"/>
        </w:tabs>
        <w:spacing w:line="360" w:lineRule="auto"/>
        <w:jc w:val="left"/>
        <w:textAlignment w:val="center"/>
        <w:rPr>
          <w:color w:val="auto"/>
        </w:rPr>
      </w:pPr>
      <w:r>
        <w:t>A</w:t>
      </w:r>
      <w:r>
        <w:rPr>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石油丰富</w:t>
      </w:r>
      <w:r>
        <w:tab/>
      </w:r>
      <w:r>
        <w:t xml:space="preserve">B. </w:t>
      </w:r>
      <w:r>
        <w:rPr>
          <w:rFonts w:ascii="宋体" w:hAnsi="宋体" w:eastAsia="宋体" w:cs="宋体"/>
          <w:color w:val="auto"/>
        </w:rPr>
        <w:t>人才技术</w:t>
      </w:r>
      <w:r>
        <w:tab/>
      </w:r>
      <w:r>
        <w:t xml:space="preserve">C. </w:t>
      </w:r>
      <w:r>
        <w:rPr>
          <w:rFonts w:ascii="宋体" w:hAnsi="宋体" w:eastAsia="宋体" w:cs="宋体"/>
          <w:color w:val="auto"/>
        </w:rPr>
        <w:t>交通发达</w:t>
      </w:r>
      <w:r>
        <w:tab/>
      </w:r>
      <w:r>
        <w:t xml:space="preserve">D. </w:t>
      </w:r>
      <w:r>
        <w:rPr>
          <w:rFonts w:ascii="宋体" w:hAnsi="宋体" w:eastAsia="宋体" w:cs="宋体"/>
          <w:color w:val="auto"/>
        </w:rPr>
        <w:t>农业发达</w:t>
      </w:r>
    </w:p>
    <w:p w14:paraId="166A9739">
      <w:pPr>
        <w:spacing w:line="360" w:lineRule="auto"/>
        <w:jc w:val="left"/>
        <w:textAlignment w:val="center"/>
        <w:rPr>
          <w:color w:val="auto"/>
        </w:rPr>
      </w:pPr>
      <w:r>
        <w:t xml:space="preserve">3. </w:t>
      </w:r>
      <w:r>
        <w:rPr>
          <w:rFonts w:ascii="宋体" w:hAnsi="宋体" w:eastAsia="宋体" w:cs="宋体"/>
          <w:color w:val="auto"/>
        </w:rPr>
        <w:t>2022年11月29日神舟十五号载人飞船发射当天，有关地球公转的描述及产生的地理现象符合实际的是（   ）</w:t>
      </w:r>
    </w:p>
    <w:p w14:paraId="1B874846">
      <w:pPr>
        <w:tabs>
          <w:tab w:val="left" w:pos="4873"/>
        </w:tabs>
        <w:spacing w:line="360" w:lineRule="auto"/>
        <w:jc w:val="left"/>
        <w:textAlignment w:val="center"/>
        <w:rPr>
          <w:color w:val="auto"/>
        </w:rPr>
      </w:pPr>
      <w:r>
        <w:t xml:space="preserve">A. </w:t>
      </w:r>
      <w:r>
        <w:rPr>
          <w:rFonts w:ascii="宋体" w:hAnsi="宋体" w:eastAsia="宋体" w:cs="宋体"/>
          <w:color w:val="auto"/>
        </w:rPr>
        <w:t>我国昼短夜长</w:t>
      </w:r>
      <w:r>
        <w:tab/>
      </w:r>
      <w:r>
        <w:t xml:space="preserve">B. </w:t>
      </w:r>
      <w:r>
        <w:rPr>
          <w:rFonts w:ascii="宋体" w:hAnsi="宋体" w:eastAsia="宋体" w:cs="宋体"/>
          <w:color w:val="auto"/>
        </w:rPr>
        <w:t>我国昼夜等长</w:t>
      </w:r>
    </w:p>
    <w:p w14:paraId="7D80B3F2">
      <w:pPr>
        <w:tabs>
          <w:tab w:val="left" w:pos="4873"/>
        </w:tabs>
        <w:spacing w:line="360" w:lineRule="auto"/>
        <w:jc w:val="left"/>
        <w:textAlignment w:val="center"/>
        <w:rPr>
          <w:color w:val="auto"/>
        </w:rPr>
      </w:pPr>
      <w:r>
        <w:t xml:space="preserve">C. </w:t>
      </w:r>
      <w:r>
        <w:rPr>
          <w:rFonts w:ascii="宋体" w:hAnsi="宋体" w:eastAsia="宋体" w:cs="宋体"/>
          <w:color w:val="auto"/>
        </w:rPr>
        <w:t>太阳直射在赤道附近</w:t>
      </w:r>
      <w:r>
        <w:tab/>
      </w:r>
      <w:r>
        <w:t xml:space="preserve">D. </w:t>
      </w:r>
      <w:r>
        <w:rPr>
          <w:rFonts w:ascii="宋体" w:hAnsi="宋体" w:eastAsia="宋体" w:cs="宋体"/>
          <w:color w:val="auto"/>
        </w:rPr>
        <w:t>地球公转到夏至—秋分之间</w:t>
      </w:r>
    </w:p>
    <w:p w14:paraId="4556E7C3">
      <w:pPr>
        <w:spacing w:line="360" w:lineRule="auto"/>
        <w:jc w:val="left"/>
        <w:textAlignment w:val="center"/>
        <w:rPr>
          <w:color w:val="auto"/>
        </w:rPr>
      </w:pPr>
      <w:r>
        <w:t xml:space="preserve">4. </w:t>
      </w:r>
      <w:r>
        <w:rPr>
          <w:rFonts w:ascii="宋体" w:hAnsi="宋体" w:eastAsia="宋体" w:cs="宋体"/>
          <w:color w:val="auto"/>
        </w:rPr>
        <w:t>6月4日内蒙古的景色与航天员出发时相比变化很大，是因为（   ）</w:t>
      </w:r>
    </w:p>
    <w:p w14:paraId="51A19CE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地球绕着地轴旋转</w:t>
      </w:r>
      <w:r>
        <w:tab/>
      </w:r>
      <w:r>
        <w:t xml:space="preserve">B. </w:t>
      </w:r>
      <w:r>
        <w:rPr>
          <w:rFonts w:ascii="宋体" w:hAnsi="宋体" w:eastAsia="宋体" w:cs="宋体"/>
          <w:color w:val="auto"/>
        </w:rPr>
        <w:t>地球自西向东自转</w:t>
      </w:r>
      <w:r>
        <w:tab/>
      </w:r>
      <w:r>
        <w:t xml:space="preserve">C. </w:t>
      </w:r>
      <w:r>
        <w:rPr>
          <w:rFonts w:ascii="宋体" w:hAnsi="宋体" w:eastAsia="宋体" w:cs="宋体"/>
          <w:color w:val="auto"/>
        </w:rPr>
        <w:t>地球围绕太阳公转</w:t>
      </w:r>
      <w:r>
        <w:tab/>
      </w:r>
      <w:r>
        <w:t xml:space="preserve">D. </w:t>
      </w:r>
      <w:r>
        <w:rPr>
          <w:rFonts w:ascii="宋体" w:hAnsi="宋体" w:eastAsia="宋体" w:cs="宋体"/>
          <w:color w:val="auto"/>
        </w:rPr>
        <w:t>地球一天旋转一周</w:t>
      </w:r>
    </w:p>
    <w:p w14:paraId="4EACC5B3">
      <w:pPr>
        <w:spacing w:line="360" w:lineRule="auto"/>
        <w:ind w:firstLine="420"/>
        <w:jc w:val="left"/>
        <w:textAlignment w:val="center"/>
        <w:rPr>
          <w:color w:val="000000"/>
        </w:rPr>
      </w:pPr>
      <w:r>
        <w:rPr>
          <w:rFonts w:ascii="楷体" w:hAnsi="楷体" w:eastAsia="楷体" w:cs="楷体"/>
          <w:color w:val="000000"/>
        </w:rPr>
        <w:t>2023年3月以来，北方沙尘天气增多。图为4月13日08时—14日08时全国沙尘天气预报图。读图，完成下面小题。</w:t>
      </w:r>
    </w:p>
    <w:p w14:paraId="2CC2C54F">
      <w:pPr>
        <w:spacing w:line="360" w:lineRule="auto"/>
        <w:jc w:val="left"/>
        <w:textAlignment w:val="center"/>
        <w:rPr>
          <w:color w:val="000000"/>
        </w:rPr>
      </w:pPr>
      <w:r>
        <w:rPr>
          <w:color w:val="000000"/>
        </w:rPr>
        <w:drawing>
          <wp:inline distT="0" distB="0" distL="114300" distR="114300">
            <wp:extent cx="3267075" cy="27527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267075" cy="2752725"/>
                    </a:xfrm>
                    <a:prstGeom prst="rect">
                      <a:avLst/>
                    </a:prstGeom>
                  </pic:spPr>
                </pic:pic>
              </a:graphicData>
            </a:graphic>
          </wp:inline>
        </w:drawing>
      </w:r>
      <w:r>
        <w:rPr>
          <w:color w:val="000000"/>
        </w:rPr>
        <w:t xml:space="preserve">    </w:t>
      </w:r>
    </w:p>
    <w:p w14:paraId="0F65D849">
      <w:pPr>
        <w:spacing w:line="360" w:lineRule="auto"/>
        <w:jc w:val="left"/>
        <w:textAlignment w:val="center"/>
        <w:rPr>
          <w:color w:val="000000"/>
        </w:rPr>
      </w:pPr>
      <w:r>
        <w:rPr>
          <w:color w:val="000000"/>
        </w:rPr>
        <w:t xml:space="preserve">5. </w:t>
      </w:r>
      <w:r>
        <w:rPr>
          <w:rFonts w:ascii="宋体" w:hAnsi="宋体" w:eastAsia="宋体" w:cs="宋体"/>
          <w:color w:val="000000"/>
        </w:rPr>
        <w:t>表示二连浩特4月13日08时—14日08时天气情况</w:t>
      </w:r>
      <w:r>
        <w:rPr>
          <w:rFonts w:ascii="宋体" w:hAnsi="宋体" w:eastAsia="宋体" w:cs="宋体"/>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符号正确的是（   ）</w:t>
      </w:r>
    </w:p>
    <w:p w14:paraId="62066D87">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209550" cy="161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9550" cy="161925"/>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w:t>
      </w:r>
      <w:r>
        <w:rPr>
          <w:color w:val="000000"/>
        </w:rPr>
        <w:tab/>
      </w:r>
      <w:r>
        <w:rPr>
          <w:color w:val="000000"/>
        </w:rPr>
        <w:t xml:space="preserve">C. </w:t>
      </w:r>
      <w:r>
        <w:rPr>
          <w:color w:val="000000"/>
        </w:rPr>
        <w:drawing>
          <wp:inline distT="0" distB="0" distL="114300" distR="114300">
            <wp:extent cx="276225" cy="1333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76225" cy="1333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95250" cy="171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p>
    <w:p w14:paraId="79DA3304">
      <w:pPr>
        <w:spacing w:line="360" w:lineRule="auto"/>
        <w:jc w:val="left"/>
        <w:textAlignment w:val="center"/>
        <w:rPr>
          <w:color w:val="000000"/>
        </w:rPr>
      </w:pPr>
      <w:r>
        <w:rPr>
          <w:color w:val="000000"/>
        </w:rPr>
        <w:t xml:space="preserve">6. </w:t>
      </w:r>
      <w:r>
        <w:rPr>
          <w:rFonts w:ascii="宋体" w:hAnsi="宋体" w:eastAsia="宋体" w:cs="宋体"/>
          <w:color w:val="000000"/>
        </w:rPr>
        <w:t>受山脉阻挡，南方地区沙尘强度明显减弱，判断沙尘暴主要来自于（   ）</w:t>
      </w:r>
    </w:p>
    <w:p w14:paraId="33BD18D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东北</w:t>
      </w:r>
      <w:r>
        <w:rPr>
          <w:color w:val="000000"/>
        </w:rPr>
        <w:tab/>
      </w:r>
      <w:r>
        <w:rPr>
          <w:color w:val="000000"/>
        </w:rPr>
        <w:t xml:space="preserve">B. </w:t>
      </w:r>
      <w:r>
        <w:rPr>
          <w:rFonts w:ascii="宋体" w:hAnsi="宋体" w:eastAsia="宋体" w:cs="宋体"/>
          <w:color w:val="000000"/>
        </w:rPr>
        <w:t>西北</w:t>
      </w:r>
      <w:r>
        <w:rPr>
          <w:color w:val="000000"/>
        </w:rPr>
        <w:tab/>
      </w:r>
      <w:r>
        <w:rPr>
          <w:color w:val="000000"/>
        </w:rPr>
        <w:t xml:space="preserve">C. </w:t>
      </w:r>
      <w:r>
        <w:rPr>
          <w:rFonts w:ascii="宋体" w:hAnsi="宋体" w:eastAsia="宋体" w:cs="宋体"/>
          <w:color w:val="000000"/>
        </w:rPr>
        <w:t>东南</w:t>
      </w:r>
      <w:r>
        <w:rPr>
          <w:color w:val="000000"/>
        </w:rPr>
        <w:tab/>
      </w:r>
      <w:r>
        <w:rPr>
          <w:color w:val="000000"/>
        </w:rPr>
        <w:t xml:space="preserve">D. </w:t>
      </w:r>
      <w:r>
        <w:rPr>
          <w:rFonts w:ascii="宋体" w:hAnsi="宋体" w:eastAsia="宋体" w:cs="宋体"/>
          <w:color w:val="000000"/>
        </w:rPr>
        <w:t>西南</w:t>
      </w:r>
    </w:p>
    <w:p w14:paraId="217658D7">
      <w:pPr>
        <w:spacing w:line="360" w:lineRule="auto"/>
        <w:jc w:val="left"/>
        <w:textAlignment w:val="center"/>
        <w:rPr>
          <w:color w:val="000000"/>
        </w:rPr>
      </w:pPr>
      <w:r>
        <w:rPr>
          <w:color w:val="000000"/>
        </w:rPr>
        <w:t xml:space="preserve">7. </w:t>
      </w:r>
      <w:r>
        <w:rPr>
          <w:rFonts w:ascii="宋体" w:hAnsi="宋体" w:eastAsia="宋体" w:cs="宋体"/>
          <w:color w:val="000000"/>
        </w:rPr>
        <w:t>当沙尘暴发生时，为了降低沙尘带来的危害，可以（   ）</w:t>
      </w:r>
    </w:p>
    <w:p w14:paraId="4C30C295">
      <w:pPr>
        <w:spacing w:line="360" w:lineRule="auto"/>
        <w:jc w:val="left"/>
        <w:textAlignment w:val="center"/>
        <w:rPr>
          <w:color w:val="000000"/>
        </w:rPr>
      </w:pPr>
      <w:r>
        <w:rPr>
          <w:rFonts w:ascii="宋体" w:hAnsi="宋体" w:eastAsia="宋体" w:cs="宋体"/>
          <w:color w:val="000000"/>
        </w:rPr>
        <w:t>①及时关闭门窗②戴口罩来防尘③注意交通安全④加强户外锻炼</w:t>
      </w:r>
    </w:p>
    <w:p w14:paraId="3FD98CD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42B94DAE">
      <w:pPr>
        <w:spacing w:line="360" w:lineRule="auto"/>
        <w:ind w:firstLine="420"/>
        <w:jc w:val="left"/>
        <w:textAlignment w:val="center"/>
        <w:rPr>
          <w:color w:val="000000"/>
        </w:rPr>
      </w:pPr>
      <w:r>
        <w:rPr>
          <w:rFonts w:ascii="楷体" w:hAnsi="楷体" w:eastAsia="楷体" w:cs="楷体"/>
          <w:color w:val="000000"/>
        </w:rPr>
        <w:t>2022年11月5日，世界人口总数突破80亿。图为世界人口分布和各大洲或地区人口数（2020年），平均人口增长率（2015—2020年）。读图，完成下面小题。</w:t>
      </w:r>
    </w:p>
    <w:p w14:paraId="781C63B7">
      <w:pPr>
        <w:spacing w:line="360" w:lineRule="auto"/>
        <w:jc w:val="left"/>
        <w:textAlignment w:val="center"/>
        <w:rPr>
          <w:color w:val="000000"/>
        </w:rPr>
      </w:pPr>
      <w:r>
        <w:rPr>
          <w:color w:val="000000"/>
        </w:rPr>
        <w:drawing>
          <wp:inline distT="0" distB="0" distL="114300" distR="114300">
            <wp:extent cx="2333625" cy="16668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333625" cy="1666875"/>
                    </a:xfrm>
                    <a:prstGeom prst="rect">
                      <a:avLst/>
                    </a:prstGeom>
                  </pic:spPr>
                </pic:pic>
              </a:graphicData>
            </a:graphic>
          </wp:inline>
        </w:drawing>
      </w:r>
    </w:p>
    <w:p w14:paraId="60047009">
      <w:pPr>
        <w:spacing w:line="360" w:lineRule="auto"/>
        <w:jc w:val="left"/>
        <w:textAlignment w:val="center"/>
        <w:rPr>
          <w:color w:val="000000"/>
        </w:rPr>
      </w:pPr>
      <w:r>
        <w:rPr>
          <w:color w:val="000000"/>
        </w:rPr>
        <w:t xml:space="preserve">8. </w:t>
      </w:r>
      <w:r>
        <w:rPr>
          <w:rFonts w:ascii="宋体" w:hAnsi="宋体" w:eastAsia="宋体" w:cs="宋体"/>
          <w:color w:val="000000"/>
        </w:rPr>
        <w:t>符合各大洲人口增长和人口分布特点的是（   ）</w:t>
      </w:r>
    </w:p>
    <w:p w14:paraId="694996A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亚洲增长速度最快</w:t>
      </w:r>
      <w:r>
        <w:rPr>
          <w:color w:val="000000"/>
        </w:rPr>
        <w:tab/>
      </w:r>
      <w:r>
        <w:rPr>
          <w:color w:val="000000"/>
        </w:rPr>
        <w:t xml:space="preserve">B. </w:t>
      </w:r>
      <w:r>
        <w:rPr>
          <w:rFonts w:ascii="宋体" w:hAnsi="宋体" w:eastAsia="宋体" w:cs="宋体"/>
          <w:color w:val="000000"/>
        </w:rPr>
        <w:t>非洲人口数量最多</w:t>
      </w:r>
      <w:r>
        <w:rPr>
          <w:color w:val="000000"/>
        </w:rPr>
        <w:tab/>
      </w:r>
      <w:r>
        <w:rPr>
          <w:color w:val="000000"/>
        </w:rPr>
        <w:t xml:space="preserve">C. </w:t>
      </w:r>
      <w:r>
        <w:rPr>
          <w:rFonts w:ascii="宋体" w:hAnsi="宋体" w:eastAsia="宋体" w:cs="宋体"/>
          <w:color w:val="000000"/>
        </w:rPr>
        <w:t>均有常住人口</w:t>
      </w:r>
      <w:r>
        <w:rPr>
          <w:color w:val="000000"/>
        </w:rPr>
        <w:tab/>
      </w:r>
      <w:r>
        <w:rPr>
          <w:color w:val="000000"/>
        </w:rPr>
        <w:t xml:space="preserve">D. </w:t>
      </w:r>
      <w:r>
        <w:rPr>
          <w:rFonts w:ascii="宋体" w:hAnsi="宋体" w:eastAsia="宋体" w:cs="宋体"/>
          <w:color w:val="000000"/>
        </w:rPr>
        <w:t>人口分布不均</w:t>
      </w:r>
    </w:p>
    <w:p w14:paraId="11CAA35E">
      <w:pPr>
        <w:spacing w:line="360" w:lineRule="auto"/>
        <w:jc w:val="left"/>
        <w:textAlignment w:val="center"/>
        <w:rPr>
          <w:color w:val="000000"/>
        </w:rPr>
      </w:pPr>
      <w:r>
        <w:rPr>
          <w:color w:val="000000"/>
        </w:rPr>
        <w:t xml:space="preserve">9. </w:t>
      </w:r>
      <w:r>
        <w:rPr>
          <w:rFonts w:ascii="宋体" w:hAnsi="宋体" w:eastAsia="宋体" w:cs="宋体"/>
          <w:color w:val="000000"/>
        </w:rPr>
        <w:t>世界人口从70亿到80亿仅用11年时间，人口增长过快可能出现的问题有（   ）</w:t>
      </w:r>
    </w:p>
    <w:p w14:paraId="7AC3776B">
      <w:pPr>
        <w:spacing w:line="360" w:lineRule="auto"/>
        <w:jc w:val="left"/>
        <w:textAlignment w:val="center"/>
        <w:rPr>
          <w:color w:val="000000"/>
        </w:rPr>
      </w:pPr>
      <w:r>
        <w:rPr>
          <w:rFonts w:ascii="宋体" w:hAnsi="宋体" w:eastAsia="宋体" w:cs="宋体"/>
          <w:color w:val="000000"/>
        </w:rPr>
        <w:t>①资源短缺问题②增加就业机会③环境污染严重④交通堵塞加剧</w:t>
      </w:r>
    </w:p>
    <w:p w14:paraId="170741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6DCF824D">
      <w:pPr>
        <w:spacing w:line="360" w:lineRule="auto"/>
        <w:ind w:firstLine="420"/>
        <w:jc w:val="left"/>
        <w:textAlignment w:val="center"/>
        <w:rPr>
          <w:color w:val="000000"/>
        </w:rPr>
      </w:pPr>
      <w:r>
        <w:rPr>
          <w:rFonts w:ascii="楷体" w:hAnsi="楷体" w:eastAsia="楷体" w:cs="楷体"/>
          <w:color w:val="000000"/>
        </w:rPr>
        <w:t>阿拉伯联合首长国是世界主要产油国之一，孟加拉国有“黄麻之国”的美誉。图为亚洲局部略图、阿拉伯联合首长国略图和孟加拉国略图。读图，完成下面小题。</w:t>
      </w:r>
    </w:p>
    <w:p w14:paraId="3E052263">
      <w:pPr>
        <w:spacing w:line="360" w:lineRule="auto"/>
        <w:jc w:val="left"/>
        <w:textAlignment w:val="center"/>
        <w:rPr>
          <w:color w:val="000000"/>
        </w:rPr>
      </w:pPr>
      <w:r>
        <w:rPr>
          <w:color w:val="000000"/>
        </w:rPr>
        <w:drawing>
          <wp:inline distT="0" distB="0" distL="114300" distR="114300">
            <wp:extent cx="3390900" cy="18764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390900" cy="1876425"/>
                    </a:xfrm>
                    <a:prstGeom prst="rect">
                      <a:avLst/>
                    </a:prstGeom>
                  </pic:spPr>
                </pic:pic>
              </a:graphicData>
            </a:graphic>
          </wp:inline>
        </w:drawing>
      </w:r>
    </w:p>
    <w:p w14:paraId="76D9116A">
      <w:pPr>
        <w:spacing w:line="360" w:lineRule="auto"/>
        <w:jc w:val="left"/>
        <w:textAlignment w:val="center"/>
        <w:rPr>
          <w:color w:val="000000"/>
        </w:rPr>
      </w:pPr>
      <w:r>
        <w:rPr>
          <w:color w:val="000000"/>
        </w:rPr>
        <w:t xml:space="preserve">10. </w:t>
      </w:r>
      <w:r>
        <w:rPr>
          <w:rFonts w:ascii="宋体" w:hAnsi="宋体" w:eastAsia="宋体" w:cs="宋体"/>
          <w:color w:val="000000"/>
        </w:rPr>
        <w:t>符合两国位置特点的描述是（   ）</w:t>
      </w:r>
    </w:p>
    <w:p w14:paraId="1686E5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同属南亚的国家</w:t>
      </w:r>
      <w:r>
        <w:rPr>
          <w:color w:val="000000"/>
        </w:rPr>
        <w:tab/>
      </w:r>
      <w:r>
        <w:rPr>
          <w:color w:val="000000"/>
        </w:rPr>
        <w:t xml:space="preserve">B. </w:t>
      </w:r>
      <w:r>
        <w:rPr>
          <w:rFonts w:ascii="宋体" w:hAnsi="宋体" w:eastAsia="宋体" w:cs="宋体"/>
          <w:color w:val="000000"/>
        </w:rPr>
        <w:t>临太平洋的国家</w:t>
      </w:r>
      <w:r>
        <w:rPr>
          <w:color w:val="000000"/>
        </w:rPr>
        <w:tab/>
      </w:r>
      <w:r>
        <w:rPr>
          <w:color w:val="000000"/>
        </w:rPr>
        <w:t xml:space="preserve">C. </w:t>
      </w:r>
      <w:r>
        <w:rPr>
          <w:rFonts w:ascii="宋体" w:hAnsi="宋体" w:eastAsia="宋体" w:cs="宋体"/>
          <w:color w:val="000000"/>
        </w:rPr>
        <w:t>回归线穿过的国家</w:t>
      </w:r>
      <w:r>
        <w:rPr>
          <w:color w:val="000000"/>
        </w:rPr>
        <w:tab/>
      </w:r>
      <w:r>
        <w:rPr>
          <w:color w:val="000000"/>
        </w:rPr>
        <w:t xml:space="preserve">D. </w:t>
      </w:r>
      <w:r>
        <w:rPr>
          <w:rFonts w:ascii="宋体" w:hAnsi="宋体" w:eastAsia="宋体" w:cs="宋体"/>
          <w:color w:val="000000"/>
        </w:rPr>
        <w:t>同属南半球的国家</w:t>
      </w:r>
    </w:p>
    <w:p w14:paraId="0335B3C6">
      <w:pPr>
        <w:spacing w:line="360" w:lineRule="auto"/>
        <w:jc w:val="left"/>
        <w:textAlignment w:val="center"/>
        <w:rPr>
          <w:color w:val="000000"/>
        </w:rPr>
      </w:pPr>
      <w:r>
        <w:rPr>
          <w:color w:val="000000"/>
        </w:rPr>
        <w:t xml:space="preserve">11. </w:t>
      </w:r>
      <w:r>
        <w:rPr>
          <w:rFonts w:ascii="宋体" w:hAnsi="宋体" w:eastAsia="宋体" w:cs="宋体"/>
          <w:color w:val="000000"/>
        </w:rPr>
        <w:t>导致两国传统民居屋顶坡度差异的主要因素为（   ）</w:t>
      </w:r>
    </w:p>
    <w:p w14:paraId="76B7114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气温</w:t>
      </w:r>
      <w:r>
        <w:rPr>
          <w:color w:val="000000"/>
        </w:rPr>
        <w:tab/>
      </w:r>
      <w:r>
        <w:rPr>
          <w:color w:val="000000"/>
        </w:rPr>
        <w:t xml:space="preserve">B. </w:t>
      </w:r>
      <w:r>
        <w:rPr>
          <w:rFonts w:ascii="宋体" w:hAnsi="宋体" w:eastAsia="宋体" w:cs="宋体"/>
          <w:color w:val="000000"/>
        </w:rPr>
        <w:t>降水</w:t>
      </w:r>
      <w:r>
        <w:rPr>
          <w:color w:val="000000"/>
        </w:rPr>
        <w:tab/>
      </w:r>
      <w:r>
        <w:rPr>
          <w:color w:val="000000"/>
        </w:rPr>
        <w:t xml:space="preserve">C. </w:t>
      </w:r>
      <w:r>
        <w:rPr>
          <w:rFonts w:ascii="宋体" w:hAnsi="宋体" w:eastAsia="宋体" w:cs="宋体"/>
          <w:color w:val="000000"/>
        </w:rPr>
        <w:t>地形</w:t>
      </w:r>
      <w:r>
        <w:rPr>
          <w:color w:val="000000"/>
        </w:rPr>
        <w:tab/>
      </w:r>
      <w:r>
        <w:rPr>
          <w:color w:val="000000"/>
        </w:rPr>
        <w:t xml:space="preserve">D. </w:t>
      </w:r>
      <w:r>
        <w:rPr>
          <w:rFonts w:ascii="宋体" w:hAnsi="宋体" w:eastAsia="宋体" w:cs="宋体"/>
          <w:color w:val="000000"/>
        </w:rPr>
        <w:t>植被</w:t>
      </w:r>
    </w:p>
    <w:p w14:paraId="42B91D5D">
      <w:pPr>
        <w:spacing w:line="360" w:lineRule="auto"/>
        <w:jc w:val="left"/>
        <w:textAlignment w:val="center"/>
        <w:rPr>
          <w:color w:val="000000"/>
        </w:rPr>
      </w:pPr>
      <w:r>
        <w:rPr>
          <w:color w:val="000000"/>
        </w:rPr>
        <w:t xml:space="preserve">12. </w:t>
      </w:r>
      <w:r>
        <w:rPr>
          <w:rFonts w:ascii="宋体" w:hAnsi="宋体" w:eastAsia="宋体" w:cs="宋体"/>
          <w:color w:val="000000"/>
        </w:rPr>
        <w:t>阿拉伯联合酋长国炼油工业和孟加拉国麻纺织工业分布的相似之处是（   ）</w:t>
      </w:r>
    </w:p>
    <w:p w14:paraId="6E73EE5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分布在河流沿岸</w:t>
      </w:r>
      <w:r>
        <w:rPr>
          <w:color w:val="000000"/>
        </w:rPr>
        <w:tab/>
      </w:r>
      <w:r>
        <w:rPr>
          <w:color w:val="000000"/>
        </w:rPr>
        <w:t xml:space="preserve">B. </w:t>
      </w:r>
      <w:r>
        <w:rPr>
          <w:rFonts w:ascii="宋体" w:hAnsi="宋体" w:eastAsia="宋体" w:cs="宋体"/>
          <w:color w:val="000000"/>
        </w:rPr>
        <w:t>集中在高原地区</w:t>
      </w:r>
      <w:r>
        <w:rPr>
          <w:color w:val="000000"/>
        </w:rPr>
        <w:tab/>
      </w:r>
      <w:r>
        <w:rPr>
          <w:color w:val="000000"/>
        </w:rPr>
        <w:t xml:space="preserve">C. </w:t>
      </w:r>
      <w:r>
        <w:rPr>
          <w:rFonts w:ascii="宋体" w:hAnsi="宋体" w:eastAsia="宋体" w:cs="宋体"/>
          <w:color w:val="000000"/>
        </w:rPr>
        <w:t>靠近原材料产地</w:t>
      </w:r>
      <w:r>
        <w:rPr>
          <w:color w:val="000000"/>
        </w:rPr>
        <w:tab/>
      </w:r>
      <w:r>
        <w:rPr>
          <w:color w:val="000000"/>
        </w:rPr>
        <w:t xml:space="preserve">D. </w:t>
      </w:r>
      <w:r>
        <w:rPr>
          <w:rFonts w:ascii="宋体" w:hAnsi="宋体" w:eastAsia="宋体" w:cs="宋体"/>
          <w:color w:val="000000"/>
        </w:rPr>
        <w:t>分布在多雨地区</w:t>
      </w:r>
    </w:p>
    <w:p w14:paraId="0F4FE24F">
      <w:pPr>
        <w:spacing w:line="360" w:lineRule="auto"/>
        <w:ind w:firstLine="420"/>
        <w:jc w:val="left"/>
        <w:textAlignment w:val="center"/>
        <w:rPr>
          <w:color w:val="000000"/>
        </w:rPr>
      </w:pPr>
      <w:r>
        <w:rPr>
          <w:rFonts w:ascii="楷体" w:hAnsi="楷体" w:eastAsia="楷体" w:cs="楷体"/>
          <w:color w:val="000000"/>
        </w:rPr>
        <w:t>2022年10月26日，中国第39次南极考察队从上海出发，历时5个多月完成科学考察任务于2023年4月6日返回国内。完成下面小题。</w:t>
      </w:r>
    </w:p>
    <w:p w14:paraId="7766E306">
      <w:pPr>
        <w:spacing w:line="360" w:lineRule="auto"/>
        <w:jc w:val="left"/>
        <w:textAlignment w:val="center"/>
        <w:rPr>
          <w:color w:val="000000"/>
        </w:rPr>
      </w:pPr>
      <w:r>
        <w:rPr>
          <w:color w:val="000000"/>
        </w:rPr>
        <w:t xml:space="preserve">13. </w:t>
      </w:r>
      <w:r>
        <w:rPr>
          <w:rFonts w:ascii="宋体" w:hAnsi="宋体" w:eastAsia="宋体" w:cs="宋体"/>
          <w:color w:val="000000"/>
        </w:rPr>
        <w:t>我国科考队员进行科学考察时可能遇到（   ）</w:t>
      </w:r>
    </w:p>
    <w:p w14:paraId="324D75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酷寒烈风</w:t>
      </w:r>
      <w:r>
        <w:rPr>
          <w:color w:val="000000"/>
        </w:rPr>
        <w:tab/>
      </w:r>
      <w:r>
        <w:rPr>
          <w:color w:val="000000"/>
        </w:rPr>
        <w:t xml:space="preserve">B. </w:t>
      </w:r>
      <w:r>
        <w:rPr>
          <w:rFonts w:ascii="宋体" w:hAnsi="宋体" w:eastAsia="宋体" w:cs="宋体"/>
          <w:color w:val="000000"/>
        </w:rPr>
        <w:t>狂风暴雨</w:t>
      </w:r>
      <w:r>
        <w:rPr>
          <w:color w:val="000000"/>
        </w:rPr>
        <w:tab/>
      </w:r>
      <w:r>
        <w:rPr>
          <w:color w:val="000000"/>
        </w:rPr>
        <w:t xml:space="preserve">C. </w:t>
      </w:r>
      <w:r>
        <w:rPr>
          <w:rFonts w:ascii="宋体" w:hAnsi="宋体" w:eastAsia="宋体" w:cs="宋体"/>
          <w:color w:val="000000"/>
        </w:rPr>
        <w:t>猛兽袭击</w:t>
      </w:r>
      <w:r>
        <w:rPr>
          <w:color w:val="000000"/>
        </w:rPr>
        <w:tab/>
      </w:r>
      <w:r>
        <w:rPr>
          <w:color w:val="000000"/>
        </w:rPr>
        <w:t xml:space="preserve">D. </w:t>
      </w:r>
      <w:r>
        <w:rPr>
          <w:rFonts w:ascii="宋体" w:hAnsi="宋体" w:eastAsia="宋体" w:cs="宋体"/>
          <w:color w:val="000000"/>
        </w:rPr>
        <w:t>极夜现象</w:t>
      </w:r>
    </w:p>
    <w:p w14:paraId="26AACB03">
      <w:pPr>
        <w:spacing w:line="360" w:lineRule="auto"/>
        <w:jc w:val="left"/>
        <w:textAlignment w:val="center"/>
        <w:rPr>
          <w:color w:val="000000"/>
        </w:rPr>
      </w:pPr>
      <w:r>
        <w:rPr>
          <w:color w:val="000000"/>
        </w:rPr>
        <w:t xml:space="preserve">14. </w:t>
      </w:r>
      <w:r>
        <w:rPr>
          <w:rFonts w:ascii="宋体" w:hAnsi="宋体" w:eastAsia="宋体" w:cs="宋体"/>
          <w:color w:val="000000"/>
        </w:rPr>
        <w:t>科考队员们从冰层钻取冰芯可获得南极过去的信息是（   ）</w:t>
      </w:r>
    </w:p>
    <w:p w14:paraId="1FF8412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古老地层</w:t>
      </w:r>
      <w:r>
        <w:rPr>
          <w:color w:val="000000"/>
        </w:rPr>
        <w:tab/>
      </w:r>
      <w:r>
        <w:rPr>
          <w:color w:val="000000"/>
        </w:rPr>
        <w:t xml:space="preserve">B. </w:t>
      </w:r>
      <w:r>
        <w:rPr>
          <w:rFonts w:ascii="宋体" w:hAnsi="宋体" w:eastAsia="宋体" w:cs="宋体"/>
          <w:color w:val="000000"/>
        </w:rPr>
        <w:t>土壤类型</w:t>
      </w:r>
      <w:r>
        <w:rPr>
          <w:color w:val="000000"/>
        </w:rPr>
        <w:tab/>
      </w:r>
      <w:r>
        <w:rPr>
          <w:color w:val="000000"/>
        </w:rPr>
        <w:t xml:space="preserve">C. </w:t>
      </w:r>
      <w:r>
        <w:rPr>
          <w:rFonts w:ascii="宋体" w:hAnsi="宋体" w:eastAsia="宋体" w:cs="宋体"/>
          <w:color w:val="000000"/>
        </w:rPr>
        <w:t>矿产资源</w:t>
      </w:r>
      <w:r>
        <w:rPr>
          <w:color w:val="000000"/>
        </w:rPr>
        <w:tab/>
      </w:r>
      <w:r>
        <w:rPr>
          <w:color w:val="000000"/>
        </w:rPr>
        <w:t xml:space="preserve">D. </w:t>
      </w:r>
      <w:r>
        <w:rPr>
          <w:rFonts w:ascii="宋体" w:hAnsi="宋体" w:eastAsia="宋体" w:cs="宋体"/>
          <w:color w:val="000000"/>
        </w:rPr>
        <w:t>气温降水</w:t>
      </w:r>
    </w:p>
    <w:p w14:paraId="454DA532">
      <w:pPr>
        <w:spacing w:line="360" w:lineRule="auto"/>
        <w:ind w:firstLine="420"/>
        <w:jc w:val="left"/>
        <w:textAlignment w:val="center"/>
        <w:rPr>
          <w:color w:val="000000"/>
        </w:rPr>
      </w:pPr>
      <w:r>
        <w:rPr>
          <w:rFonts w:ascii="楷体" w:hAnsi="楷体" w:eastAsia="楷体" w:cs="楷体"/>
          <w:color w:val="000000"/>
        </w:rPr>
        <w:t>第一产业以农业为主，第二产业以工业为主，第三产业主要指服务业。图5为北京市部分年份产业结构图。读图文资料，完成下面小题。</w:t>
      </w:r>
    </w:p>
    <w:p w14:paraId="6049363C">
      <w:pPr>
        <w:spacing w:line="360" w:lineRule="auto"/>
        <w:jc w:val="left"/>
        <w:textAlignment w:val="center"/>
        <w:rPr>
          <w:color w:val="000000"/>
        </w:rPr>
      </w:pPr>
      <w:r>
        <w:rPr>
          <w:color w:val="000000"/>
        </w:rPr>
        <w:drawing>
          <wp:inline distT="0" distB="0" distL="114300" distR="114300">
            <wp:extent cx="3829050" cy="2457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829050" cy="2457450"/>
                    </a:xfrm>
                    <a:prstGeom prst="rect">
                      <a:avLst/>
                    </a:prstGeom>
                  </pic:spPr>
                </pic:pic>
              </a:graphicData>
            </a:graphic>
          </wp:inline>
        </w:drawing>
      </w:r>
      <w:r>
        <w:rPr>
          <w:color w:val="000000"/>
        </w:rPr>
        <w:t xml:space="preserve">  </w:t>
      </w:r>
    </w:p>
    <w:p w14:paraId="3461B890">
      <w:pPr>
        <w:spacing w:line="360" w:lineRule="auto"/>
        <w:jc w:val="left"/>
        <w:textAlignment w:val="center"/>
        <w:rPr>
          <w:color w:val="000000"/>
        </w:rPr>
      </w:pPr>
      <w:r>
        <w:rPr>
          <w:color w:val="000000"/>
        </w:rPr>
        <w:t xml:space="preserve">15. </w:t>
      </w:r>
      <w:r>
        <w:rPr>
          <w:rFonts w:ascii="宋体" w:hAnsi="宋体" w:eastAsia="宋体" w:cs="宋体"/>
          <w:color w:val="000000"/>
        </w:rPr>
        <w:t>由图可知，符合北京市产业结构特点的描述为（   ）</w:t>
      </w:r>
    </w:p>
    <w:p w14:paraId="5477682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第一产业所占比重不变</w:t>
      </w:r>
      <w:r>
        <w:rPr>
          <w:color w:val="000000"/>
        </w:rPr>
        <w:tab/>
      </w:r>
      <w:r>
        <w:rPr>
          <w:color w:val="000000"/>
        </w:rPr>
        <w:t xml:space="preserve">B. </w:t>
      </w:r>
      <w:r>
        <w:rPr>
          <w:rFonts w:ascii="宋体" w:hAnsi="宋体" w:eastAsia="宋体" w:cs="宋体"/>
          <w:color w:val="000000"/>
        </w:rPr>
        <w:t>2021年第三产业无增长</w:t>
      </w:r>
    </w:p>
    <w:p w14:paraId="228F2FA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高耗能高污染企业外迁</w:t>
      </w:r>
      <w:r>
        <w:rPr>
          <w:color w:val="000000"/>
        </w:rPr>
        <w:tab/>
      </w:r>
      <w:r>
        <w:rPr>
          <w:color w:val="000000"/>
        </w:rPr>
        <w:t xml:space="preserve">D. </w:t>
      </w:r>
      <w:r>
        <w:rPr>
          <w:rFonts w:ascii="宋体" w:hAnsi="宋体" w:eastAsia="宋体" w:cs="宋体"/>
          <w:color w:val="000000"/>
        </w:rPr>
        <w:t>第三产业2018年增长最快</w:t>
      </w:r>
    </w:p>
    <w:p w14:paraId="6D352EEF">
      <w:pPr>
        <w:spacing w:line="360" w:lineRule="auto"/>
        <w:jc w:val="left"/>
        <w:textAlignment w:val="center"/>
        <w:rPr>
          <w:color w:val="000000"/>
        </w:rPr>
      </w:pPr>
      <w:r>
        <w:rPr>
          <w:color w:val="000000"/>
        </w:rPr>
        <w:t xml:space="preserve">16. </w:t>
      </w:r>
      <w:r>
        <w:rPr>
          <w:rFonts w:ascii="宋体" w:hAnsi="宋体" w:eastAsia="宋体" w:cs="宋体"/>
          <w:color w:val="000000"/>
        </w:rPr>
        <w:t>第二产业减少的原因是（   ）</w:t>
      </w:r>
    </w:p>
    <w:p w14:paraId="233C290D">
      <w:pPr>
        <w:spacing w:line="360" w:lineRule="auto"/>
        <w:jc w:val="left"/>
        <w:textAlignment w:val="center"/>
        <w:rPr>
          <w:color w:val="000000"/>
        </w:rPr>
      </w:pPr>
      <w:r>
        <w:rPr>
          <w:rFonts w:ascii="宋体" w:hAnsi="宋体" w:eastAsia="宋体" w:cs="宋体"/>
          <w:color w:val="000000"/>
        </w:rPr>
        <w:t>①改善首都环境质量②加大农业生产投入③打造绿色宜居城市④促进首都职能转型</w:t>
      </w:r>
    </w:p>
    <w:p w14:paraId="1C34336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01C05B12">
      <w:pPr>
        <w:spacing w:line="360" w:lineRule="auto"/>
        <w:ind w:firstLine="420"/>
        <w:jc w:val="left"/>
        <w:textAlignment w:val="center"/>
        <w:rPr>
          <w:color w:val="000000"/>
        </w:rPr>
      </w:pPr>
      <w:r>
        <w:rPr>
          <w:rFonts w:ascii="楷体" w:hAnsi="楷体" w:eastAsia="楷体" w:cs="楷体"/>
          <w:color w:val="000000"/>
        </w:rPr>
        <w:t>中国南水北调集团有限公司2023年5月14日宣布，南水北调东、中线一期工程目前累计向北方调水超过620亿立方米。水利部表示：一定确保工程安全、水质安全，同时坚持把节水作为受水区的根本出路，支持发展节水产业。完成下面小题。</w:t>
      </w:r>
    </w:p>
    <w:p w14:paraId="1F8CEC1A">
      <w:pPr>
        <w:spacing w:line="360" w:lineRule="auto"/>
        <w:jc w:val="left"/>
        <w:textAlignment w:val="center"/>
        <w:rPr>
          <w:color w:val="000000"/>
        </w:rPr>
      </w:pPr>
      <w:r>
        <w:rPr>
          <w:color w:val="000000"/>
        </w:rPr>
        <w:t xml:space="preserve">17. </w:t>
      </w:r>
      <w:r>
        <w:rPr>
          <w:rFonts w:ascii="宋体" w:hAnsi="宋体" w:eastAsia="宋体" w:cs="宋体"/>
          <w:color w:val="000000"/>
        </w:rPr>
        <w:t>在南水北调的过程中确保东、中线水质安全的首要任务是（   ）</w:t>
      </w:r>
    </w:p>
    <w:p w14:paraId="71E4FC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防治污染</w:t>
      </w:r>
      <w:r>
        <w:rPr>
          <w:color w:val="000000"/>
        </w:rPr>
        <w:tab/>
      </w:r>
      <w:r>
        <w:rPr>
          <w:color w:val="000000"/>
        </w:rPr>
        <w:t xml:space="preserve">B. </w:t>
      </w:r>
      <w:r>
        <w:rPr>
          <w:rFonts w:ascii="宋体" w:hAnsi="宋体" w:eastAsia="宋体" w:cs="宋体"/>
          <w:color w:val="000000"/>
        </w:rPr>
        <w:t>加固堤坝</w:t>
      </w:r>
      <w:r>
        <w:rPr>
          <w:color w:val="000000"/>
        </w:rPr>
        <w:tab/>
      </w:r>
      <w:r>
        <w:rPr>
          <w:color w:val="000000"/>
        </w:rPr>
        <w:t xml:space="preserve">C. </w:t>
      </w:r>
      <w:r>
        <w:rPr>
          <w:rFonts w:ascii="宋体" w:hAnsi="宋体" w:eastAsia="宋体" w:cs="宋体"/>
          <w:color w:val="000000"/>
        </w:rPr>
        <w:t>修建水库</w:t>
      </w:r>
      <w:r>
        <w:rPr>
          <w:color w:val="000000"/>
        </w:rPr>
        <w:tab/>
      </w:r>
      <w:r>
        <w:rPr>
          <w:color w:val="000000"/>
        </w:rPr>
        <w:t xml:space="preserve">D. </w:t>
      </w:r>
      <w:r>
        <w:rPr>
          <w:rFonts w:ascii="宋体" w:hAnsi="宋体" w:eastAsia="宋体" w:cs="宋体"/>
          <w:color w:val="000000"/>
        </w:rPr>
        <w:t>清理泥沙</w:t>
      </w:r>
    </w:p>
    <w:p w14:paraId="0EA6D71A">
      <w:pPr>
        <w:spacing w:line="360" w:lineRule="auto"/>
        <w:jc w:val="left"/>
        <w:textAlignment w:val="center"/>
        <w:rPr>
          <w:color w:val="000000"/>
        </w:rPr>
      </w:pPr>
      <w:r>
        <w:rPr>
          <w:color w:val="000000"/>
        </w:rPr>
        <w:t xml:space="preserve">18. </w:t>
      </w:r>
      <w:r>
        <w:rPr>
          <w:rFonts w:ascii="宋体" w:hAnsi="宋体" w:eastAsia="宋体" w:cs="宋体"/>
          <w:color w:val="000000"/>
        </w:rPr>
        <w:t>南水北调工程坚持把节水作为受水区的根本出路，支持发展节水产业。下列属于农业节水施的有（   ）</w:t>
      </w:r>
    </w:p>
    <w:p w14:paraId="5A628ACA">
      <w:pPr>
        <w:spacing w:line="360" w:lineRule="auto"/>
        <w:jc w:val="left"/>
        <w:textAlignment w:val="center"/>
        <w:rPr>
          <w:color w:val="000000"/>
        </w:rPr>
      </w:pPr>
      <w:r>
        <w:rPr>
          <w:rFonts w:ascii="宋体" w:hAnsi="宋体" w:eastAsia="宋体" w:cs="宋体"/>
          <w:color w:val="000000"/>
        </w:rPr>
        <w:t>①推广滴灌、喷灌技术②种植耐旱作物③大量施用农药化肥④灌溉渠道防渗</w:t>
      </w:r>
    </w:p>
    <w:p w14:paraId="5B74712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690228FF">
      <w:pPr>
        <w:spacing w:line="360" w:lineRule="auto"/>
        <w:ind w:firstLine="420"/>
        <w:jc w:val="left"/>
        <w:textAlignment w:val="center"/>
        <w:rPr>
          <w:color w:val="000000"/>
        </w:rPr>
      </w:pPr>
      <w:r>
        <w:rPr>
          <w:rFonts w:ascii="楷体" w:hAnsi="楷体" w:eastAsia="楷体" w:cs="楷体"/>
          <w:color w:val="000000"/>
        </w:rPr>
        <w:t>2023年3月以来，从“进淄赶烤”到“淄博文旅”等超过20个与淄博相关的话题登上热，“淄博烧烤”火出了圈，淄博是齐文化发祥地，悠久的历史文化和繁华的现代生活融为一体，相得益彰。完成下面小题。</w:t>
      </w:r>
    </w:p>
    <w:p w14:paraId="4B8C6114">
      <w:pPr>
        <w:spacing w:line="360" w:lineRule="auto"/>
        <w:jc w:val="left"/>
        <w:textAlignment w:val="center"/>
        <w:rPr>
          <w:color w:val="000000"/>
        </w:rPr>
      </w:pPr>
      <w:r>
        <w:rPr>
          <w:color w:val="000000"/>
        </w:rPr>
        <w:t xml:space="preserve">19. </w:t>
      </w:r>
      <w:r>
        <w:rPr>
          <w:rFonts w:ascii="宋体" w:hAnsi="宋体" w:eastAsia="宋体" w:cs="宋体"/>
          <w:color w:val="000000"/>
        </w:rPr>
        <w:t>广大网友在“进淄赶烤”时，想知道淄博在山东省的位置，需要用到（   ）</w:t>
      </w:r>
    </w:p>
    <w:p w14:paraId="5FD664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山东省地形图</w:t>
      </w:r>
      <w:r>
        <w:rPr>
          <w:color w:val="000000"/>
        </w:rPr>
        <w:tab/>
      </w:r>
      <w:r>
        <w:rPr>
          <w:color w:val="000000"/>
        </w:rPr>
        <w:t xml:space="preserve">B. </w:t>
      </w:r>
      <w:r>
        <w:rPr>
          <w:rFonts w:ascii="宋体" w:hAnsi="宋体" w:eastAsia="宋体" w:cs="宋体"/>
          <w:color w:val="000000"/>
        </w:rPr>
        <w:t>山东省政区图</w:t>
      </w:r>
      <w:r>
        <w:rPr>
          <w:color w:val="000000"/>
        </w:rPr>
        <w:tab/>
      </w:r>
      <w:r>
        <w:rPr>
          <w:color w:val="000000"/>
        </w:rPr>
        <w:t xml:space="preserve">C. </w:t>
      </w:r>
      <w:r>
        <w:rPr>
          <w:rFonts w:ascii="宋体" w:hAnsi="宋体" w:eastAsia="宋体" w:cs="宋体"/>
          <w:color w:val="000000"/>
        </w:rPr>
        <w:t>山东省气候图</w:t>
      </w:r>
      <w:r>
        <w:rPr>
          <w:color w:val="000000"/>
        </w:rPr>
        <w:tab/>
      </w:r>
      <w:r>
        <w:rPr>
          <w:color w:val="000000"/>
        </w:rPr>
        <w:t xml:space="preserve">D. </w:t>
      </w:r>
      <w:r>
        <w:rPr>
          <w:rFonts w:ascii="宋体" w:hAnsi="宋体" w:eastAsia="宋体" w:cs="宋体"/>
          <w:color w:val="000000"/>
        </w:rPr>
        <w:t>山东省矿产图</w:t>
      </w:r>
    </w:p>
    <w:p w14:paraId="3BF9A261">
      <w:pPr>
        <w:spacing w:line="360" w:lineRule="auto"/>
        <w:jc w:val="left"/>
        <w:textAlignment w:val="center"/>
        <w:rPr>
          <w:color w:val="000000"/>
        </w:rPr>
      </w:pPr>
      <w:r>
        <w:rPr>
          <w:color w:val="000000"/>
        </w:rPr>
        <w:t xml:space="preserve">20. </w:t>
      </w:r>
      <w:r>
        <w:rPr>
          <w:rFonts w:ascii="宋体" w:hAnsi="宋体" w:eastAsia="宋体" w:cs="宋体"/>
          <w:color w:val="000000"/>
        </w:rPr>
        <w:t>“淄博文旅”中，主要体现淄博历史文化特色的景点是（   ）</w:t>
      </w:r>
    </w:p>
    <w:p w14:paraId="4FF656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天鹅湖</w:t>
      </w:r>
      <w:r>
        <w:rPr>
          <w:color w:val="000000"/>
        </w:rPr>
        <w:tab/>
      </w:r>
      <w:r>
        <w:rPr>
          <w:color w:val="000000"/>
        </w:rPr>
        <w:t xml:space="preserve">B. </w:t>
      </w:r>
      <w:r>
        <w:rPr>
          <w:rFonts w:ascii="宋体" w:hAnsi="宋体" w:eastAsia="宋体" w:cs="宋体"/>
          <w:color w:val="000000"/>
        </w:rPr>
        <w:t>齐长城</w:t>
      </w:r>
      <w:r>
        <w:rPr>
          <w:color w:val="000000"/>
        </w:rPr>
        <w:tab/>
      </w:r>
      <w:r>
        <w:rPr>
          <w:color w:val="000000"/>
        </w:rPr>
        <w:t xml:space="preserve">C. </w:t>
      </w:r>
      <w:r>
        <w:rPr>
          <w:rFonts w:ascii="宋体" w:hAnsi="宋体" w:eastAsia="宋体" w:cs="宋体"/>
          <w:color w:val="000000"/>
        </w:rPr>
        <w:t>开元溶洞</w:t>
      </w:r>
      <w:r>
        <w:rPr>
          <w:color w:val="000000"/>
        </w:rPr>
        <w:tab/>
      </w:r>
      <w:r>
        <w:rPr>
          <w:color w:val="000000"/>
        </w:rPr>
        <w:t xml:space="preserve">D. </w:t>
      </w:r>
      <w:r>
        <w:rPr>
          <w:rFonts w:ascii="宋体" w:hAnsi="宋体" w:eastAsia="宋体" w:cs="宋体"/>
          <w:color w:val="000000"/>
        </w:rPr>
        <w:t>鲁山</w:t>
      </w:r>
    </w:p>
    <w:p w14:paraId="454B8ACF">
      <w:pPr>
        <w:spacing w:line="360" w:lineRule="auto"/>
        <w:jc w:val="left"/>
        <w:textAlignment w:val="center"/>
        <w:rPr>
          <w:color w:val="000000"/>
        </w:rPr>
      </w:pPr>
      <w:r>
        <w:rPr>
          <w:rFonts w:ascii="宋体" w:hAnsi="宋体" w:eastAsia="宋体" w:cs="宋体"/>
          <w:b/>
          <w:color w:val="000000"/>
          <w:sz w:val="24"/>
        </w:rPr>
        <w:t>二、综合题（请将答案按要求填写在答题卡对应的位置。本题共5小题，每空1分，共50分）</w:t>
      </w:r>
    </w:p>
    <w:p w14:paraId="6E7D0500">
      <w:pPr>
        <w:spacing w:line="360" w:lineRule="auto"/>
        <w:jc w:val="left"/>
        <w:textAlignment w:val="center"/>
        <w:rPr>
          <w:color w:val="000000"/>
        </w:rPr>
      </w:pPr>
      <w:r>
        <w:rPr>
          <w:color w:val="000000"/>
        </w:rPr>
        <w:t xml:space="preserve">21. </w:t>
      </w:r>
      <w:r>
        <w:rPr>
          <w:rFonts w:ascii="宋体" w:hAnsi="宋体" w:eastAsia="宋体" w:cs="宋体"/>
          <w:color w:val="000000"/>
        </w:rPr>
        <w:t>掌握区域学习方法是学好地理的关键，让我们用区域学习方法来认识哥伦比亚。图1为哥伦比亚局部等高线地形图；图2为哥伦比亚地形图；图3为哥伦比亚东部多年平均各月气温和降水量图；图4为六大板块示意图。读图文资料，完成下面问题。</w:t>
      </w:r>
    </w:p>
    <w:p w14:paraId="3C4C178F">
      <w:pPr>
        <w:spacing w:line="360" w:lineRule="auto"/>
        <w:jc w:val="left"/>
        <w:textAlignment w:val="center"/>
        <w:rPr>
          <w:color w:val="000000"/>
        </w:rPr>
      </w:pPr>
      <w:r>
        <w:rPr>
          <w:color w:val="000000"/>
        </w:rPr>
        <w:drawing>
          <wp:inline distT="0" distB="0" distL="114300" distR="114300">
            <wp:extent cx="5238750" cy="1783080"/>
            <wp:effectExtent l="0" t="0" r="0" b="762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783110"/>
                    </a:xfrm>
                    <a:prstGeom prst="rect">
                      <a:avLst/>
                    </a:prstGeom>
                  </pic:spPr>
                </pic:pic>
              </a:graphicData>
            </a:graphic>
          </wp:inline>
        </w:drawing>
      </w:r>
    </w:p>
    <w:p w14:paraId="4028F269">
      <w:pPr>
        <w:spacing w:line="360" w:lineRule="auto"/>
        <w:jc w:val="left"/>
        <w:textAlignment w:val="center"/>
        <w:rPr>
          <w:color w:val="000000"/>
        </w:rPr>
      </w:pPr>
      <w:r>
        <w:rPr>
          <w:rFonts w:ascii="宋体" w:hAnsi="宋体" w:eastAsia="宋体" w:cs="宋体"/>
          <w:color w:val="000000"/>
        </w:rPr>
        <w:t>认识区域位置：描述哥伦比亚的位置半球位置。</w:t>
      </w:r>
    </w:p>
    <w:p w14:paraId="25D5C704">
      <w:pPr>
        <w:spacing w:line="360" w:lineRule="auto"/>
        <w:jc w:val="left"/>
        <w:textAlignment w:val="center"/>
        <w:rPr>
          <w:color w:val="000000"/>
        </w:rPr>
      </w:pPr>
      <w:r>
        <w:rPr>
          <w:rFonts w:ascii="宋体" w:hAnsi="宋体" w:eastAsia="宋体" w:cs="宋体"/>
          <w:color w:val="000000"/>
        </w:rPr>
        <w:t>位于东、西半球中的</w:t>
      </w:r>
      <w:r>
        <w:rPr>
          <w:color w:val="000000"/>
        </w:rPr>
        <w:t>____</w:t>
      </w:r>
      <w:r>
        <w:rPr>
          <w:rFonts w:ascii="宋体" w:hAnsi="宋体" w:eastAsia="宋体" w:cs="宋体"/>
          <w:color w:val="000000"/>
        </w:rPr>
        <w:t>半球。</w:t>
      </w:r>
    </w:p>
    <w:p w14:paraId="4715C2A4">
      <w:pPr>
        <w:spacing w:line="360" w:lineRule="auto"/>
        <w:jc w:val="left"/>
        <w:textAlignment w:val="center"/>
        <w:rPr>
          <w:color w:val="000000"/>
        </w:rPr>
      </w:pPr>
      <w:r>
        <w:rPr>
          <w:rFonts w:ascii="宋体" w:hAnsi="宋体" w:eastAsia="宋体" w:cs="宋体"/>
          <w:color w:val="000000"/>
        </w:rPr>
        <w:t>纬度位置：大部分位于地球五带中的</w:t>
      </w:r>
      <w:r>
        <w:rPr>
          <w:color w:val="000000"/>
        </w:rPr>
        <w:t>____</w:t>
      </w:r>
      <w:r>
        <w:rPr>
          <w:rFonts w:ascii="宋体" w:hAnsi="宋体" w:eastAsia="宋体" w:cs="宋体"/>
          <w:color w:val="000000"/>
        </w:rPr>
        <w:t>带。</w:t>
      </w:r>
    </w:p>
    <w:p w14:paraId="7C490E57">
      <w:pPr>
        <w:spacing w:line="360" w:lineRule="auto"/>
        <w:jc w:val="left"/>
        <w:textAlignment w:val="center"/>
        <w:rPr>
          <w:color w:val="000000"/>
        </w:rPr>
      </w:pPr>
      <w:r>
        <w:rPr>
          <w:rFonts w:ascii="宋体" w:hAnsi="宋体" w:eastAsia="宋体" w:cs="宋体"/>
          <w:color w:val="000000"/>
        </w:rPr>
        <w:t>海陆位置：西临</w:t>
      </w:r>
      <w:r>
        <w:rPr>
          <w:color w:val="000000"/>
        </w:rPr>
        <w:t>____</w:t>
      </w:r>
      <w:r>
        <w:rPr>
          <w:rFonts w:ascii="宋体" w:hAnsi="宋体" w:eastAsia="宋体" w:cs="宋体"/>
          <w:color w:val="000000"/>
        </w:rPr>
        <w:t>洋。</w:t>
      </w:r>
    </w:p>
    <w:p w14:paraId="33E83656">
      <w:pPr>
        <w:spacing w:line="360" w:lineRule="auto"/>
        <w:jc w:val="left"/>
        <w:textAlignment w:val="center"/>
        <w:rPr>
          <w:color w:val="000000"/>
        </w:rPr>
      </w:pPr>
      <w:r>
        <w:rPr>
          <w:rFonts w:ascii="宋体" w:hAnsi="宋体" w:eastAsia="宋体" w:cs="宋体"/>
          <w:color w:val="000000"/>
        </w:rPr>
        <w:t>识别区域地形：哥伦比亚地势特点是</w:t>
      </w:r>
      <w:r>
        <w:rPr>
          <w:color w:val="000000"/>
        </w:rPr>
        <w:t>____</w:t>
      </w:r>
      <w:r>
        <w:rPr>
          <w:rFonts w:ascii="宋体" w:hAnsi="宋体" w:eastAsia="宋体" w:cs="宋体"/>
          <w:color w:val="000000"/>
        </w:rPr>
        <w:t>；图1中A处的山体部位是</w:t>
      </w:r>
      <w:r>
        <w:rPr>
          <w:color w:val="000000"/>
        </w:rPr>
        <w:t>____</w:t>
      </w:r>
      <w:r>
        <w:rPr>
          <w:rFonts w:ascii="宋体" w:hAnsi="宋体" w:eastAsia="宋体" w:cs="宋体"/>
          <w:color w:val="000000"/>
        </w:rPr>
        <w:t>。</w:t>
      </w:r>
    </w:p>
    <w:p w14:paraId="7F4AC8E0">
      <w:pPr>
        <w:spacing w:line="360" w:lineRule="auto"/>
        <w:jc w:val="left"/>
        <w:textAlignment w:val="center"/>
        <w:rPr>
          <w:color w:val="000000"/>
        </w:rPr>
      </w:pPr>
      <w:r>
        <w:rPr>
          <w:rFonts w:ascii="宋体" w:hAnsi="宋体" w:eastAsia="宋体" w:cs="宋体"/>
          <w:color w:val="000000"/>
        </w:rPr>
        <w:t>哥伦比亚多山及多地震</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原因是位于板块交界处，两个板块发生</w:t>
      </w:r>
      <w:r>
        <w:rPr>
          <w:color w:val="000000"/>
        </w:rPr>
        <w:t>____</w:t>
      </w:r>
      <w:r>
        <w:rPr>
          <w:rFonts w:ascii="宋体" w:hAnsi="宋体" w:eastAsia="宋体" w:cs="宋体"/>
          <w:color w:val="000000"/>
        </w:rPr>
        <w:t>，地壳不稳定。</w:t>
      </w:r>
    </w:p>
    <w:p w14:paraId="32841622">
      <w:pPr>
        <w:spacing w:line="360" w:lineRule="auto"/>
        <w:jc w:val="left"/>
        <w:textAlignment w:val="center"/>
        <w:rPr>
          <w:color w:val="000000"/>
        </w:rPr>
      </w:pPr>
      <w:r>
        <w:rPr>
          <w:rFonts w:ascii="宋体" w:hAnsi="宋体" w:eastAsia="宋体" w:cs="宋体"/>
          <w:color w:val="000000"/>
        </w:rPr>
        <w:t>判读区域气候：根据图中描述哥伦比亚东部的气候特点是</w:t>
      </w:r>
      <w:r>
        <w:rPr>
          <w:color w:val="000000"/>
        </w:rPr>
        <w:t>____</w:t>
      </w:r>
      <w:r>
        <w:rPr>
          <w:rFonts w:ascii="宋体" w:hAnsi="宋体" w:eastAsia="宋体" w:cs="宋体"/>
          <w:color w:val="000000"/>
        </w:rPr>
        <w:t>，该气候条件下生长着茂密的热带雨林。</w:t>
      </w:r>
    </w:p>
    <w:p w14:paraId="3BF639B3">
      <w:pPr>
        <w:spacing w:line="360" w:lineRule="auto"/>
        <w:jc w:val="left"/>
        <w:textAlignment w:val="center"/>
        <w:rPr>
          <w:color w:val="000000"/>
        </w:rPr>
      </w:pPr>
      <w:r>
        <w:rPr>
          <w:rFonts w:ascii="宋体" w:hAnsi="宋体" w:eastAsia="宋体" w:cs="宋体"/>
          <w:color w:val="000000"/>
        </w:rPr>
        <w:t>分析区域事物：</w:t>
      </w:r>
    </w:p>
    <w:p w14:paraId="5E8568BB">
      <w:pPr>
        <w:spacing w:line="360" w:lineRule="auto"/>
        <w:ind w:firstLine="420"/>
        <w:jc w:val="left"/>
        <w:textAlignment w:val="center"/>
        <w:rPr>
          <w:color w:val="000000"/>
        </w:rPr>
      </w:pPr>
      <w:r>
        <w:rPr>
          <w:rFonts w:ascii="楷体" w:hAnsi="楷体" w:eastAsia="楷体" w:cs="楷体"/>
          <w:color w:val="000000"/>
        </w:rPr>
        <w:t>碳中和小知识：碳中和是指企业或个人在一定时间内直接或间接产生的温室气体的排放总量，通过节能排或植树造林等方式来抵消产生的二氧化碳。实现二氧化碳的相对“零排放”。</w:t>
      </w:r>
    </w:p>
    <w:p w14:paraId="5EDEC8B8">
      <w:pPr>
        <w:spacing w:line="360" w:lineRule="auto"/>
        <w:jc w:val="left"/>
        <w:textAlignment w:val="center"/>
        <w:rPr>
          <w:color w:val="000000"/>
        </w:rPr>
      </w:pPr>
      <w:r>
        <w:rPr>
          <w:color w:val="000000"/>
        </w:rPr>
        <w:drawing>
          <wp:inline distT="0" distB="0" distL="114300" distR="114300">
            <wp:extent cx="2495550" cy="10001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495550" cy="1000125"/>
                    </a:xfrm>
                    <a:prstGeom prst="rect">
                      <a:avLst/>
                    </a:prstGeom>
                  </pic:spPr>
                </pic:pic>
              </a:graphicData>
            </a:graphic>
          </wp:inline>
        </w:drawing>
      </w:r>
    </w:p>
    <w:p w14:paraId="257D94C7">
      <w:pPr>
        <w:spacing w:line="360" w:lineRule="auto"/>
        <w:jc w:val="left"/>
        <w:textAlignment w:val="center"/>
        <w:rPr>
          <w:color w:val="000000"/>
        </w:rPr>
      </w:pPr>
      <w:r>
        <w:rPr>
          <w:rFonts w:ascii="宋体" w:hAnsi="宋体" w:eastAsia="宋体" w:cs="宋体"/>
          <w:color w:val="000000"/>
        </w:rPr>
        <w:t>热带雨林可以吸收空气中的二氧化碳，有效抑制温室效应。请为保护热带雨林提出合理化建议。</w:t>
      </w:r>
      <w:r>
        <w:rPr>
          <w:color w:val="000000"/>
        </w:rPr>
        <w:t>____</w:t>
      </w:r>
      <w:r>
        <w:rPr>
          <w:rFonts w:ascii="宋体" w:hAnsi="宋体" w:eastAsia="宋体" w:cs="宋体"/>
          <w:color w:val="000000"/>
        </w:rPr>
        <w:t>。</w:t>
      </w:r>
    </w:p>
    <w:p w14:paraId="4761EEFA">
      <w:pPr>
        <w:spacing w:line="360" w:lineRule="auto"/>
        <w:jc w:val="left"/>
        <w:textAlignment w:val="center"/>
        <w:rPr>
          <w:color w:val="000000"/>
        </w:rPr>
      </w:pPr>
      <w:r>
        <w:rPr>
          <w:rFonts w:ascii="宋体" w:hAnsi="宋体" w:eastAsia="宋体" w:cs="宋体"/>
          <w:color w:val="000000"/>
        </w:rPr>
        <w:t>为实现我国在2060年前达成碳中和的目标，作为中学生请你列举在日常生活中节能减排、保护森林资源的具体做法。</w:t>
      </w:r>
      <w:r>
        <w:rPr>
          <w:color w:val="000000"/>
        </w:rPr>
        <w:t>____</w:t>
      </w:r>
      <w:r>
        <w:rPr>
          <w:rFonts w:ascii="宋体" w:hAnsi="宋体" w:eastAsia="宋体" w:cs="宋体"/>
          <w:color w:val="000000"/>
        </w:rPr>
        <w:t>、</w:t>
      </w:r>
      <w:r>
        <w:rPr>
          <w:color w:val="000000"/>
        </w:rPr>
        <w:t>____</w:t>
      </w:r>
    </w:p>
    <w:p w14:paraId="3D7B888F">
      <w:pPr>
        <w:spacing w:line="360" w:lineRule="auto"/>
        <w:jc w:val="left"/>
        <w:textAlignment w:val="center"/>
        <w:rPr>
          <w:color w:val="000000"/>
        </w:rPr>
      </w:pPr>
      <w:r>
        <w:rPr>
          <w:color w:val="000000"/>
        </w:rPr>
        <w:t xml:space="preserve">22. </w:t>
      </w:r>
      <w:r>
        <w:rPr>
          <w:rFonts w:ascii="宋体" w:hAnsi="宋体" w:eastAsia="宋体" w:cs="宋体"/>
          <w:color w:val="000000"/>
        </w:rPr>
        <w:t>中国基础设施建设已走出国门，在世界各地不断留下中国奇迹。图1为亚洲与欧洲局部略图；图2为世界局部略图；图3为非洲局部地形图；图4为非洲局部气候分布图。读图文资料，完成下面问题。</w:t>
      </w:r>
    </w:p>
    <w:p w14:paraId="2604426E">
      <w:pPr>
        <w:spacing w:line="360" w:lineRule="auto"/>
        <w:ind w:firstLine="420"/>
        <w:jc w:val="left"/>
        <w:textAlignment w:val="center"/>
        <w:rPr>
          <w:color w:val="000000"/>
        </w:rPr>
      </w:pPr>
      <w:r>
        <w:rPr>
          <w:rFonts w:ascii="楷体" w:hAnsi="楷体" w:eastAsia="楷体" w:cs="楷体"/>
          <w:color w:val="000000"/>
        </w:rPr>
        <w:t>陆海相通“桥”牵中亚</w:t>
      </w:r>
    </w:p>
    <w:p w14:paraId="2DC5C88F">
      <w:pPr>
        <w:spacing w:line="360" w:lineRule="auto"/>
        <w:ind w:firstLine="420"/>
        <w:jc w:val="left"/>
        <w:textAlignment w:val="center"/>
        <w:rPr>
          <w:color w:val="000000"/>
        </w:rPr>
      </w:pPr>
      <w:r>
        <w:rPr>
          <w:rFonts w:ascii="楷体" w:hAnsi="楷体" w:eastAsia="楷体" w:cs="楷体"/>
          <w:color w:val="000000"/>
        </w:rPr>
        <w:t>中国—中亚合作为地区发展提供了机遇，哈萨克斯坦国际问题专家说：“哈萨克斯坦获得了直抵太平洋的出海口，这意味着拥有了全新的经济潜能。”</w:t>
      </w:r>
    </w:p>
    <w:p w14:paraId="1E0B9BD3">
      <w:pPr>
        <w:spacing w:line="360" w:lineRule="auto"/>
        <w:jc w:val="left"/>
        <w:textAlignment w:val="center"/>
        <w:rPr>
          <w:color w:val="000000"/>
        </w:rPr>
      </w:pPr>
      <w:r>
        <w:rPr>
          <w:color w:val="000000"/>
        </w:rPr>
        <w:drawing>
          <wp:inline distT="0" distB="0" distL="114300" distR="114300">
            <wp:extent cx="3257550" cy="14192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257550" cy="1419225"/>
                    </a:xfrm>
                    <a:prstGeom prst="rect">
                      <a:avLst/>
                    </a:prstGeom>
                  </pic:spPr>
                </pic:pic>
              </a:graphicData>
            </a:graphic>
          </wp:inline>
        </w:drawing>
      </w:r>
    </w:p>
    <w:p w14:paraId="4C202CD3">
      <w:pPr>
        <w:spacing w:line="360" w:lineRule="auto"/>
        <w:jc w:val="left"/>
        <w:textAlignment w:val="center"/>
        <w:rPr>
          <w:color w:val="000000"/>
        </w:rPr>
      </w:pPr>
      <w:r>
        <w:rPr>
          <w:rFonts w:ascii="宋体" w:hAnsi="宋体" w:eastAsia="宋体" w:cs="宋体"/>
          <w:color w:val="000000"/>
        </w:rPr>
        <w:t>与海陆兼备的中国不同，中亚各国属于</w:t>
      </w:r>
      <w:r>
        <w:rPr>
          <w:color w:val="000000"/>
        </w:rPr>
        <w:t>____</w:t>
      </w:r>
      <w:r>
        <w:rPr>
          <w:rFonts w:ascii="宋体" w:hAnsi="宋体" w:eastAsia="宋体" w:cs="宋体"/>
          <w:color w:val="000000"/>
        </w:rPr>
        <w:t>国，缺乏出海口是其经济发展亟待解决的问题。</w:t>
      </w:r>
    </w:p>
    <w:p w14:paraId="2C23780E">
      <w:pPr>
        <w:spacing w:line="360" w:lineRule="auto"/>
        <w:jc w:val="left"/>
        <w:textAlignment w:val="center"/>
        <w:rPr>
          <w:color w:val="000000"/>
        </w:rPr>
      </w:pPr>
      <w:r>
        <w:rPr>
          <w:rFonts w:ascii="宋体" w:hAnsi="宋体" w:eastAsia="宋体" w:cs="宋体"/>
          <w:color w:val="000000"/>
        </w:rPr>
        <w:t>中国—中亚合作后，哈萨克斯坦获得了陆海相通的出海口城市是</w:t>
      </w:r>
      <w:r>
        <w:rPr>
          <w:color w:val="000000"/>
        </w:rPr>
        <w:t>____</w:t>
      </w:r>
      <w:r>
        <w:rPr>
          <w:rFonts w:ascii="宋体" w:hAnsi="宋体" w:eastAsia="宋体" w:cs="宋体"/>
          <w:color w:val="000000"/>
        </w:rPr>
        <w:t>。</w:t>
      </w:r>
    </w:p>
    <w:p w14:paraId="72F0F7D8">
      <w:pPr>
        <w:spacing w:line="360" w:lineRule="auto"/>
        <w:jc w:val="left"/>
        <w:textAlignment w:val="center"/>
        <w:rPr>
          <w:color w:val="000000"/>
        </w:rPr>
      </w:pPr>
      <w:r>
        <w:rPr>
          <w:rFonts w:ascii="宋体" w:hAnsi="宋体" w:eastAsia="宋体" w:cs="宋体"/>
          <w:color w:val="000000"/>
        </w:rPr>
        <w:t>“桥”牵中亚的“桥”在中国境内的铁路线是</w:t>
      </w:r>
      <w:r>
        <w:rPr>
          <w:color w:val="000000"/>
        </w:rPr>
        <w:t>____</w:t>
      </w:r>
      <w:r>
        <w:rPr>
          <w:rFonts w:ascii="宋体" w:hAnsi="宋体" w:eastAsia="宋体" w:cs="宋体"/>
          <w:color w:val="000000"/>
        </w:rPr>
        <w:t>。</w:t>
      </w:r>
    </w:p>
    <w:p w14:paraId="2FFD23E0">
      <w:pPr>
        <w:spacing w:line="360" w:lineRule="auto"/>
        <w:jc w:val="left"/>
        <w:textAlignment w:val="center"/>
        <w:rPr>
          <w:color w:val="000000"/>
        </w:rPr>
      </w:pPr>
      <w:r>
        <w:rPr>
          <w:rFonts w:ascii="宋体" w:hAnsi="宋体" w:eastAsia="宋体" w:cs="宋体"/>
          <w:color w:val="000000"/>
        </w:rPr>
        <w:t>由图可知中亚出口的主要农产品是</w:t>
      </w:r>
      <w:r>
        <w:rPr>
          <w:color w:val="000000"/>
        </w:rPr>
        <w:t>____</w:t>
      </w:r>
      <w:r>
        <w:rPr>
          <w:rFonts w:ascii="宋体" w:hAnsi="宋体" w:eastAsia="宋体" w:cs="宋体"/>
          <w:color w:val="000000"/>
        </w:rPr>
        <w:t>。</w:t>
      </w:r>
    </w:p>
    <w:p w14:paraId="0A924939">
      <w:pPr>
        <w:spacing w:line="360" w:lineRule="auto"/>
        <w:ind w:firstLine="420"/>
        <w:jc w:val="left"/>
        <w:textAlignment w:val="center"/>
        <w:rPr>
          <w:color w:val="000000"/>
        </w:rPr>
      </w:pPr>
      <w:r>
        <w:rPr>
          <w:rFonts w:ascii="楷体" w:hAnsi="楷体" w:eastAsia="楷体" w:cs="楷体"/>
          <w:color w:val="000000"/>
        </w:rPr>
        <w:t>美丽工程“染”绿非洲</w:t>
      </w:r>
    </w:p>
    <w:p w14:paraId="1AC8322D">
      <w:pPr>
        <w:spacing w:line="360" w:lineRule="auto"/>
        <w:ind w:firstLine="420"/>
        <w:jc w:val="left"/>
        <w:textAlignment w:val="center"/>
        <w:rPr>
          <w:color w:val="000000"/>
        </w:rPr>
      </w:pPr>
      <w:r>
        <w:rPr>
          <w:rFonts w:ascii="楷体" w:hAnsi="楷体" w:eastAsia="楷体" w:cs="楷体"/>
          <w:color w:val="000000"/>
        </w:rPr>
        <w:t>2023年4月22日，中国援埃塞俄比亚河岸绿色发展项目（二期河道整治标段）开工仪式在埃塞俄比亚首都举行。该项目是一个集道路、污水处理、园林景观、人工湖于一体的绿色“美丽工程”。工程的实施使缺水的埃塞俄比亚获得了更多的清洁用水，在长达8个月的旱季给野生动物带来休憩之所。该项目已成为埃塞俄比亚“旅游业复苏战略计划”的重要组成部分。</w:t>
      </w:r>
    </w:p>
    <w:p w14:paraId="312F898C">
      <w:pPr>
        <w:spacing w:line="360" w:lineRule="auto"/>
        <w:jc w:val="left"/>
        <w:textAlignment w:val="center"/>
        <w:rPr>
          <w:color w:val="000000"/>
        </w:rPr>
      </w:pPr>
      <w:r>
        <w:rPr>
          <w:color w:val="000000"/>
        </w:rPr>
        <w:drawing>
          <wp:inline distT="0" distB="0" distL="114300" distR="114300">
            <wp:extent cx="5238750" cy="170688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707336"/>
                    </a:xfrm>
                    <a:prstGeom prst="rect">
                      <a:avLst/>
                    </a:prstGeom>
                  </pic:spPr>
                </pic:pic>
              </a:graphicData>
            </a:graphic>
          </wp:inline>
        </w:drawing>
      </w:r>
    </w:p>
    <w:p w14:paraId="55563A1D">
      <w:pPr>
        <w:spacing w:line="360" w:lineRule="auto"/>
        <w:jc w:val="left"/>
        <w:textAlignment w:val="center"/>
        <w:rPr>
          <w:color w:val="000000"/>
        </w:rPr>
      </w:pPr>
      <w:r>
        <w:rPr>
          <w:rFonts w:ascii="宋体" w:hAnsi="宋体" w:eastAsia="宋体" w:cs="宋体"/>
          <w:color w:val="000000"/>
        </w:rPr>
        <w:t>埃塞俄比亚举办开工仪式的城市是</w:t>
      </w:r>
      <w:r>
        <w:rPr>
          <w:color w:val="000000"/>
        </w:rPr>
        <w:t>____</w:t>
      </w:r>
      <w:r>
        <w:rPr>
          <w:rFonts w:ascii="宋体" w:hAnsi="宋体" w:eastAsia="宋体" w:cs="宋体"/>
          <w:color w:val="000000"/>
        </w:rPr>
        <w:t>。</w:t>
      </w:r>
    </w:p>
    <w:p w14:paraId="69406733">
      <w:pPr>
        <w:spacing w:line="360" w:lineRule="auto"/>
        <w:jc w:val="left"/>
        <w:textAlignment w:val="center"/>
        <w:rPr>
          <w:color w:val="000000"/>
        </w:rPr>
      </w:pPr>
      <w:r>
        <w:rPr>
          <w:rFonts w:ascii="宋体" w:hAnsi="宋体" w:eastAsia="宋体" w:cs="宋体"/>
          <w:color w:val="000000"/>
        </w:rPr>
        <w:t>中国的大型施工装备运往埃塞俄比亚所需的运输方式是</w:t>
      </w:r>
      <w:r>
        <w:rPr>
          <w:color w:val="000000"/>
        </w:rPr>
        <w:t>____</w:t>
      </w:r>
      <w:r>
        <w:rPr>
          <w:rFonts w:ascii="宋体" w:hAnsi="宋体" w:eastAsia="宋体" w:cs="宋体"/>
          <w:color w:val="000000"/>
        </w:rPr>
        <w:t>。</w:t>
      </w:r>
    </w:p>
    <w:p w14:paraId="30D8503A">
      <w:pPr>
        <w:spacing w:line="360" w:lineRule="auto"/>
        <w:jc w:val="left"/>
        <w:textAlignment w:val="center"/>
        <w:rPr>
          <w:color w:val="000000"/>
        </w:rPr>
      </w:pPr>
      <w:r>
        <w:rPr>
          <w:rFonts w:ascii="宋体" w:hAnsi="宋体" w:eastAsia="宋体" w:cs="宋体"/>
          <w:color w:val="000000"/>
        </w:rPr>
        <w:t>埃塞俄比亚位于热带，但是项目施工人员的衣着较厚，原因是</w:t>
      </w:r>
      <w:r>
        <w:rPr>
          <w:color w:val="000000"/>
        </w:rPr>
        <w:t>____</w:t>
      </w:r>
      <w:r>
        <w:rPr>
          <w:rFonts w:ascii="宋体" w:hAnsi="宋体" w:eastAsia="宋体" w:cs="宋体"/>
          <w:color w:val="000000"/>
        </w:rPr>
        <w:t>。</w:t>
      </w:r>
    </w:p>
    <w:p w14:paraId="3AD025AD">
      <w:pPr>
        <w:spacing w:line="360" w:lineRule="auto"/>
        <w:jc w:val="left"/>
        <w:textAlignment w:val="center"/>
        <w:rPr>
          <w:color w:val="000000"/>
        </w:rPr>
      </w:pPr>
      <w:r>
        <w:rPr>
          <w:rFonts w:ascii="宋体" w:hAnsi="宋体" w:eastAsia="宋体" w:cs="宋体"/>
          <w:color w:val="000000"/>
        </w:rPr>
        <w:t>“绿色发展项目”给埃塞俄比亚带来了哪些变化？</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557E0C04">
      <w:pPr>
        <w:spacing w:line="360" w:lineRule="auto"/>
        <w:jc w:val="left"/>
        <w:textAlignment w:val="center"/>
        <w:rPr>
          <w:color w:val="000000"/>
        </w:rPr>
      </w:pPr>
      <w:r>
        <w:rPr>
          <w:color w:val="000000"/>
        </w:rPr>
        <w:t xml:space="preserve">23. </w:t>
      </w:r>
      <w:r>
        <w:rPr>
          <w:rFonts w:ascii="宋体" w:hAnsi="宋体" w:eastAsia="宋体" w:cs="宋体"/>
          <w:color w:val="000000"/>
        </w:rPr>
        <w:t>某中学地理实验探究课堂，以“河流开发与治理”为主题开展学习活动。图1为水能影响因素实验示意图；图2为湖泊对河流径流的调蓄作用示意图；图3为中国局部略图。读图文资料，完成研究报告。</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0"/>
        <w:gridCol w:w="7020"/>
        <w:gridCol w:w="2376"/>
      </w:tblGrid>
      <w:tr w14:paraId="08E1E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3"/>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7C02D1D9">
            <w:pPr>
              <w:spacing w:line="360" w:lineRule="auto"/>
              <w:jc w:val="left"/>
              <w:textAlignment w:val="center"/>
              <w:rPr>
                <w:color w:val="000000"/>
              </w:rPr>
            </w:pPr>
            <w:r>
              <w:rPr>
                <w:rFonts w:ascii="宋体" w:hAnsi="宋体" w:eastAsia="宋体" w:cs="宋体"/>
                <w:color w:val="000000"/>
              </w:rPr>
              <w:t>河流开发与治理研究报告</w:t>
            </w:r>
          </w:p>
        </w:tc>
      </w:tr>
      <w:tr w14:paraId="401F6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81B2751">
            <w:pPr>
              <w:spacing w:line="360" w:lineRule="auto"/>
              <w:jc w:val="left"/>
              <w:textAlignment w:val="center"/>
              <w:rPr>
                <w:color w:val="000000"/>
              </w:rPr>
            </w:pPr>
            <w:r>
              <w:rPr>
                <w:rFonts w:ascii="宋体" w:hAnsi="宋体" w:eastAsia="宋体" w:cs="宋体"/>
                <w:color w:val="000000"/>
              </w:rPr>
              <w:t>实验探究</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62E3B07">
            <w:pPr>
              <w:spacing w:line="360" w:lineRule="auto"/>
              <w:jc w:val="left"/>
              <w:textAlignment w:val="center"/>
              <w:rPr>
                <w:color w:val="000000"/>
              </w:rPr>
            </w:pPr>
            <w:r>
              <w:rPr>
                <w:color w:val="000000"/>
              </w:rPr>
              <w:drawing>
                <wp:inline distT="0" distB="0" distL="114300" distR="114300">
                  <wp:extent cx="2486025" cy="16668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486025" cy="1666875"/>
                          </a:xfrm>
                          <a:prstGeom prst="rect">
                            <a:avLst/>
                          </a:prstGeom>
                        </pic:spPr>
                      </pic:pic>
                    </a:graphicData>
                  </a:graphic>
                </wp:inline>
              </w:drawing>
            </w:r>
            <w:r>
              <w:rPr>
                <w:color w:val="000000"/>
              </w:rPr>
              <w:t xml:space="preserve">  </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5D41130">
            <w:pPr>
              <w:spacing w:line="360" w:lineRule="auto"/>
              <w:jc w:val="left"/>
              <w:textAlignment w:val="center"/>
              <w:rPr>
                <w:color w:val="000000"/>
              </w:rPr>
            </w:pPr>
            <w:r>
              <w:rPr>
                <w:rFonts w:ascii="宋体" w:hAnsi="宋体" w:eastAsia="宋体" w:cs="宋体"/>
                <w:color w:val="000000"/>
              </w:rPr>
              <w:t>实验探究：水能影响因素</w:t>
            </w:r>
          </w:p>
          <w:p w14:paraId="7466E448">
            <w:pPr>
              <w:spacing w:line="360" w:lineRule="auto"/>
              <w:jc w:val="left"/>
              <w:textAlignment w:val="center"/>
              <w:rPr>
                <w:color w:val="000000"/>
              </w:rPr>
            </w:pPr>
            <w:r>
              <w:rPr>
                <w:rFonts w:ascii="宋体" w:hAnsi="宋体" w:eastAsia="宋体" w:cs="宋体"/>
                <w:color w:val="000000"/>
              </w:rPr>
              <w:t>实验结论</w:t>
            </w:r>
          </w:p>
          <w:p w14:paraId="7DCC67A6">
            <w:pPr>
              <w:spacing w:line="360" w:lineRule="auto"/>
              <w:jc w:val="left"/>
              <w:textAlignment w:val="center"/>
              <w:rPr>
                <w:color w:val="000000"/>
              </w:rPr>
            </w:pPr>
            <w:r>
              <w:rPr>
                <w:rFonts w:ascii="宋体" w:hAnsi="宋体" w:eastAsia="宋体" w:cs="宋体"/>
                <w:color w:val="000000"/>
              </w:rPr>
              <w:t>第一组：落差</w:t>
            </w:r>
            <w:r>
              <w:rPr>
                <w:color w:val="000000"/>
              </w:rPr>
              <w:t>____</w:t>
            </w:r>
            <w:r>
              <w:rPr>
                <w:rFonts w:ascii="宋体" w:hAnsi="宋体" w:eastAsia="宋体" w:cs="宋体"/>
                <w:color w:val="000000"/>
              </w:rPr>
              <w:t>水能丰富；</w:t>
            </w:r>
          </w:p>
          <w:p w14:paraId="751A5018">
            <w:pPr>
              <w:spacing w:line="360" w:lineRule="auto"/>
              <w:jc w:val="left"/>
              <w:textAlignment w:val="center"/>
              <w:rPr>
                <w:color w:val="000000"/>
              </w:rPr>
            </w:pPr>
            <w:r>
              <w:rPr>
                <w:rFonts w:ascii="宋体" w:hAnsi="宋体" w:eastAsia="宋体" w:cs="宋体"/>
                <w:color w:val="000000"/>
              </w:rPr>
              <w:t>第二组：</w:t>
            </w:r>
            <w:r>
              <w:rPr>
                <w:color w:val="000000"/>
              </w:rPr>
              <w:t>____</w:t>
            </w:r>
            <w:r>
              <w:rPr>
                <w:rFonts w:ascii="宋体" w:hAnsi="宋体" w:eastAsia="宋体" w:cs="宋体"/>
                <w:color w:val="000000"/>
              </w:rPr>
              <w:t>大，水能丰富</w:t>
            </w:r>
            <w:r>
              <w:rPr>
                <w:rFonts w:ascii="宋体" w:hAnsi="宋体" w:eastAsia="宋体" w:cs="宋体"/>
                <w:color w:val="000000"/>
                <w:position w:val="-12"/>
              </w:rPr>
              <w:drawing>
                <wp:inline distT="0" distB="0" distL="114300" distR="114300">
                  <wp:extent cx="127000" cy="762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6"/>
                          <a:stretch>
                            <a:fillRect/>
                          </a:stretch>
                        </pic:blipFill>
                        <pic:spPr>
                          <a:xfrm>
                            <a:off x="0" y="0"/>
                            <a:ext cx="127000" cy="76200"/>
                          </a:xfrm>
                          <a:prstGeom prst="rect">
                            <a:avLst/>
                          </a:prstGeom>
                        </pic:spPr>
                      </pic:pic>
                    </a:graphicData>
                  </a:graphic>
                </wp:inline>
              </w:drawing>
            </w:r>
          </w:p>
        </w:tc>
      </w:tr>
      <w:tr w14:paraId="65B50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97F2EE3">
            <w:pPr>
              <w:spacing w:line="360" w:lineRule="auto"/>
              <w:jc w:val="left"/>
              <w:textAlignment w:val="center"/>
              <w:rPr>
                <w:color w:val="000000"/>
              </w:rPr>
            </w:pPr>
            <w:r>
              <w:rPr>
                <w:rFonts w:ascii="宋体" w:hAnsi="宋体" w:eastAsia="宋体" w:cs="宋体"/>
                <w:color w:val="000000"/>
              </w:rPr>
              <w:t>读图分析一</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2AC609A5">
            <w:pPr>
              <w:spacing w:line="360" w:lineRule="auto"/>
              <w:jc w:val="left"/>
              <w:textAlignment w:val="center"/>
              <w:rPr>
                <w:color w:val="000000"/>
              </w:rPr>
            </w:pPr>
            <w:r>
              <w:rPr>
                <w:color w:val="000000"/>
              </w:rPr>
              <w:drawing>
                <wp:inline distT="0" distB="0" distL="114300" distR="114300">
                  <wp:extent cx="2638425" cy="15144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638425" cy="1514475"/>
                          </a:xfrm>
                          <a:prstGeom prst="rect">
                            <a:avLst/>
                          </a:prstGeom>
                        </pic:spPr>
                      </pic:pic>
                    </a:graphicData>
                  </a:graphic>
                </wp:inline>
              </w:drawing>
            </w:r>
            <w:r>
              <w:rPr>
                <w:color w:val="000000"/>
              </w:rPr>
              <w:t xml:space="preserve">  </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783F068">
            <w:pPr>
              <w:spacing w:line="360" w:lineRule="auto"/>
              <w:jc w:val="left"/>
              <w:textAlignment w:val="center"/>
              <w:rPr>
                <w:color w:val="000000"/>
              </w:rPr>
            </w:pPr>
            <w:r>
              <w:rPr>
                <w:rFonts w:ascii="宋体" w:hAnsi="宋体" w:eastAsia="宋体" w:cs="宋体"/>
                <w:color w:val="000000"/>
              </w:rPr>
              <w:t>读图分析：湖泊对河流径流的调蓄作用</w:t>
            </w:r>
          </w:p>
          <w:p w14:paraId="53BFDE80">
            <w:pPr>
              <w:spacing w:line="360" w:lineRule="auto"/>
              <w:jc w:val="left"/>
              <w:textAlignment w:val="center"/>
              <w:rPr>
                <w:color w:val="000000"/>
              </w:rPr>
            </w:pPr>
            <w:r>
              <w:rPr>
                <w:rFonts w:ascii="宋体" w:hAnsi="宋体" w:eastAsia="宋体" w:cs="宋体"/>
                <w:color w:val="000000"/>
              </w:rPr>
              <w:t>·丰水期：当河面高于湖面时，河水入湖，使河流径流量变</w:t>
            </w:r>
            <w:r>
              <w:rPr>
                <w:color w:val="000000"/>
              </w:rPr>
              <w:t>____</w:t>
            </w:r>
            <w:r>
              <w:rPr>
                <w:rFonts w:ascii="宋体" w:hAnsi="宋体" w:eastAsia="宋体" w:cs="宋体"/>
                <w:color w:val="000000"/>
              </w:rPr>
              <w:t>；</w:t>
            </w:r>
          </w:p>
          <w:p w14:paraId="1754CAD9">
            <w:pPr>
              <w:spacing w:line="360" w:lineRule="auto"/>
              <w:jc w:val="left"/>
              <w:textAlignment w:val="center"/>
              <w:rPr>
                <w:color w:val="000000"/>
              </w:rPr>
            </w:pPr>
            <w:r>
              <w:rPr>
                <w:rFonts w:ascii="宋体" w:hAnsi="宋体" w:eastAsia="宋体" w:cs="宋体"/>
                <w:color w:val="000000"/>
              </w:rPr>
              <w:t>·枯水期：当河面低于湖面时，湖水入河，使河流断流</w:t>
            </w:r>
            <w:r>
              <w:rPr>
                <w:rFonts w:ascii="宋体" w:hAnsi="宋体" w:eastAsia="宋体" w:cs="宋体"/>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概率变低。说明湖泊对河流径流具有调蓄作用。</w:t>
            </w:r>
          </w:p>
        </w:tc>
      </w:tr>
      <w:tr w14:paraId="13F22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869AB1C">
            <w:pPr>
              <w:spacing w:line="360" w:lineRule="auto"/>
              <w:jc w:val="left"/>
              <w:textAlignment w:val="center"/>
              <w:rPr>
                <w:color w:val="000000"/>
              </w:rPr>
            </w:pPr>
            <w:r>
              <w:rPr>
                <w:rFonts w:ascii="宋体" w:hAnsi="宋体" w:eastAsia="宋体" w:cs="宋体"/>
                <w:color w:val="000000"/>
              </w:rPr>
              <w:t>读图分析二</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54675B6E">
            <w:pPr>
              <w:spacing w:line="360" w:lineRule="auto"/>
              <w:ind w:left="1470"/>
              <w:jc w:val="left"/>
              <w:textAlignment w:val="center"/>
              <w:rPr>
                <w:color w:val="000000"/>
              </w:rPr>
            </w:pPr>
            <w:r>
              <w:rPr>
                <w:color w:val="000000"/>
              </w:rPr>
              <w:drawing>
                <wp:inline distT="0" distB="0" distL="114300" distR="114300">
                  <wp:extent cx="3371850" cy="1790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371850" cy="1790700"/>
                          </a:xfrm>
                          <a:prstGeom prst="rect">
                            <a:avLst/>
                          </a:prstGeom>
                        </pic:spPr>
                      </pic:pic>
                    </a:graphicData>
                  </a:graphic>
                </wp:inline>
              </w:drawing>
            </w:r>
            <w:r>
              <w:rPr>
                <w:color w:val="000000"/>
              </w:rPr>
              <w:t xml:space="preserve">    </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D059D03">
            <w:pPr>
              <w:spacing w:line="360" w:lineRule="auto"/>
              <w:jc w:val="left"/>
              <w:textAlignment w:val="center"/>
              <w:rPr>
                <w:color w:val="000000"/>
              </w:rPr>
            </w:pPr>
            <w:r>
              <w:rPr>
                <w:rFonts w:ascii="宋体" w:hAnsi="宋体" w:eastAsia="宋体" w:cs="宋体"/>
                <w:color w:val="000000"/>
              </w:rPr>
              <w:t>读图归纳：长江航运价值高的原因</w:t>
            </w:r>
          </w:p>
          <w:p w14:paraId="27C78920">
            <w:pPr>
              <w:spacing w:line="360" w:lineRule="auto"/>
              <w:jc w:val="left"/>
              <w:textAlignment w:val="center"/>
              <w:rPr>
                <w:color w:val="000000"/>
              </w:rPr>
            </w:pPr>
            <w:r>
              <w:rPr>
                <w:rFonts w:ascii="宋体" w:hAnsi="宋体" w:eastAsia="宋体" w:cs="宋体"/>
                <w:color w:val="000000"/>
              </w:rPr>
              <w:t>·看地形：中下游流经平原，水流平稳；</w:t>
            </w:r>
          </w:p>
          <w:p w14:paraId="5B7FE970">
            <w:pPr>
              <w:spacing w:line="360" w:lineRule="auto"/>
              <w:jc w:val="left"/>
              <w:textAlignment w:val="center"/>
              <w:rPr>
                <w:color w:val="000000"/>
              </w:rPr>
            </w:pPr>
            <w:r>
              <w:rPr>
                <w:rFonts w:ascii="宋体" w:hAnsi="宋体" w:eastAsia="宋体" w:cs="宋体"/>
                <w:color w:val="000000"/>
              </w:rPr>
              <w:t>·看气温：流经亚热带，</w:t>
            </w:r>
            <w:r>
              <w:rPr>
                <w:color w:val="000000"/>
              </w:rPr>
              <w:t>____</w:t>
            </w:r>
            <w:r>
              <w:rPr>
                <w:rFonts w:ascii="宋体" w:hAnsi="宋体" w:eastAsia="宋体" w:cs="宋体"/>
                <w:color w:val="000000"/>
              </w:rPr>
              <w:t>结冰期；</w:t>
            </w:r>
          </w:p>
          <w:p w14:paraId="019D9ED9">
            <w:pPr>
              <w:spacing w:line="360" w:lineRule="auto"/>
              <w:jc w:val="left"/>
              <w:textAlignment w:val="center"/>
              <w:rPr>
                <w:color w:val="000000"/>
              </w:rPr>
            </w:pPr>
            <w:r>
              <w:rPr>
                <w:rFonts w:ascii="宋体" w:hAnsi="宋体" w:eastAsia="宋体" w:cs="宋体"/>
                <w:color w:val="000000"/>
              </w:rPr>
              <w:t>·看城市：长江流经区域内，城市分布</w:t>
            </w:r>
            <w:r>
              <w:rPr>
                <w:color w:val="000000"/>
              </w:rPr>
              <w:t>____</w:t>
            </w:r>
            <w:r>
              <w:rPr>
                <w:rFonts w:ascii="宋体" w:hAnsi="宋体" w:eastAsia="宋体" w:cs="宋体"/>
                <w:color w:val="000000"/>
              </w:rPr>
              <w:t>对航运需求量大。</w:t>
            </w:r>
          </w:p>
        </w:tc>
      </w:tr>
      <w:tr w14:paraId="4ED13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7E8FFAC">
            <w:pPr>
              <w:spacing w:line="360" w:lineRule="auto"/>
              <w:jc w:val="left"/>
              <w:textAlignment w:val="center"/>
              <w:rPr>
                <w:color w:val="000000"/>
              </w:rPr>
            </w:pPr>
            <w:r>
              <w:rPr>
                <w:rFonts w:ascii="宋体" w:hAnsi="宋体" w:eastAsia="宋体" w:cs="宋体"/>
                <w:color w:val="000000"/>
              </w:rPr>
              <w:t>结论应用</w:t>
            </w:r>
          </w:p>
        </w:tc>
        <w:tc>
          <w:tcPr>
            <w:gridSpan w:val="2"/>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EA573E6">
            <w:pPr>
              <w:spacing w:line="360" w:lineRule="auto"/>
              <w:jc w:val="left"/>
              <w:textAlignment w:val="center"/>
              <w:rPr>
                <w:color w:val="000000"/>
              </w:rPr>
            </w:pPr>
            <w:r>
              <w:rPr>
                <w:rFonts w:ascii="宋体" w:hAnsi="宋体" w:eastAsia="宋体" w:cs="宋体"/>
                <w:color w:val="000000"/>
              </w:rPr>
              <w:t>·长江水能丰富的河段是</w:t>
            </w:r>
            <w:r>
              <w:rPr>
                <w:color w:val="000000"/>
              </w:rPr>
              <w:t>____</w:t>
            </w:r>
            <w:r>
              <w:rPr>
                <w:rFonts w:ascii="宋体" w:hAnsi="宋体" w:eastAsia="宋体" w:cs="宋体"/>
                <w:color w:val="000000"/>
              </w:rPr>
              <w:t>。</w:t>
            </w:r>
          </w:p>
          <w:p w14:paraId="08587AA0">
            <w:pPr>
              <w:spacing w:line="360" w:lineRule="auto"/>
              <w:jc w:val="left"/>
              <w:textAlignment w:val="center"/>
              <w:rPr>
                <w:color w:val="000000"/>
              </w:rPr>
            </w:pPr>
            <w:r>
              <w:rPr>
                <w:rFonts w:ascii="宋体" w:hAnsi="宋体" w:eastAsia="宋体" w:cs="宋体"/>
                <w:color w:val="000000"/>
              </w:rPr>
              <w:t>·长江中下游围湖造田是导致</w:t>
            </w:r>
            <w:r>
              <w:rPr>
                <w:color w:val="000000"/>
              </w:rPr>
              <w:t>____</w:t>
            </w:r>
            <w:r>
              <w:rPr>
                <w:rFonts w:ascii="宋体" w:hAnsi="宋体" w:eastAsia="宋体" w:cs="宋体"/>
                <w:color w:val="000000"/>
              </w:rPr>
              <w:t>灾害发生的原因之一，建议实施</w:t>
            </w:r>
            <w:r>
              <w:rPr>
                <w:color w:val="000000"/>
              </w:rPr>
              <w:t>____</w:t>
            </w:r>
            <w:r>
              <w:rPr>
                <w:rFonts w:ascii="宋体" w:hAnsi="宋体" w:eastAsia="宋体" w:cs="宋体"/>
                <w:color w:val="000000"/>
              </w:rPr>
              <w:t>，充分发挥湖泊对河流径流的调蓄作用。</w:t>
            </w:r>
          </w:p>
        </w:tc>
      </w:tr>
      <w:tr w14:paraId="6A541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21340A8">
            <w:pPr>
              <w:spacing w:line="360" w:lineRule="auto"/>
              <w:jc w:val="left"/>
              <w:textAlignment w:val="center"/>
              <w:rPr>
                <w:color w:val="000000"/>
              </w:rPr>
            </w:pPr>
            <w:r>
              <w:rPr>
                <w:rFonts w:ascii="宋体" w:hAnsi="宋体" w:eastAsia="宋体" w:cs="宋体"/>
                <w:color w:val="000000"/>
              </w:rPr>
              <w:t>归纳概括</w:t>
            </w:r>
          </w:p>
        </w:tc>
        <w:tc>
          <w:tcPr>
            <w:gridSpan w:val="2"/>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D3DA464">
            <w:pPr>
              <w:spacing w:line="360" w:lineRule="auto"/>
              <w:jc w:val="left"/>
              <w:textAlignment w:val="center"/>
              <w:rPr>
                <w:color w:val="000000"/>
              </w:rPr>
            </w:pPr>
            <w:r>
              <w:rPr>
                <w:rFonts w:ascii="宋体" w:hAnsi="宋体" w:eastAsia="宋体" w:cs="宋体"/>
                <w:color w:val="000000"/>
              </w:rPr>
              <w:t>河流对区域发展的影响：河流除“航运”“水能”外，还能对区域发展提供哪些有利影响？</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tc>
      </w:tr>
    </w:tbl>
    <w:p w14:paraId="3D972B82">
      <w:pPr>
        <w:spacing w:line="360" w:lineRule="auto"/>
        <w:jc w:val="left"/>
        <w:textAlignment w:val="center"/>
        <w:rPr>
          <w:color w:val="000000"/>
        </w:rPr>
      </w:pPr>
    </w:p>
    <w:p w14:paraId="38FCEE3D">
      <w:pPr>
        <w:spacing w:line="360" w:lineRule="auto"/>
        <w:jc w:val="left"/>
        <w:textAlignment w:val="center"/>
        <w:rPr>
          <w:color w:val="000000"/>
        </w:rPr>
      </w:pPr>
      <w:r>
        <w:rPr>
          <w:color w:val="000000"/>
        </w:rPr>
        <w:t xml:space="preserve">24. </w:t>
      </w:r>
      <w:r>
        <w:rPr>
          <w:rFonts w:ascii="宋体" w:hAnsi="宋体" w:eastAsia="宋体" w:cs="宋体"/>
          <w:color w:val="000000"/>
        </w:rPr>
        <w:t>藏粮于地话农业：粮食安全是“国之大者”，中国人的饭碗一定要端在自己手里，图是中国主要粮食作物集中产区分布图。读图文资料，完成下面问题。</w:t>
      </w:r>
    </w:p>
    <w:p w14:paraId="44719727">
      <w:pPr>
        <w:spacing w:line="360" w:lineRule="auto"/>
        <w:jc w:val="left"/>
        <w:textAlignment w:val="center"/>
        <w:rPr>
          <w:color w:val="000000"/>
        </w:rPr>
      </w:pPr>
      <w:r>
        <w:rPr>
          <w:color w:val="000000"/>
        </w:rPr>
        <w:drawing>
          <wp:inline distT="0" distB="0" distL="114300" distR="114300">
            <wp:extent cx="3286125" cy="2095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286125" cy="2095500"/>
                    </a:xfrm>
                    <a:prstGeom prst="rect">
                      <a:avLst/>
                    </a:prstGeom>
                  </pic:spPr>
                </pic:pic>
              </a:graphicData>
            </a:graphic>
          </wp:inline>
        </w:drawing>
      </w:r>
    </w:p>
    <w:p w14:paraId="7D9F87E3">
      <w:pPr>
        <w:spacing w:line="360" w:lineRule="auto"/>
        <w:jc w:val="left"/>
        <w:textAlignment w:val="center"/>
        <w:rPr>
          <w:color w:val="000000"/>
        </w:rPr>
      </w:pPr>
      <w:r>
        <w:rPr>
          <w:rFonts w:ascii="宋体" w:hAnsi="宋体" w:eastAsia="宋体" w:cs="宋体"/>
          <w:color w:val="000000"/>
        </w:rPr>
        <w:t>因地制宜谋划粮食整体布局</w:t>
      </w:r>
    </w:p>
    <w:p w14:paraId="2C4ABA43">
      <w:pPr>
        <w:spacing w:line="360" w:lineRule="auto"/>
        <w:jc w:val="left"/>
        <w:textAlignment w:val="center"/>
        <w:rPr>
          <w:color w:val="000000"/>
        </w:rPr>
      </w:pPr>
      <w:r>
        <w:rPr>
          <w:color w:val="000000"/>
        </w:rPr>
        <w:drawing>
          <wp:inline distT="0" distB="0" distL="114300" distR="114300">
            <wp:extent cx="5238750" cy="17113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1711777"/>
                    </a:xfrm>
                    <a:prstGeom prst="rect">
                      <a:avLst/>
                    </a:prstGeom>
                  </pic:spPr>
                </pic:pic>
              </a:graphicData>
            </a:graphic>
          </wp:inline>
        </w:drawing>
      </w:r>
    </w:p>
    <w:p w14:paraId="592990FF">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r>
        <w:rPr>
          <w:rFonts w:ascii="宋体" w:hAnsi="宋体" w:eastAsia="宋体" w:cs="宋体"/>
          <w:color w:val="000000"/>
        </w:rPr>
        <w:t>⑤</w:t>
      </w:r>
      <w:r>
        <w:rPr>
          <w:color w:val="000000"/>
        </w:rPr>
        <w:t>____</w:t>
      </w:r>
      <w:r>
        <w:rPr>
          <w:rFonts w:ascii="宋体" w:hAnsi="宋体" w:eastAsia="宋体" w:cs="宋体"/>
          <w:color w:val="000000"/>
        </w:rPr>
        <w:t>⑥</w:t>
      </w:r>
      <w:r>
        <w:rPr>
          <w:color w:val="000000"/>
        </w:rPr>
        <w:t>____</w:t>
      </w:r>
      <w:r>
        <w:rPr>
          <w:rFonts w:ascii="宋体" w:hAnsi="宋体" w:eastAsia="宋体" w:cs="宋体"/>
          <w:color w:val="000000"/>
        </w:rPr>
        <w:t>⑦</w:t>
      </w:r>
      <w:r>
        <w:rPr>
          <w:color w:val="000000"/>
        </w:rPr>
        <w:t>____</w:t>
      </w:r>
    </w:p>
    <w:p w14:paraId="32A00CAB">
      <w:pPr>
        <w:spacing w:line="360" w:lineRule="auto"/>
        <w:ind w:firstLine="420"/>
        <w:jc w:val="left"/>
        <w:textAlignment w:val="center"/>
        <w:rPr>
          <w:color w:val="000000"/>
        </w:rPr>
      </w:pPr>
      <w:r>
        <w:rPr>
          <w:rFonts w:ascii="楷体" w:hAnsi="楷体" w:eastAsia="楷体" w:cs="楷体"/>
          <w:color w:val="000000"/>
        </w:rPr>
        <w:t>保护耕地助力粮食安全生产</w:t>
      </w:r>
    </w:p>
    <w:p w14:paraId="1BD87589">
      <w:pPr>
        <w:spacing w:line="360" w:lineRule="auto"/>
        <w:ind w:firstLine="420"/>
        <w:jc w:val="left"/>
        <w:textAlignment w:val="center"/>
        <w:rPr>
          <w:color w:val="000000"/>
        </w:rPr>
      </w:pPr>
      <w:r>
        <w:rPr>
          <w:rFonts w:ascii="楷体" w:hAnsi="楷体" w:eastAsia="楷体" w:cs="楷体"/>
          <w:color w:val="000000"/>
        </w:rPr>
        <w:t>不让地膜变“地魔”：地膜是一种塑料制品，地膜覆盖技术有显著的节水和增产效果，但随着大规模的应用，问题也日益显现，各地纷纷出台地膜回收措施，确保农业高质量发展。</w:t>
      </w:r>
    </w:p>
    <w:p w14:paraId="1988FBF7">
      <w:pPr>
        <w:spacing w:line="360" w:lineRule="auto"/>
        <w:jc w:val="left"/>
        <w:textAlignment w:val="center"/>
        <w:rPr>
          <w:color w:val="000000"/>
        </w:rPr>
      </w:pPr>
      <w:r>
        <w:rPr>
          <w:rFonts w:ascii="宋体" w:hAnsi="宋体" w:eastAsia="宋体" w:cs="宋体"/>
          <w:color w:val="000000"/>
        </w:rPr>
        <w:t>华北地区发生在3—5月的</w:t>
      </w:r>
      <w:r>
        <w:rPr>
          <w:color w:val="000000"/>
        </w:rPr>
        <w:t>____</w:t>
      </w:r>
      <w:r>
        <w:rPr>
          <w:rFonts w:ascii="宋体" w:hAnsi="宋体" w:eastAsia="宋体" w:cs="宋体"/>
          <w:color w:val="000000"/>
        </w:rPr>
        <w:t>严重影响农作物的生长，地膜覆盖是解决该问题的有效措施之一，各地出台地膜回收措施的原因是</w:t>
      </w:r>
      <w:r>
        <w:rPr>
          <w:color w:val="000000"/>
        </w:rPr>
        <w:t>____</w:t>
      </w:r>
      <w:r>
        <w:rPr>
          <w:rFonts w:ascii="宋体" w:hAnsi="宋体" w:eastAsia="宋体" w:cs="宋体"/>
          <w:color w:val="000000"/>
        </w:rPr>
        <w:t>。</w:t>
      </w:r>
    </w:p>
    <w:p w14:paraId="1595FED0">
      <w:pPr>
        <w:spacing w:line="360" w:lineRule="auto"/>
        <w:ind w:firstLine="420"/>
        <w:jc w:val="left"/>
        <w:textAlignment w:val="center"/>
        <w:rPr>
          <w:color w:val="000000"/>
        </w:rPr>
      </w:pPr>
      <w:r>
        <w:rPr>
          <w:rFonts w:ascii="楷体" w:hAnsi="楷体" w:eastAsia="楷体" w:cs="楷体"/>
          <w:color w:val="000000"/>
        </w:rPr>
        <w:t>不让良田变花海：耕地是粮食生产的基础和保障，一些地方占用耕地种植花草、苗木等，给粮食生产带来隐患。耕地减少、弃耕增多、沙漠化严重，这是我国耕地危机的突出表现。</w:t>
      </w:r>
    </w:p>
    <w:p w14:paraId="1A1D540F">
      <w:pPr>
        <w:spacing w:line="360" w:lineRule="auto"/>
        <w:jc w:val="left"/>
        <w:textAlignment w:val="center"/>
        <w:rPr>
          <w:color w:val="000000"/>
        </w:rPr>
      </w:pPr>
      <w:r>
        <w:rPr>
          <w:rFonts w:ascii="宋体" w:hAnsi="宋体" w:eastAsia="宋体" w:cs="宋体"/>
          <w:color w:val="000000"/>
        </w:rPr>
        <w:t>请提出合理利用和保护耕地的措施：</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40AD0B93">
      <w:pPr>
        <w:spacing w:line="360" w:lineRule="auto"/>
        <w:jc w:val="left"/>
        <w:textAlignment w:val="center"/>
        <w:rPr>
          <w:color w:val="000000"/>
        </w:rPr>
      </w:pPr>
      <w:r>
        <w:rPr>
          <w:color w:val="000000"/>
        </w:rPr>
        <w:t xml:space="preserve">25. </w:t>
      </w:r>
      <w:r>
        <w:rPr>
          <w:rFonts w:ascii="宋体" w:hAnsi="宋体" w:eastAsia="宋体" w:cs="宋体"/>
          <w:color w:val="000000"/>
        </w:rPr>
        <w:t>跨越山海，赤峰等您来。图为中国略图。读图文资料，完成下面问题。</w:t>
      </w:r>
    </w:p>
    <w:p w14:paraId="29259ED8">
      <w:pPr>
        <w:spacing w:line="360" w:lineRule="auto"/>
        <w:jc w:val="left"/>
        <w:textAlignment w:val="center"/>
        <w:rPr>
          <w:color w:val="000000"/>
        </w:rPr>
      </w:pPr>
      <w:r>
        <w:rPr>
          <w:color w:val="000000"/>
        </w:rPr>
        <w:drawing>
          <wp:inline distT="0" distB="0" distL="114300" distR="114300">
            <wp:extent cx="3009900" cy="2800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009900" cy="2800350"/>
                    </a:xfrm>
                    <a:prstGeom prst="rect">
                      <a:avLst/>
                    </a:prstGeom>
                  </pic:spPr>
                </pic:pic>
              </a:graphicData>
            </a:graphic>
          </wp:inline>
        </w:drawing>
      </w:r>
      <w:r>
        <w:rPr>
          <w:color w:val="000000"/>
        </w:rPr>
        <w:t xml:space="preserve">  </w:t>
      </w:r>
    </w:p>
    <w:p w14:paraId="7C307B0C">
      <w:pPr>
        <w:spacing w:line="360" w:lineRule="auto"/>
        <w:ind w:firstLine="420"/>
        <w:jc w:val="left"/>
        <w:textAlignment w:val="center"/>
        <w:rPr>
          <w:color w:val="000000"/>
        </w:rPr>
      </w:pPr>
      <w:r>
        <w:rPr>
          <w:rFonts w:ascii="楷体" w:hAnsi="楷体" w:eastAsia="楷体" w:cs="楷体"/>
          <w:color w:val="000000"/>
        </w:rPr>
        <w:t>相约草原品鉴“峰”味</w:t>
      </w:r>
    </w:p>
    <w:p w14:paraId="29C540E4">
      <w:pPr>
        <w:spacing w:line="360" w:lineRule="auto"/>
        <w:ind w:firstLine="420"/>
        <w:jc w:val="left"/>
        <w:textAlignment w:val="center"/>
        <w:rPr>
          <w:color w:val="000000"/>
        </w:rPr>
      </w:pPr>
      <w:r>
        <w:rPr>
          <w:rFonts w:ascii="楷体" w:hAnsi="楷体" w:eastAsia="楷体" w:cs="楷体"/>
          <w:color w:val="000000"/>
        </w:rPr>
        <w:t>山河各有特色，远方总有无限风光。赤峰的美，不需要精挑细选一游旷野、登高山、越溪流、遇牛羊、感受四季更迭，体味辽阔无疆。请你为家乡代言，设计赤峰市的旅游推介词。</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796"/>
        <w:gridCol w:w="5190"/>
      </w:tblGrid>
      <w:tr w14:paraId="1121C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2E0B9630">
            <w:pPr>
              <w:spacing w:line="360" w:lineRule="auto"/>
              <w:jc w:val="left"/>
              <w:textAlignment w:val="center"/>
              <w:rPr>
                <w:color w:val="000000"/>
              </w:rPr>
            </w:pPr>
            <w:r>
              <w:rPr>
                <w:rFonts w:ascii="宋体" w:hAnsi="宋体" w:eastAsia="宋体" w:cs="宋体"/>
                <w:color w:val="000000"/>
              </w:rPr>
              <w:t>品赤峰美食</w:t>
            </w:r>
          </w:p>
          <w:p w14:paraId="77DBB4A0">
            <w:pPr>
              <w:spacing w:line="360" w:lineRule="auto"/>
              <w:jc w:val="left"/>
              <w:textAlignment w:val="center"/>
              <w:rPr>
                <w:color w:val="000000"/>
              </w:rPr>
            </w:pPr>
            <w:r>
              <w:rPr>
                <w:rFonts w:ascii="宋体" w:hAnsi="宋体" w:eastAsia="宋体" w:cs="宋体"/>
                <w:color w:val="000000"/>
              </w:rPr>
              <w:t>赤峰的农业部门以种植业和</w:t>
            </w:r>
            <w:r>
              <w:rPr>
                <w:color w:val="000000"/>
              </w:rPr>
              <w:t>____</w:t>
            </w:r>
            <w:r>
              <w:rPr>
                <w:rFonts w:ascii="宋体" w:hAnsi="宋体" w:eastAsia="宋体" w:cs="宋体"/>
                <w:color w:val="000000"/>
              </w:rPr>
              <w:t>为主，在这里可以品尝到</w:t>
            </w:r>
            <w:r>
              <w:rPr>
                <w:color w:val="000000"/>
              </w:rPr>
              <w:t>____</w:t>
            </w:r>
            <w:r>
              <w:rPr>
                <w:rFonts w:ascii="宋体" w:hAnsi="宋体" w:eastAsia="宋体" w:cs="宋体"/>
                <w:color w:val="000000"/>
              </w:rPr>
              <w:t>等特色美食，品一品“赤诚峰味”，感受草原儿女的烟火人间。</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560185E6">
            <w:pPr>
              <w:spacing w:line="360" w:lineRule="auto"/>
              <w:jc w:val="left"/>
              <w:textAlignment w:val="center"/>
              <w:rPr>
                <w:color w:val="000000"/>
              </w:rPr>
            </w:pPr>
            <w:r>
              <w:rPr>
                <w:rFonts w:ascii="宋体" w:hAnsi="宋体" w:eastAsia="宋体" w:cs="宋体"/>
                <w:color w:val="000000"/>
              </w:rPr>
              <w:t>赏赤峰美景</w:t>
            </w:r>
          </w:p>
          <w:p w14:paraId="636E84B6">
            <w:pPr>
              <w:spacing w:line="360" w:lineRule="auto"/>
              <w:jc w:val="left"/>
              <w:textAlignment w:val="center"/>
              <w:rPr>
                <w:color w:val="000000"/>
              </w:rPr>
            </w:pPr>
            <w:r>
              <w:rPr>
                <w:rFonts w:ascii="宋体" w:hAnsi="宋体" w:eastAsia="宋体" w:cs="宋体"/>
                <w:color w:val="000000"/>
              </w:rPr>
              <w:t>如果你向往诗和远方，那总要来一趟赤峰。赤峰市位于内蒙古自治区的</w:t>
            </w:r>
            <w:r>
              <w:rPr>
                <w:color w:val="000000"/>
              </w:rPr>
              <w:t>____</w:t>
            </w:r>
            <w:r>
              <w:rPr>
                <w:rFonts w:ascii="宋体" w:hAnsi="宋体" w:eastAsia="宋体" w:cs="宋体"/>
                <w:color w:val="000000"/>
              </w:rPr>
              <w:t>方向。在这里你可以欣赏到</w:t>
            </w:r>
            <w:r>
              <w:rPr>
                <w:color w:val="000000"/>
              </w:rPr>
              <w:t>____</w:t>
            </w:r>
            <w:r>
              <w:rPr>
                <w:rFonts w:ascii="宋体" w:hAnsi="宋体" w:eastAsia="宋体" w:cs="宋体"/>
                <w:color w:val="000000"/>
              </w:rPr>
              <w:t>等美景。草原慷慨，定不负期待。</w:t>
            </w:r>
          </w:p>
        </w:tc>
      </w:tr>
    </w:tbl>
    <w:p w14:paraId="3D79341B">
      <w:pPr>
        <w:spacing w:line="360" w:lineRule="auto"/>
        <w:ind w:firstLine="420"/>
        <w:jc w:val="left"/>
        <w:textAlignment w:val="center"/>
        <w:rPr>
          <w:color w:val="000000"/>
        </w:rPr>
      </w:pPr>
      <w:r>
        <w:rPr>
          <w:rFonts w:ascii="楷体" w:hAnsi="楷体" w:eastAsia="楷体" w:cs="楷体"/>
          <w:color w:val="000000"/>
        </w:rPr>
        <w:t>活力大湾区有“峰”更精彩</w:t>
      </w:r>
    </w:p>
    <w:p w14:paraId="1E8B6210">
      <w:pPr>
        <w:spacing w:line="360" w:lineRule="auto"/>
        <w:ind w:firstLine="420"/>
        <w:jc w:val="left"/>
        <w:textAlignment w:val="center"/>
        <w:rPr>
          <w:color w:val="000000"/>
        </w:rPr>
      </w:pPr>
      <w:r>
        <w:rPr>
          <w:rFonts w:ascii="楷体" w:hAnsi="楷体" w:eastAsia="楷体" w:cs="楷体"/>
          <w:color w:val="000000"/>
        </w:rPr>
        <w:t>2023年5月18日，赤峰市政府在深圳举办的“招商引资推介会”上，集中签约39个项目，吸引投资408.4亿元、涉及文旅康养、生物医药、装备制造、新能源新材料等多个领域。我市全面打造最优营商环境，让企业“留”在赤峰，“赢”在赤峰。</w:t>
      </w:r>
    </w:p>
    <w:p w14:paraId="61CB0D03">
      <w:pPr>
        <w:spacing w:line="360" w:lineRule="auto"/>
        <w:jc w:val="left"/>
        <w:textAlignment w:val="center"/>
        <w:rPr>
          <w:color w:val="000000"/>
        </w:rPr>
      </w:pPr>
      <w:r>
        <w:rPr>
          <w:rFonts w:ascii="宋体" w:hAnsi="宋体" w:eastAsia="宋体" w:cs="宋体"/>
          <w:color w:val="000000"/>
        </w:rPr>
        <w:t>深圳所在省的简称是</w:t>
      </w:r>
      <w:r>
        <w:rPr>
          <w:color w:val="000000"/>
        </w:rPr>
        <w:t>____</w:t>
      </w:r>
      <w:r>
        <w:rPr>
          <w:rFonts w:ascii="宋体" w:hAnsi="宋体" w:eastAsia="宋体" w:cs="宋体"/>
          <w:color w:val="000000"/>
        </w:rPr>
        <w:t>。</w:t>
      </w:r>
    </w:p>
    <w:p w14:paraId="7CBFDC7A">
      <w:pPr>
        <w:spacing w:line="360" w:lineRule="auto"/>
        <w:jc w:val="left"/>
        <w:textAlignment w:val="center"/>
        <w:rPr>
          <w:color w:val="000000"/>
        </w:rPr>
      </w:pPr>
      <w:r>
        <w:rPr>
          <w:rFonts w:ascii="宋体" w:hAnsi="宋体" w:eastAsia="宋体" w:cs="宋体"/>
          <w:color w:val="000000"/>
        </w:rPr>
        <w:t>大湾区位于我国四大工业基地的</w:t>
      </w:r>
      <w:r>
        <w:rPr>
          <w:color w:val="000000"/>
        </w:rPr>
        <w:t>____</w:t>
      </w:r>
      <w:r>
        <w:rPr>
          <w:rFonts w:ascii="宋体" w:hAnsi="宋体" w:eastAsia="宋体" w:cs="宋体"/>
          <w:color w:val="000000"/>
        </w:rPr>
        <w:t>。</w:t>
      </w:r>
    </w:p>
    <w:p w14:paraId="70F67AA9">
      <w:pPr>
        <w:spacing w:line="360" w:lineRule="auto"/>
        <w:jc w:val="left"/>
        <w:textAlignment w:val="center"/>
        <w:rPr>
          <w:color w:val="000000"/>
        </w:rPr>
      </w:pPr>
      <w:r>
        <w:rPr>
          <w:rFonts w:ascii="宋体" w:hAnsi="宋体" w:eastAsia="宋体" w:cs="宋体"/>
          <w:color w:val="000000"/>
        </w:rPr>
        <w:t>让企业“留”在赤峰，“赢”在赤峰的优势有</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235D0DAF">
      <w:pPr>
        <w:spacing w:line="360" w:lineRule="auto"/>
        <w:jc w:val="left"/>
        <w:textAlignment w:val="center"/>
        <w:rPr>
          <w:color w:val="000000"/>
        </w:rPr>
      </w:pPr>
      <w:r>
        <w:rPr>
          <w:rFonts w:ascii="宋体" w:hAnsi="宋体" w:eastAsia="宋体" w:cs="宋体"/>
          <w:color w:val="000000"/>
        </w:rPr>
        <w:t>与大湾区合作会给赤峰经济高质量发展带来哪些有利影响？</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49D56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A0EA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DD9E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101D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CD11C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0E1ED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0B171B"/>
    <w:rsid w:val="371022A1"/>
    <w:rsid w:val="38274566"/>
    <w:rsid w:val="3A98702F"/>
    <w:rsid w:val="514C2475"/>
    <w:rsid w:val="552043FB"/>
    <w:rsid w:val="62C118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4086</Words>
  <Characters>4444</Characters>
  <Lines>0</Lines>
  <Paragraphs>0</Paragraphs>
  <TotalTime>4</TotalTime>
  <ScaleCrop>false</ScaleCrop>
  <LinksUpToDate>false</LinksUpToDate>
  <CharactersWithSpaces>4685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2023-07-05T20:40:00Z</dcterms:created>
  <dc:creator>学科网试题生产平台</dc:creator>
  <dc:description>3272175026921472</dc:description>
  <cp:lastModifiedBy>上帝掷骰子吗</cp:lastModifiedBy>
  <dcterms:modified xsi:type="dcterms:W3CDTF">2024-07-20T15:51:03Z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81DD58B0DA6C4BF3A7A22835474B0B2D_12</vt:lpwstr>
  </property>
</Properties>
</file>