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38D4C8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10731500</wp:posOffset>
            </wp:positionH>
            <wp:positionV relativeFrom="topMargin">
              <wp:posOffset>10261600</wp:posOffset>
            </wp:positionV>
            <wp:extent cx="482600" cy="495300"/>
            <wp:effectExtent l="0" t="0" r="12700" b="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二○二三年东营市初中学业水平考试</w:t>
      </w:r>
    </w:p>
    <w:p w14:paraId="53FF26E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54ABBFE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（总分100分考试时间60分钟）</w:t>
      </w:r>
    </w:p>
    <w:p w14:paraId="68D07EA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40C30D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1.本试题分第Ⅰ卷和第Ⅱ卷两部分。第Ⅰ卷为选择题，50分；第Ⅱ卷为综合题，50分；共100分。</w:t>
      </w:r>
    </w:p>
    <w:p w14:paraId="6BC5861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2.答卷前务必将自己的姓名、座号和准考证号按要求填写在试卷和答题卡上的相应位置。</w:t>
      </w:r>
    </w:p>
    <w:p w14:paraId="6C3722C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3.第Ⅰ卷每题选出答案后，都必须用2B铅笔把答题卡上对应题目的答案标号（ABCD）涂黑，如需改动，必须先用橡皮擦干净，再改涂其它答案。</w:t>
      </w:r>
    </w:p>
    <w:p w14:paraId="04046ED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4.第Ⅱ卷必须用0.5毫米黑色签字笔书写到答题卡题号所指示的答题区域,不得超出预留范围。</w:t>
      </w:r>
    </w:p>
    <w:p w14:paraId="504061B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5.切记不要直接在试卷上答题。</w:t>
      </w:r>
    </w:p>
    <w:p w14:paraId="576F8CC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第Ⅰ卷（选择题共50分）</w:t>
      </w:r>
    </w:p>
    <w:p w14:paraId="16A7A6D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一、选择题（下列各题给出的四个选项中，只有一个选项是最符合题意的。每小题2分，共50分）</w:t>
      </w:r>
    </w:p>
    <w:p w14:paraId="32FC5A26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18</w:t>
      </w:r>
      <w:r>
        <w:rPr>
          <w:rFonts w:ascii="楷体" w:hAnsi="楷体" w:eastAsia="楷体" w:cs="楷体"/>
          <w:color w:val="auto"/>
        </w:rPr>
        <w:t>日至</w:t>
      </w:r>
      <w:r>
        <w:rPr>
          <w:rFonts w:ascii="Times New Roman" w:hAnsi="Times New Roman" w:eastAsia="Times New Roman" w:cs="Times New Roman"/>
          <w:color w:val="auto"/>
        </w:rPr>
        <w:t>19</w:t>
      </w:r>
      <w:r>
        <w:rPr>
          <w:rFonts w:ascii="楷体" w:hAnsi="楷体" w:eastAsia="楷体" w:cs="楷体"/>
          <w:color w:val="auto"/>
        </w:rPr>
        <w:t>日，中国</w:t>
      </w:r>
      <w:r>
        <w:rPr>
          <w:rFonts w:ascii="Times New Roman" w:hAnsi="Times New Roman" w:eastAsia="Times New Roman" w:cs="Times New Roman"/>
          <w:color w:val="auto"/>
        </w:rPr>
        <w:t>—</w:t>
      </w:r>
      <w:r>
        <w:rPr>
          <w:rFonts w:ascii="楷体" w:hAnsi="楷体" w:eastAsia="楷体" w:cs="楷体"/>
          <w:color w:val="auto"/>
        </w:rPr>
        <w:t>中亚峰会在陕西省西安市举行。国家主席习近平主持峰会，同中亚五国领导人共商合作大计。结合图（图）文资料，完成下面小题。</w:t>
      </w:r>
    </w:p>
    <w:p w14:paraId="483C432B">
      <w:pPr>
        <w:spacing w:line="360" w:lineRule="auto"/>
        <w:jc w:val="both"/>
      </w:pPr>
      <w:r>
        <w:drawing>
          <wp:inline distT="0" distB="0" distL="114300" distR="114300">
            <wp:extent cx="3400425" cy="256222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D845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会议召开期间（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D23DBEC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东营市白昼逐渐变长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太阳直射点向南移动</w:t>
      </w:r>
    </w:p>
    <w:p w14:paraId="356BA79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地球公转到乙丙之间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北极圈以北有极夜现象</w:t>
      </w:r>
    </w:p>
    <w:p w14:paraId="7D86E9CF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峰会成果之一是在可再生能源领域加强合作。以下能源可再生的是（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6741B3BD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①核能②太阳能③风能④天然气</w:t>
      </w:r>
    </w:p>
    <w:p w14:paraId="7FC816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③④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①④</w:t>
      </w:r>
    </w:p>
    <w:p w14:paraId="2E24CA9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读经纬网示意图（图）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完成下面小题。</w:t>
      </w:r>
    </w:p>
    <w:p w14:paraId="7F0A355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23907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419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甲地经纬度是（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88740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W</w:t>
      </w:r>
    </w:p>
    <w:p w14:paraId="7CA457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下列关于甲、乙、丙、丁四地的叙述，正确的是（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A131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甲地所在纬线最长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乙地位于丙地西北方</w:t>
      </w:r>
    </w:p>
    <w:p w14:paraId="04240F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丙地位于东西半球分界线上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丁地位于低纬度地区</w:t>
      </w:r>
    </w:p>
    <w:p w14:paraId="13B222A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图为湖南省某区域等高线地形图。读图，完成下面小题。</w:t>
      </w:r>
    </w:p>
    <w:p w14:paraId="5CD1E4C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2524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C14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关于等高线地形图中信息的判断，正确的是（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E37B2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甲处是山谷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乙处是山脊</w:t>
      </w:r>
    </w:p>
    <w:p w14:paraId="188C1C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丙山峰海拔高于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该图的比例尺为</w:t>
      </w:r>
      <w:r>
        <w:rPr>
          <w:color w:val="000000"/>
        </w:rPr>
        <w:drawing>
          <wp:inline distT="0" distB="0" distL="114300" distR="114300">
            <wp:extent cx="628650" cy="1905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055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下列有关该区域经济发展的规划，符合因地制宜原则的是（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77835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①耕作区主要种植小麦②小龙虾养殖区沿河流布局③西北部地区发展林果业④丁处开发瀑布旅游景点</w:t>
      </w:r>
    </w:p>
    <w:p w14:paraId="7869D7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</w:t>
      </w:r>
    </w:p>
    <w:p w14:paraId="0ECADC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蒙古是我国北面的陆上邻国。读图，下列关于蒙古自然环境的描述，正确的是（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62D18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76575" cy="2095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0C3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地势东南高西北低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受东南季风影响显著</w:t>
      </w:r>
    </w:p>
    <w:p w14:paraId="3B0DDF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地处北亚的内陆国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地形以高原山地为主</w:t>
      </w:r>
    </w:p>
    <w:p w14:paraId="6AA2D60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一旅行者在非洲大陆旅行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下图（左图）是他从北向南的旅行途中所看到的景象。读图，完成下面小题。</w:t>
      </w:r>
    </w:p>
    <w:p w14:paraId="65177B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895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752600" cy="18954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219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旅行者的旅行路线最有可能是右图中的（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592FF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⑤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⑦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⑧</w:t>
      </w:r>
    </w:p>
    <w:p w14:paraId="29C68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关于右图中四地面临的主要环境问题，描述正确的是（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AB624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甲地水土流失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乙地草地退化</w:t>
      </w:r>
    </w:p>
    <w:p w14:paraId="23C4B3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丙地土地荒漠化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丁大气污染严重</w:t>
      </w:r>
    </w:p>
    <w:p w14:paraId="029BD9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挪威是位于斯堪的纳维亚半岛上的发达国家。读图，完成下面小题。</w:t>
      </w:r>
    </w:p>
    <w:p w14:paraId="6B29C3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3619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838325" cy="25336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EC9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滑雪运动在挪威历史悠久，是其传统优势体育项目。挪威开展滑雪运动的有利条件有（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F343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①多山地，地势起伏大②纬度高，日照时间长③冬季寒冷漫长，积雪时间长④海岸线长，距海近，风力大</w:t>
      </w:r>
    </w:p>
    <w:p w14:paraId="4D752A6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6CBE85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传统建筑能够反映当地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自然和人文环境。右图是挪威某地传统木质宗教建筑，该建筑反映了当地（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A25EA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①居民信仰伊斯兰教②降水丰富③多风沙天气④森林广布</w:t>
      </w:r>
    </w:p>
    <w:p w14:paraId="0DBDA1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</w:t>
      </w:r>
    </w:p>
    <w:p w14:paraId="08D183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近些年来，美国培育的大豆新品种产量大、出油率高、抗病虫害，大豆种子大量销往阿根廷、巴西等主要产豆国。这一现象反映了美国农业（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A1172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地区生产专业化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生产过程机械化</w:t>
      </w:r>
    </w:p>
    <w:p w14:paraId="36AB32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生物育种科技化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消费市场国内大</w:t>
      </w:r>
    </w:p>
    <w:p w14:paraId="7F81A5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读“澳大利亚气候类型分布示意图”（图）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50800" cy="889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80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>完成下面小题。</w:t>
      </w:r>
    </w:p>
    <w:p w14:paraId="0021BC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24350" cy="33147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A99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东部气候类型区南北狭长分布的主要影响因素是（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2C232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季风</w:t>
      </w:r>
    </w:p>
    <w:p w14:paraId="73E549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某农场主计划从英国引种多汁牧草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该农场最有可能位于（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06D80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甲地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</w:t>
      </w:r>
    </w:p>
    <w:p w14:paraId="50AF831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巴西是南美洲面积最大的国家。读图，完成下面小题。</w:t>
      </w:r>
    </w:p>
    <w:p w14:paraId="717476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28289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566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下列有关巴西自然环境的说法，正确的是（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D58D9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位于太平洋西岸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全部位于南半球</w:t>
      </w:r>
    </w:p>
    <w:p w14:paraId="3C6F21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甲河流量季节变化大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乙地形区地势低平</w:t>
      </w:r>
    </w:p>
    <w:p w14:paraId="2430C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下列关于巴西经济社会特征的叙述，不正确的是（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07B50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以混血种人为主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狂欢节是巴西的重要节日</w:t>
      </w:r>
    </w:p>
    <w:p w14:paraId="1C69D7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东南沿海城市较多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工业区多靠近资源产地</w:t>
      </w:r>
    </w:p>
    <w:p w14:paraId="6F7FF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极地地区环境原始，生态脆弱，受到全世界的关注。下列不利于保护极地地区生态环境的是（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5871C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节能减排，延缓全球气候变暖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极地科考时将生活垃圾就地掩埋</w:t>
      </w:r>
    </w:p>
    <w:p w14:paraId="7F506D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禁止在南极地区海域商业捕鲸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北极地区石油开采和运输时防止泄露</w:t>
      </w:r>
    </w:p>
    <w:p w14:paraId="2675B80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陕、晋、豫三省交界地带，条件优越，经济发展潜力巨大，被称为“黄河金三角”（图中阴影区域）。读“黄河金三角”及周边地区示意图（图），完成下面小题。</w:t>
      </w:r>
    </w:p>
    <w:p w14:paraId="002F09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0425" cy="33242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8F4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18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“黄河金三角”发展条件优越，其中不包括（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BACFA0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位于湿润区，水资源丰富</w:t>
      </w:r>
    </w:p>
    <w:p w14:paraId="6BE9D1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铁路纵横，交通便利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城市较多，劳动力丰富</w:t>
      </w:r>
    </w:p>
    <w:p w14:paraId="57A384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关于图示区域地理特征的描述，正确的是（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1CB48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①地河流结冰期长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②地盛产花生小麦</w:t>
      </w:r>
    </w:p>
    <w:p w14:paraId="58172E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③地耕地以水田为主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④地地表沟壑纵横</w:t>
      </w:r>
    </w:p>
    <w:p w14:paraId="51162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2022年，中国共产党第二十次全国代表大会将在北京召开，体现了北京是我国的（   ）</w:t>
      </w:r>
    </w:p>
    <w:p w14:paraId="7C01B5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文化中心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经济中心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政治中心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国际交往中心</w:t>
      </w:r>
    </w:p>
    <w:p w14:paraId="27C2DC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台湾自古以来就是中国领土不可分割的一部分。下列关于台湾省的叙述，正确的是（   ）</w:t>
      </w:r>
    </w:p>
    <w:p w14:paraId="579587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以温带、亚热带季风气候为主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地势西高东低</w:t>
      </w:r>
    </w:p>
    <w:p w14:paraId="100CC5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汉族人口数量占绝对优势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盛产甜菜，被称为“东方甜岛”</w:t>
      </w:r>
    </w:p>
    <w:p w14:paraId="767FF52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读我国某市</w:t>
      </w:r>
      <w:r>
        <w:rPr>
          <w:rFonts w:ascii="Times New Roman" w:hAnsi="Times New Roman" w:eastAsia="Times New Roman" w:cs="Times New Roman"/>
          <w:color w:val="000000"/>
        </w:rPr>
        <w:t>2010</w:t>
      </w:r>
      <w:r>
        <w:rPr>
          <w:rFonts w:ascii="楷体" w:hAnsi="楷体" w:eastAsia="楷体" w:cs="楷体"/>
          <w:color w:val="000000"/>
        </w:rPr>
        <w:t>年和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楷体" w:hAnsi="楷体" w:eastAsia="楷体" w:cs="楷体"/>
          <w:color w:val="000000"/>
        </w:rPr>
        <w:t>年人口数据柱状图（图），完成下面小题。</w:t>
      </w:r>
    </w:p>
    <w:p w14:paraId="772B5C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11430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199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下列对该城市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年间人口变化特点的判断，正确的是（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08A1A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岁人口比重小幅降低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59</w:t>
      </w:r>
      <w:r>
        <w:rPr>
          <w:rFonts w:ascii="宋体" w:hAnsi="宋体" w:eastAsia="宋体" w:cs="宋体"/>
          <w:color w:val="000000"/>
        </w:rPr>
        <w:t>岁人口比重缓慢增长</w:t>
      </w:r>
    </w:p>
    <w:p w14:paraId="7B5CE3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岁及以上人口比重增长明显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该市总人口数量略有减少</w:t>
      </w:r>
    </w:p>
    <w:p w14:paraId="402208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针对人口变化可能带来的影响，当地政府应采取的合理举措有（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6CEC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①严格控制人口增长，避免人口增速过快②完善社会养老服务体系，缓解养老压力</w:t>
      </w:r>
    </w:p>
    <w:p w14:paraId="12F17A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③鼓励年轻人外出务工，减轻就业负担④适当延长退休年龄，缓解劳动力紧张状况</w:t>
      </w:r>
    </w:p>
    <w:p w14:paraId="0721CB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0CE65D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第Ⅱ卷（综合题共50分）</w:t>
      </w:r>
    </w:p>
    <w:p w14:paraId="0BD3AA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二、综合题（50分）</w:t>
      </w:r>
    </w:p>
    <w:p w14:paraId="1E7906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俄罗斯地跨欧亚两洲，是世界上面积最大的国家。读图，回答下列问题。</w:t>
      </w:r>
    </w:p>
    <w:p w14:paraId="69DBC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86350" cy="18764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134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俄罗斯地表形态东西差异大，叶尼塞河以西地形以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为主，以东地形以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为主。</w:t>
      </w:r>
    </w:p>
    <w:p w14:paraId="312307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伏尔加河是欧洲第一长河，全长</w:t>
      </w:r>
      <w:r>
        <w:rPr>
          <w:rFonts w:ascii="Times New Roman" w:hAnsi="Times New Roman" w:eastAsia="Times New Roman" w:cs="Times New Roman"/>
          <w:color w:val="000000"/>
        </w:rPr>
        <w:t>3600</w:t>
      </w:r>
      <w:r>
        <w:rPr>
          <w:rFonts w:ascii="宋体" w:hAnsi="宋体" w:eastAsia="宋体" w:cs="宋体"/>
          <w:color w:val="000000"/>
        </w:rPr>
        <w:t>多千米，是俄罗斯航运价值最大的河流。该河流航运发达的原因有哪些</w:t>
      </w:r>
      <w:r>
        <w:rPr>
          <w:color w:val="000000"/>
        </w:rPr>
        <w:t>____？</w:t>
      </w:r>
    </w:p>
    <w:p w14:paraId="53C29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中俄贸易日益密切，中国主要从俄罗斯进口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（能源），俄罗斯从中国大量进口服装、玩具、家具等日常生活用品。俄罗斯为什么从中国大量进口这类商品</w:t>
      </w:r>
      <w:r>
        <w:rPr>
          <w:color w:val="000000"/>
        </w:rPr>
        <w:t>____？</w:t>
      </w:r>
    </w:p>
    <w:p w14:paraId="1077ED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历史上，河流在这里孕育了两大文明；现代，石油让这里成为富庶之地。读中东轮廓示意图（图），回答下列问题。</w:t>
      </w:r>
    </w:p>
    <w:p w14:paraId="5E34A9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95700" cy="28003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48A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中东石油资源丰富，主要分布在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是重要的石油生产国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6EB02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大家认为干旱是本地区突出的自然特征，请你从图中找出两条信息支持这一观点。</w:t>
      </w:r>
    </w:p>
    <w:p w14:paraId="74C658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信息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信息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color w:val="000000"/>
        </w:rPr>
        <w:t>____</w:t>
      </w:r>
    </w:p>
    <w:p w14:paraId="233135F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埃及尼罗河谷地盛产优质长绒棉，畅销世界。有些农户申请大规模开荒扩大长绒棉种植面积，但是当地政府从可持续发展角度考虑，否决了农户的想法。</w:t>
      </w:r>
    </w:p>
    <w:p w14:paraId="6B2E01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这里长绒棉品质优良的气候条件是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FC1C2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你认为当地政府反对的理由是什么？</w:t>
      </w:r>
      <w:r>
        <w:rPr>
          <w:color w:val="000000"/>
        </w:rPr>
        <w:t>____</w:t>
      </w:r>
    </w:p>
    <w:p w14:paraId="2CCFA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长江三角洲景色优美，经济发达，自古以来就是富庶繁华之地。图为长江三角洲地区示意图，结合图文资料，回答下列问题。</w:t>
      </w:r>
    </w:p>
    <w:p w14:paraId="6527A9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43275" cy="23526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690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长江三角洲地处江海交汇之地，这里的“海”指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CB53B3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“小桥•流水•人家”（如图）是长江三角洲地区具有浓郁地方色彩的文化景观。</w:t>
      </w:r>
    </w:p>
    <w:p w14:paraId="7B3A0E9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9048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3E1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说明这种景观与当地自然环境的关系。</w:t>
      </w:r>
      <w:r>
        <w:rPr>
          <w:color w:val="000000"/>
        </w:rPr>
        <w:t>____</w:t>
      </w:r>
    </w:p>
    <w:p w14:paraId="09069F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日，我国自主研发的“福建号”航空母舰在上海江南造船厂完工下水，标志着我国军工科技水平达到了一个新高度。根据图文资料，结合所学知识，归纳上海造船业发达的条件。</w:t>
      </w:r>
    </w:p>
    <w:p w14:paraId="7C585F4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浙江中南部丘陵分布广，盛产丑橘。丑橘甜度高，营养丰富，深受消费者喜爱。丑橘每年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月～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月成熟上市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在成熟期常遭遇低温冻害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影响丑橘的品质和产量。</w:t>
      </w:r>
    </w:p>
    <w:p w14:paraId="6A033B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丑橘在成熟期常遭遇低温冻害的自然原因是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6A4B5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甘肃是我国唯一跨四大地理区域的省份，河西走廊是我国古代“丝绸之路”和现在“丝绸之路经济带”的重要通道。读图（图）文资料，完成下列各题。</w:t>
      </w:r>
    </w:p>
    <w:p w14:paraId="7B15FA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14925" cy="1647825"/>
            <wp:effectExtent l="0" t="0" r="0" b="0"/>
            <wp:docPr id="596956078" name="图片 5969560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956078" name="图片 59695607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C79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与甘肃相邻的省级行政区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，山脉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26E1D3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甘肃省自然环境复杂多样，地表景观差异大。小明和小华暑假到该省游览了①②③④四地，并各自对其中某一地景观进行了描述。</w:t>
      </w:r>
    </w:p>
    <w:p w14:paraId="02B065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3726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37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96A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小明的描述与四地中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地景观相符合，小华的描述与四地中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地景观相符合。</w:t>
      </w:r>
    </w:p>
    <w:p w14:paraId="6683F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河西走廊是古代东西方贸易往来的重要通道。据图分析，河西走廊为什么会成为古代丝绸之路的必经之地。</w:t>
      </w:r>
      <w:r>
        <w:rPr>
          <w:color w:val="000000"/>
        </w:rPr>
        <w:t>____</w:t>
      </w:r>
    </w:p>
    <w:p w14:paraId="3E3BD4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东营，共和国最年轻的土地。黄河从这里入海，农田与油井交互辉映，构成了一道独特靓丽的风景线。结合图文资料，回答下列问题。</w:t>
      </w:r>
    </w:p>
    <w:p w14:paraId="076B5D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00575" cy="24955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646C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浮桥，指用船或浮箱代替桥墩，浮在水面的桥梁，搭建和拆除都很方便。为方便两岸交通，东营境内的黄河上建有多座浮桥。小磊家住利和浮桥附近，他发现每年初春、夏季和初冬某些时段，因需要浮桥会被临时拆除。</w:t>
      </w:r>
    </w:p>
    <w:p w14:paraId="610DB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从黄河水文特征角度，分析浮桥被临时拆除的原因。</w:t>
      </w:r>
      <w:r>
        <w:rPr>
          <w:color w:val="000000"/>
        </w:rPr>
        <w:t>____</w:t>
      </w:r>
    </w:p>
    <w:p w14:paraId="6BF0B1E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东营市土地资源丰富，人均占有量是全省人均占有土地的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倍多。</w:t>
      </w:r>
    </w:p>
    <w:p w14:paraId="1FA5A9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读东营市土地利用类型构成图（下图），说出东营市的土地利用类型构成特点。</w:t>
      </w:r>
      <w:r>
        <w:rPr>
          <w:color w:val="000000"/>
        </w:rPr>
        <w:t>____</w:t>
      </w:r>
    </w:p>
    <w:p w14:paraId="092C46D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东营市水产养殖业发达，水产品种类丰富，其中黄河口大闸蟹、东方对虾是本市地标产品。</w:t>
      </w:r>
    </w:p>
    <w:p w14:paraId="68F9BF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19812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7A9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据图分析东营市发展水产养殖的有利条件。</w:t>
      </w:r>
      <w:r>
        <w:rPr>
          <w:color w:val="000000"/>
        </w:rPr>
        <w:t>____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79A6E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D8371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76EB3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35935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89B6D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874E4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170804"/>
    <w:rsid w:val="0DED1A07"/>
    <w:rsid w:val="2BA168D3"/>
    <w:rsid w:val="38274566"/>
    <w:rsid w:val="543707DE"/>
    <w:rsid w:val="7C2207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3513</Words>
  <Characters>3773</Characters>
  <Lines>0</Lines>
  <Paragraphs>0</Paragraphs>
  <TotalTime>5</TotalTime>
  <ScaleCrop>false</ScaleCrop>
  <LinksUpToDate>false</LinksUpToDate>
  <CharactersWithSpaces>4018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2024-04-05T21:11:00Z</dcterms:created>
  <dc:creator>学科网试题生产平台</dc:creator>
  <dc:description>3403366789865472</dc:description>
  <cp:lastModifiedBy>上帝掷骰子吗</cp:lastModifiedBy>
  <dcterms:modified xsi:type="dcterms:W3CDTF">2024-07-20T15:51:26Z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D9F8A576BFAA4D6FB64A09EE1671EF8C_12</vt:lpwstr>
  </property>
</Properties>
</file>