
<file path=[Content_Types].xml><?xml version="1.0" encoding="utf-8"?>
<Types xmlns="http://schemas.openxmlformats.org/package/2006/content-types">
  <Default Extension="xml" ContentType="application/xml"/>
  <Default Extension="png" ContentType="image/png"/>
  <Default Extension="wmf" ContentType="image/x-w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38C6B55">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11303000</wp:posOffset>
            </wp:positionH>
            <wp:positionV relativeFrom="topMargin">
              <wp:posOffset>12623800</wp:posOffset>
            </wp:positionV>
            <wp:extent cx="317500" cy="266700"/>
            <wp:effectExtent l="0" t="0" r="6350" b="0"/>
            <wp:wrapNone/>
            <wp:docPr id="100030" name="图片 100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0" name="图片 100030"/>
                    <pic:cNvPicPr>
                      <a:picLocks noChangeAspect="1"/>
                    </pic:cNvPicPr>
                  </pic:nvPicPr>
                  <pic:blipFill>
                    <a:blip r:embed="rId10"/>
                    <a:stretch>
                      <a:fillRect/>
                    </a:stretch>
                  </pic:blipFill>
                  <pic:spPr>
                    <a:xfrm>
                      <a:off x="0" y="0"/>
                      <a:ext cx="317500" cy="266700"/>
                    </a:xfrm>
                    <a:prstGeom prst="rect">
                      <a:avLst/>
                    </a:prstGeom>
                  </pic:spPr>
                </pic:pic>
              </a:graphicData>
            </a:graphic>
          </wp:anchor>
        </w:drawing>
      </w:r>
      <w:r>
        <w:rPr>
          <w:rFonts w:ascii="宋体" w:hAnsi="宋体" w:eastAsia="宋体" w:cs="宋体"/>
          <w:b/>
          <w:color w:val="auto"/>
          <w:sz w:val="32"/>
        </w:rPr>
        <w:t>太原市2023年初中学业水平考试</w:t>
      </w:r>
    </w:p>
    <w:p w14:paraId="60A78E23">
      <w:pPr>
        <w:spacing w:line="360" w:lineRule="auto"/>
        <w:jc w:val="center"/>
      </w:pPr>
      <w:r>
        <w:rPr>
          <w:rFonts w:ascii="宋体" w:hAnsi="宋体" w:eastAsia="宋体" w:cs="宋体"/>
          <w:b/>
          <w:color w:val="auto"/>
          <w:sz w:val="32"/>
        </w:rPr>
        <w:t>地理</w:t>
      </w:r>
    </w:p>
    <w:p w14:paraId="6173667B">
      <w:pPr>
        <w:spacing w:line="360" w:lineRule="auto"/>
        <w:jc w:val="center"/>
      </w:pPr>
      <w:r>
        <w:rPr>
          <w:rFonts w:ascii="宋体" w:hAnsi="宋体" w:eastAsia="宋体" w:cs="宋体"/>
          <w:b/>
          <w:color w:val="auto"/>
          <w:sz w:val="24"/>
        </w:rPr>
        <w:t>（考试时间：下午2：30-4：00）</w:t>
      </w:r>
    </w:p>
    <w:p w14:paraId="0D7F2184">
      <w:pPr>
        <w:spacing w:line="360" w:lineRule="auto"/>
        <w:jc w:val="left"/>
      </w:pPr>
      <w:r>
        <w:rPr>
          <w:rFonts w:ascii="宋体" w:hAnsi="宋体" w:eastAsia="宋体" w:cs="宋体"/>
          <w:b/>
          <w:color w:val="auto"/>
          <w:sz w:val="24"/>
        </w:rPr>
        <w:t>注意事项：</w:t>
      </w:r>
    </w:p>
    <w:p w14:paraId="22969D38">
      <w:pPr>
        <w:spacing w:line="360" w:lineRule="auto"/>
        <w:jc w:val="left"/>
      </w:pPr>
      <w:r>
        <w:rPr>
          <w:rFonts w:ascii="宋体" w:hAnsi="宋体" w:eastAsia="宋体" w:cs="宋体"/>
          <w:b/>
          <w:color w:val="auto"/>
          <w:sz w:val="24"/>
        </w:rPr>
        <w:t>1.本试卷分第卷和第Ⅱ卷两部分。全卷共6页，满分100分，考试时间90分钟。</w:t>
      </w:r>
    </w:p>
    <w:p w14:paraId="4FEE96BC">
      <w:pPr>
        <w:spacing w:line="360" w:lineRule="auto"/>
        <w:jc w:val="left"/>
      </w:pPr>
      <w:r>
        <w:rPr>
          <w:rFonts w:ascii="宋体" w:hAnsi="宋体" w:eastAsia="宋体" w:cs="宋体"/>
          <w:b/>
          <w:color w:val="auto"/>
          <w:sz w:val="24"/>
        </w:rPr>
        <w:t>2.答题前，考生务必将自己的姓名、准考证号填写在本试卷相应的位置。</w:t>
      </w:r>
    </w:p>
    <w:p w14:paraId="69A40706">
      <w:pPr>
        <w:spacing w:line="360" w:lineRule="auto"/>
        <w:jc w:val="left"/>
      </w:pPr>
      <w:r>
        <w:rPr>
          <w:rFonts w:ascii="宋体" w:hAnsi="宋体" w:eastAsia="宋体" w:cs="宋体"/>
          <w:b/>
          <w:color w:val="auto"/>
          <w:sz w:val="24"/>
        </w:rPr>
        <w:t>3.答案全部在答题卡上完成，答在本试卷上无效。</w:t>
      </w:r>
    </w:p>
    <w:p w14:paraId="1A3FD4F1">
      <w:pPr>
        <w:spacing w:line="360" w:lineRule="auto"/>
        <w:jc w:val="left"/>
      </w:pPr>
      <w:r>
        <w:rPr>
          <w:rFonts w:ascii="宋体" w:hAnsi="宋体" w:eastAsia="宋体" w:cs="宋体"/>
          <w:b/>
          <w:color w:val="auto"/>
          <w:sz w:val="24"/>
        </w:rPr>
        <w:t>4.考试结束后，将本试卷和答题卡一并交回。</w:t>
      </w:r>
    </w:p>
    <w:p w14:paraId="3BC34AAC">
      <w:pPr>
        <w:spacing w:line="360" w:lineRule="auto"/>
        <w:jc w:val="center"/>
      </w:pPr>
      <w:r>
        <w:rPr>
          <w:rFonts w:ascii="宋体" w:hAnsi="宋体" w:eastAsia="宋体" w:cs="宋体"/>
          <w:b/>
          <w:color w:val="auto"/>
          <w:sz w:val="24"/>
        </w:rPr>
        <w:t>第I卷选择题（共40分）</w:t>
      </w:r>
    </w:p>
    <w:p w14:paraId="4E207A14">
      <w:pPr>
        <w:spacing w:line="360" w:lineRule="auto"/>
        <w:jc w:val="left"/>
      </w:pPr>
      <w:r>
        <w:rPr>
          <w:rFonts w:ascii="宋体" w:hAnsi="宋体" w:eastAsia="宋体" w:cs="宋体"/>
          <w:b/>
          <w:color w:val="auto"/>
          <w:sz w:val="24"/>
        </w:rPr>
        <w:t>一、选择题（本大题共20个小题，每小题2分，共40分。每小题的四个选项中，只有一项符合题意，请选出并在答题卡上将该选项涂黑。）</w:t>
      </w:r>
    </w:p>
    <w:p w14:paraId="2066E3B7">
      <w:pPr>
        <w:spacing w:line="360" w:lineRule="auto"/>
        <w:ind w:firstLine="420"/>
        <w:jc w:val="left"/>
      </w:pPr>
      <w:r>
        <w:rPr>
          <w:rFonts w:ascii="楷体" w:hAnsi="楷体" w:eastAsia="楷体" w:cs="楷体"/>
          <w:color w:val="auto"/>
        </w:rPr>
        <w:t>2023年5月，我国科研人员在西藏发现了一批三叠纪喜马拉雅鱼龙化石，这是古生物学上的又一次重大发现。完成下面小题。</w:t>
      </w:r>
    </w:p>
    <w:p w14:paraId="74EC1376">
      <w:pPr>
        <w:spacing w:line="360" w:lineRule="auto"/>
        <w:ind w:firstLine="420"/>
        <w:jc w:val="left"/>
      </w:pPr>
      <w:r>
        <w:drawing>
          <wp:inline distT="0" distB="0" distL="114300" distR="114300">
            <wp:extent cx="2476500" cy="115252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2476500" cy="1152525"/>
                    </a:xfrm>
                    <a:prstGeom prst="rect">
                      <a:avLst/>
                    </a:prstGeom>
                  </pic:spPr>
                </pic:pic>
              </a:graphicData>
            </a:graphic>
          </wp:inline>
        </w:drawing>
      </w:r>
    </w:p>
    <w:p w14:paraId="1AABBB4C">
      <w:pPr>
        <w:spacing w:line="360" w:lineRule="auto"/>
        <w:jc w:val="left"/>
      </w:pPr>
      <w:r>
        <w:rPr>
          <w:color w:val="auto"/>
        </w:rPr>
        <w:t xml:space="preserve">1. </w:t>
      </w:r>
      <w:r>
        <w:rPr>
          <w:rFonts w:ascii="宋体" w:hAnsi="宋体" w:eastAsia="宋体" w:cs="宋体"/>
          <w:color w:val="auto"/>
        </w:rPr>
        <w:t>在西藏发现鱼龙化石，说明（   ）</w:t>
      </w:r>
    </w:p>
    <w:p w14:paraId="21E9E3A3">
      <w:pPr>
        <w:tabs>
          <w:tab w:val="left" w:pos="4873"/>
        </w:tabs>
        <w:spacing w:line="360" w:lineRule="auto"/>
        <w:jc w:val="left"/>
        <w:textAlignment w:val="center"/>
        <w:rPr>
          <w:color w:val="auto"/>
        </w:rPr>
      </w:pPr>
      <w:r>
        <w:t xml:space="preserve">A. </w:t>
      </w:r>
      <w:r>
        <w:rPr>
          <w:rFonts w:ascii="宋体" w:hAnsi="宋体" w:eastAsia="宋体" w:cs="宋体"/>
          <w:color w:val="auto"/>
        </w:rPr>
        <w:t>鱼龙曾经生活在陆地</w:t>
      </w:r>
      <w:r>
        <w:tab/>
      </w:r>
      <w:r>
        <w:t xml:space="preserve">B. </w:t>
      </w:r>
      <w:r>
        <w:rPr>
          <w:rFonts w:ascii="宋体" w:hAnsi="宋体" w:eastAsia="宋体" w:cs="宋体"/>
          <w:color w:val="auto"/>
        </w:rPr>
        <w:t>此地曾经是一片汪洋</w:t>
      </w:r>
    </w:p>
    <w:p w14:paraId="71DA6B1E">
      <w:pPr>
        <w:tabs>
          <w:tab w:val="left" w:pos="4873"/>
        </w:tabs>
        <w:spacing w:line="360" w:lineRule="auto"/>
        <w:jc w:val="left"/>
        <w:textAlignment w:val="center"/>
        <w:rPr>
          <w:color w:val="auto"/>
        </w:rPr>
      </w:pPr>
      <w:r>
        <w:t xml:space="preserve">C. </w:t>
      </w:r>
      <w:r>
        <w:rPr>
          <w:rFonts w:ascii="宋体" w:hAnsi="宋体" w:eastAsia="宋体" w:cs="宋体"/>
          <w:color w:val="auto"/>
        </w:rPr>
        <w:t>人类把化石带到陆地</w:t>
      </w:r>
      <w:r>
        <w:tab/>
      </w:r>
      <w:r>
        <w:t xml:space="preserve">D. </w:t>
      </w:r>
      <w:r>
        <w:rPr>
          <w:rFonts w:ascii="宋体" w:hAnsi="宋体" w:eastAsia="宋体" w:cs="宋体"/>
          <w:color w:val="auto"/>
        </w:rPr>
        <w:t>海平面上升淹没此地</w:t>
      </w:r>
    </w:p>
    <w:p w14:paraId="11A529BE">
      <w:pPr>
        <w:spacing w:line="360" w:lineRule="auto"/>
        <w:jc w:val="left"/>
      </w:pPr>
      <w:r>
        <w:rPr>
          <w:color w:val="auto"/>
        </w:rPr>
        <w:t xml:space="preserve">2. </w:t>
      </w:r>
      <w:r>
        <w:rPr>
          <w:rFonts w:ascii="宋体" w:hAnsi="宋体" w:eastAsia="宋体" w:cs="宋体"/>
          <w:color w:val="auto"/>
        </w:rPr>
        <w:t>能反映西藏这种地表形态变化的词语是（   ）</w:t>
      </w:r>
    </w:p>
    <w:p w14:paraId="357F911E">
      <w:pPr>
        <w:tabs>
          <w:tab w:val="left" w:pos="2436"/>
          <w:tab w:val="left" w:pos="4873"/>
          <w:tab w:val="left" w:pos="7309"/>
        </w:tabs>
        <w:spacing w:line="360" w:lineRule="auto"/>
        <w:jc w:val="left"/>
        <w:textAlignment w:val="center"/>
        <w:rPr>
          <w:color w:val="auto"/>
        </w:rPr>
      </w:pPr>
      <w:r>
        <w:t xml:space="preserve">A. </w:t>
      </w:r>
      <w:r>
        <w:rPr>
          <w:rFonts w:ascii="宋体" w:hAnsi="宋体" w:eastAsia="宋体" w:cs="宋体"/>
          <w:color w:val="auto"/>
        </w:rPr>
        <w:t>愚公移山</w:t>
      </w:r>
      <w:r>
        <w:tab/>
      </w:r>
      <w:r>
        <w:t xml:space="preserve">B. </w:t>
      </w:r>
      <w:r>
        <w:rPr>
          <w:rFonts w:ascii="宋体" w:hAnsi="宋体" w:eastAsia="宋体" w:cs="宋体"/>
          <w:color w:val="auto"/>
        </w:rPr>
        <w:t>刻舟求剑</w:t>
      </w:r>
      <w:r>
        <w:tab/>
      </w:r>
      <w:r>
        <w:t xml:space="preserve">C. </w:t>
      </w:r>
      <w:r>
        <w:rPr>
          <w:rFonts w:ascii="宋体" w:hAnsi="宋体" w:eastAsia="宋体" w:cs="宋体"/>
          <w:color w:val="auto"/>
        </w:rPr>
        <w:t>沧海桑田</w:t>
      </w:r>
      <w:r>
        <w:tab/>
      </w:r>
      <w:r>
        <w:t xml:space="preserve">D. </w:t>
      </w:r>
      <w:r>
        <w:rPr>
          <w:rFonts w:ascii="宋体" w:hAnsi="宋体" w:eastAsia="宋体" w:cs="宋体"/>
          <w:color w:val="auto"/>
        </w:rPr>
        <w:t>精卫填海</w:t>
      </w:r>
    </w:p>
    <w:p w14:paraId="4CFC9668">
      <w:pPr>
        <w:spacing w:line="360" w:lineRule="auto"/>
        <w:jc w:val="left"/>
      </w:pPr>
      <w:r>
        <w:rPr>
          <w:color w:val="auto"/>
        </w:rPr>
        <w:t xml:space="preserve">3. </w:t>
      </w:r>
      <w:r>
        <w:rPr>
          <w:rFonts w:ascii="宋体" w:hAnsi="宋体" w:eastAsia="宋体" w:cs="宋体"/>
          <w:color w:val="auto"/>
        </w:rPr>
        <w:t>造成西藏这种地表形态变化的根本原因是（   ）</w:t>
      </w:r>
    </w:p>
    <w:p w14:paraId="0AF33BF4">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地壳运动</w:t>
      </w:r>
      <w:r>
        <w:tab/>
      </w:r>
      <w:r>
        <w:t xml:space="preserve">B. </w:t>
      </w:r>
      <w:r>
        <w:rPr>
          <w:rFonts w:ascii="宋体" w:hAnsi="宋体" w:eastAsia="宋体" w:cs="宋体"/>
          <w:color w:val="auto"/>
        </w:rPr>
        <w:t>季节变化</w:t>
      </w:r>
      <w:r>
        <w:tab/>
      </w:r>
      <w:r>
        <w:t xml:space="preserve">C. </w:t>
      </w:r>
      <w:r>
        <w:rPr>
          <w:rFonts w:ascii="宋体" w:hAnsi="宋体" w:eastAsia="宋体" w:cs="宋体"/>
          <w:color w:val="auto"/>
        </w:rPr>
        <w:t>风力堆积</w:t>
      </w:r>
      <w:r>
        <w:tab/>
      </w:r>
      <w:r>
        <w:t xml:space="preserve">D. </w:t>
      </w:r>
      <w:r>
        <w:rPr>
          <w:rFonts w:ascii="宋体" w:hAnsi="宋体" w:eastAsia="宋体" w:cs="宋体"/>
          <w:color w:val="auto"/>
        </w:rPr>
        <w:t>流水侵蚀</w:t>
      </w:r>
    </w:p>
    <w:p w14:paraId="35461EEF">
      <w:pPr>
        <w:spacing w:line="360" w:lineRule="auto"/>
        <w:textAlignment w:val="center"/>
        <w:rPr>
          <w:color w:val="000000"/>
        </w:rPr>
      </w:pPr>
      <w:r>
        <w:rPr>
          <w:color w:val="2E75B6"/>
        </w:rPr>
        <w:t>【答案】</w:t>
      </w:r>
      <w:r>
        <w:rPr>
          <w:color w:val="000000"/>
        </w:rPr>
        <w:t>1. B    2. C    3. A</w:t>
      </w:r>
    </w:p>
    <w:p w14:paraId="222E00E9">
      <w:pPr>
        <w:spacing w:line="360" w:lineRule="auto"/>
        <w:textAlignment w:val="center"/>
        <w:rPr>
          <w:color w:val="000000"/>
        </w:rPr>
      </w:pPr>
      <w:r>
        <w:rPr>
          <w:color w:val="2E75B6"/>
        </w:rPr>
        <w:t>【解析】</w:t>
      </w:r>
    </w:p>
    <w:p w14:paraId="7ADA63CF">
      <w:pPr>
        <w:spacing w:line="360" w:lineRule="auto"/>
        <w:textAlignment w:val="center"/>
        <w:rPr>
          <w:color w:val="000000"/>
        </w:rPr>
      </w:pPr>
      <w:r>
        <w:rPr>
          <w:color w:val="000000"/>
        </w:rPr>
        <w:t>【1题详解】</w:t>
      </w:r>
    </w:p>
    <w:p w14:paraId="5C19C489">
      <w:pPr>
        <w:spacing w:line="360" w:lineRule="auto"/>
        <w:jc w:val="left"/>
        <w:textAlignment w:val="center"/>
        <w:rPr>
          <w:color w:val="000000"/>
        </w:rPr>
      </w:pPr>
      <w:r>
        <w:rPr>
          <w:color w:val="000000"/>
        </w:rPr>
        <w:t>鱼龙是一种海洋生物，在西藏发现鱼龙化石，说明此地曾经是一片海洋，B正确，故选B。</w:t>
      </w:r>
    </w:p>
    <w:p w14:paraId="6766FC96">
      <w:pPr>
        <w:spacing w:line="360" w:lineRule="auto"/>
        <w:jc w:val="left"/>
        <w:textAlignment w:val="center"/>
        <w:rPr>
          <w:color w:val="000000"/>
        </w:rPr>
      </w:pPr>
      <w:r>
        <w:rPr>
          <w:color w:val="000000"/>
        </w:rPr>
        <w:t>【2题详解】</w:t>
      </w:r>
    </w:p>
    <w:p w14:paraId="4B10E1DE">
      <w:pPr>
        <w:spacing w:line="360" w:lineRule="auto"/>
        <w:jc w:val="left"/>
        <w:textAlignment w:val="center"/>
        <w:rPr>
          <w:color w:val="000000"/>
        </w:rPr>
      </w:pPr>
      <w:r>
        <w:rPr>
          <w:color w:val="000000"/>
        </w:rPr>
        <w:t>在西藏发现鱼龙化石，说明此地曾经是一片海洋，现在变成了陆地，能反映这种地理现象的词语是沧海桑田，沧海变成桑田，桑田变为沧海，C正确，ABD项错误。故选C。</w:t>
      </w:r>
    </w:p>
    <w:p w14:paraId="05FFCCC4">
      <w:pPr>
        <w:spacing w:line="360" w:lineRule="auto"/>
        <w:jc w:val="left"/>
        <w:textAlignment w:val="center"/>
        <w:rPr>
          <w:color w:val="000000"/>
        </w:rPr>
      </w:pPr>
      <w:r>
        <w:rPr>
          <w:color w:val="000000"/>
        </w:rPr>
        <w:t>【3题详解】</w:t>
      </w:r>
    </w:p>
    <w:p w14:paraId="3E9054FE">
      <w:pPr>
        <w:spacing w:line="360" w:lineRule="auto"/>
        <w:jc w:val="left"/>
        <w:textAlignment w:val="center"/>
        <w:rPr>
          <w:color w:val="000000"/>
        </w:rPr>
      </w:pPr>
      <w:r>
        <w:rPr>
          <w:color w:val="000000"/>
        </w:rPr>
        <w:t>造成这种地理现象的根本原因是地壳运动，西藏所处的青藏高原是亚欧板块与印度洋板块碰撞挤压隆起形成的，A正确；季节变化、风力堆积、流水侵蚀不会造成海陆变迁，BCD项错误。故选A。</w:t>
      </w:r>
    </w:p>
    <w:p w14:paraId="13FA3ECA">
      <w:pPr>
        <w:spacing w:line="360" w:lineRule="auto"/>
        <w:jc w:val="left"/>
        <w:textAlignment w:val="center"/>
        <w:rPr>
          <w:color w:val="000000"/>
        </w:rPr>
      </w:pPr>
      <w:r>
        <w:rPr>
          <w:color w:val="000000"/>
        </w:rPr>
        <w:t>【点睛】现代科学研究表明，地壳的变动、海平面升降，是造成海陆变迁的主要原因，气候、灾害和人类活动，如暴雨冲刷、填海造陆等，也会引起海陆的变化。</w:t>
      </w:r>
    </w:p>
    <w:p w14:paraId="57ED4B80">
      <w:pPr>
        <w:spacing w:line="360" w:lineRule="auto"/>
        <w:ind w:firstLine="420"/>
        <w:jc w:val="left"/>
        <w:textAlignment w:val="center"/>
        <w:rPr>
          <w:color w:val="000000"/>
        </w:rPr>
      </w:pPr>
      <w:r>
        <w:rPr>
          <w:rFonts w:ascii="楷体" w:hAnsi="楷体" w:eastAsia="楷体" w:cs="楷体"/>
          <w:color w:val="000000"/>
        </w:rPr>
        <w:t>近年来，江西婺源大力打造以“赏花经济”为特色的农旅融合新业态，助推乡村振兴。下图示意婺源部分村落及周边地区等高线地形。完成下面小题。</w:t>
      </w:r>
    </w:p>
    <w:p w14:paraId="4A424479">
      <w:pPr>
        <w:spacing w:line="360" w:lineRule="auto"/>
        <w:jc w:val="left"/>
        <w:textAlignment w:val="center"/>
        <w:rPr>
          <w:color w:val="000000"/>
        </w:rPr>
      </w:pPr>
      <w:r>
        <w:rPr>
          <w:color w:val="000000"/>
        </w:rPr>
        <w:drawing>
          <wp:inline distT="0" distB="0" distL="114300" distR="114300">
            <wp:extent cx="2676525" cy="2219325"/>
            <wp:effectExtent l="0" t="0" r="9525"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2676525" cy="2219325"/>
                    </a:xfrm>
                    <a:prstGeom prst="rect">
                      <a:avLst/>
                    </a:prstGeom>
                  </pic:spPr>
                </pic:pic>
              </a:graphicData>
            </a:graphic>
          </wp:inline>
        </w:drawing>
      </w:r>
      <w:r>
        <w:rPr>
          <w:color w:val="000000"/>
        </w:rPr>
        <w:t xml:space="preserve">  </w:t>
      </w:r>
    </w:p>
    <w:p w14:paraId="129214DF">
      <w:pPr>
        <w:spacing w:line="360" w:lineRule="auto"/>
        <w:jc w:val="left"/>
        <w:textAlignment w:val="center"/>
        <w:rPr>
          <w:color w:val="000000"/>
        </w:rPr>
      </w:pPr>
      <w:r>
        <w:rPr>
          <w:color w:val="000000"/>
        </w:rPr>
        <w:t xml:space="preserve">4. </w:t>
      </w:r>
      <w:r>
        <w:rPr>
          <w:rFonts w:ascii="宋体" w:hAnsi="宋体" w:eastAsia="宋体" w:cs="宋体"/>
          <w:color w:val="000000"/>
        </w:rPr>
        <w:t>甲、乙、丙、丁四村落中规模较大的是（   ）</w:t>
      </w:r>
    </w:p>
    <w:p w14:paraId="7304F5B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甲</w:t>
      </w:r>
      <w:r>
        <w:rPr>
          <w:color w:val="000000"/>
        </w:rPr>
        <w:tab/>
      </w:r>
      <w:r>
        <w:rPr>
          <w:color w:val="000000"/>
        </w:rPr>
        <w:t xml:space="preserve">B. </w:t>
      </w:r>
      <w:r>
        <w:rPr>
          <w:rFonts w:ascii="宋体" w:hAnsi="宋体" w:eastAsia="宋体" w:cs="宋体"/>
          <w:color w:val="000000"/>
        </w:rPr>
        <w:t>乙</w:t>
      </w:r>
      <w:r>
        <w:rPr>
          <w:color w:val="000000"/>
        </w:rPr>
        <w:tab/>
      </w:r>
      <w:r>
        <w:rPr>
          <w:color w:val="000000"/>
        </w:rPr>
        <w:t xml:space="preserve">C. </w:t>
      </w:r>
      <w:r>
        <w:rPr>
          <w:rFonts w:ascii="宋体" w:hAnsi="宋体" w:eastAsia="宋体" w:cs="宋体"/>
          <w:color w:val="000000"/>
        </w:rPr>
        <w:t>丙</w:t>
      </w:r>
      <w:r>
        <w:rPr>
          <w:color w:val="000000"/>
        </w:rPr>
        <w:tab/>
      </w:r>
      <w:r>
        <w:rPr>
          <w:color w:val="000000"/>
        </w:rPr>
        <w:t xml:space="preserve">D. </w:t>
      </w:r>
      <w:r>
        <w:rPr>
          <w:rFonts w:ascii="宋体" w:hAnsi="宋体" w:eastAsia="宋体" w:cs="宋体"/>
          <w:color w:val="000000"/>
        </w:rPr>
        <w:t>丁</w:t>
      </w:r>
    </w:p>
    <w:p w14:paraId="2D3C1247">
      <w:pPr>
        <w:spacing w:line="360" w:lineRule="auto"/>
        <w:jc w:val="left"/>
        <w:textAlignment w:val="center"/>
        <w:rPr>
          <w:color w:val="000000"/>
        </w:rPr>
      </w:pPr>
      <w:r>
        <w:rPr>
          <w:color w:val="000000"/>
        </w:rPr>
        <w:t xml:space="preserve">5. </w:t>
      </w:r>
      <w:r>
        <w:rPr>
          <w:rFonts w:ascii="宋体" w:hAnsi="宋体" w:eastAsia="宋体" w:cs="宋体"/>
          <w:color w:val="000000"/>
        </w:rPr>
        <w:t>该地区村落的分布特征是（   ）</w:t>
      </w:r>
    </w:p>
    <w:p w14:paraId="4690191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沿等高线</w:t>
      </w:r>
      <w:r>
        <w:rPr>
          <w:color w:val="000000"/>
        </w:rPr>
        <w:tab/>
      </w:r>
      <w:r>
        <w:rPr>
          <w:color w:val="000000"/>
        </w:rPr>
        <w:t xml:space="preserve">B. </w:t>
      </w:r>
      <w:r>
        <w:rPr>
          <w:rFonts w:ascii="宋体" w:hAnsi="宋体" w:eastAsia="宋体" w:cs="宋体"/>
          <w:color w:val="000000"/>
        </w:rPr>
        <w:t>沿海</w:t>
      </w:r>
      <w:r>
        <w:rPr>
          <w:color w:val="000000"/>
        </w:rPr>
        <w:tab/>
      </w:r>
      <w:r>
        <w:rPr>
          <w:color w:val="000000"/>
        </w:rPr>
        <w:t xml:space="preserve">C. </w:t>
      </w:r>
      <w:r>
        <w:rPr>
          <w:rFonts w:ascii="宋体" w:hAnsi="宋体" w:eastAsia="宋体" w:cs="宋体"/>
          <w:color w:val="000000"/>
        </w:rPr>
        <w:t>沿等温线</w:t>
      </w:r>
      <w:r>
        <w:rPr>
          <w:color w:val="000000"/>
        </w:rPr>
        <w:tab/>
      </w:r>
      <w:r>
        <w:rPr>
          <w:color w:val="000000"/>
        </w:rPr>
        <w:t xml:space="preserve">D. </w:t>
      </w:r>
      <w:r>
        <w:rPr>
          <w:rFonts w:ascii="宋体" w:hAnsi="宋体" w:eastAsia="宋体" w:cs="宋体"/>
          <w:color w:val="000000"/>
        </w:rPr>
        <w:t>沿河</w:t>
      </w:r>
    </w:p>
    <w:p w14:paraId="709E24E7">
      <w:pPr>
        <w:spacing w:line="360" w:lineRule="auto"/>
        <w:jc w:val="left"/>
        <w:textAlignment w:val="center"/>
        <w:rPr>
          <w:color w:val="000000"/>
        </w:rPr>
      </w:pPr>
      <w:r>
        <w:rPr>
          <w:color w:val="000000"/>
        </w:rPr>
        <w:t xml:space="preserve">6. </w:t>
      </w:r>
      <w:r>
        <w:rPr>
          <w:rFonts w:ascii="宋体" w:hAnsi="宋体" w:eastAsia="宋体" w:cs="宋体"/>
          <w:color w:val="000000"/>
        </w:rPr>
        <w:t>当地助推乡村振兴的措施是（   ）</w:t>
      </w:r>
    </w:p>
    <w:p w14:paraId="3473597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全部种植油菜花</w:t>
      </w:r>
      <w:r>
        <w:rPr>
          <w:color w:val="000000"/>
        </w:rPr>
        <w:tab/>
      </w:r>
      <w:r>
        <w:rPr>
          <w:color w:val="000000"/>
        </w:rPr>
        <w:t xml:space="preserve">B. </w:t>
      </w:r>
      <w:r>
        <w:rPr>
          <w:rFonts w:ascii="宋体" w:hAnsi="宋体" w:eastAsia="宋体" w:cs="宋体"/>
          <w:color w:val="000000"/>
        </w:rPr>
        <w:t>打造梯田花海</w:t>
      </w:r>
      <w:r>
        <w:rPr>
          <w:color w:val="000000"/>
        </w:rPr>
        <w:tab/>
      </w:r>
      <w:r>
        <w:rPr>
          <w:color w:val="000000"/>
        </w:rPr>
        <w:t xml:space="preserve">C. </w:t>
      </w:r>
      <w:r>
        <w:rPr>
          <w:rFonts w:ascii="宋体" w:hAnsi="宋体" w:eastAsia="宋体" w:cs="宋体"/>
          <w:color w:val="000000"/>
        </w:rPr>
        <w:t>扩大采矿业规模</w:t>
      </w:r>
      <w:r>
        <w:rPr>
          <w:color w:val="000000"/>
        </w:rPr>
        <w:tab/>
      </w:r>
      <w:r>
        <w:rPr>
          <w:color w:val="000000"/>
        </w:rPr>
        <w:t xml:space="preserve">D. </w:t>
      </w:r>
      <w:r>
        <w:rPr>
          <w:rFonts w:ascii="宋体" w:hAnsi="宋体" w:eastAsia="宋体" w:cs="宋体"/>
          <w:color w:val="000000"/>
        </w:rPr>
        <w:t>修建豪华宾馆</w:t>
      </w:r>
    </w:p>
    <w:p w14:paraId="7A353AE5">
      <w:pPr>
        <w:spacing w:line="360" w:lineRule="auto"/>
        <w:textAlignment w:val="center"/>
        <w:rPr>
          <w:color w:val="000000"/>
        </w:rPr>
      </w:pPr>
      <w:r>
        <w:rPr>
          <w:color w:val="2E75B6"/>
        </w:rPr>
        <w:t>【答案】</w:t>
      </w:r>
      <w:r>
        <w:rPr>
          <w:color w:val="000000"/>
        </w:rPr>
        <w:t>4. C    5. D    6. B</w:t>
      </w:r>
    </w:p>
    <w:p w14:paraId="565DDF22">
      <w:pPr>
        <w:spacing w:line="360" w:lineRule="auto"/>
        <w:textAlignment w:val="center"/>
        <w:rPr>
          <w:color w:val="000000"/>
        </w:rPr>
      </w:pPr>
      <w:r>
        <w:rPr>
          <w:color w:val="2E75B6"/>
        </w:rPr>
        <w:t>【解析】</w:t>
      </w:r>
    </w:p>
    <w:p w14:paraId="11292BB5">
      <w:pPr>
        <w:spacing w:line="360" w:lineRule="auto"/>
        <w:textAlignment w:val="center"/>
        <w:rPr>
          <w:color w:val="000000"/>
        </w:rPr>
      </w:pPr>
      <w:r>
        <w:rPr>
          <w:color w:val="000000"/>
        </w:rPr>
        <w:t>【4题详解】</w:t>
      </w:r>
    </w:p>
    <w:p w14:paraId="0725FC65">
      <w:pPr>
        <w:spacing w:line="360" w:lineRule="auto"/>
        <w:jc w:val="left"/>
        <w:textAlignment w:val="center"/>
        <w:rPr>
          <w:color w:val="000000"/>
        </w:rPr>
      </w:pPr>
      <w:r>
        <w:rPr>
          <w:color w:val="000000"/>
        </w:rPr>
        <w:t>依据图例符号判断可知，如图中的甲乙丙丁四个村落中，发展规模较大的是丙，丙处地形平坦开阔，位于河流支流与干流的汇合处，水源充足，交通方便。故选C。</w:t>
      </w:r>
    </w:p>
    <w:p w14:paraId="49D774B1">
      <w:pPr>
        <w:spacing w:line="360" w:lineRule="auto"/>
        <w:jc w:val="left"/>
        <w:textAlignment w:val="center"/>
        <w:rPr>
          <w:color w:val="000000"/>
        </w:rPr>
      </w:pPr>
      <w:r>
        <w:rPr>
          <w:color w:val="000000"/>
        </w:rPr>
        <w:t>【5题详解】</w:t>
      </w:r>
    </w:p>
    <w:p w14:paraId="05E54126">
      <w:pPr>
        <w:spacing w:line="360" w:lineRule="auto"/>
        <w:jc w:val="left"/>
        <w:textAlignment w:val="center"/>
        <w:rPr>
          <w:color w:val="000000"/>
        </w:rPr>
      </w:pPr>
      <w:r>
        <w:rPr>
          <w:color w:val="000000"/>
        </w:rPr>
        <w:t>图示区域村落的分布特点是沿河分布，河流沿岸水源充足、地形平坦、土壤肥沃、交通便利，适合聚落的发展。排除ABC，故选D。</w:t>
      </w:r>
    </w:p>
    <w:p w14:paraId="408F80A6">
      <w:pPr>
        <w:spacing w:line="360" w:lineRule="auto"/>
        <w:jc w:val="left"/>
        <w:textAlignment w:val="center"/>
        <w:rPr>
          <w:color w:val="000000"/>
        </w:rPr>
      </w:pPr>
      <w:r>
        <w:rPr>
          <w:color w:val="000000"/>
        </w:rPr>
        <w:t>【6题详解】</w:t>
      </w:r>
    </w:p>
    <w:p w14:paraId="100C86DC">
      <w:pPr>
        <w:spacing w:line="360" w:lineRule="auto"/>
        <w:jc w:val="left"/>
        <w:textAlignment w:val="center"/>
        <w:rPr>
          <w:color w:val="000000"/>
        </w:rPr>
      </w:pPr>
      <w:r>
        <w:rPr>
          <w:color w:val="000000"/>
        </w:rPr>
        <w:t>以上四个措施中，全部种植油菜花、扩大采矿业规模和修建豪华宾馆都不利于乡村振兴；打造梯田花海有利于保护当地生态环境、保持水土，增加农民收入，有利于振兴乡村，排除ACD，故选B。</w:t>
      </w:r>
    </w:p>
    <w:p w14:paraId="7C785963">
      <w:pPr>
        <w:spacing w:line="360" w:lineRule="auto"/>
        <w:jc w:val="left"/>
        <w:textAlignment w:val="center"/>
        <w:rPr>
          <w:color w:val="000000"/>
        </w:rPr>
      </w:pPr>
      <w:r>
        <w:rPr>
          <w:color w:val="000000"/>
        </w:rPr>
        <w:t>【点睛】影响聚落的因素除自然地理环境外，还受社会经济文化因素的制约。如农业生产方式，经济发展，传统风俗习惯，文化背景等。总之，影响乡村聚落的因素是多方面的，任何聚落的形式、发展、衰亡都是某种主导因素与其他多种因素共同作用的杰作。</w:t>
      </w:r>
    </w:p>
    <w:p w14:paraId="13566C89">
      <w:pPr>
        <w:spacing w:line="360" w:lineRule="auto"/>
        <w:ind w:firstLine="420"/>
        <w:jc w:val="left"/>
        <w:textAlignment w:val="center"/>
        <w:rPr>
          <w:color w:val="000000"/>
        </w:rPr>
      </w:pPr>
      <w:r>
        <w:rPr>
          <w:rFonts w:ascii="楷体" w:hAnsi="楷体" w:eastAsia="楷体" w:cs="楷体"/>
          <w:color w:val="000000"/>
        </w:rPr>
        <w:t>2023年5月18日，山东莱州西岭村发现了一座迄今为止国内最大的世界级巨型单体金矿床。下图示意我国已探明金矿储量分布比例。完成下面小题。</w:t>
      </w:r>
    </w:p>
    <w:p w14:paraId="5C1C5395">
      <w:pPr>
        <w:spacing w:line="360" w:lineRule="auto"/>
        <w:jc w:val="left"/>
        <w:textAlignment w:val="center"/>
        <w:rPr>
          <w:color w:val="000000"/>
        </w:rPr>
      </w:pPr>
      <w:r>
        <w:rPr>
          <w:color w:val="000000"/>
        </w:rPr>
        <w:drawing>
          <wp:inline distT="0" distB="0" distL="114300" distR="114300">
            <wp:extent cx="3495675" cy="267652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3495675" cy="2676525"/>
                    </a:xfrm>
                    <a:prstGeom prst="rect">
                      <a:avLst/>
                    </a:prstGeom>
                  </pic:spPr>
                </pic:pic>
              </a:graphicData>
            </a:graphic>
          </wp:inline>
        </w:drawing>
      </w:r>
      <w:r>
        <w:rPr>
          <w:color w:val="000000"/>
        </w:rPr>
        <w:t xml:space="preserve">      </w:t>
      </w:r>
    </w:p>
    <w:p w14:paraId="15F7482D">
      <w:pPr>
        <w:spacing w:line="360" w:lineRule="auto"/>
        <w:jc w:val="left"/>
        <w:textAlignment w:val="center"/>
        <w:rPr>
          <w:color w:val="000000"/>
        </w:rPr>
      </w:pPr>
      <w:r>
        <w:rPr>
          <w:color w:val="000000"/>
        </w:rPr>
        <w:t xml:space="preserve">7. </w:t>
      </w:r>
      <w:r>
        <w:rPr>
          <w:rFonts w:ascii="宋体" w:hAnsi="宋体" w:eastAsia="宋体" w:cs="宋体"/>
          <w:color w:val="000000"/>
        </w:rPr>
        <w:t>金矿属于（   ）</w:t>
      </w:r>
    </w:p>
    <w:p w14:paraId="08CB745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矿产资源</w:t>
      </w:r>
      <w:r>
        <w:rPr>
          <w:color w:val="000000"/>
        </w:rPr>
        <w:tab/>
      </w:r>
      <w:r>
        <w:rPr>
          <w:color w:val="000000"/>
        </w:rPr>
        <w:t xml:space="preserve">B. </w:t>
      </w:r>
      <w:r>
        <w:rPr>
          <w:rFonts w:ascii="宋体" w:hAnsi="宋体" w:eastAsia="宋体" w:cs="宋体"/>
          <w:color w:val="000000"/>
        </w:rPr>
        <w:t>土地资源</w:t>
      </w:r>
      <w:r>
        <w:rPr>
          <w:color w:val="000000"/>
        </w:rPr>
        <w:tab/>
      </w:r>
      <w:r>
        <w:rPr>
          <w:color w:val="000000"/>
        </w:rPr>
        <w:t xml:space="preserve">C. </w:t>
      </w:r>
      <w:r>
        <w:rPr>
          <w:rFonts w:ascii="宋体" w:hAnsi="宋体" w:eastAsia="宋体" w:cs="宋体"/>
          <w:color w:val="000000"/>
        </w:rPr>
        <w:t>生物资源</w:t>
      </w:r>
      <w:r>
        <w:rPr>
          <w:color w:val="000000"/>
        </w:rPr>
        <w:tab/>
      </w:r>
      <w:r>
        <w:rPr>
          <w:color w:val="000000"/>
        </w:rPr>
        <w:t xml:space="preserve">D. </w:t>
      </w:r>
      <w:r>
        <w:rPr>
          <w:rFonts w:ascii="宋体" w:hAnsi="宋体" w:eastAsia="宋体" w:cs="宋体"/>
          <w:color w:val="000000"/>
        </w:rPr>
        <w:t>新能源</w:t>
      </w:r>
    </w:p>
    <w:p w14:paraId="5968A4AE">
      <w:pPr>
        <w:spacing w:line="360" w:lineRule="auto"/>
        <w:jc w:val="left"/>
        <w:textAlignment w:val="center"/>
        <w:rPr>
          <w:color w:val="000000"/>
        </w:rPr>
      </w:pPr>
      <w:r>
        <w:rPr>
          <w:color w:val="000000"/>
        </w:rPr>
        <w:t xml:space="preserve">8. </w:t>
      </w:r>
      <w:r>
        <w:rPr>
          <w:rFonts w:ascii="宋体" w:hAnsi="宋体" w:eastAsia="宋体" w:cs="宋体"/>
          <w:color w:val="000000"/>
        </w:rPr>
        <w:t>我国目前已探明金矿储量最多的省级行政区是（   ）</w:t>
      </w:r>
    </w:p>
    <w:p w14:paraId="7A7AC27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山西省</w:t>
      </w:r>
      <w:r>
        <w:rPr>
          <w:color w:val="000000"/>
        </w:rPr>
        <w:tab/>
      </w:r>
      <w:r>
        <w:rPr>
          <w:color w:val="000000"/>
        </w:rPr>
        <w:t xml:space="preserve">B. </w:t>
      </w:r>
      <w:r>
        <w:rPr>
          <w:rFonts w:ascii="宋体" w:hAnsi="宋体" w:eastAsia="宋体" w:cs="宋体"/>
          <w:color w:val="000000"/>
        </w:rPr>
        <w:t>山东省</w:t>
      </w:r>
      <w:r>
        <w:rPr>
          <w:color w:val="000000"/>
        </w:rPr>
        <w:tab/>
      </w:r>
      <w:r>
        <w:rPr>
          <w:color w:val="000000"/>
        </w:rPr>
        <w:t xml:space="preserve">C. </w:t>
      </w:r>
      <w:r>
        <w:rPr>
          <w:rFonts w:ascii="宋体" w:hAnsi="宋体" w:eastAsia="宋体" w:cs="宋体"/>
          <w:color w:val="000000"/>
        </w:rPr>
        <w:t>河南省</w:t>
      </w:r>
      <w:r>
        <w:rPr>
          <w:color w:val="000000"/>
        </w:rPr>
        <w:tab/>
      </w:r>
      <w:r>
        <w:rPr>
          <w:color w:val="000000"/>
        </w:rPr>
        <w:t xml:space="preserve">D. </w:t>
      </w:r>
      <w:r>
        <w:rPr>
          <w:rFonts w:ascii="宋体" w:hAnsi="宋体" w:eastAsia="宋体" w:cs="宋体"/>
          <w:color w:val="000000"/>
        </w:rPr>
        <w:t>河北省</w:t>
      </w:r>
    </w:p>
    <w:p w14:paraId="543A8642">
      <w:pPr>
        <w:spacing w:line="360" w:lineRule="auto"/>
        <w:textAlignment w:val="center"/>
        <w:rPr>
          <w:color w:val="000000"/>
        </w:rPr>
      </w:pPr>
      <w:r>
        <w:rPr>
          <w:color w:val="2E75B6"/>
        </w:rPr>
        <w:t>【答案】</w:t>
      </w:r>
      <w:r>
        <w:rPr>
          <w:color w:val="000000"/>
        </w:rPr>
        <w:t>7. A    8. B</w:t>
      </w:r>
    </w:p>
    <w:p w14:paraId="485D8B93">
      <w:pPr>
        <w:spacing w:line="360" w:lineRule="auto"/>
        <w:textAlignment w:val="center"/>
        <w:rPr>
          <w:color w:val="000000"/>
        </w:rPr>
      </w:pPr>
      <w:r>
        <w:rPr>
          <w:color w:val="2E75B6"/>
        </w:rPr>
        <w:t>【解析】</w:t>
      </w:r>
    </w:p>
    <w:p w14:paraId="46F8C031">
      <w:pPr>
        <w:spacing w:line="360" w:lineRule="auto"/>
        <w:textAlignment w:val="center"/>
        <w:rPr>
          <w:color w:val="000000"/>
        </w:rPr>
      </w:pPr>
      <w:r>
        <w:rPr>
          <w:color w:val="000000"/>
        </w:rPr>
        <w:t>【7题详解】</w:t>
      </w:r>
    </w:p>
    <w:p w14:paraId="11B98400">
      <w:pPr>
        <w:spacing w:line="360" w:lineRule="auto"/>
        <w:jc w:val="left"/>
        <w:textAlignment w:val="center"/>
        <w:rPr>
          <w:color w:val="000000"/>
        </w:rPr>
      </w:pPr>
      <w:r>
        <w:rPr>
          <w:color w:val="000000"/>
        </w:rPr>
        <w:t>金矿属于矿产资源，A正确，排除BCD，故选A。</w:t>
      </w:r>
    </w:p>
    <w:p w14:paraId="2D5AEBC9">
      <w:pPr>
        <w:spacing w:line="360" w:lineRule="auto"/>
        <w:jc w:val="left"/>
        <w:textAlignment w:val="center"/>
        <w:rPr>
          <w:color w:val="000000"/>
        </w:rPr>
      </w:pPr>
      <w:r>
        <w:rPr>
          <w:color w:val="000000"/>
        </w:rPr>
        <w:t>【8题详解】</w:t>
      </w:r>
    </w:p>
    <w:p w14:paraId="048A3E90">
      <w:pPr>
        <w:spacing w:line="360" w:lineRule="auto"/>
        <w:jc w:val="left"/>
        <w:textAlignment w:val="center"/>
        <w:rPr>
          <w:color w:val="000000"/>
        </w:rPr>
      </w:pPr>
      <w:r>
        <w:rPr>
          <w:color w:val="000000"/>
        </w:rPr>
        <w:t>读图可知，我国目前已探明金矿储量最多的省级行政区简称鲁，占比20.5%，是山东省，B正确；山西省简称晋、河南省简称豫、河北省简称冀，排除ACD，故选B。</w:t>
      </w:r>
    </w:p>
    <w:p w14:paraId="3EEACE99">
      <w:pPr>
        <w:spacing w:line="360" w:lineRule="auto"/>
        <w:jc w:val="left"/>
        <w:textAlignment w:val="center"/>
        <w:rPr>
          <w:color w:val="000000"/>
        </w:rPr>
      </w:pPr>
      <w:r>
        <w:rPr>
          <w:color w:val="000000"/>
        </w:rPr>
        <w:t>【点睛】自然资源中根据资源的更新速度和时间长短分为可再生资源和非可再生资源。</w:t>
      </w:r>
    </w:p>
    <w:p w14:paraId="37F222B2">
      <w:pPr>
        <w:spacing w:line="360" w:lineRule="auto"/>
        <w:ind w:firstLine="420"/>
        <w:jc w:val="left"/>
        <w:textAlignment w:val="center"/>
        <w:rPr>
          <w:color w:val="000000"/>
        </w:rPr>
      </w:pPr>
      <w:r>
        <w:rPr>
          <w:rFonts w:ascii="楷体" w:hAnsi="楷体" w:eastAsia="楷体" w:cs="楷体"/>
          <w:color w:val="000000"/>
        </w:rPr>
        <w:t>“苹果屋”是用玻璃钢制成的球状设施，具备帐篷功能，并能在水上漂浮，是我国北极科考中冰上作业的主要装备。下图示意北极地区。完成下面小题。</w:t>
      </w:r>
    </w:p>
    <w:p w14:paraId="4C3DB391">
      <w:pPr>
        <w:spacing w:line="360" w:lineRule="auto"/>
        <w:jc w:val="left"/>
        <w:textAlignment w:val="center"/>
        <w:rPr>
          <w:color w:val="000000"/>
        </w:rPr>
      </w:pPr>
      <w:r>
        <w:rPr>
          <w:color w:val="000000"/>
        </w:rPr>
        <w:drawing>
          <wp:inline distT="0" distB="0" distL="114300" distR="114300">
            <wp:extent cx="2514600" cy="227647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2514600" cy="2276475"/>
                    </a:xfrm>
                    <a:prstGeom prst="rect">
                      <a:avLst/>
                    </a:prstGeom>
                  </pic:spPr>
                </pic:pic>
              </a:graphicData>
            </a:graphic>
          </wp:inline>
        </w:drawing>
      </w:r>
      <w:r>
        <w:rPr>
          <w:color w:val="000000"/>
        </w:rPr>
        <w:t xml:space="preserve">  </w:t>
      </w:r>
    </w:p>
    <w:p w14:paraId="6398CC40">
      <w:pPr>
        <w:spacing w:line="360" w:lineRule="auto"/>
        <w:jc w:val="left"/>
        <w:textAlignment w:val="center"/>
        <w:rPr>
          <w:color w:val="000000"/>
        </w:rPr>
      </w:pPr>
      <w:r>
        <w:rPr>
          <w:color w:val="000000"/>
        </w:rPr>
        <w:t xml:space="preserve">9. </w:t>
      </w:r>
      <w:r>
        <w:rPr>
          <w:rFonts w:ascii="宋体" w:hAnsi="宋体" w:eastAsia="宋体" w:cs="宋体"/>
          <w:color w:val="000000"/>
        </w:rPr>
        <w:t>北极地区是指（   ）</w:t>
      </w:r>
    </w:p>
    <w:p w14:paraId="7C60C78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北冰洋所在地区</w:t>
      </w:r>
      <w:r>
        <w:rPr>
          <w:color w:val="000000"/>
        </w:rPr>
        <w:tab/>
      </w:r>
      <w:r>
        <w:rPr>
          <w:color w:val="000000"/>
        </w:rPr>
        <w:t xml:space="preserve">B. </w:t>
      </w:r>
      <w:r>
        <w:rPr>
          <w:rFonts w:ascii="宋体" w:hAnsi="宋体" w:eastAsia="宋体" w:cs="宋体"/>
          <w:color w:val="000000"/>
        </w:rPr>
        <w:t>北极圈以北地区</w:t>
      </w:r>
      <w:r>
        <w:rPr>
          <w:color w:val="000000"/>
        </w:rPr>
        <w:tab/>
      </w:r>
      <w:r>
        <w:rPr>
          <w:color w:val="000000"/>
        </w:rPr>
        <w:t xml:space="preserve">C. </w:t>
      </w:r>
      <w:r>
        <w:rPr>
          <w:rFonts w:ascii="宋体" w:hAnsi="宋体" w:eastAsia="宋体" w:cs="宋体"/>
          <w:color w:val="000000"/>
        </w:rPr>
        <w:t>北极点附近地区</w:t>
      </w:r>
      <w:r>
        <w:rPr>
          <w:color w:val="000000"/>
        </w:rPr>
        <w:tab/>
      </w:r>
      <w:r>
        <w:rPr>
          <w:color w:val="000000"/>
        </w:rPr>
        <w:t xml:space="preserve">D. </w:t>
      </w:r>
      <w:r>
        <w:rPr>
          <w:rFonts w:ascii="宋体" w:hAnsi="宋体" w:eastAsia="宋体" w:cs="宋体"/>
          <w:color w:val="000000"/>
        </w:rPr>
        <w:t>南极圈以南地区</w:t>
      </w:r>
    </w:p>
    <w:p w14:paraId="390B1A12">
      <w:pPr>
        <w:spacing w:line="360" w:lineRule="auto"/>
        <w:jc w:val="left"/>
        <w:textAlignment w:val="center"/>
        <w:rPr>
          <w:color w:val="000000"/>
        </w:rPr>
      </w:pPr>
      <w:r>
        <w:rPr>
          <w:color w:val="000000"/>
        </w:rPr>
        <w:t xml:space="preserve">10. </w:t>
      </w:r>
      <w:r>
        <w:rPr>
          <w:rFonts w:ascii="宋体" w:hAnsi="宋体" w:eastAsia="宋体" w:cs="宋体"/>
          <w:color w:val="000000"/>
        </w:rPr>
        <w:t>“苹果屋”外观用绿色等鲜亮颜色的主要原因是（   ）</w:t>
      </w:r>
    </w:p>
    <w:p w14:paraId="3001281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与周围森林协调</w:t>
      </w:r>
      <w:r>
        <w:rPr>
          <w:color w:val="000000"/>
        </w:rPr>
        <w:tab/>
      </w:r>
      <w:r>
        <w:rPr>
          <w:color w:val="000000"/>
        </w:rPr>
        <w:t xml:space="preserve">B. </w:t>
      </w:r>
      <w:r>
        <w:rPr>
          <w:rFonts w:ascii="宋体" w:hAnsi="宋体" w:eastAsia="宋体" w:cs="宋体"/>
          <w:color w:val="000000"/>
        </w:rPr>
        <w:t>产生清凉的感觉</w:t>
      </w:r>
      <w:r>
        <w:rPr>
          <w:color w:val="000000"/>
        </w:rPr>
        <w:tab/>
      </w:r>
      <w:r>
        <w:rPr>
          <w:color w:val="000000"/>
        </w:rPr>
        <w:t xml:space="preserve">C. </w:t>
      </w:r>
      <w:r>
        <w:rPr>
          <w:rFonts w:ascii="宋体" w:hAnsi="宋体" w:eastAsia="宋体" w:cs="宋体"/>
          <w:color w:val="000000"/>
        </w:rPr>
        <w:t>抵御严寒与风雪</w:t>
      </w:r>
      <w:r>
        <w:rPr>
          <w:color w:val="000000"/>
        </w:rPr>
        <w:tab/>
      </w:r>
      <w:r>
        <w:rPr>
          <w:color w:val="000000"/>
        </w:rPr>
        <w:t xml:space="preserve">D. </w:t>
      </w:r>
      <w:r>
        <w:rPr>
          <w:rFonts w:ascii="宋体" w:hAnsi="宋体" w:eastAsia="宋体" w:cs="宋体"/>
          <w:color w:val="000000"/>
        </w:rPr>
        <w:t>冰雪上容易识别</w:t>
      </w:r>
    </w:p>
    <w:p w14:paraId="1FFCF749">
      <w:pPr>
        <w:spacing w:line="360" w:lineRule="auto"/>
        <w:jc w:val="left"/>
        <w:textAlignment w:val="center"/>
        <w:rPr>
          <w:color w:val="000000"/>
        </w:rPr>
      </w:pPr>
      <w:r>
        <w:rPr>
          <w:color w:val="000000"/>
        </w:rPr>
        <w:t xml:space="preserve">11. </w:t>
      </w:r>
      <w:r>
        <w:rPr>
          <w:rFonts w:ascii="宋体" w:hAnsi="宋体" w:eastAsia="宋体" w:cs="宋体"/>
          <w:color w:val="000000"/>
        </w:rPr>
        <w:t>保护北极地区生态环境的正确做法是（   ）</w:t>
      </w:r>
    </w:p>
    <w:p w14:paraId="12F7122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兴建避暑胜地</w:t>
      </w:r>
      <w:r>
        <w:rPr>
          <w:color w:val="000000"/>
        </w:rPr>
        <w:tab/>
      </w:r>
      <w:r>
        <w:rPr>
          <w:color w:val="000000"/>
        </w:rPr>
        <w:t xml:space="preserve">B. </w:t>
      </w:r>
      <w:r>
        <w:rPr>
          <w:rFonts w:ascii="宋体" w:hAnsi="宋体" w:eastAsia="宋体" w:cs="宋体"/>
          <w:color w:val="000000"/>
        </w:rPr>
        <w:t>开展捕猎行动</w:t>
      </w:r>
      <w:r>
        <w:rPr>
          <w:color w:val="000000"/>
        </w:rPr>
        <w:tab/>
      </w:r>
      <w:r>
        <w:rPr>
          <w:color w:val="000000"/>
        </w:rPr>
        <w:t xml:space="preserve">C. </w:t>
      </w:r>
      <w:r>
        <w:rPr>
          <w:rFonts w:ascii="宋体" w:hAnsi="宋体" w:eastAsia="宋体" w:cs="宋体"/>
          <w:color w:val="000000"/>
        </w:rPr>
        <w:t>打造工业基地</w:t>
      </w:r>
      <w:r>
        <w:rPr>
          <w:color w:val="000000"/>
        </w:rPr>
        <w:tab/>
      </w:r>
      <w:r>
        <w:rPr>
          <w:color w:val="000000"/>
        </w:rPr>
        <w:t xml:space="preserve">D. </w:t>
      </w:r>
      <w:r>
        <w:rPr>
          <w:rFonts w:ascii="宋体" w:hAnsi="宋体" w:eastAsia="宋体" w:cs="宋体"/>
          <w:color w:val="000000"/>
        </w:rPr>
        <w:t>监测海冰动态</w:t>
      </w:r>
    </w:p>
    <w:p w14:paraId="43AA0D7B">
      <w:pPr>
        <w:spacing w:line="360" w:lineRule="auto"/>
        <w:textAlignment w:val="center"/>
        <w:rPr>
          <w:color w:val="000000"/>
        </w:rPr>
      </w:pPr>
      <w:r>
        <w:rPr>
          <w:color w:val="2E75B6"/>
        </w:rPr>
        <w:t>【答案】</w:t>
      </w:r>
      <w:r>
        <w:rPr>
          <w:color w:val="000000"/>
        </w:rPr>
        <w:t>9. B    10. D    11. D</w:t>
      </w:r>
    </w:p>
    <w:p w14:paraId="00785B5E">
      <w:pPr>
        <w:spacing w:line="360" w:lineRule="auto"/>
        <w:textAlignment w:val="center"/>
        <w:rPr>
          <w:color w:val="000000"/>
        </w:rPr>
      </w:pPr>
      <w:r>
        <w:rPr>
          <w:color w:val="2E75B6"/>
        </w:rPr>
        <w:t>【解析】</w:t>
      </w:r>
    </w:p>
    <w:p w14:paraId="1EE87A23">
      <w:pPr>
        <w:spacing w:line="360" w:lineRule="auto"/>
        <w:textAlignment w:val="center"/>
        <w:rPr>
          <w:color w:val="000000"/>
        </w:rPr>
      </w:pPr>
      <w:r>
        <w:rPr>
          <w:color w:val="000000"/>
        </w:rPr>
        <w:t>【9题详解】</w:t>
      </w:r>
    </w:p>
    <w:p w14:paraId="6FC31BD4">
      <w:pPr>
        <w:spacing w:line="360" w:lineRule="auto"/>
        <w:jc w:val="left"/>
        <w:textAlignment w:val="center"/>
        <w:rPr>
          <w:color w:val="000000"/>
        </w:rPr>
      </w:pPr>
      <w:r>
        <w:rPr>
          <w:color w:val="000000"/>
        </w:rPr>
        <w:t>北极地区是指北极圈以北的区域，包括北冰洋、亚欧大陆和北美大陆的北部及一些岛屿。根据题意，排除ACD。故选B。</w:t>
      </w:r>
    </w:p>
    <w:p w14:paraId="18442D9D">
      <w:pPr>
        <w:spacing w:line="360" w:lineRule="auto"/>
        <w:jc w:val="left"/>
        <w:textAlignment w:val="center"/>
        <w:rPr>
          <w:color w:val="000000"/>
        </w:rPr>
      </w:pPr>
      <w:r>
        <w:rPr>
          <w:color w:val="000000"/>
        </w:rPr>
        <w:t>【10题详解】</w:t>
      </w:r>
    </w:p>
    <w:p w14:paraId="3C672CDB">
      <w:pPr>
        <w:spacing w:line="360" w:lineRule="auto"/>
        <w:jc w:val="left"/>
        <w:textAlignment w:val="center"/>
        <w:rPr>
          <w:color w:val="000000"/>
        </w:rPr>
      </w:pPr>
      <w:r>
        <w:rPr>
          <w:color w:val="000000"/>
        </w:rPr>
        <w:t>“苹果屋”是我国北极科学考察中冰上作业的主要装备，除了用来防御北极熊的袭击，还可存放长期冰站作业科考设备、工具，作业人员也可就地短暂休息。为了醒目，冰雪上容易识别，被设计成绿色，状似苹果，因此被考察队员亲切地称为“苹果屋”，D正确；周围没有森林，A错误；与产生清凉的感觉无关，B错误；颜色无法抵御寒冷与风雪，C错误。故选D。</w:t>
      </w:r>
    </w:p>
    <w:p w14:paraId="2A73FEDA">
      <w:pPr>
        <w:spacing w:line="360" w:lineRule="auto"/>
        <w:jc w:val="left"/>
        <w:textAlignment w:val="center"/>
        <w:rPr>
          <w:color w:val="000000"/>
        </w:rPr>
      </w:pPr>
      <w:r>
        <w:rPr>
          <w:color w:val="000000"/>
        </w:rPr>
        <w:t>【11题详解】</w:t>
      </w:r>
    </w:p>
    <w:p w14:paraId="515F8774">
      <w:pPr>
        <w:spacing w:line="360" w:lineRule="auto"/>
        <w:jc w:val="left"/>
        <w:textAlignment w:val="center"/>
        <w:rPr>
          <w:color w:val="000000"/>
        </w:rPr>
      </w:pPr>
      <w:r>
        <w:rPr>
          <w:color w:val="000000"/>
        </w:rPr>
        <w:t>在极地建设避暑胜地会破坏极地地区的生态环境，故A选项错误。捕猎会破坏极地地区的生态环境，故B选项错误。开采矿产，建立工业基地会破坏极地地区的生态环境，故C选项错误。检测海冰动态，不会破坏极地地区的生态环境，符合极地保护精神，故D选项正确。故选D。</w:t>
      </w:r>
    </w:p>
    <w:p w14:paraId="05E105A1">
      <w:pPr>
        <w:spacing w:line="360" w:lineRule="auto"/>
        <w:jc w:val="left"/>
        <w:textAlignment w:val="center"/>
        <w:rPr>
          <w:color w:val="000000"/>
        </w:rPr>
      </w:pPr>
      <w:r>
        <w:rPr>
          <w:color w:val="000000"/>
        </w:rPr>
        <w:t>【点睛】北极地区是指北极圈以北的区域，包括北冰洋、亚欧大陆和北美大陆的北部及一些岛屿，南极地区包括南极大陆及其沿海岛屿和陆缘冰，还包括南太平洋、南大西洋、南印度洋的一部分。</w:t>
      </w:r>
    </w:p>
    <w:p w14:paraId="61901468">
      <w:pPr>
        <w:spacing w:line="360" w:lineRule="auto"/>
        <w:ind w:firstLine="420"/>
        <w:jc w:val="left"/>
        <w:textAlignment w:val="center"/>
        <w:rPr>
          <w:color w:val="000000"/>
        </w:rPr>
      </w:pPr>
      <w:r>
        <w:rPr>
          <w:rFonts w:ascii="楷体" w:hAnsi="楷体" w:eastAsia="楷体" w:cs="楷体"/>
          <w:color w:val="000000"/>
        </w:rPr>
        <w:t>据澳大利亚报道，2023年墨尔本市人口100多年来首次超过悉尼市，成为澳大利亚最大城市。下图示意澳大利亚人口、城市分布。完成下面小题。</w:t>
      </w:r>
    </w:p>
    <w:p w14:paraId="254B069C">
      <w:pPr>
        <w:spacing w:line="360" w:lineRule="auto"/>
        <w:jc w:val="left"/>
        <w:textAlignment w:val="center"/>
        <w:rPr>
          <w:color w:val="000000"/>
        </w:rPr>
      </w:pPr>
      <w:r>
        <w:rPr>
          <w:color w:val="000000"/>
        </w:rPr>
        <w:drawing>
          <wp:inline distT="0" distB="0" distL="114300" distR="114300">
            <wp:extent cx="3429000" cy="283845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3429000" cy="2838450"/>
                    </a:xfrm>
                    <a:prstGeom prst="rect">
                      <a:avLst/>
                    </a:prstGeom>
                  </pic:spPr>
                </pic:pic>
              </a:graphicData>
            </a:graphic>
          </wp:inline>
        </w:drawing>
      </w:r>
      <w:r>
        <w:rPr>
          <w:color w:val="000000"/>
        </w:rPr>
        <w:t xml:space="preserve">  </w:t>
      </w:r>
    </w:p>
    <w:p w14:paraId="3DD52BC7">
      <w:pPr>
        <w:spacing w:line="360" w:lineRule="auto"/>
        <w:jc w:val="left"/>
        <w:textAlignment w:val="center"/>
        <w:rPr>
          <w:color w:val="000000"/>
        </w:rPr>
      </w:pPr>
      <w:r>
        <w:rPr>
          <w:color w:val="000000"/>
        </w:rPr>
        <w:t xml:space="preserve">12. </w:t>
      </w:r>
      <w:r>
        <w:rPr>
          <w:rFonts w:ascii="宋体" w:hAnsi="宋体" w:eastAsia="宋体" w:cs="宋体"/>
          <w:color w:val="000000"/>
        </w:rPr>
        <w:t>从地理位置看，澳大利亚（   ）</w:t>
      </w:r>
    </w:p>
    <w:p w14:paraId="4662DEE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独占一个大陆</w:t>
      </w:r>
      <w:r>
        <w:rPr>
          <w:color w:val="000000"/>
        </w:rPr>
        <w:tab/>
      </w:r>
      <w:r>
        <w:rPr>
          <w:color w:val="000000"/>
        </w:rPr>
        <w:t xml:space="preserve">B. </w:t>
      </w:r>
      <w:r>
        <w:rPr>
          <w:rFonts w:ascii="宋体" w:hAnsi="宋体" w:eastAsia="宋体" w:cs="宋体"/>
          <w:color w:val="000000"/>
        </w:rPr>
        <w:t>地处南寒带</w:t>
      </w:r>
      <w:r>
        <w:rPr>
          <w:color w:val="000000"/>
        </w:rPr>
        <w:tab/>
      </w:r>
      <w:r>
        <w:rPr>
          <w:color w:val="000000"/>
        </w:rPr>
        <w:t xml:space="preserve">C. </w:t>
      </w:r>
      <w:r>
        <w:rPr>
          <w:rFonts w:ascii="宋体" w:hAnsi="宋体" w:eastAsia="宋体" w:cs="宋体"/>
          <w:color w:val="000000"/>
        </w:rPr>
        <w:t>被北回归线穿过</w:t>
      </w:r>
      <w:r>
        <w:rPr>
          <w:color w:val="000000"/>
        </w:rPr>
        <w:tab/>
      </w:r>
      <w:r>
        <w:rPr>
          <w:color w:val="000000"/>
        </w:rPr>
        <w:t xml:space="preserve">D. </w:t>
      </w:r>
      <w:r>
        <w:rPr>
          <w:rFonts w:ascii="宋体" w:hAnsi="宋体" w:eastAsia="宋体" w:cs="宋体"/>
          <w:color w:val="000000"/>
        </w:rPr>
        <w:t>东临大西洋</w:t>
      </w:r>
    </w:p>
    <w:p w14:paraId="36EF2206">
      <w:pPr>
        <w:spacing w:line="360" w:lineRule="auto"/>
        <w:jc w:val="left"/>
        <w:textAlignment w:val="center"/>
        <w:rPr>
          <w:color w:val="000000"/>
        </w:rPr>
      </w:pPr>
      <w:r>
        <w:rPr>
          <w:color w:val="000000"/>
        </w:rPr>
        <w:t xml:space="preserve">13. </w:t>
      </w:r>
      <w:r>
        <w:rPr>
          <w:rFonts w:ascii="宋体" w:hAnsi="宋体" w:eastAsia="宋体" w:cs="宋体"/>
          <w:color w:val="000000"/>
        </w:rPr>
        <w:t>墨尔本和悉尼均分布在（   ）</w:t>
      </w:r>
    </w:p>
    <w:p w14:paraId="3D260D9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西南部沿海地区</w:t>
      </w:r>
      <w:r>
        <w:rPr>
          <w:color w:val="000000"/>
        </w:rPr>
        <w:tab/>
      </w:r>
      <w:r>
        <w:rPr>
          <w:color w:val="000000"/>
        </w:rPr>
        <w:t xml:space="preserve">B. </w:t>
      </w:r>
      <w:r>
        <w:rPr>
          <w:rFonts w:ascii="宋体" w:hAnsi="宋体" w:eastAsia="宋体" w:cs="宋体"/>
          <w:color w:val="000000"/>
        </w:rPr>
        <w:t>中部内陆地区</w:t>
      </w:r>
      <w:r>
        <w:rPr>
          <w:color w:val="000000"/>
        </w:rPr>
        <w:tab/>
      </w:r>
      <w:r>
        <w:rPr>
          <w:color w:val="000000"/>
        </w:rPr>
        <w:t xml:space="preserve">C. </w:t>
      </w:r>
      <w:r>
        <w:rPr>
          <w:rFonts w:ascii="宋体" w:hAnsi="宋体" w:eastAsia="宋体" w:cs="宋体"/>
          <w:color w:val="000000"/>
        </w:rPr>
        <w:t>东南部沿海地区</w:t>
      </w:r>
      <w:r>
        <w:rPr>
          <w:color w:val="000000"/>
        </w:rPr>
        <w:tab/>
      </w:r>
      <w:r>
        <w:rPr>
          <w:color w:val="000000"/>
        </w:rPr>
        <w:t xml:space="preserve">D. </w:t>
      </w:r>
      <w:r>
        <w:rPr>
          <w:rFonts w:ascii="宋体" w:hAnsi="宋体" w:eastAsia="宋体" w:cs="宋体"/>
          <w:color w:val="000000"/>
        </w:rPr>
        <w:t>南部沿海地区</w:t>
      </w:r>
    </w:p>
    <w:p w14:paraId="4367AB9F">
      <w:pPr>
        <w:spacing w:line="360" w:lineRule="auto"/>
        <w:jc w:val="left"/>
        <w:textAlignment w:val="center"/>
        <w:rPr>
          <w:color w:val="000000"/>
        </w:rPr>
      </w:pPr>
      <w:r>
        <w:rPr>
          <w:color w:val="000000"/>
        </w:rPr>
        <w:t xml:space="preserve">14. </w:t>
      </w:r>
      <w:r>
        <w:rPr>
          <w:rFonts w:ascii="宋体" w:hAnsi="宋体" w:eastAsia="宋体" w:cs="宋体"/>
          <w:color w:val="000000"/>
        </w:rPr>
        <w:t>澳大利亚人口、城市集中分布区的有利条件是（   ）</w:t>
      </w:r>
    </w:p>
    <w:p w14:paraId="506155B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气候高温多雨</w:t>
      </w:r>
      <w:r>
        <w:rPr>
          <w:color w:val="000000"/>
        </w:rPr>
        <w:tab/>
      </w:r>
      <w:r>
        <w:rPr>
          <w:color w:val="000000"/>
        </w:rPr>
        <w:t xml:space="preserve">B. </w:t>
      </w:r>
      <w:r>
        <w:rPr>
          <w:rFonts w:ascii="宋体" w:hAnsi="宋体" w:eastAsia="宋体" w:cs="宋体"/>
          <w:color w:val="000000"/>
        </w:rPr>
        <w:t>河湖星罗棋布</w:t>
      </w:r>
      <w:r>
        <w:rPr>
          <w:color w:val="000000"/>
        </w:rPr>
        <w:tab/>
      </w:r>
      <w:r>
        <w:rPr>
          <w:color w:val="000000"/>
        </w:rPr>
        <w:t xml:space="preserve">C. </w:t>
      </w:r>
      <w:r>
        <w:rPr>
          <w:rFonts w:ascii="宋体" w:hAnsi="宋体" w:eastAsia="宋体" w:cs="宋体"/>
          <w:color w:val="000000"/>
        </w:rPr>
        <w:t>海上交通便利</w:t>
      </w:r>
      <w:r>
        <w:rPr>
          <w:color w:val="000000"/>
        </w:rPr>
        <w:tab/>
      </w:r>
      <w:r>
        <w:rPr>
          <w:color w:val="000000"/>
        </w:rPr>
        <w:t xml:space="preserve">D. </w:t>
      </w:r>
      <w:r>
        <w:rPr>
          <w:rFonts w:ascii="宋体" w:hAnsi="宋体" w:eastAsia="宋体" w:cs="宋体"/>
          <w:color w:val="000000"/>
        </w:rPr>
        <w:t>地形以高原为主</w:t>
      </w:r>
    </w:p>
    <w:p w14:paraId="77880AB3">
      <w:pPr>
        <w:spacing w:line="360" w:lineRule="auto"/>
        <w:textAlignment w:val="center"/>
        <w:rPr>
          <w:color w:val="000000"/>
        </w:rPr>
      </w:pPr>
      <w:r>
        <w:rPr>
          <w:color w:val="2E75B6"/>
        </w:rPr>
        <w:t>【答案】</w:t>
      </w:r>
      <w:r>
        <w:rPr>
          <w:color w:val="000000"/>
        </w:rPr>
        <w:t>12. A    13. C    14. C</w:t>
      </w:r>
    </w:p>
    <w:p w14:paraId="1BD60422">
      <w:pPr>
        <w:spacing w:line="360" w:lineRule="auto"/>
        <w:textAlignment w:val="center"/>
        <w:rPr>
          <w:color w:val="000000"/>
        </w:rPr>
      </w:pPr>
      <w:r>
        <w:rPr>
          <w:color w:val="2E75B6"/>
        </w:rPr>
        <w:t>【解析】</w:t>
      </w:r>
    </w:p>
    <w:p w14:paraId="6BD67F01">
      <w:pPr>
        <w:spacing w:line="360" w:lineRule="auto"/>
        <w:textAlignment w:val="center"/>
        <w:rPr>
          <w:color w:val="000000"/>
        </w:rPr>
      </w:pPr>
      <w:r>
        <w:rPr>
          <w:color w:val="000000"/>
        </w:rPr>
        <w:t>【12题详解】</w:t>
      </w:r>
    </w:p>
    <w:p w14:paraId="25A239C0">
      <w:pPr>
        <w:spacing w:line="360" w:lineRule="auto"/>
        <w:jc w:val="left"/>
        <w:textAlignment w:val="center"/>
        <w:rPr>
          <w:color w:val="000000"/>
        </w:rPr>
      </w:pPr>
      <w:r>
        <w:rPr>
          <w:color w:val="000000"/>
        </w:rPr>
        <w:t>澳大利亚是世界上唯一独占一个大陆的国家，故A正确。南回归线穿过澳大利亚中部，北回归线没有经过澳大利亚，跨了热带和南温带，没有跨南寒带，故B和C错误。澳大利亚西部和南部濒临印度洋，东部濒临太平洋，不与大西洋相邻，故D错误。故选A。</w:t>
      </w:r>
    </w:p>
    <w:p w14:paraId="2140701B">
      <w:pPr>
        <w:spacing w:line="360" w:lineRule="auto"/>
        <w:jc w:val="left"/>
        <w:textAlignment w:val="center"/>
        <w:rPr>
          <w:color w:val="000000"/>
        </w:rPr>
      </w:pPr>
      <w:r>
        <w:rPr>
          <w:color w:val="000000"/>
        </w:rPr>
        <w:t>【13题详解】</w:t>
      </w:r>
    </w:p>
    <w:p w14:paraId="5FA4E5EA">
      <w:pPr>
        <w:spacing w:line="360" w:lineRule="auto"/>
        <w:jc w:val="left"/>
        <w:textAlignment w:val="center"/>
        <w:rPr>
          <w:color w:val="000000"/>
        </w:rPr>
      </w:pPr>
      <w:r>
        <w:rPr>
          <w:color w:val="000000"/>
        </w:rPr>
        <w:t>由图可知，澳大利亚的人口和城市主要分布在东南沿海地区，这里人口密度大，人口超过100万的城市有布里斯班、悉尼、墨尔本、阿德莱德等，C正确；ABD错误。故选C。</w:t>
      </w:r>
    </w:p>
    <w:p w14:paraId="16CF97B4">
      <w:pPr>
        <w:spacing w:line="360" w:lineRule="auto"/>
        <w:jc w:val="left"/>
        <w:textAlignment w:val="center"/>
        <w:rPr>
          <w:color w:val="000000"/>
        </w:rPr>
      </w:pPr>
      <w:r>
        <w:rPr>
          <w:color w:val="000000"/>
        </w:rPr>
        <w:t>【14题详解】</w:t>
      </w:r>
    </w:p>
    <w:p w14:paraId="570027A0">
      <w:pPr>
        <w:spacing w:line="360" w:lineRule="auto"/>
        <w:jc w:val="left"/>
        <w:textAlignment w:val="center"/>
        <w:rPr>
          <w:color w:val="000000"/>
        </w:rPr>
      </w:pPr>
      <w:r>
        <w:rPr>
          <w:color w:val="000000"/>
        </w:rPr>
        <w:t>澳大利亚人口、城市集中分布区位于东南沿海地区，该地海上交通便利，C正确；该地以温带海洋和亚热带季风性湿润气候为主，气候温和湿润，A错误；与河湖星罗棋布、地形以高原为主无关，BD错误；故选C。</w:t>
      </w:r>
    </w:p>
    <w:p w14:paraId="3A05CDC5">
      <w:pPr>
        <w:spacing w:line="360" w:lineRule="auto"/>
        <w:jc w:val="left"/>
        <w:textAlignment w:val="center"/>
        <w:rPr>
          <w:color w:val="000000"/>
        </w:rPr>
      </w:pPr>
      <w:r>
        <w:rPr>
          <w:color w:val="000000"/>
        </w:rPr>
        <w:t>【点睛】澳大利亚位于太平洋与印度洋之间，中部被南回归线穿过，人口和城市主要集中在东南沿海地区。澳大利亚因其独特的地理位置和资源特点，被称为"世界活化石博物馆”，"骑在羊背上的国家”和”坐在矿车上的国家”。</w:t>
      </w:r>
    </w:p>
    <w:p w14:paraId="734A687A">
      <w:pPr>
        <w:spacing w:line="360" w:lineRule="auto"/>
        <w:ind w:firstLine="420"/>
        <w:jc w:val="left"/>
        <w:textAlignment w:val="center"/>
        <w:rPr>
          <w:color w:val="000000"/>
        </w:rPr>
      </w:pPr>
      <w:r>
        <w:rPr>
          <w:rFonts w:ascii="楷体" w:hAnsi="楷体" w:eastAsia="楷体" w:cs="楷体"/>
          <w:color w:val="000000"/>
        </w:rPr>
        <w:t>世界文化和自然遗产——峨眉山—乐山大佛普通纪念币于2023年4月由中国人民银行发行。下图为纪念币图片。完成下面小题。</w:t>
      </w:r>
    </w:p>
    <w:p w14:paraId="6724392D">
      <w:pPr>
        <w:spacing w:line="360" w:lineRule="auto"/>
        <w:jc w:val="left"/>
        <w:textAlignment w:val="center"/>
        <w:rPr>
          <w:color w:val="000000"/>
        </w:rPr>
      </w:pPr>
      <w:r>
        <w:rPr>
          <w:color w:val="000000"/>
        </w:rPr>
        <w:drawing>
          <wp:inline distT="0" distB="0" distL="114300" distR="114300">
            <wp:extent cx="3171825" cy="3095625"/>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3171825" cy="3095625"/>
                    </a:xfrm>
                    <a:prstGeom prst="rect">
                      <a:avLst/>
                    </a:prstGeom>
                  </pic:spPr>
                </pic:pic>
              </a:graphicData>
            </a:graphic>
          </wp:inline>
        </w:drawing>
      </w:r>
    </w:p>
    <w:p w14:paraId="0EE0B62C">
      <w:pPr>
        <w:spacing w:line="360" w:lineRule="auto"/>
        <w:jc w:val="left"/>
        <w:textAlignment w:val="center"/>
        <w:rPr>
          <w:color w:val="000000"/>
        </w:rPr>
      </w:pPr>
      <w:r>
        <w:rPr>
          <w:color w:val="000000"/>
        </w:rPr>
        <w:t xml:space="preserve">15. </w:t>
      </w:r>
      <w:r>
        <w:rPr>
          <w:rFonts w:ascii="宋体" w:hAnsi="宋体" w:eastAsia="宋体" w:cs="宋体"/>
          <w:color w:val="000000"/>
        </w:rPr>
        <w:t>峨眉山—乐山大佛所在的地区是（   ）</w:t>
      </w:r>
    </w:p>
    <w:p w14:paraId="715700E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长三角地区</w:t>
      </w:r>
      <w:r>
        <w:rPr>
          <w:color w:val="000000"/>
        </w:rPr>
        <w:tab/>
      </w:r>
      <w:r>
        <w:rPr>
          <w:color w:val="000000"/>
        </w:rPr>
        <w:t xml:space="preserve">B. </w:t>
      </w:r>
      <w:r>
        <w:rPr>
          <w:rFonts w:ascii="宋体" w:hAnsi="宋体" w:eastAsia="宋体" w:cs="宋体"/>
          <w:color w:val="000000"/>
        </w:rPr>
        <w:t>成渝地区</w:t>
      </w:r>
      <w:r>
        <w:rPr>
          <w:color w:val="000000"/>
        </w:rPr>
        <w:tab/>
      </w:r>
      <w:r>
        <w:rPr>
          <w:color w:val="000000"/>
        </w:rPr>
        <w:t xml:space="preserve">C. </w:t>
      </w:r>
      <w:r>
        <w:rPr>
          <w:rFonts w:ascii="宋体" w:hAnsi="宋体" w:eastAsia="宋体" w:cs="宋体"/>
          <w:color w:val="000000"/>
        </w:rPr>
        <w:t>珠三角地区</w:t>
      </w:r>
      <w:r>
        <w:rPr>
          <w:color w:val="000000"/>
        </w:rPr>
        <w:tab/>
      </w:r>
      <w:r>
        <w:rPr>
          <w:color w:val="000000"/>
        </w:rPr>
        <w:t xml:space="preserve">D. </w:t>
      </w:r>
      <w:r>
        <w:rPr>
          <w:rFonts w:ascii="宋体" w:hAnsi="宋体" w:eastAsia="宋体" w:cs="宋体"/>
          <w:color w:val="000000"/>
        </w:rPr>
        <w:t>东北地区</w:t>
      </w:r>
    </w:p>
    <w:p w14:paraId="671B3CD2">
      <w:pPr>
        <w:spacing w:line="360" w:lineRule="auto"/>
        <w:jc w:val="left"/>
        <w:textAlignment w:val="center"/>
        <w:rPr>
          <w:color w:val="000000"/>
        </w:rPr>
      </w:pPr>
      <w:r>
        <w:rPr>
          <w:color w:val="000000"/>
        </w:rPr>
        <w:t xml:space="preserve">16. </w:t>
      </w:r>
      <w:r>
        <w:rPr>
          <w:rFonts w:ascii="宋体" w:hAnsi="宋体" w:eastAsia="宋体" w:cs="宋体"/>
          <w:color w:val="000000"/>
        </w:rPr>
        <w:t>山西省被外人《世界遗产名录》的佛教名山是（   ）</w:t>
      </w:r>
    </w:p>
    <w:p w14:paraId="27E65E0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武夷山</w:t>
      </w:r>
      <w:r>
        <w:rPr>
          <w:color w:val="000000"/>
        </w:rPr>
        <w:tab/>
      </w:r>
      <w:r>
        <w:rPr>
          <w:color w:val="000000"/>
        </w:rPr>
        <w:t xml:space="preserve">B. </w:t>
      </w:r>
      <w:r>
        <w:rPr>
          <w:rFonts w:ascii="宋体" w:hAnsi="宋体" w:eastAsia="宋体" w:cs="宋体"/>
          <w:color w:val="000000"/>
        </w:rPr>
        <w:t>九华山</w:t>
      </w:r>
      <w:r>
        <w:rPr>
          <w:color w:val="000000"/>
        </w:rPr>
        <w:tab/>
      </w:r>
      <w:r>
        <w:rPr>
          <w:color w:val="000000"/>
        </w:rPr>
        <w:t xml:space="preserve">C. </w:t>
      </w:r>
      <w:r>
        <w:rPr>
          <w:rFonts w:ascii="宋体" w:hAnsi="宋体" w:eastAsia="宋体" w:cs="宋体"/>
          <w:color w:val="000000"/>
        </w:rPr>
        <w:t>五台山</w:t>
      </w:r>
      <w:r>
        <w:rPr>
          <w:color w:val="000000"/>
        </w:rPr>
        <w:tab/>
      </w:r>
      <w:r>
        <w:rPr>
          <w:color w:val="000000"/>
        </w:rPr>
        <w:t xml:space="preserve">D. </w:t>
      </w:r>
      <w:r>
        <w:rPr>
          <w:rFonts w:ascii="宋体" w:hAnsi="宋体" w:eastAsia="宋体" w:cs="宋体"/>
          <w:color w:val="000000"/>
        </w:rPr>
        <w:t>普陀山</w:t>
      </w:r>
    </w:p>
    <w:p w14:paraId="7BF9EEB3">
      <w:pPr>
        <w:spacing w:line="360" w:lineRule="auto"/>
        <w:jc w:val="left"/>
        <w:textAlignment w:val="center"/>
        <w:rPr>
          <w:color w:val="000000"/>
        </w:rPr>
      </w:pPr>
      <w:r>
        <w:rPr>
          <w:color w:val="000000"/>
        </w:rPr>
        <w:t xml:space="preserve">17. </w:t>
      </w:r>
      <w:r>
        <w:rPr>
          <w:rFonts w:ascii="宋体" w:hAnsi="宋体" w:eastAsia="宋体" w:cs="宋体"/>
          <w:color w:val="000000"/>
        </w:rPr>
        <w:t>评选世界文化遗产的主要目的是（   ）</w:t>
      </w:r>
    </w:p>
    <w:p w14:paraId="5F69EDA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保护世界文化</w:t>
      </w:r>
      <w:r>
        <w:rPr>
          <w:color w:val="000000"/>
        </w:rPr>
        <w:tab/>
      </w:r>
      <w:r>
        <w:rPr>
          <w:color w:val="000000"/>
        </w:rPr>
        <w:t xml:space="preserve">B. </w:t>
      </w:r>
      <w:r>
        <w:rPr>
          <w:rFonts w:ascii="宋体" w:hAnsi="宋体" w:eastAsia="宋体" w:cs="宋体"/>
          <w:color w:val="000000"/>
        </w:rPr>
        <w:t>改变当地风貌</w:t>
      </w:r>
      <w:r>
        <w:rPr>
          <w:color w:val="000000"/>
        </w:rPr>
        <w:tab/>
      </w:r>
      <w:r>
        <w:rPr>
          <w:color w:val="000000"/>
        </w:rPr>
        <w:t xml:space="preserve">C. </w:t>
      </w:r>
      <w:r>
        <w:rPr>
          <w:rFonts w:ascii="宋体" w:hAnsi="宋体" w:eastAsia="宋体" w:cs="宋体"/>
          <w:color w:val="000000"/>
        </w:rPr>
        <w:t>增加游客人数</w:t>
      </w:r>
      <w:r>
        <w:rPr>
          <w:color w:val="000000"/>
        </w:rPr>
        <w:tab/>
      </w:r>
      <w:r>
        <w:rPr>
          <w:color w:val="000000"/>
        </w:rPr>
        <w:t xml:space="preserve">D. </w:t>
      </w:r>
      <w:r>
        <w:rPr>
          <w:rFonts w:ascii="宋体" w:hAnsi="宋体" w:eastAsia="宋体" w:cs="宋体"/>
          <w:color w:val="000000"/>
        </w:rPr>
        <w:t>加大商业开发</w:t>
      </w:r>
    </w:p>
    <w:p w14:paraId="053BD105">
      <w:pPr>
        <w:spacing w:line="360" w:lineRule="auto"/>
        <w:textAlignment w:val="center"/>
        <w:rPr>
          <w:color w:val="000000"/>
        </w:rPr>
      </w:pPr>
      <w:r>
        <w:rPr>
          <w:color w:val="2E75B6"/>
        </w:rPr>
        <w:t>【答案】</w:t>
      </w:r>
      <w:r>
        <w:rPr>
          <w:color w:val="000000"/>
        </w:rPr>
        <w:t>15. B    16. C    17. A</w:t>
      </w:r>
    </w:p>
    <w:p w14:paraId="736C08E5">
      <w:pPr>
        <w:spacing w:line="360" w:lineRule="auto"/>
        <w:textAlignment w:val="center"/>
        <w:rPr>
          <w:color w:val="000000"/>
        </w:rPr>
      </w:pPr>
      <w:r>
        <w:rPr>
          <w:color w:val="2E75B6"/>
        </w:rPr>
        <w:t>【解析】</w:t>
      </w:r>
    </w:p>
    <w:p w14:paraId="64003CB4">
      <w:pPr>
        <w:spacing w:line="360" w:lineRule="auto"/>
        <w:textAlignment w:val="center"/>
        <w:rPr>
          <w:color w:val="000000"/>
        </w:rPr>
      </w:pPr>
      <w:r>
        <w:rPr>
          <w:color w:val="000000"/>
        </w:rPr>
        <w:t>【15题详解】</w:t>
      </w:r>
    </w:p>
    <w:p w14:paraId="7D605E88">
      <w:pPr>
        <w:spacing w:line="360" w:lineRule="auto"/>
        <w:jc w:val="left"/>
        <w:textAlignment w:val="center"/>
        <w:rPr>
          <w:color w:val="000000"/>
        </w:rPr>
      </w:pPr>
      <w:r>
        <w:rPr>
          <w:color w:val="000000"/>
        </w:rPr>
        <w:t>峨眉山—乐山大佛位于四川盆地，所在的地区是成渝地区，位于长江上游，故B正确，排除ACD。故选B。</w:t>
      </w:r>
    </w:p>
    <w:p w14:paraId="4ECDEE63">
      <w:pPr>
        <w:spacing w:line="360" w:lineRule="auto"/>
        <w:jc w:val="left"/>
        <w:textAlignment w:val="center"/>
        <w:rPr>
          <w:color w:val="000000"/>
        </w:rPr>
      </w:pPr>
      <w:r>
        <w:rPr>
          <w:color w:val="000000"/>
        </w:rPr>
        <w:t>【16题详解】</w:t>
      </w:r>
    </w:p>
    <w:p w14:paraId="6055CA19">
      <w:pPr>
        <w:spacing w:line="360" w:lineRule="auto"/>
        <w:jc w:val="left"/>
        <w:textAlignment w:val="center"/>
        <w:rPr>
          <w:color w:val="000000"/>
        </w:rPr>
      </w:pPr>
      <w:r>
        <w:rPr>
          <w:color w:val="000000"/>
        </w:rPr>
        <w:t>以上四座佛教名山中，武夷山位于福建省，九华山位于安徽省，五台山位于山西省，普陀山位于浙江省，故C正确、排除ABD，故选C。</w:t>
      </w:r>
    </w:p>
    <w:p w14:paraId="0C8EF872">
      <w:pPr>
        <w:spacing w:line="360" w:lineRule="auto"/>
        <w:jc w:val="left"/>
        <w:textAlignment w:val="center"/>
        <w:rPr>
          <w:color w:val="000000"/>
        </w:rPr>
      </w:pPr>
      <w:r>
        <w:rPr>
          <w:color w:val="000000"/>
        </w:rPr>
        <w:t>【17题详解】</w:t>
      </w:r>
    </w:p>
    <w:p w14:paraId="611D68EE">
      <w:pPr>
        <w:spacing w:line="360" w:lineRule="auto"/>
        <w:jc w:val="left"/>
        <w:textAlignment w:val="center"/>
        <w:rPr>
          <w:color w:val="000000"/>
        </w:rPr>
      </w:pPr>
      <w:r>
        <w:rPr>
          <w:color w:val="000000"/>
        </w:rPr>
        <w:t>评选世界文化遗产的主要目的是保护文化遗产，保护人类创造的文明，故A正确。与改变当地风貌、增加游客人数和加大商业开发无关，排除BCD。故选A。</w:t>
      </w:r>
    </w:p>
    <w:p w14:paraId="7EB5C69C">
      <w:pPr>
        <w:spacing w:line="360" w:lineRule="auto"/>
        <w:jc w:val="left"/>
        <w:textAlignment w:val="center"/>
        <w:rPr>
          <w:color w:val="000000"/>
        </w:rPr>
      </w:pPr>
      <w:r>
        <w:rPr>
          <w:color w:val="000000"/>
        </w:rPr>
        <w:t>【点睛】①文化遗产，是一个国家和民族历史文化成就的重要标志。文化遗产，不仅对于研究人类文明的演进具有重要意义，而且对于展现世文化多样性具有独特作用，它们是人类共同的文化财富；②保护文化遗产，有利于民族文化的传承和发展。</w:t>
      </w:r>
    </w:p>
    <w:p w14:paraId="0E43E579">
      <w:pPr>
        <w:spacing w:line="360" w:lineRule="auto"/>
        <w:ind w:firstLine="420"/>
        <w:jc w:val="left"/>
        <w:textAlignment w:val="center"/>
        <w:rPr>
          <w:color w:val="000000"/>
        </w:rPr>
      </w:pPr>
      <w:r>
        <w:rPr>
          <w:rFonts w:ascii="楷体" w:hAnsi="楷体" w:eastAsia="楷体" w:cs="楷体"/>
          <w:color w:val="000000"/>
        </w:rPr>
        <w:t>2022年末我国人口比上年末减少85万，自1962年以来首次出现人口负增长。下图示高2017～2022年我国人口变化。完成下面小题。</w:t>
      </w:r>
    </w:p>
    <w:p w14:paraId="573D6E62">
      <w:pPr>
        <w:spacing w:line="360" w:lineRule="auto"/>
        <w:jc w:val="left"/>
        <w:textAlignment w:val="center"/>
        <w:rPr>
          <w:color w:val="000000"/>
        </w:rPr>
      </w:pPr>
      <w:r>
        <w:rPr>
          <w:color w:val="000000"/>
        </w:rPr>
        <w:drawing>
          <wp:inline distT="0" distB="0" distL="114300" distR="114300">
            <wp:extent cx="5238750" cy="2371725"/>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5238750" cy="2371725"/>
                    </a:xfrm>
                    <a:prstGeom prst="rect">
                      <a:avLst/>
                    </a:prstGeom>
                  </pic:spPr>
                </pic:pic>
              </a:graphicData>
            </a:graphic>
          </wp:inline>
        </w:drawing>
      </w:r>
      <w:r>
        <w:rPr>
          <w:color w:val="000000"/>
        </w:rPr>
        <w:t xml:space="preserve">      </w:t>
      </w:r>
    </w:p>
    <w:p w14:paraId="0F4AB2D4">
      <w:pPr>
        <w:spacing w:line="360" w:lineRule="auto"/>
        <w:jc w:val="left"/>
        <w:textAlignment w:val="center"/>
        <w:rPr>
          <w:color w:val="000000"/>
        </w:rPr>
      </w:pPr>
      <w:r>
        <w:rPr>
          <w:color w:val="000000"/>
        </w:rPr>
        <w:t xml:space="preserve">18. </w:t>
      </w:r>
      <w:r>
        <w:rPr>
          <w:rFonts w:ascii="宋体" w:hAnsi="宋体" w:eastAsia="宋体" w:cs="宋体"/>
          <w:color w:val="000000"/>
        </w:rPr>
        <w:t>2017～2022年，我国人口出生率的变化趋势是（   ）</w:t>
      </w:r>
    </w:p>
    <w:p w14:paraId="204900E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先升后降</w:t>
      </w:r>
      <w:r>
        <w:rPr>
          <w:color w:val="000000"/>
        </w:rPr>
        <w:tab/>
      </w:r>
      <w:r>
        <w:rPr>
          <w:color w:val="000000"/>
        </w:rPr>
        <w:t xml:space="preserve">B. </w:t>
      </w:r>
      <w:r>
        <w:rPr>
          <w:rFonts w:ascii="宋体" w:hAnsi="宋体" w:eastAsia="宋体" w:cs="宋体"/>
          <w:color w:val="000000"/>
        </w:rPr>
        <w:t>逐渐升高</w:t>
      </w:r>
      <w:r>
        <w:rPr>
          <w:color w:val="000000"/>
        </w:rPr>
        <w:tab/>
      </w:r>
      <w:r>
        <w:rPr>
          <w:color w:val="000000"/>
        </w:rPr>
        <w:t xml:space="preserve">C. </w:t>
      </w:r>
      <w:r>
        <w:rPr>
          <w:rFonts w:ascii="宋体" w:hAnsi="宋体" w:eastAsia="宋体" w:cs="宋体"/>
          <w:color w:val="000000"/>
        </w:rPr>
        <w:t>先降后升</w:t>
      </w:r>
      <w:r>
        <w:rPr>
          <w:color w:val="000000"/>
        </w:rPr>
        <w:tab/>
      </w:r>
      <w:r>
        <w:rPr>
          <w:color w:val="000000"/>
        </w:rPr>
        <w:t xml:space="preserve">D. </w:t>
      </w:r>
      <w:r>
        <w:rPr>
          <w:rFonts w:ascii="宋体" w:hAnsi="宋体" w:eastAsia="宋体" w:cs="宋体"/>
          <w:color w:val="000000"/>
        </w:rPr>
        <w:t>逐渐降低</w:t>
      </w:r>
    </w:p>
    <w:p w14:paraId="124794F6">
      <w:pPr>
        <w:spacing w:line="360" w:lineRule="auto"/>
        <w:jc w:val="left"/>
        <w:textAlignment w:val="center"/>
        <w:rPr>
          <w:color w:val="000000"/>
        </w:rPr>
      </w:pPr>
      <w:r>
        <w:rPr>
          <w:color w:val="000000"/>
        </w:rPr>
        <w:t xml:space="preserve">19. </w:t>
      </w:r>
      <w:r>
        <w:rPr>
          <w:rFonts w:ascii="宋体" w:hAnsi="宋体" w:eastAsia="宋体" w:cs="宋体"/>
          <w:color w:val="000000"/>
        </w:rPr>
        <w:t>2017～2022年，我国人口最多的年份是（   ）</w:t>
      </w:r>
    </w:p>
    <w:p w14:paraId="1273FC7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2019年</w:t>
      </w:r>
      <w:r>
        <w:rPr>
          <w:color w:val="000000"/>
        </w:rPr>
        <w:tab/>
      </w:r>
      <w:r>
        <w:rPr>
          <w:color w:val="000000"/>
        </w:rPr>
        <w:t xml:space="preserve">B. </w:t>
      </w:r>
      <w:r>
        <w:rPr>
          <w:rFonts w:ascii="宋体" w:hAnsi="宋体" w:eastAsia="宋体" w:cs="宋体"/>
          <w:color w:val="000000"/>
        </w:rPr>
        <w:t>2020年</w:t>
      </w:r>
      <w:r>
        <w:rPr>
          <w:color w:val="000000"/>
        </w:rPr>
        <w:tab/>
      </w:r>
      <w:r>
        <w:rPr>
          <w:color w:val="000000"/>
        </w:rPr>
        <w:t xml:space="preserve">C. </w:t>
      </w:r>
      <w:r>
        <w:rPr>
          <w:rFonts w:ascii="宋体" w:hAnsi="宋体" w:eastAsia="宋体" w:cs="宋体"/>
          <w:color w:val="000000"/>
        </w:rPr>
        <w:t>2021年</w:t>
      </w:r>
      <w:r>
        <w:rPr>
          <w:color w:val="000000"/>
        </w:rPr>
        <w:tab/>
      </w:r>
      <w:r>
        <w:rPr>
          <w:color w:val="000000"/>
        </w:rPr>
        <w:t xml:space="preserve">D. </w:t>
      </w:r>
      <w:r>
        <w:rPr>
          <w:rFonts w:ascii="宋体" w:hAnsi="宋体" w:eastAsia="宋体" w:cs="宋体"/>
          <w:color w:val="000000"/>
        </w:rPr>
        <w:t>2022年</w:t>
      </w:r>
    </w:p>
    <w:p w14:paraId="5A8234F2">
      <w:pPr>
        <w:spacing w:line="360" w:lineRule="auto"/>
        <w:jc w:val="left"/>
        <w:textAlignment w:val="center"/>
        <w:rPr>
          <w:color w:val="000000"/>
        </w:rPr>
      </w:pPr>
      <w:r>
        <w:rPr>
          <w:color w:val="000000"/>
        </w:rPr>
        <w:t xml:space="preserve">20. </w:t>
      </w:r>
      <w:r>
        <w:rPr>
          <w:rFonts w:ascii="宋体" w:hAnsi="宋体" w:eastAsia="宋体" w:cs="宋体"/>
          <w:color w:val="000000"/>
        </w:rPr>
        <w:t>针对我国目前面临的人口问题，解决办法有（   ）</w:t>
      </w:r>
    </w:p>
    <w:p w14:paraId="19A5B7A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从国外移民</w:t>
      </w:r>
      <w:r>
        <w:rPr>
          <w:color w:val="000000"/>
        </w:rPr>
        <w:tab/>
      </w:r>
      <w:r>
        <w:rPr>
          <w:color w:val="000000"/>
        </w:rPr>
        <w:t xml:space="preserve">B. </w:t>
      </w:r>
      <w:r>
        <w:rPr>
          <w:rFonts w:ascii="宋体" w:hAnsi="宋体" w:eastAsia="宋体" w:cs="宋体"/>
          <w:color w:val="000000"/>
        </w:rPr>
        <w:t>健全养老机制</w:t>
      </w:r>
      <w:r>
        <w:rPr>
          <w:color w:val="000000"/>
        </w:rPr>
        <w:tab/>
      </w:r>
      <w:r>
        <w:rPr>
          <w:color w:val="000000"/>
        </w:rPr>
        <w:t xml:space="preserve">C. </w:t>
      </w:r>
      <w:r>
        <w:rPr>
          <w:rFonts w:ascii="宋体" w:hAnsi="宋体" w:eastAsia="宋体" w:cs="宋体"/>
          <w:color w:val="000000"/>
        </w:rPr>
        <w:t>限制人口迁移</w:t>
      </w:r>
      <w:r>
        <w:rPr>
          <w:color w:val="000000"/>
        </w:rPr>
        <w:tab/>
      </w:r>
      <w:r>
        <w:rPr>
          <w:color w:val="000000"/>
        </w:rPr>
        <w:t xml:space="preserve">D. </w:t>
      </w:r>
      <w:r>
        <w:rPr>
          <w:rFonts w:ascii="宋体" w:hAnsi="宋体" w:eastAsia="宋体" w:cs="宋体"/>
          <w:color w:val="000000"/>
        </w:rPr>
        <w:t>减少城镇人口</w:t>
      </w:r>
    </w:p>
    <w:p w14:paraId="18649596">
      <w:pPr>
        <w:spacing w:line="360" w:lineRule="auto"/>
        <w:textAlignment w:val="center"/>
        <w:rPr>
          <w:color w:val="000000"/>
        </w:rPr>
      </w:pPr>
      <w:r>
        <w:rPr>
          <w:color w:val="2E75B6"/>
        </w:rPr>
        <w:t>【答案】</w:t>
      </w:r>
      <w:r>
        <w:rPr>
          <w:color w:val="000000"/>
        </w:rPr>
        <w:t>18. D    19. C    20. B</w:t>
      </w:r>
    </w:p>
    <w:p w14:paraId="7C2E166B">
      <w:pPr>
        <w:spacing w:line="360" w:lineRule="auto"/>
        <w:textAlignment w:val="center"/>
        <w:rPr>
          <w:color w:val="000000"/>
        </w:rPr>
      </w:pPr>
      <w:r>
        <w:rPr>
          <w:color w:val="2E75B6"/>
        </w:rPr>
        <w:t>【解析】</w:t>
      </w:r>
    </w:p>
    <w:p w14:paraId="2C035B11">
      <w:pPr>
        <w:spacing w:line="360" w:lineRule="auto"/>
        <w:textAlignment w:val="center"/>
        <w:rPr>
          <w:color w:val="000000"/>
        </w:rPr>
      </w:pPr>
      <w:r>
        <w:rPr>
          <w:color w:val="000000"/>
        </w:rPr>
        <w:t>【18题详解】</w:t>
      </w:r>
    </w:p>
    <w:p w14:paraId="79071F0D">
      <w:pPr>
        <w:spacing w:line="360" w:lineRule="auto"/>
        <w:jc w:val="left"/>
        <w:textAlignment w:val="center"/>
        <w:rPr>
          <w:color w:val="000000"/>
        </w:rPr>
      </w:pPr>
      <w:r>
        <w:rPr>
          <w:color w:val="000000"/>
        </w:rPr>
        <w:t>读图可知，2017～2022年，我国人口出生率的变化趋势是逐渐降低。D正确，排除ABC，故选D。</w:t>
      </w:r>
    </w:p>
    <w:p w14:paraId="09CE599A">
      <w:pPr>
        <w:spacing w:line="360" w:lineRule="auto"/>
        <w:jc w:val="left"/>
        <w:textAlignment w:val="center"/>
        <w:rPr>
          <w:color w:val="000000"/>
        </w:rPr>
      </w:pPr>
      <w:r>
        <w:rPr>
          <w:color w:val="000000"/>
        </w:rPr>
        <w:t>【19题详解】</w:t>
      </w:r>
    </w:p>
    <w:p w14:paraId="297546E2">
      <w:pPr>
        <w:spacing w:line="360" w:lineRule="auto"/>
        <w:jc w:val="left"/>
        <w:textAlignment w:val="center"/>
        <w:rPr>
          <w:color w:val="000000"/>
        </w:rPr>
      </w:pPr>
      <w:r>
        <w:rPr>
          <w:color w:val="000000"/>
        </w:rPr>
        <w:t>由图可知，2019年、2020年、2021年人口自然增长率都大于0，人口数量持续增加，而2022年人口自然增长率小于0，人口数量减少，所以我国人口数量最多的年份是2021年，故C正确，ABD错误，故选C。</w:t>
      </w:r>
    </w:p>
    <w:p w14:paraId="50B035B8">
      <w:pPr>
        <w:spacing w:line="360" w:lineRule="auto"/>
        <w:jc w:val="left"/>
        <w:textAlignment w:val="center"/>
        <w:rPr>
          <w:color w:val="000000"/>
        </w:rPr>
      </w:pPr>
      <w:r>
        <w:rPr>
          <w:color w:val="000000"/>
        </w:rPr>
        <w:t>【20题详解】</w:t>
      </w:r>
    </w:p>
    <w:p w14:paraId="2990C4EC">
      <w:pPr>
        <w:spacing w:line="360" w:lineRule="auto"/>
        <w:jc w:val="left"/>
        <w:textAlignment w:val="center"/>
        <w:rPr>
          <w:color w:val="000000"/>
        </w:rPr>
      </w:pPr>
      <w:r>
        <w:rPr>
          <w:color w:val="000000"/>
        </w:rPr>
        <w:t>我国目前人口增长缓慢，人口老龄化严重，应实施三孩政策，鼓励生育，故B正确；大量移民会造成许多社会问题，我国也不是移民国家，排除A；人口迁移和减少城镇人口与人口老龄化无关，排除CD。依据题意，故选B。</w:t>
      </w:r>
    </w:p>
    <w:p w14:paraId="58974A35">
      <w:pPr>
        <w:spacing w:line="360" w:lineRule="auto"/>
        <w:jc w:val="left"/>
        <w:textAlignment w:val="center"/>
        <w:rPr>
          <w:color w:val="000000"/>
        </w:rPr>
      </w:pPr>
      <w:r>
        <w:rPr>
          <w:color w:val="000000"/>
        </w:rPr>
        <w:t>【点睛】人口负增长指新增</w:t>
      </w:r>
      <w:r>
        <w:rPr>
          <w:color w:val="000000"/>
          <w:position w:val="0"/>
        </w:rPr>
        <w:drawing>
          <wp:inline distT="0" distB="0" distL="114300" distR="114300">
            <wp:extent cx="133350" cy="177800"/>
            <wp:effectExtent l="0" t="0" r="0" b="0"/>
            <wp:docPr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pic:cNvPicPr>
                      <a:picLocks noChangeAspect="1"/>
                    </pic:cNvPicPr>
                  </pic:nvPicPr>
                  <pic:blipFill>
                    <a:blip r:embed="rId18"/>
                    <a:stretch>
                      <a:fillRect/>
                    </a:stretch>
                  </pic:blipFill>
                  <pic:spPr>
                    <a:xfrm>
                      <a:off x="0" y="0"/>
                      <a:ext cx="133350" cy="177800"/>
                    </a:xfrm>
                    <a:prstGeom prst="rect">
                      <a:avLst/>
                    </a:prstGeom>
                  </pic:spPr>
                </pic:pic>
              </a:graphicData>
            </a:graphic>
          </wp:inline>
        </w:drawing>
      </w:r>
      <w:r>
        <w:rPr>
          <w:color w:val="000000"/>
        </w:rPr>
        <w:t>人口少于死亡的人口。人口负增长会带来诸如少子化和老龄化、养老负担加重、劳动力短缺、消费需求减少等问题。</w:t>
      </w:r>
    </w:p>
    <w:p w14:paraId="49E4E8D3">
      <w:pPr>
        <w:spacing w:line="360" w:lineRule="auto"/>
        <w:jc w:val="center"/>
        <w:textAlignment w:val="center"/>
        <w:rPr>
          <w:color w:val="000000"/>
        </w:rPr>
      </w:pPr>
      <w:r>
        <w:rPr>
          <w:rFonts w:ascii="宋体" w:hAnsi="宋体" w:eastAsia="宋体" w:cs="宋体"/>
          <w:b/>
          <w:color w:val="000000"/>
          <w:sz w:val="24"/>
        </w:rPr>
        <w:t>第Ⅱ卷非选择题（共60分）</w:t>
      </w:r>
    </w:p>
    <w:p w14:paraId="20C31E9C">
      <w:pPr>
        <w:spacing w:line="360" w:lineRule="auto"/>
        <w:jc w:val="left"/>
        <w:textAlignment w:val="center"/>
        <w:rPr>
          <w:color w:val="000000"/>
        </w:rPr>
      </w:pPr>
      <w:r>
        <w:rPr>
          <w:rFonts w:ascii="宋体" w:hAnsi="宋体" w:eastAsia="宋体" w:cs="宋体"/>
          <w:b/>
          <w:color w:val="000000"/>
          <w:sz w:val="24"/>
        </w:rPr>
        <w:t>二、非选择题（本大题共4个小题，每小题15分，共60分。）</w:t>
      </w:r>
    </w:p>
    <w:p w14:paraId="478676FB">
      <w:pPr>
        <w:spacing w:line="360" w:lineRule="auto"/>
        <w:jc w:val="left"/>
        <w:textAlignment w:val="center"/>
        <w:rPr>
          <w:color w:val="000000"/>
        </w:rPr>
      </w:pPr>
      <w:r>
        <w:rPr>
          <w:color w:val="000000"/>
        </w:rPr>
        <w:t xml:space="preserve">21. </w:t>
      </w:r>
      <w:r>
        <w:rPr>
          <w:rFonts w:ascii="宋体" w:hAnsi="宋体" w:eastAsia="宋体" w:cs="宋体"/>
          <w:color w:val="000000"/>
        </w:rPr>
        <w:t>【环沙漠旅游专列】4月9日，2023年首趟“新东方快车”从乌鲁木齐出发，载着180多名游客开启了环塔克拉玛干沙漠之旅。阅读图文资料，完成下列内容。</w:t>
      </w:r>
    </w:p>
    <w:p w14:paraId="4F13F8E6">
      <w:pPr>
        <w:spacing w:line="360" w:lineRule="auto"/>
        <w:ind w:firstLine="420"/>
        <w:jc w:val="left"/>
        <w:textAlignment w:val="center"/>
        <w:rPr>
          <w:color w:val="000000"/>
        </w:rPr>
      </w:pPr>
      <w:r>
        <w:rPr>
          <w:rFonts w:ascii="楷体" w:hAnsi="楷体" w:eastAsia="楷体" w:cs="楷体"/>
          <w:color w:val="000000"/>
        </w:rPr>
        <w:t>资料一新疆示意图及乌鲁木齐气温曲线和降水量柱状图</w:t>
      </w:r>
    </w:p>
    <w:p w14:paraId="79CF751B">
      <w:pPr>
        <w:spacing w:line="360" w:lineRule="auto"/>
        <w:jc w:val="left"/>
        <w:textAlignment w:val="center"/>
        <w:rPr>
          <w:color w:val="000000"/>
        </w:rPr>
      </w:pPr>
      <w:r>
        <w:rPr>
          <w:color w:val="000000"/>
        </w:rPr>
        <w:drawing>
          <wp:inline distT="0" distB="0" distL="114300" distR="114300">
            <wp:extent cx="4019550" cy="209550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4019550" cy="2095500"/>
                    </a:xfrm>
                    <a:prstGeom prst="rect">
                      <a:avLst/>
                    </a:prstGeom>
                  </pic:spPr>
                </pic:pic>
              </a:graphicData>
            </a:graphic>
          </wp:inline>
        </w:drawing>
      </w:r>
    </w:p>
    <w:p w14:paraId="59453882">
      <w:pPr>
        <w:spacing w:line="360" w:lineRule="auto"/>
        <w:jc w:val="left"/>
        <w:textAlignment w:val="center"/>
        <w:rPr>
          <w:color w:val="000000"/>
        </w:rPr>
      </w:pPr>
      <w:r>
        <w:rPr>
          <w:color w:val="000000"/>
        </w:rPr>
        <w:t>（1）</w:t>
      </w:r>
      <w:r>
        <w:rPr>
          <w:rFonts w:ascii="宋体" w:hAnsi="宋体" w:eastAsia="宋体" w:cs="宋体"/>
          <w:color w:val="000000"/>
        </w:rPr>
        <w:t>写出图中字母所代表的地理事物名称。</w:t>
      </w:r>
    </w:p>
    <w:p w14:paraId="0CBE8AAA">
      <w:pPr>
        <w:spacing w:line="360" w:lineRule="auto"/>
        <w:jc w:val="left"/>
        <w:textAlignment w:val="center"/>
        <w:rPr>
          <w:color w:val="000000"/>
        </w:rPr>
      </w:pPr>
      <w:r>
        <w:rPr>
          <w:rFonts w:ascii="宋体" w:hAnsi="宋体" w:eastAsia="宋体" w:cs="宋体"/>
          <w:color w:val="000000"/>
        </w:rPr>
        <w:t>山脉：A</w:t>
      </w:r>
      <w:r>
        <w:rPr>
          <w:color w:val="000000"/>
        </w:rPr>
        <w:t>____</w:t>
      </w:r>
      <w:r>
        <w:rPr>
          <w:rFonts w:ascii="宋体" w:hAnsi="宋体" w:eastAsia="宋体" w:cs="宋体"/>
          <w:color w:val="000000"/>
        </w:rPr>
        <w:t>山脉：B</w:t>
      </w:r>
      <w:r>
        <w:rPr>
          <w:color w:val="000000"/>
        </w:rPr>
        <w:t>____</w:t>
      </w:r>
      <w:r>
        <w:rPr>
          <w:rFonts w:ascii="宋体" w:hAnsi="宋体" w:eastAsia="宋体" w:cs="宋体"/>
          <w:color w:val="000000"/>
        </w:rPr>
        <w:t>河流：C</w:t>
      </w:r>
      <w:r>
        <w:rPr>
          <w:color w:val="000000"/>
        </w:rPr>
        <w:t>____</w:t>
      </w:r>
    </w:p>
    <w:p w14:paraId="256618C3">
      <w:pPr>
        <w:spacing w:line="360" w:lineRule="auto"/>
        <w:jc w:val="left"/>
        <w:textAlignment w:val="center"/>
        <w:rPr>
          <w:color w:val="000000"/>
        </w:rPr>
      </w:pPr>
      <w:r>
        <w:rPr>
          <w:color w:val="000000"/>
        </w:rPr>
        <w:t>（2）</w:t>
      </w:r>
      <w:r>
        <w:rPr>
          <w:rFonts w:ascii="宋体" w:hAnsi="宋体" w:eastAsia="宋体" w:cs="宋体"/>
          <w:color w:val="000000"/>
        </w:rPr>
        <w:t>概括新疆地形结构特征，并简析该地区气候干旱的主要原因。</w:t>
      </w:r>
    </w:p>
    <w:p w14:paraId="58BC84C3">
      <w:pPr>
        <w:spacing w:line="360" w:lineRule="auto"/>
        <w:ind w:firstLine="420"/>
        <w:jc w:val="left"/>
        <w:textAlignment w:val="center"/>
        <w:rPr>
          <w:color w:val="000000"/>
        </w:rPr>
      </w:pPr>
      <w:r>
        <w:rPr>
          <w:rFonts w:ascii="楷体" w:hAnsi="楷体" w:eastAsia="楷体" w:cs="楷体"/>
          <w:color w:val="000000"/>
        </w:rPr>
        <w:t>资料二环塔克拉玛干沙漠旅游专列全程近4000公里，该铁路不仅方便了沿线群众出行，也将南疆多个城市串联在一起。旅客们乘着火车可以游览喀什、和田、库尔勒等地，品尝香甜水果，观赏帕米尔高原盘龙古道等独具魅力的南疆风光，“坐着火车游新疆”已成为助力新疆经济发展的一道亮丽风景线。</w:t>
      </w:r>
    </w:p>
    <w:p w14:paraId="20A36072">
      <w:pPr>
        <w:spacing w:line="360" w:lineRule="auto"/>
        <w:jc w:val="left"/>
        <w:textAlignment w:val="center"/>
        <w:rPr>
          <w:color w:val="000000"/>
        </w:rPr>
      </w:pPr>
      <w:r>
        <w:rPr>
          <w:color w:val="000000"/>
        </w:rPr>
        <w:t>（3）</w:t>
      </w:r>
      <w:r>
        <w:rPr>
          <w:rFonts w:ascii="宋体" w:hAnsi="宋体" w:eastAsia="宋体" w:cs="宋体"/>
          <w:color w:val="000000"/>
        </w:rPr>
        <w:t>简析新疆瓜果特别甜的气候原因，并列举三例当地的水果。</w:t>
      </w:r>
    </w:p>
    <w:p w14:paraId="57DB0F8B">
      <w:pPr>
        <w:spacing w:line="360" w:lineRule="auto"/>
        <w:jc w:val="left"/>
        <w:textAlignment w:val="center"/>
        <w:rPr>
          <w:color w:val="000000"/>
        </w:rPr>
      </w:pPr>
      <w:r>
        <w:rPr>
          <w:color w:val="000000"/>
        </w:rPr>
        <w:t>（4）</w:t>
      </w:r>
      <w:r>
        <w:rPr>
          <w:rFonts w:ascii="宋体" w:hAnsi="宋体" w:eastAsia="宋体" w:cs="宋体"/>
          <w:color w:val="000000"/>
        </w:rPr>
        <w:t>简述该旅游专列开通运营的重要意义。</w:t>
      </w:r>
    </w:p>
    <w:p w14:paraId="6D769C49">
      <w:pPr>
        <w:spacing w:line="360" w:lineRule="auto"/>
        <w:textAlignment w:val="center"/>
        <w:rPr>
          <w:color w:val="000000"/>
        </w:rPr>
      </w:pPr>
      <w:r>
        <w:rPr>
          <w:color w:val="2E75B6"/>
        </w:rPr>
        <w:t>【答案】</w:t>
      </w:r>
      <w:r>
        <w:rPr>
          <w:color w:val="000000"/>
        </w:rPr>
        <w:t xml:space="preserve">（1）    ①. 昆仑    ②. 天山    ③. 塔里木河    </w:t>
      </w:r>
    </w:p>
    <w:p w14:paraId="239E35E1">
      <w:pPr>
        <w:spacing w:line="360" w:lineRule="auto"/>
        <w:textAlignment w:val="center"/>
        <w:rPr>
          <w:color w:val="000000"/>
        </w:rPr>
      </w:pPr>
      <w:r>
        <w:rPr>
          <w:color w:val="000000"/>
        </w:rPr>
        <w:t xml:space="preserve">（2）深居内陆，距海遥远，加上山脉的阻挡，使得该地区受海洋湿润气流影响小，降水较少，气候干旱    </w:t>
      </w:r>
    </w:p>
    <w:p w14:paraId="412E6615">
      <w:pPr>
        <w:spacing w:line="360" w:lineRule="auto"/>
        <w:textAlignment w:val="center"/>
        <w:rPr>
          <w:color w:val="000000"/>
        </w:rPr>
      </w:pPr>
      <w:r>
        <w:rPr>
          <w:color w:val="000000"/>
        </w:rPr>
        <w:t xml:space="preserve">（3）以温带大陆性气候为主，夏季昼夜温差大，有利于瓜果糖分的积累；哈密瓜、葡萄、库尔勒香梨    </w:t>
      </w:r>
    </w:p>
    <w:p w14:paraId="782161E0">
      <w:pPr>
        <w:spacing w:line="360" w:lineRule="auto"/>
        <w:textAlignment w:val="center"/>
        <w:rPr>
          <w:color w:val="000000"/>
        </w:rPr>
      </w:pPr>
      <w:r>
        <w:rPr>
          <w:color w:val="000000"/>
        </w:rPr>
        <w:t>（4）①促进旅游业发展；②促进旅游业发展；③促进旅游业发展；④促进文化交流和民间友好</w:t>
      </w:r>
      <w:r>
        <w:rPr>
          <w:color w:val="000000"/>
          <w:position w:val="-12"/>
        </w:rPr>
        <w:drawing>
          <wp:inline distT="0" distB="0" distL="114300" distR="114300">
            <wp:extent cx="127000" cy="76200"/>
            <wp:effectExtent l="0" t="0" r="0" b="0"/>
            <wp:docPr id="100035" name="图片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pic:cNvPicPr>
                      <a:picLocks noChangeAspect="1"/>
                    </pic:cNvPicPr>
                  </pic:nvPicPr>
                  <pic:blipFill>
                    <a:blip r:embed="rId20"/>
                    <a:stretch>
                      <a:fillRect/>
                    </a:stretch>
                  </pic:blipFill>
                  <pic:spPr>
                    <a:xfrm>
                      <a:off x="0" y="0"/>
                      <a:ext cx="127000" cy="76200"/>
                    </a:xfrm>
                    <a:prstGeom prst="rect">
                      <a:avLst/>
                    </a:prstGeom>
                  </pic:spPr>
                </pic:pic>
              </a:graphicData>
            </a:graphic>
          </wp:inline>
        </w:drawing>
      </w:r>
    </w:p>
    <w:p w14:paraId="3569DFFE">
      <w:pPr>
        <w:spacing w:line="360" w:lineRule="auto"/>
        <w:textAlignment w:val="center"/>
        <w:rPr>
          <w:color w:val="000000"/>
        </w:rPr>
      </w:pPr>
      <w:r>
        <w:rPr>
          <w:color w:val="2E75B6"/>
        </w:rPr>
        <w:t>【解析】</w:t>
      </w:r>
    </w:p>
    <w:p w14:paraId="303B6017">
      <w:pPr>
        <w:spacing w:line="360" w:lineRule="auto"/>
        <w:jc w:val="left"/>
        <w:textAlignment w:val="center"/>
        <w:rPr>
          <w:color w:val="000000"/>
        </w:rPr>
      </w:pPr>
      <w:r>
        <w:rPr>
          <w:color w:val="000000"/>
        </w:rPr>
        <w:t>【分析】本题以新疆示意图及乌鲁木齐气温曲线和降水量柱状图为材料，涉及新疆的位置和范围、瓜果特别甜的气候原因、旅游专列开通运营的重要意义等知识点，考查学生读图能力和分析问题和解决问题的能力。</w:t>
      </w:r>
    </w:p>
    <w:p w14:paraId="3316A5DF">
      <w:pPr>
        <w:spacing w:line="360" w:lineRule="auto"/>
        <w:jc w:val="left"/>
        <w:textAlignment w:val="center"/>
        <w:rPr>
          <w:color w:val="000000"/>
        </w:rPr>
      </w:pPr>
      <w:r>
        <w:rPr>
          <w:color w:val="000000"/>
        </w:rPr>
        <w:t>【小问1详解】</w:t>
      </w:r>
    </w:p>
    <w:p w14:paraId="005ED531">
      <w:pPr>
        <w:spacing w:line="360" w:lineRule="auto"/>
        <w:jc w:val="left"/>
        <w:textAlignment w:val="center"/>
        <w:rPr>
          <w:color w:val="000000"/>
        </w:rPr>
      </w:pPr>
      <w:r>
        <w:rPr>
          <w:color w:val="000000"/>
        </w:rPr>
        <w:t>读图可知，A为昆仑山脉，它是我国地势第一和第二阶梯</w:t>
      </w:r>
      <w:r>
        <w:rPr>
          <w:color w:val="000000"/>
          <w:position w:val="0"/>
        </w:rPr>
        <w:drawing>
          <wp:inline distT="0" distB="0" distL="114300" distR="114300">
            <wp:extent cx="133350" cy="177800"/>
            <wp:effectExtent l="0" t="0" r="0" b="0"/>
            <wp:docPr id="100039" name="图片 100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pic:cNvPicPr>
                      <a:picLocks noChangeAspect="1"/>
                    </pic:cNvPicPr>
                  </pic:nvPicPr>
                  <pic:blipFill>
                    <a:blip r:embed="rId18"/>
                    <a:stretch>
                      <a:fillRect/>
                    </a:stretch>
                  </pic:blipFill>
                  <pic:spPr>
                    <a:xfrm>
                      <a:off x="0" y="0"/>
                      <a:ext cx="133350" cy="177800"/>
                    </a:xfrm>
                    <a:prstGeom prst="rect">
                      <a:avLst/>
                    </a:prstGeom>
                  </pic:spPr>
                </pic:pic>
              </a:graphicData>
            </a:graphic>
          </wp:inline>
        </w:drawing>
      </w:r>
      <w:r>
        <w:rPr>
          <w:color w:val="000000"/>
        </w:rPr>
        <w:t>分界线，B为天山山脉，C为塔里木河，它是我国最长的内流河。</w:t>
      </w:r>
    </w:p>
    <w:p w14:paraId="55AC7D79">
      <w:pPr>
        <w:spacing w:line="360" w:lineRule="auto"/>
        <w:jc w:val="left"/>
        <w:textAlignment w:val="center"/>
        <w:rPr>
          <w:color w:val="000000"/>
        </w:rPr>
      </w:pPr>
      <w:r>
        <w:rPr>
          <w:color w:val="000000"/>
        </w:rPr>
        <w:t>【小问2详解】</w:t>
      </w:r>
    </w:p>
    <w:p w14:paraId="36F6B822">
      <w:pPr>
        <w:spacing w:line="360" w:lineRule="auto"/>
        <w:jc w:val="left"/>
        <w:textAlignment w:val="center"/>
        <w:rPr>
          <w:color w:val="000000"/>
        </w:rPr>
      </w:pPr>
      <w:r>
        <w:rPr>
          <w:color w:val="000000"/>
        </w:rPr>
        <w:t>新疆主要以山地和盆地为主，地形结构是山脉与盆地相间排列，由北向南构成“三山夹两盆”的地形格局，新疆地区由于深居内陆，距海遥远，加上山脉的阻挡，使得该地区受海洋湿润气流影响小，降水较少，气候干旱。</w:t>
      </w:r>
    </w:p>
    <w:p w14:paraId="69A57085">
      <w:pPr>
        <w:spacing w:line="360" w:lineRule="auto"/>
        <w:jc w:val="left"/>
        <w:textAlignment w:val="center"/>
        <w:rPr>
          <w:color w:val="000000"/>
        </w:rPr>
      </w:pPr>
      <w:r>
        <w:rPr>
          <w:color w:val="000000"/>
        </w:rPr>
        <w:t>【小问3详解】</w:t>
      </w:r>
    </w:p>
    <w:p w14:paraId="203C04E4">
      <w:pPr>
        <w:spacing w:line="360" w:lineRule="auto"/>
        <w:jc w:val="left"/>
        <w:textAlignment w:val="center"/>
        <w:rPr>
          <w:color w:val="000000"/>
        </w:rPr>
      </w:pPr>
      <w:r>
        <w:rPr>
          <w:color w:val="000000"/>
        </w:rPr>
        <w:t>新疆深居内陆，距海遥远，气候干旱，气候属于温带大陆性气候，夏季昼夜温差大，有利于瓜果和糖料作物糖分的积累，因此这里的瓜果特别甜。新疆当地的水果包括：哈密瓜、葡萄、阿克苏冰糖心苹果、库尔勒香梨、无花果等。</w:t>
      </w:r>
    </w:p>
    <w:p w14:paraId="4C7F1878">
      <w:pPr>
        <w:spacing w:line="360" w:lineRule="auto"/>
        <w:jc w:val="left"/>
        <w:textAlignment w:val="center"/>
        <w:rPr>
          <w:color w:val="000000"/>
        </w:rPr>
      </w:pPr>
      <w:r>
        <w:rPr>
          <w:color w:val="000000"/>
        </w:rPr>
        <w:t>【小问4详解】</w:t>
      </w:r>
    </w:p>
    <w:p w14:paraId="6F228094">
      <w:pPr>
        <w:spacing w:line="360" w:lineRule="auto"/>
        <w:jc w:val="left"/>
        <w:textAlignment w:val="center"/>
        <w:rPr>
          <w:color w:val="000000"/>
        </w:rPr>
      </w:pPr>
      <w:r>
        <w:rPr>
          <w:color w:val="000000"/>
        </w:rPr>
        <w:t>旅游专列开通运营的重要意义包括以下几个方面：①促进旅游业发展：旅游专列提供了便捷、舒适的交通方式，可以吸引更多的游客前往目的地旅游。通过提供专门的旅游服务和设施，旅游专列能够满足游客对于旅行舒适度和便利性的需求，促进旅游业的发展；②提升旅游体验：旅游专列通常提供豪华的车厢设施，如舒适的座椅、餐车、卧铺等，为游客提供高品质的旅行体验。游客可以在列车上欣赏风景、品尝地方美食、参加娱乐活动，使旅行更加丰富多彩，提升旅游体验；③推动地方经济发展：旅游专列通常会经过或停靠在一些景点或旅游城市，这些地方可以通过旅游专列吸引更多的游客。游客的到来可以带动当地的旅游业、酒店业、餐饮业等相关产业的发展，为当地经济带来增长和就业机会；④促进文化交流和民间友好：旅游专列不仅仅是一种交通工具，也是一种文化交流的平台。在旅游专列上，游客可以结识来自不同地区和国家的人，分享旅行经历和文化，增进相互了解和友谊，促进民间交流和友好合作。提升旅游目的地的知名度和形象：通过旅游专列的宣传和运营，可以提升旅游目的地的知名度和形象。游客可以通过旅游专列了解目的地的特色和魅力，进一步激发他们的兴趣和愿望，选择该地作为旅行目的地。</w:t>
      </w:r>
    </w:p>
    <w:p w14:paraId="530E3D6A">
      <w:pPr>
        <w:spacing w:line="360" w:lineRule="auto"/>
        <w:jc w:val="left"/>
        <w:textAlignment w:val="center"/>
        <w:rPr>
          <w:color w:val="000000"/>
        </w:rPr>
      </w:pPr>
      <w:r>
        <w:rPr>
          <w:color w:val="000000"/>
        </w:rPr>
        <w:t xml:space="preserve">22. </w:t>
      </w:r>
      <w:r>
        <w:rPr>
          <w:rFonts w:ascii="宋体" w:hAnsi="宋体" w:eastAsia="宋体" w:cs="宋体"/>
          <w:color w:val="000000"/>
        </w:rPr>
        <w:t>【全球航空货运中心】据国际机场协会公布的数据，香港国际机场于2022年共处理420万吨货物，再度成为全球最繁忙的货运机场。阅读图文资料，完成下列内容。</w:t>
      </w:r>
    </w:p>
    <w:p w14:paraId="6C2A6C57">
      <w:pPr>
        <w:spacing w:line="360" w:lineRule="auto"/>
        <w:ind w:firstLine="420"/>
        <w:jc w:val="left"/>
        <w:textAlignment w:val="center"/>
        <w:rPr>
          <w:color w:val="000000"/>
        </w:rPr>
      </w:pPr>
      <w:r>
        <w:rPr>
          <w:rFonts w:ascii="楷体" w:hAnsi="楷体" w:eastAsia="楷体" w:cs="楷体"/>
          <w:color w:val="000000"/>
        </w:rPr>
        <w:t>资料一香港、澳门位置示意图</w:t>
      </w:r>
    </w:p>
    <w:p w14:paraId="2DCC4760">
      <w:pPr>
        <w:spacing w:line="360" w:lineRule="auto"/>
        <w:jc w:val="left"/>
        <w:textAlignment w:val="center"/>
        <w:rPr>
          <w:color w:val="000000"/>
        </w:rPr>
      </w:pPr>
      <w:r>
        <w:rPr>
          <w:color w:val="000000"/>
        </w:rPr>
        <w:drawing>
          <wp:inline distT="0" distB="0" distL="114300" distR="114300">
            <wp:extent cx="3133725" cy="210502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3133725" cy="2105025"/>
                    </a:xfrm>
                    <a:prstGeom prst="rect">
                      <a:avLst/>
                    </a:prstGeom>
                  </pic:spPr>
                </pic:pic>
              </a:graphicData>
            </a:graphic>
          </wp:inline>
        </w:drawing>
      </w:r>
      <w:r>
        <w:rPr>
          <w:color w:val="000000"/>
        </w:rPr>
        <w:t xml:space="preserve">  </w:t>
      </w:r>
    </w:p>
    <w:p w14:paraId="40C55AC9">
      <w:pPr>
        <w:spacing w:line="360" w:lineRule="auto"/>
        <w:jc w:val="left"/>
        <w:textAlignment w:val="center"/>
        <w:rPr>
          <w:color w:val="000000"/>
        </w:rPr>
      </w:pPr>
      <w:r>
        <w:rPr>
          <w:color w:val="000000"/>
        </w:rPr>
        <w:t>（1）</w:t>
      </w:r>
      <w:r>
        <w:rPr>
          <w:rFonts w:ascii="宋体" w:hAnsi="宋体" w:eastAsia="宋体" w:cs="宋体"/>
          <w:color w:val="000000"/>
        </w:rPr>
        <w:t>写出图中字母所代表的地理事物名称。</w:t>
      </w:r>
    </w:p>
    <w:p w14:paraId="7349370B">
      <w:pPr>
        <w:spacing w:line="360" w:lineRule="auto"/>
        <w:jc w:val="left"/>
        <w:textAlignment w:val="center"/>
        <w:rPr>
          <w:color w:val="000000"/>
        </w:rPr>
      </w:pPr>
      <w:r>
        <w:rPr>
          <w:rFonts w:ascii="宋体" w:hAnsi="宋体" w:eastAsia="宋体" w:cs="宋体"/>
          <w:color w:val="000000"/>
        </w:rPr>
        <w:t>特别行政区：A</w:t>
      </w:r>
      <w:r>
        <w:rPr>
          <w:color w:val="000000"/>
        </w:rPr>
        <w:t>____</w:t>
      </w:r>
      <w:r>
        <w:rPr>
          <w:rFonts w:ascii="宋体" w:hAnsi="宋体" w:eastAsia="宋体" w:cs="宋体"/>
          <w:color w:val="000000"/>
        </w:rPr>
        <w:t>特别行政区：B</w:t>
      </w:r>
      <w:r>
        <w:rPr>
          <w:color w:val="000000"/>
        </w:rPr>
        <w:t>____</w:t>
      </w:r>
      <w:r>
        <w:rPr>
          <w:rFonts w:ascii="宋体" w:hAnsi="宋体" w:eastAsia="宋体" w:cs="宋体"/>
          <w:color w:val="000000"/>
        </w:rPr>
        <w:t>海域：C</w:t>
      </w:r>
      <w:r>
        <w:rPr>
          <w:color w:val="000000"/>
        </w:rPr>
        <w:t>____</w:t>
      </w:r>
    </w:p>
    <w:p w14:paraId="3ED5E62E">
      <w:pPr>
        <w:spacing w:line="360" w:lineRule="auto"/>
        <w:jc w:val="left"/>
        <w:textAlignment w:val="center"/>
        <w:rPr>
          <w:color w:val="000000"/>
        </w:rPr>
      </w:pPr>
      <w:r>
        <w:rPr>
          <w:color w:val="000000"/>
        </w:rPr>
        <w:t>（2）</w:t>
      </w:r>
      <w:r>
        <w:rPr>
          <w:rFonts w:ascii="宋体" w:hAnsi="宋体" w:eastAsia="宋体" w:cs="宋体"/>
          <w:color w:val="000000"/>
        </w:rPr>
        <w:t>描述香港的地理位置，并简析其优越性。</w:t>
      </w:r>
    </w:p>
    <w:p w14:paraId="3D685FA0">
      <w:pPr>
        <w:spacing w:line="360" w:lineRule="auto"/>
        <w:ind w:firstLine="420"/>
        <w:jc w:val="left"/>
        <w:textAlignment w:val="center"/>
        <w:rPr>
          <w:color w:val="000000"/>
        </w:rPr>
      </w:pPr>
      <w:r>
        <w:rPr>
          <w:rFonts w:ascii="楷体" w:hAnsi="楷体" w:eastAsia="楷体" w:cs="楷体"/>
          <w:color w:val="000000"/>
        </w:rPr>
        <w:t>资料二香港地理位置优越，处于亚洲航运和国际航运的中心地位。香港服务功能强大，全球货主都很放心通过香港进行货物中转。乘着内地经济发展的春风，香港机场货运量节节攀升，现在香港主动对接国家“十四五”规划和粤港澳大湾区建设机遇，全力提升香港国际航空枢纽地位。</w:t>
      </w:r>
    </w:p>
    <w:p w14:paraId="37D19F2F">
      <w:pPr>
        <w:spacing w:line="360" w:lineRule="auto"/>
        <w:jc w:val="left"/>
        <w:textAlignment w:val="center"/>
        <w:rPr>
          <w:color w:val="000000"/>
        </w:rPr>
      </w:pPr>
      <w:r>
        <w:rPr>
          <w:color w:val="000000"/>
        </w:rPr>
        <w:t>（3）</w:t>
      </w:r>
      <w:r>
        <w:rPr>
          <w:rFonts w:ascii="宋体" w:hAnsi="宋体" w:eastAsia="宋体" w:cs="宋体"/>
          <w:color w:val="000000"/>
        </w:rPr>
        <w:t>香港在国际上具有重要地位，请列举三例。</w:t>
      </w:r>
    </w:p>
    <w:p w14:paraId="716EC46F">
      <w:pPr>
        <w:spacing w:line="360" w:lineRule="auto"/>
        <w:jc w:val="left"/>
        <w:textAlignment w:val="center"/>
        <w:rPr>
          <w:color w:val="000000"/>
        </w:rPr>
      </w:pPr>
      <w:r>
        <w:rPr>
          <w:color w:val="000000"/>
        </w:rPr>
        <w:t>（4）</w:t>
      </w:r>
      <w:r>
        <w:rPr>
          <w:rFonts w:ascii="宋体" w:hAnsi="宋体" w:eastAsia="宋体" w:cs="宋体"/>
          <w:color w:val="000000"/>
        </w:rPr>
        <w:t>用实例说明祖国内地与港澳地区的经济联系是优势互补、互惠互利的。</w:t>
      </w:r>
    </w:p>
    <w:p w14:paraId="30660509">
      <w:pPr>
        <w:spacing w:line="360" w:lineRule="auto"/>
        <w:textAlignment w:val="center"/>
        <w:rPr>
          <w:color w:val="000000"/>
        </w:rPr>
      </w:pPr>
      <w:r>
        <w:rPr>
          <w:color w:val="2E75B6"/>
        </w:rPr>
        <w:t>【答案】</w:t>
      </w:r>
      <w:r>
        <w:rPr>
          <w:color w:val="000000"/>
        </w:rPr>
        <w:t>（1）    ①. 香港</w:t>
      </w:r>
      <w:r>
        <w:rPr>
          <w:color w:val="000000"/>
        </w:rPr>
        <w:br w:type="textWrapping"/>
      </w:r>
      <w:r>
        <w:rPr>
          <w:color w:val="000000"/>
        </w:rPr>
        <w:t xml:space="preserve">    ②. 澳门    ③. 南海    </w:t>
      </w:r>
    </w:p>
    <w:p w14:paraId="14315BBF">
      <w:pPr>
        <w:spacing w:line="360" w:lineRule="auto"/>
        <w:textAlignment w:val="center"/>
        <w:rPr>
          <w:color w:val="000000"/>
        </w:rPr>
      </w:pPr>
      <w:r>
        <w:rPr>
          <w:color w:val="000000"/>
        </w:rPr>
        <w:t xml:space="preserve">（2）位于南海之滨，珠江口东侧，是我国的南方对外交往的门户之一；背靠祖国内地，与祖国内地联系紧密，是连接太平洋和印度洋航线的重要枢纽；处于亚洲航运和国际航运的中心地位等。    </w:t>
      </w:r>
    </w:p>
    <w:p w14:paraId="5FE1F8AE">
      <w:pPr>
        <w:spacing w:line="360" w:lineRule="auto"/>
        <w:textAlignment w:val="center"/>
        <w:rPr>
          <w:color w:val="000000"/>
        </w:rPr>
      </w:pPr>
      <w:r>
        <w:rPr>
          <w:color w:val="000000"/>
        </w:rPr>
        <w:t xml:space="preserve">（3）国际贸易中心、国际航运中心、国际金融中心等。    </w:t>
      </w:r>
    </w:p>
    <w:p w14:paraId="680D08ED">
      <w:pPr>
        <w:spacing w:line="360" w:lineRule="auto"/>
        <w:textAlignment w:val="center"/>
        <w:rPr>
          <w:color w:val="000000"/>
        </w:rPr>
      </w:pPr>
      <w:r>
        <w:rPr>
          <w:color w:val="000000"/>
        </w:rPr>
        <w:t>（4） 祖国内地自然资源、劳动力资源丰富且低廉，而港澳地区则拥有丰富的资金、人才和管理经验。</w:t>
      </w:r>
    </w:p>
    <w:p w14:paraId="29D5572F">
      <w:pPr>
        <w:spacing w:line="360" w:lineRule="auto"/>
        <w:textAlignment w:val="center"/>
        <w:rPr>
          <w:color w:val="000000"/>
        </w:rPr>
      </w:pPr>
      <w:r>
        <w:rPr>
          <w:color w:val="2E75B6"/>
        </w:rPr>
        <w:t>【解析】</w:t>
      </w:r>
    </w:p>
    <w:p w14:paraId="1BCD0DCE">
      <w:pPr>
        <w:spacing w:line="360" w:lineRule="auto"/>
        <w:jc w:val="left"/>
        <w:textAlignment w:val="center"/>
        <w:rPr>
          <w:color w:val="000000"/>
        </w:rPr>
      </w:pPr>
      <w:r>
        <w:rPr>
          <w:color w:val="000000"/>
        </w:rPr>
        <w:t>【分析】本题以“港澳地区示意图"为材料，共设4个小题，主要考察同学们对港澳的地理位置、经济发展、旅游业等相关知识点的掌握程度。</w:t>
      </w:r>
    </w:p>
    <w:p w14:paraId="6B8B58F6">
      <w:pPr>
        <w:spacing w:line="360" w:lineRule="auto"/>
        <w:jc w:val="left"/>
        <w:textAlignment w:val="center"/>
        <w:rPr>
          <w:color w:val="000000"/>
        </w:rPr>
      </w:pPr>
      <w:r>
        <w:rPr>
          <w:color w:val="000000"/>
        </w:rPr>
        <w:t>【小问1详解】</w:t>
      </w:r>
    </w:p>
    <w:p w14:paraId="6E53682C">
      <w:pPr>
        <w:spacing w:line="360" w:lineRule="auto"/>
        <w:jc w:val="left"/>
        <w:textAlignment w:val="center"/>
        <w:rPr>
          <w:color w:val="000000"/>
        </w:rPr>
      </w:pPr>
      <w:r>
        <w:rPr>
          <w:color w:val="000000"/>
        </w:rPr>
        <w:t>读图可得，图中A是位于珠江口东侧的香港特别行政区，B是位于珠江口西侧的澳门特别行政区，C是南海。</w:t>
      </w:r>
    </w:p>
    <w:p w14:paraId="64A622C9">
      <w:pPr>
        <w:spacing w:line="360" w:lineRule="auto"/>
        <w:jc w:val="left"/>
        <w:textAlignment w:val="center"/>
        <w:rPr>
          <w:color w:val="000000"/>
        </w:rPr>
      </w:pPr>
      <w:r>
        <w:rPr>
          <w:color w:val="000000"/>
        </w:rPr>
        <w:t>【小问2详解】</w:t>
      </w:r>
    </w:p>
    <w:p w14:paraId="2663CA78">
      <w:pPr>
        <w:spacing w:line="360" w:lineRule="auto"/>
        <w:jc w:val="left"/>
        <w:textAlignment w:val="center"/>
        <w:rPr>
          <w:color w:val="000000"/>
        </w:rPr>
      </w:pPr>
      <w:r>
        <w:rPr>
          <w:color w:val="000000"/>
        </w:rPr>
        <w:t>香港位于南海之滨，珠江口东侧，是我国的南方对外交往的门户之一；背靠祖国内地，北接广东省深圳市，与祖国内地联系紧密，是连接太平洋和印度洋航线的重要枢纽，处于亚洲航运和国际航运的中心地位等。</w:t>
      </w:r>
    </w:p>
    <w:p w14:paraId="023898C8">
      <w:pPr>
        <w:spacing w:line="360" w:lineRule="auto"/>
        <w:jc w:val="left"/>
        <w:textAlignment w:val="center"/>
        <w:rPr>
          <w:color w:val="000000"/>
        </w:rPr>
      </w:pPr>
      <w:r>
        <w:rPr>
          <w:color w:val="000000"/>
        </w:rPr>
        <w:t>【小问3详解】</w:t>
      </w:r>
    </w:p>
    <w:p w14:paraId="0087C599">
      <w:pPr>
        <w:spacing w:line="360" w:lineRule="auto"/>
        <w:jc w:val="left"/>
        <w:textAlignment w:val="center"/>
        <w:rPr>
          <w:color w:val="000000"/>
        </w:rPr>
      </w:pPr>
      <w:r>
        <w:rPr>
          <w:color w:val="000000"/>
        </w:rPr>
        <w:t>香港在国际上具有重要地位，对外贸易发达，是国际贸易中心；港口优良，转口贸易发达，是国际航运中心；是世界四大黄金交易市场，是国际金融中心等。</w:t>
      </w:r>
    </w:p>
    <w:p w14:paraId="4D69F2FA">
      <w:pPr>
        <w:spacing w:line="360" w:lineRule="auto"/>
        <w:jc w:val="left"/>
        <w:textAlignment w:val="center"/>
        <w:rPr>
          <w:color w:val="000000"/>
        </w:rPr>
      </w:pPr>
      <w:r>
        <w:rPr>
          <w:color w:val="000000"/>
        </w:rPr>
        <w:t>【小问4详解】</w:t>
      </w:r>
    </w:p>
    <w:p w14:paraId="1F672531">
      <w:pPr>
        <w:spacing w:line="360" w:lineRule="auto"/>
        <w:jc w:val="left"/>
        <w:textAlignment w:val="center"/>
        <w:rPr>
          <w:color w:val="000000"/>
        </w:rPr>
      </w:pPr>
      <w:r>
        <w:rPr>
          <w:color w:val="000000"/>
        </w:rPr>
        <w:t>长期以来，港澳与祖国内地一直保持着密切的经济联系，其中以香港表现得最为明显。祖国内地自然资源、劳动力资源丰富且低廉，而港澳地区则拥有丰富的资金、技术、人才和管理经验。港澳地区和祖国内地的经济合作，优势互补、互惠互利。</w:t>
      </w:r>
    </w:p>
    <w:p w14:paraId="13AFB5E9">
      <w:pPr>
        <w:spacing w:line="360" w:lineRule="auto"/>
        <w:jc w:val="left"/>
        <w:textAlignment w:val="center"/>
        <w:rPr>
          <w:color w:val="000000"/>
        </w:rPr>
      </w:pPr>
      <w:r>
        <w:rPr>
          <w:color w:val="000000"/>
        </w:rPr>
        <w:t xml:space="preserve">23. </w:t>
      </w:r>
      <w:r>
        <w:rPr>
          <w:rFonts w:ascii="宋体" w:hAnsi="宋体" w:eastAsia="宋体" w:cs="宋体"/>
          <w:color w:val="000000"/>
        </w:rPr>
        <w:t>【可可王国】2023年是中国与西非国家科特迪瓦建交40周年，中科双边贸易额近年来稳步增长。阅读图文资料，完成下列内容。</w:t>
      </w:r>
    </w:p>
    <w:p w14:paraId="5CF672A8">
      <w:pPr>
        <w:spacing w:line="360" w:lineRule="auto"/>
        <w:ind w:firstLine="420"/>
        <w:jc w:val="left"/>
        <w:textAlignment w:val="center"/>
        <w:rPr>
          <w:color w:val="000000"/>
        </w:rPr>
      </w:pPr>
      <w:r>
        <w:rPr>
          <w:rFonts w:ascii="楷体" w:hAnsi="楷体" w:eastAsia="楷体" w:cs="楷体"/>
          <w:color w:val="000000"/>
        </w:rPr>
        <w:t>探究一自然环境</w:t>
      </w:r>
    </w:p>
    <w:p w14:paraId="7DC29A13">
      <w:pPr>
        <w:spacing w:line="360" w:lineRule="auto"/>
        <w:jc w:val="left"/>
        <w:textAlignment w:val="center"/>
        <w:rPr>
          <w:color w:val="000000"/>
        </w:rPr>
      </w:pPr>
      <w:r>
        <w:rPr>
          <w:color w:val="000000"/>
        </w:rPr>
        <w:drawing>
          <wp:inline distT="0" distB="0" distL="114300" distR="114300">
            <wp:extent cx="5133975" cy="215265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5133975" cy="2152650"/>
                    </a:xfrm>
                    <a:prstGeom prst="rect">
                      <a:avLst/>
                    </a:prstGeom>
                  </pic:spPr>
                </pic:pic>
              </a:graphicData>
            </a:graphic>
          </wp:inline>
        </w:drawing>
      </w:r>
    </w:p>
    <w:p w14:paraId="76B0A1E8">
      <w:pPr>
        <w:spacing w:line="360" w:lineRule="auto"/>
        <w:jc w:val="left"/>
        <w:textAlignment w:val="center"/>
        <w:rPr>
          <w:color w:val="000000"/>
        </w:rPr>
      </w:pPr>
      <w:r>
        <w:rPr>
          <w:color w:val="000000"/>
        </w:rPr>
        <w:t>（1）</w:t>
      </w:r>
      <w:r>
        <w:rPr>
          <w:rFonts w:ascii="宋体" w:hAnsi="宋体" w:eastAsia="宋体" w:cs="宋体"/>
          <w:color w:val="000000"/>
        </w:rPr>
        <w:t>从半球、纬度、海陆三方面，描述科特迪瓦的地理位置。</w:t>
      </w:r>
    </w:p>
    <w:p w14:paraId="374C071A">
      <w:pPr>
        <w:spacing w:line="360" w:lineRule="auto"/>
        <w:jc w:val="left"/>
        <w:textAlignment w:val="center"/>
        <w:rPr>
          <w:color w:val="000000"/>
        </w:rPr>
      </w:pPr>
      <w:r>
        <w:rPr>
          <w:color w:val="000000"/>
        </w:rPr>
        <w:t>（2）</w:t>
      </w:r>
      <w:r>
        <w:rPr>
          <w:rFonts w:ascii="宋体" w:hAnsi="宋体" w:eastAsia="宋体" w:cs="宋体"/>
          <w:color w:val="000000"/>
        </w:rPr>
        <w:t>推测科特迪瓦的地势特征，并说明理由。</w:t>
      </w:r>
    </w:p>
    <w:p w14:paraId="66A11F71">
      <w:pPr>
        <w:spacing w:line="360" w:lineRule="auto"/>
        <w:ind w:firstLine="420"/>
        <w:jc w:val="left"/>
        <w:textAlignment w:val="center"/>
        <w:rPr>
          <w:color w:val="000000"/>
        </w:rPr>
      </w:pPr>
      <w:r>
        <w:rPr>
          <w:rFonts w:ascii="楷体" w:hAnsi="楷体" w:eastAsia="楷体" w:cs="楷体"/>
          <w:color w:val="000000"/>
        </w:rPr>
        <w:t>探究二经济发展</w:t>
      </w:r>
    </w:p>
    <w:p w14:paraId="18665B02">
      <w:pPr>
        <w:spacing w:line="360" w:lineRule="auto"/>
        <w:ind w:firstLine="420"/>
        <w:jc w:val="left"/>
        <w:textAlignment w:val="center"/>
        <w:rPr>
          <w:color w:val="000000"/>
        </w:rPr>
      </w:pPr>
      <w:r>
        <w:rPr>
          <w:rFonts w:ascii="楷体" w:hAnsi="楷体" w:eastAsia="楷体" w:cs="楷体"/>
          <w:color w:val="000000"/>
        </w:rPr>
        <w:t>可可是制作巧克力、冰淇淋、糖果等食品的重要原料，科特迪瓦可可种植历史悠久，产量约占世界总产量的45%，产量和出口量均占世界首位，被称为“可可王国”。近年来，当地政府不断振兴可可、咖啡等支柱产业的发展，完善基础设施，改善投资环境，加强国际合作，并取得了一定成效。</w:t>
      </w:r>
    </w:p>
    <w:p w14:paraId="12FC3E2B">
      <w:pPr>
        <w:spacing w:line="360" w:lineRule="auto"/>
        <w:jc w:val="left"/>
        <w:textAlignment w:val="center"/>
        <w:rPr>
          <w:color w:val="000000"/>
        </w:rPr>
      </w:pPr>
      <w:r>
        <w:rPr>
          <w:color w:val="000000"/>
        </w:rPr>
        <w:t>（3）</w:t>
      </w:r>
      <w:r>
        <w:rPr>
          <w:rFonts w:ascii="宋体" w:hAnsi="宋体" w:eastAsia="宋体" w:cs="宋体"/>
          <w:color w:val="000000"/>
        </w:rPr>
        <w:t>请为科特迪瓦的经济发展献计献策。</w:t>
      </w:r>
    </w:p>
    <w:p w14:paraId="17A1B57A">
      <w:pPr>
        <w:spacing w:line="360" w:lineRule="auto"/>
        <w:jc w:val="left"/>
        <w:textAlignment w:val="center"/>
        <w:rPr>
          <w:color w:val="000000"/>
        </w:rPr>
      </w:pPr>
      <w:r>
        <w:rPr>
          <w:color w:val="000000"/>
        </w:rPr>
        <w:t>（4）</w:t>
      </w:r>
      <w:r>
        <w:rPr>
          <w:rFonts w:ascii="宋体" w:hAnsi="宋体" w:eastAsia="宋体" w:cs="宋体"/>
          <w:color w:val="000000"/>
        </w:rPr>
        <w:t>有人建议该国进一步扩大可可的种植面积，请发表你的观点并说明理由。</w:t>
      </w:r>
    </w:p>
    <w:p w14:paraId="53BAC93E">
      <w:pPr>
        <w:spacing w:line="360" w:lineRule="auto"/>
        <w:textAlignment w:val="center"/>
        <w:rPr>
          <w:color w:val="000000"/>
        </w:rPr>
      </w:pPr>
      <w:r>
        <w:rPr>
          <w:color w:val="2E75B6"/>
        </w:rPr>
        <w:t>【答案】</w:t>
      </w:r>
      <w:r>
        <w:rPr>
          <w:color w:val="000000"/>
        </w:rPr>
        <w:t>（1）半球：北半球、东半球；</w:t>
      </w:r>
      <w:r>
        <w:rPr>
          <w:color w:val="000000"/>
        </w:rPr>
        <w:br w:type="textWrapping"/>
      </w:r>
      <w:r>
        <w:rPr>
          <w:color w:val="000000"/>
        </w:rPr>
        <w:t>纬度：大约在北纬4°至11°之间，地处热带和低纬度；</w:t>
      </w:r>
      <w:r>
        <w:rPr>
          <w:color w:val="000000"/>
        </w:rPr>
        <w:br w:type="textWrapping"/>
      </w:r>
      <w:r>
        <w:rPr>
          <w:color w:val="000000"/>
        </w:rPr>
        <w:t xml:space="preserve">海陆：位于非洲西部、南临几内亚湾、北部与马里和布基纳法索接壤，东部与加纳接壤，南部与大西洋相邻。    </w:t>
      </w:r>
    </w:p>
    <w:p w14:paraId="28315697">
      <w:pPr>
        <w:spacing w:line="360" w:lineRule="auto"/>
        <w:textAlignment w:val="center"/>
        <w:rPr>
          <w:color w:val="000000"/>
        </w:rPr>
      </w:pPr>
      <w:r>
        <w:rPr>
          <w:color w:val="000000"/>
        </w:rPr>
        <w:t xml:space="preserve">（2）地势特点：北高南低。判断理由：河流向南流动。    </w:t>
      </w:r>
    </w:p>
    <w:p w14:paraId="716850B1">
      <w:pPr>
        <w:spacing w:line="360" w:lineRule="auto"/>
        <w:textAlignment w:val="center"/>
        <w:rPr>
          <w:color w:val="000000"/>
        </w:rPr>
      </w:pPr>
      <w:r>
        <w:rPr>
          <w:color w:val="000000"/>
        </w:rPr>
        <w:t xml:space="preserve">（3）①发展多元化农业；②提高农产品附加值；③促进农业技术创新；④发展农业可持续性；⑤加强基础设施建设；⑥加强国际合作。    </w:t>
      </w:r>
    </w:p>
    <w:p w14:paraId="38DDB59A">
      <w:pPr>
        <w:spacing w:line="360" w:lineRule="auto"/>
        <w:textAlignment w:val="center"/>
        <w:rPr>
          <w:color w:val="000000"/>
        </w:rPr>
      </w:pPr>
      <w:r>
        <w:rPr>
          <w:color w:val="000000"/>
        </w:rPr>
        <w:t>（4）赞同。理由：科特迪瓦有适合可可种植的自然条件；占有主要的国际市场，且可可营养价值高，市场广阔；种植历史悠久，种植经验、加工经验丰富，水平较高；扩大种植有利于增加农民收入，促进经济发展。</w:t>
      </w:r>
      <w:r>
        <w:rPr>
          <w:color w:val="000000"/>
        </w:rPr>
        <w:br w:type="textWrapping"/>
      </w:r>
      <w:r>
        <w:rPr>
          <w:color w:val="000000"/>
        </w:rPr>
        <w:t>不赞同。理由：扩大可可种植，可能导致森林等植被资源遭到破坏，破坏生态；导致农业结构单一化，易诱发病虫害；种植结构单一，易受市场变化冲击；科特迪瓦可可的产业化水平低，效益低，易导致市场供过于求等。</w:t>
      </w:r>
    </w:p>
    <w:p w14:paraId="483A7DB8">
      <w:pPr>
        <w:spacing w:line="360" w:lineRule="auto"/>
        <w:textAlignment w:val="center"/>
        <w:rPr>
          <w:color w:val="000000"/>
        </w:rPr>
      </w:pPr>
      <w:r>
        <w:rPr>
          <w:color w:val="2E75B6"/>
        </w:rPr>
        <w:t>【解析】</w:t>
      </w:r>
    </w:p>
    <w:p w14:paraId="5E67FF58">
      <w:pPr>
        <w:spacing w:line="360" w:lineRule="auto"/>
        <w:jc w:val="left"/>
        <w:textAlignment w:val="center"/>
        <w:rPr>
          <w:color w:val="000000"/>
        </w:rPr>
      </w:pPr>
      <w:r>
        <w:rPr>
          <w:color w:val="000000"/>
        </w:rPr>
        <w:t>【分析】本题以科特迪瓦位置示意图为材料，涉及特迪瓦的地理位置、地势特征、经济发展和可可种植等知识点，考查学生读图能力和分析问题和解决问题的能力。</w:t>
      </w:r>
    </w:p>
    <w:p w14:paraId="2F7C5E3D">
      <w:pPr>
        <w:spacing w:line="360" w:lineRule="auto"/>
        <w:jc w:val="left"/>
        <w:textAlignment w:val="center"/>
        <w:rPr>
          <w:color w:val="000000"/>
        </w:rPr>
      </w:pPr>
      <w:r>
        <w:rPr>
          <w:color w:val="000000"/>
        </w:rPr>
        <w:t>【小问1详解】</w:t>
      </w:r>
    </w:p>
    <w:p w14:paraId="28456B7F">
      <w:pPr>
        <w:spacing w:line="360" w:lineRule="auto"/>
        <w:jc w:val="left"/>
        <w:textAlignment w:val="center"/>
        <w:rPr>
          <w:color w:val="000000"/>
        </w:rPr>
      </w:pPr>
      <w:r>
        <w:rPr>
          <w:color w:val="000000"/>
        </w:rPr>
        <w:t>读图可知，科特迪瓦位于赤道以北，地处北半球；位于20°W以西，地处西半球；纬度上，科特迪瓦位于赤道以北，大约</w:t>
      </w:r>
      <w:r>
        <w:rPr>
          <w:color w:val="000000"/>
          <w:position w:val="-1"/>
        </w:rPr>
        <w:drawing>
          <wp:inline distT="0" distB="0" distL="114300" distR="114300">
            <wp:extent cx="139700" cy="190500"/>
            <wp:effectExtent l="0" t="0" r="0" b="0"/>
            <wp:docPr id="100037" name="图片 100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pic:cNvPicPr>
                      <a:picLocks noChangeAspect="1"/>
                    </pic:cNvPicPr>
                  </pic:nvPicPr>
                  <pic:blipFill>
                    <a:blip r:embed="rId23"/>
                    <a:stretch>
                      <a:fillRect/>
                    </a:stretch>
                  </pic:blipFill>
                  <pic:spPr>
                    <a:xfrm>
                      <a:off x="0" y="0"/>
                      <a:ext cx="139700" cy="190500"/>
                    </a:xfrm>
                    <a:prstGeom prst="rect">
                      <a:avLst/>
                    </a:prstGeom>
                  </pic:spPr>
                </pic:pic>
              </a:graphicData>
            </a:graphic>
          </wp:inline>
        </w:drawing>
      </w:r>
      <w:r>
        <w:rPr>
          <w:color w:val="000000"/>
        </w:rPr>
        <w:t>北纬4°至11°之间，地处热带和低纬度；海陆方面，科特迪瓦位于非洲西部，科特迪瓦南临几内亚湾，北部与马里和布基纳法索接壤，东部与加纳接壤，南部与大西洋相邻。</w:t>
      </w:r>
    </w:p>
    <w:p w14:paraId="270DAE1E">
      <w:pPr>
        <w:spacing w:line="360" w:lineRule="auto"/>
        <w:jc w:val="left"/>
        <w:textAlignment w:val="center"/>
        <w:rPr>
          <w:color w:val="000000"/>
        </w:rPr>
      </w:pPr>
      <w:r>
        <w:rPr>
          <w:color w:val="000000"/>
        </w:rPr>
        <w:t>【小问2详解】</w:t>
      </w:r>
    </w:p>
    <w:p w14:paraId="28C9C8B4">
      <w:pPr>
        <w:spacing w:line="360" w:lineRule="auto"/>
        <w:jc w:val="left"/>
        <w:textAlignment w:val="center"/>
        <w:rPr>
          <w:color w:val="000000"/>
        </w:rPr>
      </w:pPr>
      <w:r>
        <w:rPr>
          <w:color w:val="000000"/>
        </w:rPr>
        <w:t>根据左图可知，图中的河流均发源于北部向南流，说明该地的地势特点是北高南低。</w:t>
      </w:r>
    </w:p>
    <w:p w14:paraId="6D471694">
      <w:pPr>
        <w:spacing w:line="360" w:lineRule="auto"/>
        <w:jc w:val="left"/>
        <w:textAlignment w:val="center"/>
        <w:rPr>
          <w:color w:val="000000"/>
        </w:rPr>
      </w:pPr>
      <w:r>
        <w:rPr>
          <w:color w:val="000000"/>
        </w:rPr>
        <w:t>【小问3详解】</w:t>
      </w:r>
    </w:p>
    <w:p w14:paraId="0BD4C853">
      <w:pPr>
        <w:spacing w:line="360" w:lineRule="auto"/>
        <w:jc w:val="left"/>
        <w:textAlignment w:val="center"/>
        <w:rPr>
          <w:color w:val="000000"/>
        </w:rPr>
      </w:pPr>
      <w:r>
        <w:rPr>
          <w:color w:val="000000"/>
        </w:rPr>
        <w:t>为了进一步推动科特迪瓦的经济发展，以下是一些建议：①发展多元化农业：除了可可和咖啡，科特迪瓦可以考虑发展其他农产品，例如水果、蔬菜、橡胶等。多元化农业产业能够减少对单一农产品的依赖，并且有助于提高农民的收入；②提高农产品附加值：科特迪瓦可以将可可和咖啡等农产品的加工程度提高，生产更多高附加值的产品，例如巧克力、咖啡豆粉等。这样做可以增加产品的市场竞争力，提高利润空间；③促进农业技术创新：科特迪瓦可以投资于农业技术创新，改进农业生产技术和管理方法，提高农产品的产量和质量。这包括引入现代农业技术、培训农民、提供技术支持等；④发展农业可持续性：科特迪瓦可以重视农业的可持续发展，采取措施保护农田资源、推广有机农业、减少对化肥和农药的依赖等。这将有助于提高农产品的品质和市场对其的接受度；⑤加强基础设施建设：科特迪瓦可以进一步加强基础设施的建设，包括道路、港口、电力供应等。这将促进农产品的运输和出口，提高经济效益；⑥加强国际合作：科特迪瓦可以加强与国际合作伙伴的合作，包括与巧克力、咖啡等加工企业的合作，以及与其他国家的经贸合作。这将为科特迪瓦的农产品提供更广阔的市场，推动经济的发展。</w:t>
      </w:r>
    </w:p>
    <w:p w14:paraId="561344AE">
      <w:pPr>
        <w:spacing w:line="360" w:lineRule="auto"/>
        <w:jc w:val="left"/>
        <w:textAlignment w:val="center"/>
        <w:rPr>
          <w:color w:val="000000"/>
        </w:rPr>
      </w:pPr>
      <w:r>
        <w:rPr>
          <w:color w:val="000000"/>
        </w:rPr>
        <w:t>【小问4详解】</w:t>
      </w:r>
    </w:p>
    <w:p w14:paraId="6D24364B">
      <w:pPr>
        <w:spacing w:line="360" w:lineRule="auto"/>
        <w:jc w:val="left"/>
        <w:textAlignment w:val="center"/>
        <w:rPr>
          <w:color w:val="000000"/>
        </w:rPr>
      </w:pPr>
      <w:r>
        <w:rPr>
          <w:color w:val="000000"/>
        </w:rPr>
        <w:t>本题为开放性题目，可以赞同，也可以不赞同。赞同。理由：科特迪瓦有适合可可种植的自然条件；占有主要的国际市场，且可可营养价值高，市场广阔；种植历史悠久，种植经验、加工经验丰富，水平较高；扩大种植有利于增加农民收入，促进经济发展。不赞同。理由：扩大可可种植，可能导致森林等植被资源遭到破坏，破坏生态；导致农业结构单一化，易诱发病虫害；种植结构单一，易受市场变化冲击；科特迪瓦可可的产业化水平低，效益低，易导致市场供过于求等。</w:t>
      </w:r>
    </w:p>
    <w:p w14:paraId="299F984D">
      <w:pPr>
        <w:spacing w:line="360" w:lineRule="auto"/>
        <w:jc w:val="left"/>
        <w:textAlignment w:val="center"/>
        <w:rPr>
          <w:color w:val="000000"/>
        </w:rPr>
      </w:pPr>
      <w:r>
        <w:rPr>
          <w:color w:val="000000"/>
        </w:rPr>
        <w:t xml:space="preserve">24. </w:t>
      </w:r>
      <w:r>
        <w:rPr>
          <w:rFonts w:ascii="宋体" w:hAnsi="宋体" w:eastAsia="宋体" w:cs="宋体"/>
          <w:color w:val="000000"/>
        </w:rPr>
        <w:t>阅读图文资料，完成下列内容。</w:t>
      </w:r>
    </w:p>
    <w:p w14:paraId="021E017B">
      <w:pPr>
        <w:spacing w:line="360" w:lineRule="auto"/>
        <w:ind w:firstLine="420"/>
        <w:jc w:val="left"/>
        <w:textAlignment w:val="center"/>
        <w:rPr>
          <w:color w:val="000000"/>
        </w:rPr>
      </w:pPr>
      <w:r>
        <w:rPr>
          <w:rFonts w:ascii="楷体" w:hAnsi="楷体" w:eastAsia="楷体" w:cs="楷体"/>
          <w:color w:val="000000"/>
        </w:rPr>
        <w:t>探究一糖料作物分布</w:t>
      </w:r>
    </w:p>
    <w:p w14:paraId="4F16F49B">
      <w:pPr>
        <w:spacing w:line="360" w:lineRule="auto"/>
        <w:jc w:val="left"/>
        <w:textAlignment w:val="center"/>
        <w:rPr>
          <w:color w:val="000000"/>
        </w:rPr>
      </w:pPr>
      <w:r>
        <w:rPr>
          <w:color w:val="000000"/>
        </w:rPr>
        <w:drawing>
          <wp:inline distT="0" distB="0" distL="114300" distR="114300">
            <wp:extent cx="5238750" cy="2460625"/>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5238750" cy="2460945"/>
                    </a:xfrm>
                    <a:prstGeom prst="rect">
                      <a:avLst/>
                    </a:prstGeom>
                  </pic:spPr>
                </pic:pic>
              </a:graphicData>
            </a:graphic>
          </wp:inline>
        </w:drawing>
      </w:r>
    </w:p>
    <w:p w14:paraId="00D8D2A5">
      <w:pPr>
        <w:spacing w:line="360" w:lineRule="auto"/>
        <w:jc w:val="left"/>
        <w:textAlignment w:val="center"/>
        <w:rPr>
          <w:color w:val="000000"/>
        </w:rPr>
      </w:pPr>
      <w:r>
        <w:rPr>
          <w:color w:val="000000"/>
        </w:rPr>
        <w:t>（1）</w:t>
      </w:r>
      <w:r>
        <w:rPr>
          <w:rFonts w:ascii="宋体" w:hAnsi="宋体" w:eastAsia="宋体" w:cs="宋体"/>
          <w:color w:val="000000"/>
          <w:position w:val="-1"/>
        </w:rPr>
        <w:drawing>
          <wp:inline distT="0" distB="0" distL="114300" distR="114300">
            <wp:extent cx="139700" cy="190500"/>
            <wp:effectExtent l="0" t="0" r="0" b="0"/>
            <wp:docPr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pic:cNvPicPr>
                      <a:picLocks noChangeAspect="1"/>
                    </pic:cNvPicPr>
                  </pic:nvPicPr>
                  <pic:blipFill>
                    <a:blip r:embed="rId23"/>
                    <a:stretch>
                      <a:fillRect/>
                    </a:stretch>
                  </pic:blipFill>
                  <pic:spPr>
                    <a:xfrm>
                      <a:off x="0" y="0"/>
                      <a:ext cx="139700" cy="190500"/>
                    </a:xfrm>
                    <a:prstGeom prst="rect">
                      <a:avLst/>
                    </a:prstGeom>
                  </pic:spPr>
                </pic:pic>
              </a:graphicData>
            </a:graphic>
          </wp:inline>
        </w:drawing>
      </w:r>
      <w:r>
        <w:rPr>
          <w:rFonts w:ascii="宋体" w:hAnsi="宋体" w:eastAsia="宋体" w:cs="宋体"/>
          <w:color w:val="000000"/>
        </w:rPr>
        <w:t>图中用2B铅笔或碳素笔描出400mm年等降水量线。</w:t>
      </w:r>
    </w:p>
    <w:p w14:paraId="647CF12A">
      <w:pPr>
        <w:spacing w:line="360" w:lineRule="auto"/>
        <w:jc w:val="left"/>
        <w:textAlignment w:val="center"/>
        <w:rPr>
          <w:color w:val="000000"/>
        </w:rPr>
      </w:pPr>
      <w:r>
        <w:rPr>
          <w:color w:val="000000"/>
        </w:rPr>
        <w:t>（2）</w:t>
      </w:r>
      <w:r>
        <w:rPr>
          <w:rFonts w:ascii="宋体" w:hAnsi="宋体" w:eastAsia="宋体" w:cs="宋体"/>
          <w:color w:val="000000"/>
        </w:rPr>
        <w:t>说出我国北方、南方地区的大致界线及其地理意义。</w:t>
      </w:r>
    </w:p>
    <w:p w14:paraId="38E6A4CA">
      <w:pPr>
        <w:spacing w:line="360" w:lineRule="auto"/>
        <w:ind w:firstLine="420"/>
        <w:jc w:val="left"/>
        <w:textAlignment w:val="center"/>
        <w:rPr>
          <w:color w:val="000000"/>
        </w:rPr>
      </w:pPr>
      <w:r>
        <w:rPr>
          <w:rFonts w:ascii="楷体" w:hAnsi="楷体" w:eastAsia="楷体" w:cs="楷体"/>
          <w:color w:val="000000"/>
        </w:rPr>
        <w:t>探究二制糖业发展</w:t>
      </w:r>
    </w:p>
    <w:p w14:paraId="2E8AAFD1">
      <w:pPr>
        <w:spacing w:line="360" w:lineRule="auto"/>
        <w:ind w:firstLine="420"/>
        <w:jc w:val="left"/>
        <w:textAlignment w:val="center"/>
        <w:rPr>
          <w:color w:val="000000"/>
        </w:rPr>
      </w:pPr>
      <w:r>
        <w:rPr>
          <w:rFonts w:ascii="楷体" w:hAnsi="楷体" w:eastAsia="楷体" w:cs="楷体"/>
          <w:color w:val="000000"/>
        </w:rPr>
        <w:t>广西是我国蔗糖业的龙头，广西制糖工业在注重经济效益的同时，着力推进绿色生产，充分利用生产过程中产生的废物，作为生产原料或能源再利用。</w:t>
      </w:r>
    </w:p>
    <w:p w14:paraId="1B5234DB">
      <w:pPr>
        <w:spacing w:line="360" w:lineRule="auto"/>
        <w:jc w:val="left"/>
        <w:textAlignment w:val="center"/>
        <w:rPr>
          <w:color w:val="000000"/>
        </w:rPr>
      </w:pPr>
      <w:r>
        <w:rPr>
          <w:color w:val="000000"/>
        </w:rPr>
        <w:drawing>
          <wp:inline distT="0" distB="0" distL="114300" distR="114300">
            <wp:extent cx="5238750" cy="115570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5238750" cy="1156272"/>
                    </a:xfrm>
                    <a:prstGeom prst="rect">
                      <a:avLst/>
                    </a:prstGeom>
                  </pic:spPr>
                </pic:pic>
              </a:graphicData>
            </a:graphic>
          </wp:inline>
        </w:drawing>
      </w:r>
    </w:p>
    <w:p w14:paraId="2178E576">
      <w:pPr>
        <w:spacing w:line="360" w:lineRule="auto"/>
        <w:jc w:val="left"/>
        <w:textAlignment w:val="center"/>
        <w:rPr>
          <w:color w:val="000000"/>
        </w:rPr>
      </w:pPr>
      <w:r>
        <w:rPr>
          <w:color w:val="000000"/>
        </w:rPr>
        <w:t>（3）</w:t>
      </w:r>
      <w:r>
        <w:rPr>
          <w:rFonts w:ascii="宋体" w:hAnsi="宋体" w:eastAsia="宋体" w:cs="宋体"/>
          <w:color w:val="000000"/>
        </w:rPr>
        <w:t>简析广西适宜种植甘蔗的自然条件。</w:t>
      </w:r>
    </w:p>
    <w:p w14:paraId="578EE423">
      <w:pPr>
        <w:spacing w:line="360" w:lineRule="auto"/>
        <w:jc w:val="left"/>
        <w:textAlignment w:val="center"/>
        <w:rPr>
          <w:color w:val="000000"/>
        </w:rPr>
      </w:pPr>
      <w:r>
        <w:rPr>
          <w:color w:val="000000"/>
        </w:rPr>
        <w:t>（4）</w:t>
      </w:r>
      <w:r>
        <w:rPr>
          <w:rFonts w:ascii="宋体" w:hAnsi="宋体" w:eastAsia="宋体" w:cs="宋体"/>
          <w:color w:val="000000"/>
        </w:rPr>
        <w:t>简述广西制糖业的绿色生产方式，并说明其带来的经济、环境效益。</w:t>
      </w:r>
    </w:p>
    <w:p w14:paraId="57EF8836">
      <w:pPr>
        <w:spacing w:line="360" w:lineRule="auto"/>
        <w:textAlignment w:val="center"/>
        <w:rPr>
          <w:color w:val="000000"/>
        </w:rPr>
      </w:pPr>
      <w:r>
        <w:rPr>
          <w:color w:val="2E75B6"/>
        </w:rPr>
        <w:t>【答案】</w:t>
      </w:r>
      <w:r>
        <w:rPr>
          <w:color w:val="000000"/>
        </w:rPr>
        <w:t>（1）</w:t>
      </w:r>
      <w:r>
        <w:rPr>
          <w:color w:val="000000"/>
        </w:rPr>
        <w:drawing>
          <wp:inline distT="0" distB="0" distL="114300" distR="114300">
            <wp:extent cx="3914775" cy="3171825"/>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3914775" cy="3171825"/>
                    </a:xfrm>
                    <a:prstGeom prst="rect">
                      <a:avLst/>
                    </a:prstGeom>
                  </pic:spPr>
                </pic:pic>
              </a:graphicData>
            </a:graphic>
          </wp:inline>
        </w:drawing>
      </w:r>
      <w:r>
        <w:rPr>
          <w:color w:val="000000"/>
        </w:rPr>
        <w:t xml:space="preserve">      （2）</w:t>
      </w:r>
      <w:r>
        <w:rPr>
          <w:rFonts w:ascii="宋体" w:hAnsi="宋体" w:eastAsia="宋体" w:cs="宋体"/>
          <w:color w:val="000000"/>
        </w:rPr>
        <w:t>秦岭-淮河</w:t>
      </w:r>
    </w:p>
    <w:p w14:paraId="6BED69C5">
      <w:pPr>
        <w:spacing w:line="360" w:lineRule="auto"/>
        <w:jc w:val="both"/>
        <w:textAlignment w:val="center"/>
        <w:rPr>
          <w:color w:val="000000"/>
        </w:rPr>
      </w:pPr>
      <w:r>
        <w:rPr>
          <w:rFonts w:ascii="宋体" w:hAnsi="宋体" w:eastAsia="宋体" w:cs="宋体"/>
          <w:color w:val="000000"/>
        </w:rPr>
        <w:t>地理意义：与一月0℃等温线大致吻合；与800mm年等降水量线大致吻合；暖温带与亚热带分界线；湿润地区与半湿润地区分界线；南方水田与北方旱地分界线等。</w:t>
      </w:r>
      <w:r>
        <w:rPr>
          <w:color w:val="000000"/>
        </w:rPr>
        <w:t xml:space="preserve">    </w:t>
      </w:r>
    </w:p>
    <w:p w14:paraId="0255AD57">
      <w:pPr>
        <w:spacing w:line="360" w:lineRule="auto"/>
        <w:jc w:val="both"/>
        <w:textAlignment w:val="center"/>
        <w:rPr>
          <w:color w:val="000000"/>
        </w:rPr>
      </w:pPr>
      <w:r>
        <w:rPr>
          <w:color w:val="000000"/>
        </w:rPr>
        <w:t>（3）</w:t>
      </w:r>
      <w:r>
        <w:rPr>
          <w:rFonts w:ascii="宋体" w:hAnsi="宋体" w:eastAsia="宋体" w:cs="宋体"/>
          <w:color w:val="000000"/>
        </w:rPr>
        <w:t>属于亚热带季风气候；夏季高温多雨，气候湿热；河流众多，灌溉水源充足；冬季最低温多在0℃以上，冻害少等。</w:t>
      </w:r>
      <w:r>
        <w:rPr>
          <w:color w:val="000000"/>
        </w:rPr>
        <w:t xml:space="preserve">    </w:t>
      </w:r>
    </w:p>
    <w:p w14:paraId="50A9FD4C">
      <w:pPr>
        <w:spacing w:line="360" w:lineRule="auto"/>
        <w:jc w:val="both"/>
        <w:textAlignment w:val="center"/>
        <w:rPr>
          <w:color w:val="000000"/>
        </w:rPr>
      </w:pPr>
      <w:r>
        <w:rPr>
          <w:color w:val="000000"/>
        </w:rPr>
        <w:t>（4）</w:t>
      </w:r>
      <w:r>
        <w:rPr>
          <w:rFonts w:ascii="宋体" w:hAnsi="宋体" w:eastAsia="宋体" w:cs="宋体"/>
          <w:color w:val="000000"/>
        </w:rPr>
        <w:t>生产方式：将蔗渣用于造纸；滤泥做肥料；蔗渣用于发电；蔗渣制造家具板材等。</w:t>
      </w:r>
    </w:p>
    <w:p w14:paraId="0AA06589">
      <w:pPr>
        <w:spacing w:line="360" w:lineRule="auto"/>
        <w:jc w:val="left"/>
        <w:textAlignment w:val="center"/>
        <w:rPr>
          <w:color w:val="000000"/>
        </w:rPr>
      </w:pPr>
      <w:r>
        <w:rPr>
          <w:rFonts w:ascii="宋体" w:hAnsi="宋体" w:eastAsia="宋体" w:cs="宋体"/>
          <w:color w:val="000000"/>
        </w:rPr>
        <w:t>经济效益：废物再利用；变废为宝；为工农业提供原料或能源；增加就业；提高收入；促进经济可持续发展等。</w:t>
      </w:r>
    </w:p>
    <w:p w14:paraId="04389A9B">
      <w:pPr>
        <w:spacing w:line="360" w:lineRule="auto"/>
        <w:jc w:val="both"/>
        <w:textAlignment w:val="center"/>
        <w:rPr>
          <w:color w:val="000000"/>
        </w:rPr>
      </w:pPr>
      <w:r>
        <w:rPr>
          <w:rFonts w:ascii="宋体" w:hAnsi="宋体" w:eastAsia="宋体" w:cs="宋体"/>
          <w:color w:val="000000"/>
        </w:rPr>
        <w:t>环境效益：减少废物排放；优化能源消费结构；改善空气质量；保护生态环境等。</w:t>
      </w:r>
    </w:p>
    <w:p w14:paraId="2946366F">
      <w:pPr>
        <w:spacing w:line="360" w:lineRule="auto"/>
        <w:textAlignment w:val="center"/>
        <w:rPr>
          <w:color w:val="000000"/>
        </w:rPr>
      </w:pPr>
      <w:r>
        <w:rPr>
          <w:color w:val="2E75B6"/>
        </w:rPr>
        <w:t>【解析】</w:t>
      </w:r>
    </w:p>
    <w:p w14:paraId="03F8AC79">
      <w:pPr>
        <w:spacing w:line="360" w:lineRule="auto"/>
        <w:jc w:val="left"/>
        <w:textAlignment w:val="center"/>
        <w:rPr>
          <w:color w:val="000000"/>
        </w:rPr>
      </w:pPr>
      <w:r>
        <w:rPr>
          <w:color w:val="000000"/>
        </w:rPr>
        <w:t>【分析】本题以中国主要糖料作物分布示意图、甜菜和甘蔗的相关内容、制唐业的发展等相关内容，考查学生对相关知识的掌握情况。</w:t>
      </w:r>
    </w:p>
    <w:p w14:paraId="1B0EE6AC">
      <w:pPr>
        <w:spacing w:line="360" w:lineRule="auto"/>
        <w:jc w:val="left"/>
        <w:textAlignment w:val="center"/>
        <w:rPr>
          <w:color w:val="000000"/>
        </w:rPr>
      </w:pPr>
      <w:r>
        <w:rPr>
          <w:color w:val="000000"/>
        </w:rPr>
        <w:t>【小问1详解】</w:t>
      </w:r>
    </w:p>
    <w:p w14:paraId="6B2068C5">
      <w:pPr>
        <w:spacing w:line="360" w:lineRule="auto"/>
        <w:jc w:val="left"/>
        <w:textAlignment w:val="center"/>
        <w:rPr>
          <w:color w:val="000000"/>
        </w:rPr>
      </w:pPr>
      <w:r>
        <w:rPr>
          <w:color w:val="000000"/>
        </w:rPr>
        <w:t>400毫米年等降水量线是我国一条重要的地理分界线，它大致经过：大兴安岭—张家口—兰州—拉萨—喜马拉雅山脉东部，具体位置如图</w:t>
      </w:r>
      <w:r>
        <w:rPr>
          <w:color w:val="000000"/>
        </w:rPr>
        <w:drawing>
          <wp:inline distT="0" distB="0" distL="114300" distR="114300">
            <wp:extent cx="1485900" cy="139065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1485900" cy="1390650"/>
                    </a:xfrm>
                    <a:prstGeom prst="rect">
                      <a:avLst/>
                    </a:prstGeom>
                  </pic:spPr>
                </pic:pic>
              </a:graphicData>
            </a:graphic>
          </wp:inline>
        </w:drawing>
      </w:r>
      <w:r>
        <w:rPr>
          <w:color w:val="000000"/>
        </w:rPr>
        <w:t>。</w:t>
      </w:r>
    </w:p>
    <w:p w14:paraId="0579B96D">
      <w:pPr>
        <w:spacing w:line="360" w:lineRule="auto"/>
        <w:jc w:val="left"/>
        <w:textAlignment w:val="center"/>
        <w:rPr>
          <w:color w:val="000000"/>
        </w:rPr>
      </w:pPr>
      <w:r>
        <w:rPr>
          <w:color w:val="000000"/>
        </w:rPr>
        <w:t>【小问2详解】</w:t>
      </w:r>
    </w:p>
    <w:p w14:paraId="4425A85B">
      <w:pPr>
        <w:spacing w:line="360" w:lineRule="auto"/>
        <w:jc w:val="left"/>
        <w:textAlignment w:val="center"/>
        <w:rPr>
          <w:color w:val="000000"/>
        </w:rPr>
      </w:pPr>
      <w:r>
        <w:rPr>
          <w:color w:val="000000"/>
        </w:rPr>
        <w:t>我国南北方地区的分界线大致为秦岭—淮河一线；秦岭—淮河一线不仅是我国南北方地区的分界线，也与一月0℃等温线大致吻合；与800mm年等降水量线大致吻合；也是暖温带与亚热带分界线；湿润地区与半湿润地区分界线；南方水田与北方旱地分界线等。</w:t>
      </w:r>
    </w:p>
    <w:p w14:paraId="7D104FF1">
      <w:pPr>
        <w:spacing w:line="360" w:lineRule="auto"/>
        <w:jc w:val="left"/>
        <w:textAlignment w:val="center"/>
        <w:rPr>
          <w:color w:val="000000"/>
        </w:rPr>
      </w:pPr>
      <w:r>
        <w:rPr>
          <w:color w:val="000000"/>
        </w:rPr>
        <w:t>【小问3详解】</w:t>
      </w:r>
    </w:p>
    <w:p w14:paraId="218C389E">
      <w:pPr>
        <w:spacing w:line="360" w:lineRule="auto"/>
        <w:jc w:val="left"/>
        <w:textAlignment w:val="center"/>
        <w:rPr>
          <w:color w:val="000000"/>
        </w:rPr>
      </w:pPr>
      <w:r>
        <w:rPr>
          <w:color w:val="000000"/>
        </w:rPr>
        <w:t>甘蔗是一种喜热、喜湿且在冬季易遭受冻害的糖料作物，广西属于亚热带季风气候，夏季高温多雨，气候湿热，水热充足；并且河流众多，灌溉水源充足；冬季最低温多在0℃以上，冻害少等。</w:t>
      </w:r>
    </w:p>
    <w:p w14:paraId="7E6435CD">
      <w:pPr>
        <w:spacing w:line="360" w:lineRule="auto"/>
        <w:jc w:val="left"/>
        <w:textAlignment w:val="center"/>
        <w:rPr>
          <w:color w:val="000000"/>
        </w:rPr>
      </w:pPr>
      <w:r>
        <w:rPr>
          <w:color w:val="000000"/>
        </w:rPr>
        <w:t>【小问4详解】</w:t>
      </w:r>
    </w:p>
    <w:p w14:paraId="776BF471">
      <w:pPr>
        <w:spacing w:line="360" w:lineRule="auto"/>
        <w:jc w:val="left"/>
        <w:textAlignment w:val="center"/>
        <w:rPr>
          <w:color w:val="000000"/>
        </w:rPr>
      </w:pPr>
      <w:r>
        <w:rPr>
          <w:color w:val="000000"/>
        </w:rPr>
        <w:t>读图可知，广西制糖业的绿色生产方式是将蔗渣用于造纸，滤泥用做肥料，蔗渣用于发电以及制造家具板材等。从经济效益方面来看，这是一种废物再利用，变废为宝，为工农业提供原料或能源的方式；还增加了就业，提高了收入，促进了经济的可持续发展等。而从环境效益来看，可减少废物排放，优化能源消费结构，改善空气质量和保护生态环境等。</w:t>
      </w:r>
      <w:r>
        <w:rPr>
          <w:color w:val="000000"/>
        </w:rPr>
        <w:br w:type="page"/>
      </w:r>
      <w:r>
        <w:rPr>
          <w:color w:val="000000"/>
        </w:rPr>
        <w:drawing>
          <wp:inline distT="0" distB="0" distL="114300" distR="114300">
            <wp:extent cx="5731510" cy="6859270"/>
            <wp:effectExtent l="0" t="0" r="0" b="0"/>
            <wp:docPr id="2113643134" name="图片 2113643134" descr="promotion-p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3643134" name="图片 2113643134" descr="promotion-pages"/>
                    <pic:cNvPicPr>
                      <a:picLocks noChangeAspect="1"/>
                    </pic:cNvPicPr>
                  </pic:nvPicPr>
                  <pic:blipFill>
                    <a:blip r:embed="rId28"/>
                    <a:stretch>
                      <a:fillRect/>
                    </a:stretch>
                  </pic:blipFill>
                  <pic:spPr>
                    <a:xfrm>
                      <a:off x="0" y="0"/>
                      <a:ext cx="5731510" cy="6859323"/>
                    </a:xfrm>
                    <a:prstGeom prst="rect">
                      <a:avLst/>
                    </a:prstGeom>
                  </pic:spPr>
                </pic:pic>
              </a:graphicData>
            </a:graphic>
          </wp:inline>
        </w:drawing>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BC0C076">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D55C8B6">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E797023">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DEB9BA">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D10841C">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CDE9B3D">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 w:val="3CDB4849"/>
    <w:rsid w:val="53B736CC"/>
    <w:rsid w:val="75841AB8"/>
    <w:rsid w:val="75B962A2"/>
    <w:rsid w:val="7CE029A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0" Type="http://schemas.openxmlformats.org/officeDocument/2006/relationships/fontTable" Target="fontTable.xml"/><Relationship Id="rId3" Type="http://schemas.openxmlformats.org/officeDocument/2006/relationships/header" Target="header1.xml"/><Relationship Id="rId29" Type="http://schemas.openxmlformats.org/officeDocument/2006/relationships/customXml" Target="../customXml/item1.xml"/><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wmf"/><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wmf"/><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wmf"/><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jpe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16</Pages>
  <Words>8704</Words>
  <Characters>9059</Characters>
  <Lines>0</Lines>
  <Paragraphs>0</Paragraphs>
  <TotalTime>4</TotalTime>
  <ScaleCrop>false</ScaleCrop>
  <LinksUpToDate>false</LinksUpToDate>
  <CharactersWithSpaces>9455</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2023-12-08T19:40:00Z</dcterms:created>
  <dc:creator>学科网试题生产平台</dc:creator>
  <dc:description>3273889446961152</dc:description>
  <cp:lastModifiedBy>上帝掷骰子吗</cp:lastModifiedBy>
  <dcterms:modified xsi:type="dcterms:W3CDTF">2024-07-20T15:51:47Z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2A83CF038FDA4EF8B92325CDCF312653_12</vt:lpwstr>
  </property>
</Properties>
</file>