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8B1D32">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11658600</wp:posOffset>
            </wp:positionH>
            <wp:positionV relativeFrom="topMargin">
              <wp:posOffset>12458700</wp:posOffset>
            </wp:positionV>
            <wp:extent cx="317500" cy="317500"/>
            <wp:effectExtent l="0" t="0" r="6350" b="6350"/>
            <wp:wrapNone/>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10"/>
                    <a:stretch>
                      <a:fillRect/>
                    </a:stretch>
                  </pic:blipFill>
                  <pic:spPr>
                    <a:xfrm>
                      <a:off x="0" y="0"/>
                      <a:ext cx="317500" cy="317500"/>
                    </a:xfrm>
                    <a:prstGeom prst="rect">
                      <a:avLst/>
                    </a:prstGeom>
                  </pic:spPr>
                </pic:pic>
              </a:graphicData>
            </a:graphic>
          </wp:anchor>
        </w:drawing>
      </w:r>
      <w:r>
        <w:rPr>
          <w:rFonts w:ascii="宋体" w:hAnsi="宋体" w:eastAsia="宋体" w:cs="宋体"/>
          <w:b/>
          <w:color w:val="auto"/>
          <w:sz w:val="32"/>
        </w:rPr>
        <w:t>2023年陕西省初中学业水平考试地理试卷</w:t>
      </w:r>
    </w:p>
    <w:p w14:paraId="7B677FFB">
      <w:pPr>
        <w:spacing w:line="360" w:lineRule="auto"/>
        <w:jc w:val="left"/>
      </w:pPr>
      <w:r>
        <w:rPr>
          <w:rFonts w:ascii="宋体" w:hAnsi="宋体" w:eastAsia="宋体" w:cs="宋体"/>
          <w:b/>
          <w:color w:val="auto"/>
          <w:sz w:val="24"/>
        </w:rPr>
        <w:t>注意事项：</w:t>
      </w:r>
    </w:p>
    <w:p w14:paraId="23AA62B4">
      <w:pPr>
        <w:spacing w:line="360" w:lineRule="auto"/>
        <w:jc w:val="left"/>
      </w:pPr>
      <w:r>
        <w:rPr>
          <w:rFonts w:ascii="宋体" w:hAnsi="宋体" w:eastAsia="宋体" w:cs="宋体"/>
          <w:b/>
          <w:color w:val="auto"/>
          <w:sz w:val="24"/>
        </w:rPr>
        <w:t>1.本试卷分为第一部分（选择题）和第二部分（非选择题）。全卷共8页，总分60分。考试时间60分钟。</w:t>
      </w:r>
    </w:p>
    <w:p w14:paraId="10A9218E">
      <w:pPr>
        <w:spacing w:line="360" w:lineRule="auto"/>
        <w:jc w:val="left"/>
      </w:pPr>
      <w:r>
        <w:rPr>
          <w:rFonts w:ascii="宋体" w:hAnsi="宋体" w:eastAsia="宋体" w:cs="宋体"/>
          <w:b/>
          <w:color w:val="auto"/>
          <w:sz w:val="24"/>
        </w:rPr>
        <w:t>2.领到试卷和答题卡后，请用0.5毫米黑色墨水签字笔，分别在试卷和答题卡上填写姓名和准考证号，同时用2B铅笔在答题卡上填涂对应的试卷类型信息点（A或B）。</w:t>
      </w:r>
    </w:p>
    <w:p w14:paraId="685A8018">
      <w:pPr>
        <w:spacing w:line="360" w:lineRule="auto"/>
        <w:jc w:val="left"/>
      </w:pPr>
      <w:r>
        <w:rPr>
          <w:rFonts w:ascii="宋体" w:hAnsi="宋体" w:eastAsia="宋体" w:cs="宋体"/>
          <w:b/>
          <w:color w:val="auto"/>
          <w:sz w:val="24"/>
        </w:rPr>
        <w:t>3.请在答题卡上各题的指定区域内作答，否则作答无效。</w:t>
      </w:r>
    </w:p>
    <w:p w14:paraId="3634A88D">
      <w:pPr>
        <w:spacing w:line="360" w:lineRule="auto"/>
        <w:jc w:val="left"/>
      </w:pPr>
      <w:r>
        <w:rPr>
          <w:rFonts w:ascii="宋体" w:hAnsi="宋体" w:eastAsia="宋体" w:cs="宋体"/>
          <w:b/>
          <w:color w:val="auto"/>
          <w:sz w:val="24"/>
        </w:rPr>
        <w:t>4.考试结束，本试卷和答题卡一并交回。</w:t>
      </w:r>
    </w:p>
    <w:p w14:paraId="6101310E">
      <w:pPr>
        <w:spacing w:line="360" w:lineRule="auto"/>
        <w:jc w:val="center"/>
      </w:pPr>
      <w:r>
        <w:rPr>
          <w:rFonts w:ascii="宋体" w:hAnsi="宋体" w:eastAsia="宋体" w:cs="宋体"/>
          <w:b/>
          <w:color w:val="auto"/>
          <w:sz w:val="24"/>
        </w:rPr>
        <w:t>第一部分（选择题</w:t>
      </w:r>
      <w:r>
        <w:rPr>
          <w:b/>
          <w:color w:val="auto"/>
          <w:sz w:val="24"/>
        </w:rPr>
        <w:t xml:space="preserve">    </w:t>
      </w:r>
      <w:r>
        <w:rPr>
          <w:rFonts w:ascii="宋体" w:hAnsi="宋体" w:eastAsia="宋体" w:cs="宋体"/>
          <w:b/>
          <w:color w:val="auto"/>
          <w:sz w:val="24"/>
        </w:rPr>
        <w:t>共22分）</w:t>
      </w:r>
    </w:p>
    <w:p w14:paraId="6DE33E42">
      <w:pPr>
        <w:spacing w:line="360" w:lineRule="auto"/>
        <w:jc w:val="left"/>
      </w:pPr>
      <w:r>
        <w:rPr>
          <w:rFonts w:ascii="宋体" w:hAnsi="宋体" w:eastAsia="宋体" w:cs="宋体"/>
          <w:b/>
          <w:color w:val="auto"/>
          <w:sz w:val="24"/>
        </w:rPr>
        <w:t>一、选择题（本大题共22小题，每小题1分，共22分。下列各小题的四个选项中，只有一项是最符合题目要求的）</w:t>
      </w:r>
    </w:p>
    <w:p w14:paraId="50C4054A">
      <w:pPr>
        <w:spacing w:line="360" w:lineRule="auto"/>
        <w:ind w:firstLine="420"/>
        <w:jc w:val="left"/>
      </w:pPr>
      <w:r>
        <w:rPr>
          <w:rFonts w:ascii="楷体" w:hAnsi="楷体" w:eastAsia="楷体" w:cs="楷体"/>
          <w:color w:val="auto"/>
        </w:rPr>
        <w:t>2023年3月21日，小明爸爸开车送他去足球运动公国参加比赛。下图是他们使用的手机导航软件截图，读图完成下面小题。</w:t>
      </w:r>
    </w:p>
    <w:p w14:paraId="022904F0">
      <w:pPr>
        <w:spacing w:line="360" w:lineRule="auto"/>
        <w:jc w:val="left"/>
      </w:pPr>
      <w:r>
        <w:drawing>
          <wp:inline distT="0" distB="0" distL="114300" distR="114300">
            <wp:extent cx="3171825" cy="145732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3171825" cy="1457325"/>
                    </a:xfrm>
                    <a:prstGeom prst="rect">
                      <a:avLst/>
                    </a:prstGeom>
                  </pic:spPr>
                </pic:pic>
              </a:graphicData>
            </a:graphic>
          </wp:inline>
        </w:drawing>
      </w:r>
    </w:p>
    <w:p w14:paraId="022D7246">
      <w:pPr>
        <w:spacing w:line="360" w:lineRule="auto"/>
        <w:jc w:val="left"/>
        <w:textAlignment w:val="center"/>
        <w:rPr>
          <w:color w:val="auto"/>
        </w:rPr>
      </w:pPr>
      <w:r>
        <w:t xml:space="preserve">1. </w:t>
      </w:r>
      <w:r>
        <w:rPr>
          <w:rFonts w:ascii="宋体" w:hAnsi="宋体" w:eastAsia="宋体" w:cs="宋体"/>
          <w:color w:val="auto"/>
        </w:rPr>
        <w:t>当小明在手机屏幕上进行放大操作时，地图（   ）</w:t>
      </w:r>
    </w:p>
    <w:p w14:paraId="6E985C1C">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显示范围将变大</w:t>
      </w:r>
      <w:r>
        <w:tab/>
      </w:r>
      <w:r>
        <w:t xml:space="preserve">B. </w:t>
      </w:r>
      <w:r>
        <w:rPr>
          <w:rFonts w:ascii="宋体" w:hAnsi="宋体" w:eastAsia="宋体" w:cs="宋体"/>
          <w:color w:val="auto"/>
        </w:rPr>
        <w:t>显示范围不变</w:t>
      </w:r>
      <w:r>
        <w:tab/>
      </w:r>
      <w:r>
        <w:t xml:space="preserve">C. </w:t>
      </w:r>
      <w:r>
        <w:rPr>
          <w:rFonts w:ascii="宋体" w:hAnsi="宋体" w:eastAsia="宋体" w:cs="宋体"/>
          <w:color w:val="auto"/>
        </w:rPr>
        <w:t>比例尺将变大</w:t>
      </w:r>
      <w:r>
        <w:tab/>
      </w:r>
      <w:r>
        <w:t xml:space="preserve">D. </w:t>
      </w:r>
      <w:r>
        <w:rPr>
          <w:rFonts w:ascii="宋体" w:hAnsi="宋体" w:eastAsia="宋体" w:cs="宋体"/>
          <w:color w:val="auto"/>
        </w:rPr>
        <w:t>比例尺将变小</w:t>
      </w:r>
    </w:p>
    <w:p w14:paraId="779C924C">
      <w:pPr>
        <w:spacing w:line="360" w:lineRule="auto"/>
        <w:jc w:val="left"/>
        <w:textAlignment w:val="center"/>
        <w:rPr>
          <w:color w:val="auto"/>
        </w:rPr>
      </w:pPr>
      <w:r>
        <w:t xml:space="preserve">2. </w:t>
      </w:r>
      <w:r>
        <w:rPr>
          <w:rFonts w:ascii="宋体" w:hAnsi="宋体" w:eastAsia="宋体" w:cs="宋体"/>
          <w:color w:val="auto"/>
        </w:rPr>
        <w:t>当车辆行驶到图中“</w:t>
      </w:r>
      <w:r>
        <w:drawing>
          <wp:inline distT="0" distB="0" distL="114300" distR="114300">
            <wp:extent cx="142875" cy="1714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2875" cy="171450"/>
                    </a:xfrm>
                    <a:prstGeom prst="rect">
                      <a:avLst/>
                    </a:prstGeom>
                  </pic:spPr>
                </pic:pic>
              </a:graphicData>
            </a:graphic>
          </wp:inline>
        </w:drawing>
      </w:r>
      <w:r>
        <w:rPr>
          <w:rFonts w:ascii="宋体" w:hAnsi="宋体" w:eastAsia="宋体" w:cs="宋体"/>
          <w:color w:val="auto"/>
        </w:rPr>
        <w:t>”标识位置时，最有可能看到的交通指示牌是（   ）</w:t>
      </w:r>
    </w:p>
    <w:p w14:paraId="3B064533">
      <w:pPr>
        <w:tabs>
          <w:tab w:val="left" w:pos="4873"/>
        </w:tabs>
        <w:spacing w:line="360" w:lineRule="auto"/>
        <w:jc w:val="left"/>
        <w:textAlignment w:val="center"/>
        <w:rPr>
          <w:color w:val="auto"/>
        </w:rPr>
      </w:pPr>
      <w:r>
        <w:t xml:space="preserve">A. </w:t>
      </w:r>
      <w:r>
        <w:drawing>
          <wp:inline distT="0" distB="0" distL="114300" distR="114300">
            <wp:extent cx="1676400" cy="9906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676400" cy="990600"/>
                    </a:xfrm>
                    <a:prstGeom prst="rect">
                      <a:avLst/>
                    </a:prstGeom>
                  </pic:spPr>
                </pic:pic>
              </a:graphicData>
            </a:graphic>
          </wp:inline>
        </w:drawing>
      </w:r>
      <w:r>
        <w:tab/>
      </w:r>
      <w:r>
        <w:t xml:space="preserve">B. </w:t>
      </w:r>
      <w:r>
        <w:drawing>
          <wp:inline distT="0" distB="0" distL="114300" distR="114300">
            <wp:extent cx="1666875" cy="10001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666875" cy="1000125"/>
                    </a:xfrm>
                    <a:prstGeom prst="rect">
                      <a:avLst/>
                    </a:prstGeom>
                  </pic:spPr>
                </pic:pic>
              </a:graphicData>
            </a:graphic>
          </wp:inline>
        </w:drawing>
      </w:r>
    </w:p>
    <w:p w14:paraId="66138327">
      <w:pPr>
        <w:tabs>
          <w:tab w:val="left" w:pos="4873"/>
        </w:tabs>
        <w:spacing w:line="360" w:lineRule="auto"/>
        <w:jc w:val="left"/>
        <w:textAlignment w:val="center"/>
        <w:rPr>
          <w:color w:val="auto"/>
        </w:rPr>
      </w:pPr>
      <w:r>
        <w:t xml:space="preserve">C. </w:t>
      </w:r>
      <w:r>
        <w:drawing>
          <wp:inline distT="0" distB="0" distL="114300" distR="114300">
            <wp:extent cx="1666875" cy="9715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666875" cy="971550"/>
                    </a:xfrm>
                    <a:prstGeom prst="rect">
                      <a:avLst/>
                    </a:prstGeom>
                  </pic:spPr>
                </pic:pic>
              </a:graphicData>
            </a:graphic>
          </wp:inline>
        </w:drawing>
      </w:r>
      <w:r>
        <w:tab/>
      </w:r>
      <w:r>
        <w:t xml:space="preserve">D. </w:t>
      </w:r>
      <w:r>
        <w:rPr>
          <w:rFonts w:ascii="Calibri" w:hAnsi="Calibri" w:eastAsia="Calibri" w:cs="Calibri"/>
          <w:color w:val="auto"/>
        </w:rPr>
        <w:t xml:space="preserve"> </w:t>
      </w:r>
      <w:r>
        <w:drawing>
          <wp:inline distT="0" distB="0" distL="114300" distR="114300">
            <wp:extent cx="1657350" cy="9620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657350" cy="962025"/>
                    </a:xfrm>
                    <a:prstGeom prst="rect">
                      <a:avLst/>
                    </a:prstGeom>
                  </pic:spPr>
                </pic:pic>
              </a:graphicData>
            </a:graphic>
          </wp:inline>
        </w:drawing>
      </w:r>
    </w:p>
    <w:p w14:paraId="68D95EF9">
      <w:pPr>
        <w:spacing w:line="360" w:lineRule="auto"/>
        <w:jc w:val="left"/>
        <w:textAlignment w:val="center"/>
        <w:rPr>
          <w:color w:val="auto"/>
        </w:rPr>
      </w:pPr>
      <w:r>
        <w:t xml:space="preserve">3. </w:t>
      </w:r>
      <w:r>
        <w:rPr>
          <w:rFonts w:ascii="宋体" w:hAnsi="宋体" w:eastAsia="宋体" w:cs="宋体"/>
          <w:color w:val="auto"/>
        </w:rPr>
        <w:t>因为比赛，小明需要比平时晚回家，该日节气与昼夜长短状况是（   ）</w:t>
      </w:r>
    </w:p>
    <w:p w14:paraId="7780878A">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秋分</w:t>
      </w:r>
      <w:r>
        <w:rPr>
          <w:color w:val="auto"/>
        </w:rPr>
        <w:t xml:space="preserve">    </w:t>
      </w:r>
      <w:r>
        <w:rPr>
          <w:rFonts w:ascii="宋体" w:hAnsi="宋体" w:eastAsia="宋体" w:cs="宋体"/>
          <w:color w:val="auto"/>
        </w:rPr>
        <w:t>昼短夜长</w:t>
      </w:r>
      <w:r>
        <w:tab/>
      </w:r>
      <w:r>
        <w:t xml:space="preserve">B. </w:t>
      </w:r>
      <w:r>
        <w:rPr>
          <w:rFonts w:ascii="宋体" w:hAnsi="宋体" w:eastAsia="宋体" w:cs="宋体"/>
          <w:color w:val="auto"/>
        </w:rPr>
        <w:t>秋分</w:t>
      </w:r>
      <w:r>
        <w:rPr>
          <w:color w:val="auto"/>
        </w:rPr>
        <w:t xml:space="preserve">    </w:t>
      </w:r>
      <w:r>
        <w:rPr>
          <w:rFonts w:ascii="宋体" w:hAnsi="宋体" w:eastAsia="宋体" w:cs="宋体"/>
          <w:color w:val="auto"/>
        </w:rPr>
        <w:t>昼夜等长</w:t>
      </w:r>
      <w:r>
        <w:tab/>
      </w:r>
      <w:r>
        <w:t xml:space="preserve">C. </w:t>
      </w:r>
      <w:r>
        <w:rPr>
          <w:rFonts w:ascii="宋体" w:hAnsi="宋体" w:eastAsia="宋体" w:cs="宋体"/>
          <w:color w:val="auto"/>
        </w:rPr>
        <w:t>春分</w:t>
      </w:r>
      <w:r>
        <w:rPr>
          <w:color w:val="auto"/>
        </w:rPr>
        <w:t xml:space="preserve">    </w:t>
      </w:r>
      <w:r>
        <w:rPr>
          <w:rFonts w:ascii="宋体" w:hAnsi="宋体" w:eastAsia="宋体" w:cs="宋体"/>
          <w:color w:val="auto"/>
        </w:rPr>
        <w:t>昼长夜短</w:t>
      </w:r>
      <w:r>
        <w:tab/>
      </w:r>
      <w:r>
        <w:t xml:space="preserve">D. </w:t>
      </w:r>
      <w:r>
        <w:rPr>
          <w:rFonts w:ascii="宋体" w:hAnsi="宋体" w:eastAsia="宋体" w:cs="宋体"/>
          <w:color w:val="auto"/>
        </w:rPr>
        <w:t>春分</w:t>
      </w:r>
      <w:r>
        <w:rPr>
          <w:color w:val="auto"/>
        </w:rPr>
        <w:t xml:space="preserve">    </w:t>
      </w:r>
      <w:r>
        <w:rPr>
          <w:rFonts w:ascii="宋体" w:hAnsi="宋体" w:eastAsia="宋体" w:cs="宋体"/>
          <w:color w:val="auto"/>
        </w:rPr>
        <w:t>昼夜等长</w:t>
      </w:r>
    </w:p>
    <w:p w14:paraId="7ACFABC9">
      <w:pPr>
        <w:spacing w:line="360" w:lineRule="auto"/>
        <w:ind w:firstLine="420"/>
        <w:jc w:val="left"/>
        <w:textAlignment w:val="center"/>
        <w:rPr>
          <w:color w:val="000000"/>
        </w:rPr>
      </w:pPr>
      <w:r>
        <w:rPr>
          <w:rFonts w:ascii="楷体" w:hAnsi="楷体" w:eastAsia="楷体" w:cs="楷体"/>
          <w:color w:val="000000"/>
        </w:rPr>
        <w:t>天文观测的最佳地点一般选择在视野开阔、大气透明度高且靠近赤道的地方。厄瓜多尔首都基多是世界顶级观星胜地之一。读厄瓜多尔简图，完成下面小题。</w:t>
      </w:r>
    </w:p>
    <w:p w14:paraId="42A5A938">
      <w:pPr>
        <w:spacing w:line="360" w:lineRule="auto"/>
        <w:jc w:val="left"/>
        <w:textAlignment w:val="center"/>
        <w:rPr>
          <w:color w:val="000000"/>
        </w:rPr>
      </w:pPr>
      <w:r>
        <w:rPr>
          <w:color w:val="000000"/>
        </w:rPr>
        <w:drawing>
          <wp:inline distT="0" distB="0" distL="114300" distR="114300">
            <wp:extent cx="3638550" cy="18097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3638550" cy="1809750"/>
                    </a:xfrm>
                    <a:prstGeom prst="rect">
                      <a:avLst/>
                    </a:prstGeom>
                  </pic:spPr>
                </pic:pic>
              </a:graphicData>
            </a:graphic>
          </wp:inline>
        </w:drawing>
      </w:r>
    </w:p>
    <w:p w14:paraId="3F7491BB">
      <w:pPr>
        <w:spacing w:line="360" w:lineRule="auto"/>
        <w:jc w:val="left"/>
        <w:textAlignment w:val="center"/>
        <w:rPr>
          <w:color w:val="000000"/>
        </w:rPr>
      </w:pPr>
      <w:r>
        <w:rPr>
          <w:color w:val="000000"/>
        </w:rPr>
        <w:t xml:space="preserve">4. </w:t>
      </w:r>
      <w:r>
        <w:rPr>
          <w:rFonts w:ascii="宋体" w:hAnsi="宋体" w:eastAsia="宋体" w:cs="宋体"/>
          <w:color w:val="000000"/>
        </w:rPr>
        <w:t>厄瓜多尔所在的大洲（   ）</w:t>
      </w:r>
    </w:p>
    <w:p w14:paraId="21DAD92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是非洲</w:t>
      </w:r>
      <w:r>
        <w:rPr>
          <w:color w:val="000000"/>
        </w:rPr>
        <w:tab/>
      </w:r>
      <w:r>
        <w:rPr>
          <w:color w:val="000000"/>
        </w:rPr>
        <w:t xml:space="preserve">B. </w:t>
      </w:r>
      <w:r>
        <w:rPr>
          <w:rFonts w:ascii="宋体" w:hAnsi="宋体" w:eastAsia="宋体" w:cs="宋体"/>
          <w:color w:val="000000"/>
        </w:rPr>
        <w:t>在东半球</w:t>
      </w:r>
      <w:r>
        <w:rPr>
          <w:color w:val="000000"/>
        </w:rPr>
        <w:tab/>
      </w:r>
      <w:r>
        <w:rPr>
          <w:color w:val="000000"/>
        </w:rPr>
        <w:t xml:space="preserve">C. </w:t>
      </w:r>
      <w:r>
        <w:rPr>
          <w:rFonts w:ascii="宋体" w:hAnsi="宋体" w:eastAsia="宋体" w:cs="宋体"/>
          <w:color w:val="000000"/>
        </w:rPr>
        <w:t>东临大西洋</w:t>
      </w:r>
      <w:r>
        <w:rPr>
          <w:color w:val="000000"/>
        </w:rPr>
        <w:tab/>
      </w:r>
      <w:r>
        <w:rPr>
          <w:color w:val="000000"/>
        </w:rPr>
        <w:t xml:space="preserve">D. </w:t>
      </w:r>
      <w:r>
        <w:rPr>
          <w:rFonts w:ascii="宋体" w:hAnsi="宋体" w:eastAsia="宋体" w:cs="宋体"/>
          <w:color w:val="000000"/>
        </w:rPr>
        <w:t>南至白令海峡</w:t>
      </w:r>
    </w:p>
    <w:p w14:paraId="70C83703">
      <w:pPr>
        <w:spacing w:line="360" w:lineRule="auto"/>
        <w:jc w:val="left"/>
        <w:textAlignment w:val="center"/>
        <w:rPr>
          <w:color w:val="000000"/>
        </w:rPr>
      </w:pPr>
      <w:r>
        <w:rPr>
          <w:color w:val="000000"/>
        </w:rPr>
        <w:t xml:space="preserve">5. </w:t>
      </w:r>
      <w:r>
        <w:rPr>
          <w:rFonts w:ascii="宋体" w:hAnsi="宋体" w:eastAsia="宋体" w:cs="宋体"/>
          <w:color w:val="000000"/>
        </w:rPr>
        <w:t>以下天气符号所表示的天气，最适宜开展观星活动的是（   ）</w:t>
      </w:r>
    </w:p>
    <w:p w14:paraId="547AF112">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428625" cy="33337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28625" cy="333375"/>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323850" cy="35242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323850" cy="352425"/>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400050" cy="3238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400050" cy="3238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600075" cy="31432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600075" cy="314325"/>
                    </a:xfrm>
                    <a:prstGeom prst="rect">
                      <a:avLst/>
                    </a:prstGeom>
                  </pic:spPr>
                </pic:pic>
              </a:graphicData>
            </a:graphic>
          </wp:inline>
        </w:drawing>
      </w:r>
    </w:p>
    <w:p w14:paraId="43229D5C">
      <w:pPr>
        <w:spacing w:line="360" w:lineRule="auto"/>
        <w:jc w:val="left"/>
        <w:textAlignment w:val="center"/>
        <w:rPr>
          <w:color w:val="000000"/>
        </w:rPr>
      </w:pPr>
      <w:r>
        <w:rPr>
          <w:color w:val="000000"/>
        </w:rPr>
        <w:t xml:space="preserve">6. </w:t>
      </w:r>
      <w:r>
        <w:rPr>
          <w:rFonts w:ascii="宋体" w:hAnsi="宋体" w:eastAsia="宋体" w:cs="宋体"/>
          <w:color w:val="000000"/>
        </w:rPr>
        <w:t>基多适宜观星的自然条件是（   ）</w:t>
      </w:r>
    </w:p>
    <w:p w14:paraId="676A678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位于中纬度地区，四季分明</w:t>
      </w:r>
      <w:r>
        <w:rPr>
          <w:color w:val="000000"/>
        </w:rPr>
        <w:tab/>
      </w:r>
      <w:r>
        <w:rPr>
          <w:color w:val="000000"/>
        </w:rPr>
        <w:t xml:space="preserve">B. </w:t>
      </w:r>
      <w:r>
        <w:rPr>
          <w:rFonts w:ascii="宋体" w:hAnsi="宋体" w:eastAsia="宋体" w:cs="宋体"/>
          <w:color w:val="000000"/>
        </w:rPr>
        <w:t>海拔较高，能见度好</w:t>
      </w:r>
    </w:p>
    <w:p w14:paraId="4D0BDD5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靠近板块交界处，火山活跃</w:t>
      </w:r>
      <w:r>
        <w:rPr>
          <w:color w:val="000000"/>
        </w:rPr>
        <w:tab/>
      </w:r>
      <w:r>
        <w:rPr>
          <w:color w:val="000000"/>
        </w:rPr>
        <w:t xml:space="preserve">D. </w:t>
      </w:r>
      <w:r>
        <w:rPr>
          <w:rFonts w:ascii="宋体" w:hAnsi="宋体" w:eastAsia="宋体" w:cs="宋体"/>
          <w:color w:val="000000"/>
        </w:rPr>
        <w:t>高温多雨，河流众多</w:t>
      </w:r>
    </w:p>
    <w:p w14:paraId="7DF48268">
      <w:pPr>
        <w:spacing w:line="360" w:lineRule="auto"/>
        <w:ind w:firstLine="420"/>
        <w:jc w:val="left"/>
        <w:textAlignment w:val="center"/>
        <w:rPr>
          <w:color w:val="000000"/>
        </w:rPr>
      </w:pPr>
      <w:r>
        <w:rPr>
          <w:rFonts w:ascii="楷体" w:hAnsi="楷体" w:eastAsia="楷体" w:cs="楷体"/>
          <w:color w:val="000000"/>
        </w:rPr>
        <w:t>20世纪80年代以来，我国在两极地区已建成五个极地科学考察站。结合所学完成下面小题。</w:t>
      </w:r>
    </w:p>
    <w:p w14:paraId="1D23622B">
      <w:pPr>
        <w:spacing w:line="360" w:lineRule="auto"/>
        <w:jc w:val="left"/>
        <w:textAlignment w:val="center"/>
        <w:rPr>
          <w:color w:val="000000"/>
        </w:rPr>
      </w:pPr>
      <w:r>
        <w:rPr>
          <w:color w:val="000000"/>
        </w:rPr>
        <w:drawing>
          <wp:inline distT="0" distB="0" distL="114300" distR="114300">
            <wp:extent cx="2533650" cy="19431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2533650" cy="1943100"/>
                    </a:xfrm>
                    <a:prstGeom prst="rect">
                      <a:avLst/>
                    </a:prstGeom>
                  </pic:spPr>
                </pic:pic>
              </a:graphicData>
            </a:graphic>
          </wp:inline>
        </w:drawing>
      </w:r>
      <w:r>
        <w:rPr>
          <w:color w:val="000000"/>
        </w:rPr>
        <w:t xml:space="preserve">  </w:t>
      </w:r>
    </w:p>
    <w:p w14:paraId="696956A1">
      <w:pPr>
        <w:spacing w:line="360" w:lineRule="auto"/>
        <w:jc w:val="left"/>
        <w:textAlignment w:val="center"/>
        <w:rPr>
          <w:color w:val="000000"/>
        </w:rPr>
      </w:pPr>
      <w:r>
        <w:rPr>
          <w:color w:val="000000"/>
        </w:rPr>
        <w:t xml:space="preserve">7. </w:t>
      </w:r>
      <w:r>
        <w:rPr>
          <w:rFonts w:ascii="宋体" w:hAnsi="宋体" w:eastAsia="宋体" w:cs="宋体"/>
          <w:color w:val="000000"/>
        </w:rPr>
        <w:t>图为黄河站所在的斯匹次卑尔根岛简图，其中黄河站（   ）</w:t>
      </w:r>
    </w:p>
    <w:p w14:paraId="093125D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距海洋较远</w:t>
      </w:r>
      <w:r>
        <w:rPr>
          <w:color w:val="000000"/>
        </w:rPr>
        <w:tab/>
      </w:r>
      <w:r>
        <w:rPr>
          <w:color w:val="000000"/>
        </w:rPr>
        <w:t xml:space="preserve">B. </w:t>
      </w:r>
      <w:r>
        <w:rPr>
          <w:rFonts w:ascii="宋体" w:hAnsi="宋体" w:eastAsia="宋体" w:cs="宋体"/>
          <w:color w:val="000000"/>
        </w:rPr>
        <w:t>位于南极地区</w:t>
      </w:r>
    </w:p>
    <w:p w14:paraId="7560988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有极昼极夜现象</w:t>
      </w:r>
      <w:r>
        <w:rPr>
          <w:color w:val="000000"/>
        </w:rPr>
        <w:tab/>
      </w:r>
      <w:r>
        <w:rPr>
          <w:color w:val="000000"/>
        </w:rPr>
        <w:t xml:space="preserve">D. </w:t>
      </w:r>
      <w:r>
        <w:rPr>
          <w:rFonts w:ascii="宋体" w:hAnsi="宋体" w:eastAsia="宋体" w:cs="宋体"/>
          <w:color w:val="000000"/>
        </w:rPr>
        <w:t>位于该岛最高处</w:t>
      </w:r>
    </w:p>
    <w:p w14:paraId="63F71DEE">
      <w:pPr>
        <w:spacing w:line="360" w:lineRule="auto"/>
        <w:jc w:val="left"/>
        <w:textAlignment w:val="center"/>
        <w:rPr>
          <w:color w:val="000000"/>
        </w:rPr>
      </w:pPr>
      <w:r>
        <w:rPr>
          <w:color w:val="000000"/>
        </w:rPr>
        <w:t xml:space="preserve">8. </w:t>
      </w:r>
      <w:r>
        <w:rPr>
          <w:rFonts w:ascii="宋体" w:hAnsi="宋体" w:eastAsia="宋体" w:cs="宋体"/>
          <w:color w:val="000000"/>
        </w:rPr>
        <w:t>极地科考人员工作和居住的科考站最有可能是（   ）</w:t>
      </w:r>
    </w:p>
    <w:p w14:paraId="07161B4C">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438275" cy="12668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438275" cy="12668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219200" cy="9810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1219200" cy="981075"/>
                    </a:xfrm>
                    <a:prstGeom prst="rect">
                      <a:avLst/>
                    </a:prstGeom>
                  </pic:spPr>
                </pic:pic>
              </a:graphicData>
            </a:graphic>
          </wp:inline>
        </w:drawing>
      </w:r>
      <w:r>
        <w:rPr>
          <w:color w:val="000000"/>
        </w:rPr>
        <w:t xml:space="preserve">  </w:t>
      </w:r>
    </w:p>
    <w:p w14:paraId="0C194C1C">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25"/>
                    <a:stretch>
                      <a:fillRect/>
                    </a:stretch>
                  </pic:blipFill>
                  <pic:spPr>
                    <a:xfrm>
                      <a:off x="0" y="0"/>
                      <a:ext cx="31750" cy="88900"/>
                    </a:xfrm>
                    <a:prstGeom prst="rect">
                      <a:avLst/>
                    </a:prstGeom>
                  </pic:spPr>
                </pic:pic>
              </a:graphicData>
            </a:graphic>
          </wp:inline>
        </w:drawing>
      </w:r>
      <w:r>
        <w:rPr>
          <w:color w:val="000000"/>
        </w:rPr>
        <w:t xml:space="preserve"> </w:t>
      </w:r>
      <w:r>
        <w:rPr>
          <w:color w:val="000000"/>
        </w:rPr>
        <w:drawing>
          <wp:inline distT="0" distB="0" distL="114300" distR="114300">
            <wp:extent cx="1685925" cy="9810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685925" cy="981075"/>
                    </a:xfrm>
                    <a:prstGeom prst="rect">
                      <a:avLst/>
                    </a:prstGeom>
                  </pic:spPr>
                </pic:pic>
              </a:graphicData>
            </a:graphic>
          </wp:inline>
        </w:drawing>
      </w:r>
      <w:r>
        <w:rPr>
          <w:color w:val="000000"/>
        </w:rPr>
        <w:t xml:space="preserve">  </w:t>
      </w:r>
      <w:r>
        <w:rPr>
          <w:color w:val="000000"/>
        </w:rPr>
        <w:tab/>
      </w:r>
      <w:r>
        <w:rPr>
          <w:color w:val="000000"/>
        </w:rPr>
        <w:t xml:space="preserve">D. </w:t>
      </w:r>
      <w:r>
        <w:rPr>
          <w:rFonts w:ascii="Calibri" w:hAnsi="Calibri" w:eastAsia="Calibri" w:cs="Calibri"/>
          <w:color w:val="000000"/>
        </w:rPr>
        <w:t xml:space="preserve"> </w:t>
      </w:r>
      <w:r>
        <w:rPr>
          <w:color w:val="000000"/>
        </w:rPr>
        <w:drawing>
          <wp:inline distT="0" distB="0" distL="114300" distR="114300">
            <wp:extent cx="1819275" cy="9048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1819275" cy="904875"/>
                    </a:xfrm>
                    <a:prstGeom prst="rect">
                      <a:avLst/>
                    </a:prstGeom>
                  </pic:spPr>
                </pic:pic>
              </a:graphicData>
            </a:graphic>
          </wp:inline>
        </w:drawing>
      </w:r>
      <w:r>
        <w:rPr>
          <w:color w:val="000000"/>
        </w:rPr>
        <w:t xml:space="preserve">  </w:t>
      </w:r>
    </w:p>
    <w:p w14:paraId="5D94A5C3">
      <w:pPr>
        <w:spacing w:line="360" w:lineRule="auto"/>
        <w:jc w:val="left"/>
        <w:textAlignment w:val="center"/>
        <w:rPr>
          <w:color w:val="000000"/>
        </w:rPr>
      </w:pPr>
      <w:r>
        <w:rPr>
          <w:color w:val="000000"/>
        </w:rPr>
        <w:t xml:space="preserve">9. </w:t>
      </w:r>
      <w:r>
        <w:rPr>
          <w:rFonts w:ascii="宋体" w:hAnsi="宋体" w:eastAsia="宋体" w:cs="宋体"/>
          <w:color w:val="000000"/>
          <w:position w:val="-1"/>
        </w:rPr>
        <w:drawing>
          <wp:inline distT="0" distB="0" distL="114300" distR="114300">
            <wp:extent cx="139700" cy="190500"/>
            <wp:effectExtent l="0" t="0" r="1270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28"/>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极地开展科学考察（   ）</w:t>
      </w:r>
    </w:p>
    <w:p w14:paraId="3107215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可为气象、冰川等领域的科学研究提供帮助</w:t>
      </w:r>
      <w:r>
        <w:rPr>
          <w:color w:val="000000"/>
        </w:rPr>
        <w:tab/>
      </w:r>
      <w:r>
        <w:rPr>
          <w:color w:val="000000"/>
        </w:rPr>
        <w:t xml:space="preserve">B. </w:t>
      </w:r>
      <w:r>
        <w:rPr>
          <w:rFonts w:ascii="宋体" w:hAnsi="宋体" w:eastAsia="宋体" w:cs="宋体"/>
          <w:color w:val="000000"/>
        </w:rPr>
        <w:t>与人类生存、国际关系和经济可持续发展无关</w:t>
      </w:r>
    </w:p>
    <w:p w14:paraId="24D5ED7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帮助人类了解地球的过去，对未来意义不大</w:t>
      </w:r>
      <w:r>
        <w:rPr>
          <w:color w:val="000000"/>
        </w:rPr>
        <w:tab/>
      </w:r>
      <w:r>
        <w:rPr>
          <w:color w:val="000000"/>
        </w:rPr>
        <w:t xml:space="preserve">D. </w:t>
      </w:r>
      <w:r>
        <w:rPr>
          <w:rFonts w:ascii="宋体" w:hAnsi="宋体" w:eastAsia="宋体" w:cs="宋体"/>
          <w:color w:val="000000"/>
        </w:rPr>
        <w:t>可大量开发矿产资源，缓解地球能源危机</w:t>
      </w:r>
    </w:p>
    <w:p w14:paraId="77F2B1CF">
      <w:pPr>
        <w:spacing w:line="360" w:lineRule="auto"/>
        <w:ind w:firstLine="420"/>
        <w:jc w:val="left"/>
        <w:textAlignment w:val="center"/>
        <w:rPr>
          <w:color w:val="000000"/>
        </w:rPr>
      </w:pPr>
      <w:r>
        <w:rPr>
          <w:rFonts w:ascii="楷体" w:hAnsi="楷体" w:eastAsia="楷体" w:cs="楷体"/>
          <w:color w:val="000000"/>
        </w:rPr>
        <w:t>读2010-2022年中国人口自然增长率变化折线图，完成下面小题。</w:t>
      </w:r>
    </w:p>
    <w:p w14:paraId="2082B5FD">
      <w:pPr>
        <w:spacing w:line="360" w:lineRule="auto"/>
        <w:jc w:val="left"/>
        <w:textAlignment w:val="center"/>
        <w:rPr>
          <w:color w:val="000000"/>
        </w:rPr>
      </w:pPr>
      <w:r>
        <w:rPr>
          <w:color w:val="000000"/>
        </w:rPr>
        <w:drawing>
          <wp:inline distT="0" distB="0" distL="114300" distR="114300">
            <wp:extent cx="4438650" cy="20193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4438650" cy="2019300"/>
                    </a:xfrm>
                    <a:prstGeom prst="rect">
                      <a:avLst/>
                    </a:prstGeom>
                  </pic:spPr>
                </pic:pic>
              </a:graphicData>
            </a:graphic>
          </wp:inline>
        </w:drawing>
      </w:r>
      <w:r>
        <w:rPr>
          <w:color w:val="000000"/>
        </w:rPr>
        <w:t xml:space="preserve">  </w:t>
      </w:r>
    </w:p>
    <w:p w14:paraId="74685A45">
      <w:pPr>
        <w:spacing w:line="360" w:lineRule="auto"/>
        <w:jc w:val="left"/>
        <w:textAlignment w:val="center"/>
        <w:rPr>
          <w:color w:val="000000"/>
        </w:rPr>
      </w:pPr>
      <w:r>
        <w:rPr>
          <w:color w:val="000000"/>
        </w:rPr>
        <w:t xml:space="preserve">10. </w:t>
      </w:r>
      <w:r>
        <w:rPr>
          <w:rFonts w:ascii="宋体" w:hAnsi="宋体" w:eastAsia="宋体" w:cs="宋体"/>
          <w:color w:val="000000"/>
        </w:rPr>
        <w:t>据图判断，下列说法正确的是（   ）</w:t>
      </w:r>
    </w:p>
    <w:p w14:paraId="56B8E42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2020年人口出现负增长</w:t>
      </w:r>
      <w:r>
        <w:rPr>
          <w:color w:val="000000"/>
        </w:rPr>
        <w:tab/>
      </w:r>
      <w:r>
        <w:rPr>
          <w:color w:val="000000"/>
        </w:rPr>
        <w:t xml:space="preserve">B. </w:t>
      </w:r>
      <w:r>
        <w:rPr>
          <w:rFonts w:ascii="宋体" w:hAnsi="宋体" w:eastAsia="宋体" w:cs="宋体"/>
          <w:color w:val="000000"/>
        </w:rPr>
        <w:t>2018年出生率大于3.78‰</w:t>
      </w:r>
    </w:p>
    <w:p w14:paraId="2D345BB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2016年出生率小于6.53‰</w:t>
      </w:r>
      <w:r>
        <w:rPr>
          <w:color w:val="000000"/>
        </w:rPr>
        <w:tab/>
      </w:r>
      <w:r>
        <w:rPr>
          <w:color w:val="000000"/>
        </w:rPr>
        <w:t xml:space="preserve">D. </w:t>
      </w:r>
      <w:r>
        <w:rPr>
          <w:rFonts w:ascii="宋体" w:hAnsi="宋体" w:eastAsia="宋体" w:cs="宋体"/>
          <w:color w:val="000000"/>
        </w:rPr>
        <w:t>2012年人口数量达到最多</w:t>
      </w:r>
    </w:p>
    <w:p w14:paraId="5524DC69">
      <w:pPr>
        <w:spacing w:line="360" w:lineRule="auto"/>
        <w:jc w:val="left"/>
        <w:textAlignment w:val="center"/>
        <w:rPr>
          <w:color w:val="000000"/>
        </w:rPr>
      </w:pPr>
      <w:r>
        <w:rPr>
          <w:color w:val="000000"/>
        </w:rPr>
        <w:t xml:space="preserve">11. </w:t>
      </w:r>
      <w:r>
        <w:rPr>
          <w:rFonts w:ascii="宋体" w:hAnsi="宋体" w:eastAsia="宋体" w:cs="宋体"/>
          <w:color w:val="000000"/>
        </w:rPr>
        <w:t>未来我国人口将面临（   ）</w:t>
      </w:r>
    </w:p>
    <w:p w14:paraId="02ACB499">
      <w:pPr>
        <w:spacing w:line="360" w:lineRule="auto"/>
        <w:jc w:val="left"/>
        <w:textAlignment w:val="center"/>
        <w:rPr>
          <w:color w:val="000000"/>
        </w:rPr>
      </w:pPr>
      <w:r>
        <w:rPr>
          <w:rFonts w:ascii="宋体" w:hAnsi="宋体" w:eastAsia="宋体" w:cs="宋体"/>
          <w:color w:val="000000"/>
        </w:rPr>
        <w:t>①人口老龄化加剧</w:t>
      </w:r>
      <w:r>
        <w:rPr>
          <w:color w:val="000000"/>
        </w:rPr>
        <w:t xml:space="preserve">    </w:t>
      </w:r>
      <w:r>
        <w:rPr>
          <w:rFonts w:ascii="宋体" w:hAnsi="宋体" w:eastAsia="宋体" w:cs="宋体"/>
          <w:color w:val="000000"/>
        </w:rPr>
        <w:t>②劳动力资源短缺</w:t>
      </w:r>
      <w:r>
        <w:rPr>
          <w:color w:val="000000"/>
        </w:rPr>
        <w:t xml:space="preserve">    </w:t>
      </w:r>
      <w:r>
        <w:rPr>
          <w:rFonts w:ascii="宋体" w:hAnsi="宋体" w:eastAsia="宋体" w:cs="宋体"/>
          <w:color w:val="000000"/>
        </w:rPr>
        <w:t>③出生率居高不下</w:t>
      </w:r>
      <w:r>
        <w:rPr>
          <w:color w:val="000000"/>
        </w:rPr>
        <w:t xml:space="preserve">    </w:t>
      </w:r>
      <w:r>
        <w:rPr>
          <w:rFonts w:ascii="宋体" w:hAnsi="宋体" w:eastAsia="宋体" w:cs="宋体"/>
          <w:color w:val="000000"/>
        </w:rPr>
        <w:t>④人口总数持续增长</w:t>
      </w:r>
    </w:p>
    <w:p w14:paraId="3E73BDE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①④</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①②</w:t>
      </w:r>
    </w:p>
    <w:p w14:paraId="5A356920">
      <w:pPr>
        <w:spacing w:line="360" w:lineRule="auto"/>
        <w:jc w:val="left"/>
        <w:textAlignment w:val="center"/>
        <w:rPr>
          <w:color w:val="000000"/>
        </w:rPr>
      </w:pPr>
      <w:r>
        <w:rPr>
          <w:color w:val="000000"/>
        </w:rPr>
        <w:t xml:space="preserve">12. </w:t>
      </w:r>
      <w:r>
        <w:rPr>
          <w:rFonts w:ascii="宋体" w:hAnsi="宋体" w:eastAsia="宋体" w:cs="宋体"/>
          <w:color w:val="000000"/>
        </w:rPr>
        <w:t>面对我国现阶段的人口问题，下列措施合理的是（   ）</w:t>
      </w:r>
    </w:p>
    <w:p w14:paraId="3DBC029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实施三孩政策</w:t>
      </w:r>
      <w:r>
        <w:rPr>
          <w:color w:val="000000"/>
        </w:rPr>
        <w:tab/>
      </w:r>
      <w:r>
        <w:rPr>
          <w:color w:val="000000"/>
        </w:rPr>
        <w:t xml:space="preserve">B. </w:t>
      </w:r>
      <w:r>
        <w:rPr>
          <w:rFonts w:ascii="宋体" w:hAnsi="宋体" w:eastAsia="宋体" w:cs="宋体"/>
          <w:color w:val="000000"/>
        </w:rPr>
        <w:t>提倡少生优生</w:t>
      </w:r>
      <w:r>
        <w:rPr>
          <w:color w:val="000000"/>
        </w:rPr>
        <w:tab/>
      </w:r>
      <w:r>
        <w:rPr>
          <w:color w:val="000000"/>
        </w:rPr>
        <w:t xml:space="preserve">C. </w:t>
      </w:r>
      <w:r>
        <w:rPr>
          <w:rFonts w:ascii="宋体" w:hAnsi="宋体" w:eastAsia="宋体" w:cs="宋体"/>
          <w:color w:val="000000"/>
        </w:rPr>
        <w:t>倡导人口外迁</w:t>
      </w:r>
      <w:r>
        <w:rPr>
          <w:color w:val="000000"/>
        </w:rPr>
        <w:tab/>
      </w:r>
      <w:r>
        <w:rPr>
          <w:color w:val="000000"/>
        </w:rPr>
        <w:t xml:space="preserve">D. </w:t>
      </w:r>
      <w:r>
        <w:rPr>
          <w:rFonts w:ascii="宋体" w:hAnsi="宋体" w:eastAsia="宋体" w:cs="宋体"/>
          <w:color w:val="000000"/>
        </w:rPr>
        <w:t>鼓励提前退休</w:t>
      </w:r>
    </w:p>
    <w:p w14:paraId="42AF9493">
      <w:pPr>
        <w:spacing w:line="360" w:lineRule="auto"/>
        <w:ind w:firstLine="420"/>
        <w:jc w:val="left"/>
        <w:textAlignment w:val="center"/>
        <w:rPr>
          <w:color w:val="000000"/>
        </w:rPr>
      </w:pPr>
      <w:r>
        <w:rPr>
          <w:rFonts w:ascii="楷体" w:hAnsi="楷体" w:eastAsia="楷体" w:cs="楷体"/>
          <w:color w:val="000000"/>
        </w:rPr>
        <w:t>我国疆域辽阔，自然环境差异大，存在耕地资源分布不均、粮食供需不平衡的状况。东北地区是全国重要的粮食生产基地，也是粮食的主要输出地。读中国粮食供需示意图，完成下面小题。</w:t>
      </w:r>
    </w:p>
    <w:p w14:paraId="4F8D91ED">
      <w:pPr>
        <w:spacing w:line="360" w:lineRule="auto"/>
        <w:jc w:val="left"/>
        <w:textAlignment w:val="center"/>
        <w:rPr>
          <w:color w:val="000000"/>
        </w:rPr>
      </w:pPr>
      <w:r>
        <w:rPr>
          <w:color w:val="000000"/>
        </w:rPr>
        <w:drawing>
          <wp:inline distT="0" distB="0" distL="114300" distR="114300">
            <wp:extent cx="3962400" cy="22479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a:stretch>
                      <a:fillRect/>
                    </a:stretch>
                  </pic:blipFill>
                  <pic:spPr>
                    <a:xfrm>
                      <a:off x="0" y="0"/>
                      <a:ext cx="3962400" cy="2247900"/>
                    </a:xfrm>
                    <a:prstGeom prst="rect">
                      <a:avLst/>
                    </a:prstGeom>
                  </pic:spPr>
                </pic:pic>
              </a:graphicData>
            </a:graphic>
          </wp:inline>
        </w:drawing>
      </w:r>
      <w:r>
        <w:rPr>
          <w:color w:val="000000"/>
        </w:rPr>
        <w:t xml:space="preserve">  </w:t>
      </w:r>
    </w:p>
    <w:p w14:paraId="0F0CE3C3">
      <w:pPr>
        <w:spacing w:line="360" w:lineRule="auto"/>
        <w:jc w:val="left"/>
        <w:textAlignment w:val="center"/>
        <w:rPr>
          <w:color w:val="000000"/>
        </w:rPr>
      </w:pPr>
      <w:r>
        <w:rPr>
          <w:color w:val="000000"/>
        </w:rPr>
        <w:t xml:space="preserve">13. </w:t>
      </w:r>
      <w:r>
        <w:rPr>
          <w:rFonts w:ascii="宋体" w:hAnsi="宋体" w:eastAsia="宋体" w:cs="宋体"/>
          <w:color w:val="000000"/>
        </w:rPr>
        <w:t>我国粮食输入省区与其简称、行政中心对应正确的是（   ）</w:t>
      </w:r>
    </w:p>
    <w:p w14:paraId="24A089F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④—桂—海口</w:t>
      </w:r>
      <w:r>
        <w:rPr>
          <w:color w:val="000000"/>
        </w:rPr>
        <w:tab/>
      </w:r>
      <w:r>
        <w:rPr>
          <w:color w:val="000000"/>
        </w:rPr>
        <w:t xml:space="preserve">B. </w:t>
      </w:r>
      <w:r>
        <w:rPr>
          <w:rFonts w:ascii="宋体" w:hAnsi="宋体" w:eastAsia="宋体" w:cs="宋体"/>
          <w:color w:val="000000"/>
        </w:rPr>
        <w:t>③—粤—深圳</w:t>
      </w:r>
      <w:r>
        <w:rPr>
          <w:color w:val="000000"/>
        </w:rPr>
        <w:tab/>
      </w:r>
      <w:r>
        <w:rPr>
          <w:color w:val="000000"/>
        </w:rPr>
        <w:t xml:space="preserve">C. </w:t>
      </w:r>
      <w:r>
        <w:rPr>
          <w:rFonts w:ascii="宋体" w:hAnsi="宋体" w:eastAsia="宋体" w:cs="宋体"/>
          <w:color w:val="000000"/>
        </w:rPr>
        <w:t>②—闽—福州</w:t>
      </w:r>
      <w:r>
        <w:rPr>
          <w:color w:val="000000"/>
        </w:rPr>
        <w:tab/>
      </w:r>
      <w:r>
        <w:rPr>
          <w:color w:val="000000"/>
        </w:rPr>
        <w:t xml:space="preserve">D. </w:t>
      </w:r>
      <w:r>
        <w:rPr>
          <w:rFonts w:ascii="宋体" w:hAnsi="宋体" w:eastAsia="宋体" w:cs="宋体"/>
          <w:color w:val="000000"/>
        </w:rPr>
        <w:t>①—浙—长沙</w:t>
      </w:r>
    </w:p>
    <w:p w14:paraId="3ECDFEDF">
      <w:pPr>
        <w:spacing w:line="360" w:lineRule="auto"/>
        <w:jc w:val="left"/>
        <w:textAlignment w:val="center"/>
        <w:rPr>
          <w:color w:val="000000"/>
        </w:rPr>
      </w:pPr>
      <w:r>
        <w:rPr>
          <w:color w:val="000000"/>
        </w:rPr>
        <w:t xml:space="preserve">14. </w:t>
      </w:r>
      <w:r>
        <w:rPr>
          <w:rFonts w:ascii="宋体" w:hAnsi="宋体" w:eastAsia="宋体" w:cs="宋体"/>
          <w:color w:val="000000"/>
        </w:rPr>
        <w:t>东北地区能够成为粮食主要输出地的原因</w:t>
      </w:r>
      <w:r>
        <w:rPr>
          <w:rFonts w:ascii="宋体" w:hAnsi="宋体" w:eastAsia="宋体" w:cs="宋体"/>
          <w:color w:val="000000"/>
          <w:em w:val="dot"/>
        </w:rPr>
        <w:t>不</w:t>
      </w:r>
      <w:r>
        <w:rPr>
          <w:rFonts w:ascii="宋体" w:hAnsi="宋体" w:eastAsia="宋体" w:cs="宋体"/>
          <w:color w:val="000000"/>
        </w:rPr>
        <w:t>包括（   ）</w:t>
      </w:r>
    </w:p>
    <w:p w14:paraId="0712CC4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耕地面积广大</w:t>
      </w:r>
      <w:r>
        <w:rPr>
          <w:color w:val="000000"/>
        </w:rPr>
        <w:tab/>
      </w:r>
      <w:r>
        <w:rPr>
          <w:color w:val="000000"/>
        </w:rPr>
        <w:t xml:space="preserve">B. </w:t>
      </w:r>
      <w:r>
        <w:rPr>
          <w:rFonts w:ascii="宋体" w:hAnsi="宋体" w:eastAsia="宋体" w:cs="宋体"/>
          <w:color w:val="000000"/>
        </w:rPr>
        <w:t>作物一年三熟</w:t>
      </w:r>
      <w:r>
        <w:rPr>
          <w:color w:val="000000"/>
        </w:rPr>
        <w:tab/>
      </w:r>
      <w:r>
        <w:rPr>
          <w:color w:val="000000"/>
        </w:rPr>
        <w:t xml:space="preserve">C. </w:t>
      </w:r>
      <w:r>
        <w:rPr>
          <w:rFonts w:ascii="宋体" w:hAnsi="宋体" w:eastAsia="宋体" w:cs="宋体"/>
          <w:color w:val="000000"/>
        </w:rPr>
        <w:t>机械化水平高</w:t>
      </w:r>
      <w:r>
        <w:rPr>
          <w:color w:val="000000"/>
        </w:rPr>
        <w:tab/>
      </w:r>
      <w:r>
        <w:rPr>
          <w:color w:val="000000"/>
        </w:rPr>
        <w:t xml:space="preserve">D. </w:t>
      </w:r>
      <w:r>
        <w:rPr>
          <w:rFonts w:ascii="宋体" w:hAnsi="宋体" w:eastAsia="宋体" w:cs="宋体"/>
          <w:color w:val="000000"/>
        </w:rPr>
        <w:t>人口数量相对少</w:t>
      </w:r>
    </w:p>
    <w:p w14:paraId="213CAB25">
      <w:pPr>
        <w:spacing w:line="360" w:lineRule="auto"/>
        <w:jc w:val="left"/>
        <w:textAlignment w:val="center"/>
        <w:rPr>
          <w:color w:val="000000"/>
        </w:rPr>
      </w:pPr>
      <w:r>
        <w:rPr>
          <w:color w:val="000000"/>
        </w:rPr>
        <w:t xml:space="preserve">15. </w:t>
      </w:r>
      <w:r>
        <w:rPr>
          <w:rFonts w:ascii="宋体" w:hAnsi="宋体" w:eastAsia="宋体" w:cs="宋体"/>
          <w:color w:val="000000"/>
        </w:rPr>
        <w:t>粮食运输一般采用铁路、公路、水路等运输方式，很少选择空运，其原因是航空运输（   ）</w:t>
      </w:r>
    </w:p>
    <w:p w14:paraId="259B8BD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运价高</w:t>
      </w:r>
      <w:r>
        <w:rPr>
          <w:color w:val="000000"/>
        </w:rPr>
        <w:tab/>
      </w:r>
      <w:r>
        <w:rPr>
          <w:color w:val="000000"/>
        </w:rPr>
        <w:t xml:space="preserve">B. </w:t>
      </w:r>
      <w:r>
        <w:rPr>
          <w:rFonts w:ascii="宋体" w:hAnsi="宋体" w:eastAsia="宋体" w:cs="宋体"/>
          <w:color w:val="000000"/>
        </w:rPr>
        <w:t>运速快</w:t>
      </w:r>
      <w:r>
        <w:rPr>
          <w:color w:val="000000"/>
        </w:rPr>
        <w:tab/>
      </w:r>
      <w:r>
        <w:rPr>
          <w:color w:val="000000"/>
        </w:rPr>
        <w:t xml:space="preserve">C. </w:t>
      </w:r>
      <w:r>
        <w:rPr>
          <w:rFonts w:ascii="宋体" w:hAnsi="宋体" w:eastAsia="宋体" w:cs="宋体"/>
          <w:color w:val="000000"/>
        </w:rPr>
        <w:t>运量大</w:t>
      </w:r>
      <w:r>
        <w:rPr>
          <w:color w:val="000000"/>
        </w:rPr>
        <w:tab/>
      </w:r>
      <w:r>
        <w:rPr>
          <w:color w:val="000000"/>
        </w:rPr>
        <w:t xml:space="preserve">D. </w:t>
      </w:r>
      <w:r>
        <w:rPr>
          <w:rFonts w:ascii="宋体" w:hAnsi="宋体" w:eastAsia="宋体" w:cs="宋体"/>
          <w:color w:val="000000"/>
        </w:rPr>
        <w:t>灵活性好</w:t>
      </w:r>
    </w:p>
    <w:p w14:paraId="767E2CAD">
      <w:pPr>
        <w:spacing w:line="360" w:lineRule="auto"/>
        <w:ind w:firstLine="420"/>
        <w:jc w:val="left"/>
        <w:textAlignment w:val="center"/>
        <w:rPr>
          <w:color w:val="000000"/>
        </w:rPr>
      </w:pPr>
      <w:r>
        <w:rPr>
          <w:rFonts w:ascii="楷体" w:hAnsi="楷体" w:eastAsia="楷体" w:cs="楷体"/>
          <w:color w:val="000000"/>
        </w:rPr>
        <w:t>五一假期，小丽一家从陕南出发，自驾去革命圣地延安旅游，途中游览了终南山国家森林公园。小丽在登山的过程中，亲身体验到诗中描写的“终南阴岭秀，积雪浮云端”……在假期结束返回途中，他们遇到了高速公路受山体滑坡影响而临时关闭。结合所学完成下面小题。</w:t>
      </w:r>
    </w:p>
    <w:p w14:paraId="793FBD3E">
      <w:pPr>
        <w:spacing w:line="360" w:lineRule="auto"/>
        <w:jc w:val="left"/>
        <w:textAlignment w:val="center"/>
        <w:rPr>
          <w:color w:val="000000"/>
        </w:rPr>
      </w:pPr>
      <w:r>
        <w:rPr>
          <w:color w:val="000000"/>
        </w:rPr>
        <w:t xml:space="preserve">16. </w:t>
      </w:r>
      <w:r>
        <w:rPr>
          <w:rFonts w:ascii="宋体" w:hAnsi="宋体" w:eastAsia="宋体" w:cs="宋体"/>
          <w:color w:val="000000"/>
        </w:rPr>
        <w:t>“终南阴岭秀，积雪浮云端”产生的主要影响因素是（   ）</w:t>
      </w:r>
    </w:p>
    <w:p w14:paraId="2028E7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海陆分布</w:t>
      </w:r>
      <w:r>
        <w:rPr>
          <w:color w:val="000000"/>
        </w:rPr>
        <w:tab/>
      </w:r>
      <w:r>
        <w:rPr>
          <w:color w:val="000000"/>
        </w:rPr>
        <w:t xml:space="preserve">B. </w:t>
      </w:r>
      <w:r>
        <w:rPr>
          <w:rFonts w:ascii="宋体" w:hAnsi="宋体" w:eastAsia="宋体" w:cs="宋体"/>
          <w:color w:val="000000"/>
        </w:rPr>
        <w:t>纬度位置</w:t>
      </w:r>
      <w:r>
        <w:rPr>
          <w:color w:val="000000"/>
        </w:rPr>
        <w:tab/>
      </w:r>
      <w:r>
        <w:rPr>
          <w:color w:val="000000"/>
        </w:rPr>
        <w:t xml:space="preserve">C. </w:t>
      </w:r>
      <w:r>
        <w:rPr>
          <w:rFonts w:ascii="宋体" w:hAnsi="宋体" w:eastAsia="宋体" w:cs="宋体"/>
          <w:color w:val="000000"/>
        </w:rPr>
        <w:t>人类活动</w:t>
      </w:r>
      <w:r>
        <w:rPr>
          <w:color w:val="000000"/>
        </w:rPr>
        <w:tab/>
      </w:r>
      <w:r>
        <w:rPr>
          <w:color w:val="000000"/>
        </w:rPr>
        <w:t xml:space="preserve">D. </w:t>
      </w:r>
      <w:r>
        <w:rPr>
          <w:rFonts w:ascii="宋体" w:hAnsi="宋体" w:eastAsia="宋体" w:cs="宋体"/>
          <w:color w:val="000000"/>
        </w:rPr>
        <w:t>地形地势</w:t>
      </w:r>
    </w:p>
    <w:p w14:paraId="1708E88B">
      <w:pPr>
        <w:spacing w:line="360" w:lineRule="auto"/>
        <w:jc w:val="left"/>
        <w:textAlignment w:val="center"/>
        <w:rPr>
          <w:color w:val="000000"/>
        </w:rPr>
      </w:pPr>
      <w:r>
        <w:rPr>
          <w:color w:val="000000"/>
        </w:rPr>
        <w:t xml:space="preserve">17. </w:t>
      </w:r>
      <w:r>
        <w:rPr>
          <w:rFonts w:ascii="宋体" w:hAnsi="宋体" w:eastAsia="宋体" w:cs="宋体"/>
          <w:color w:val="000000"/>
        </w:rPr>
        <w:t>小丽在终南山景区内看到一则标语“人杰地灵名胜迹，和合南北贯东西”，联想到地理课堂上学习的“秦岭—淮河”一线的地理意义是（   ）</w:t>
      </w:r>
    </w:p>
    <w:p w14:paraId="38668C1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干旱区与半干旱区的分界线</w:t>
      </w:r>
      <w:r>
        <w:rPr>
          <w:color w:val="000000"/>
        </w:rPr>
        <w:tab/>
      </w:r>
      <w:r>
        <w:rPr>
          <w:color w:val="000000"/>
        </w:rPr>
        <w:t xml:space="preserve">B. </w:t>
      </w:r>
      <w:r>
        <w:rPr>
          <w:rFonts w:ascii="宋体" w:hAnsi="宋体" w:eastAsia="宋体" w:cs="宋体"/>
          <w:color w:val="000000"/>
        </w:rPr>
        <w:t>农耕区与畜牧区的分界线</w:t>
      </w:r>
    </w:p>
    <w:p w14:paraId="168B102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季风区与非季风区的分界线</w:t>
      </w:r>
      <w:r>
        <w:rPr>
          <w:color w:val="000000"/>
        </w:rPr>
        <w:tab/>
      </w:r>
      <w:r>
        <w:rPr>
          <w:color w:val="000000"/>
        </w:rPr>
        <w:t xml:space="preserve">D. </w:t>
      </w:r>
      <w:r>
        <w:rPr>
          <w:rFonts w:ascii="宋体" w:hAnsi="宋体" w:eastAsia="宋体" w:cs="宋体"/>
          <w:color w:val="000000"/>
        </w:rPr>
        <w:t>暖温带与亚热带的分界线</w:t>
      </w:r>
    </w:p>
    <w:p w14:paraId="54934F5A">
      <w:pPr>
        <w:spacing w:line="360" w:lineRule="auto"/>
        <w:jc w:val="left"/>
        <w:textAlignment w:val="center"/>
        <w:rPr>
          <w:color w:val="000000"/>
        </w:rPr>
      </w:pPr>
      <w:r>
        <w:rPr>
          <w:color w:val="000000"/>
        </w:rPr>
        <w:t xml:space="preserve">18. </w:t>
      </w:r>
      <w:r>
        <w:rPr>
          <w:rFonts w:ascii="宋体" w:hAnsi="宋体" w:eastAsia="宋体" w:cs="宋体"/>
          <w:color w:val="000000"/>
        </w:rPr>
        <w:t>引发此次山体滑坡的原因最有可能是（   ）</w:t>
      </w:r>
    </w:p>
    <w:p w14:paraId="3FE3D0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暴雨</w:t>
      </w:r>
      <w:r>
        <w:rPr>
          <w:color w:val="000000"/>
        </w:rPr>
        <w:tab/>
      </w:r>
      <w:r>
        <w:rPr>
          <w:color w:val="000000"/>
        </w:rPr>
        <w:t xml:space="preserve">B. </w:t>
      </w:r>
      <w:r>
        <w:rPr>
          <w:rFonts w:ascii="宋体" w:hAnsi="宋体" w:eastAsia="宋体" w:cs="宋体"/>
          <w:color w:val="000000"/>
        </w:rPr>
        <w:t>沙尘暴</w:t>
      </w:r>
      <w:r>
        <w:rPr>
          <w:color w:val="000000"/>
        </w:rPr>
        <w:tab/>
      </w:r>
      <w:r>
        <w:rPr>
          <w:color w:val="000000"/>
        </w:rPr>
        <w:t xml:space="preserve">C. </w:t>
      </w:r>
      <w:r>
        <w:rPr>
          <w:rFonts w:ascii="宋体" w:hAnsi="宋体" w:eastAsia="宋体" w:cs="宋体"/>
          <w:color w:val="000000"/>
        </w:rPr>
        <w:t>大风</w:t>
      </w:r>
      <w:r>
        <w:rPr>
          <w:color w:val="000000"/>
        </w:rPr>
        <w:tab/>
      </w:r>
      <w:r>
        <w:rPr>
          <w:color w:val="000000"/>
        </w:rPr>
        <w:t xml:space="preserve">D. </w:t>
      </w:r>
      <w:r>
        <w:rPr>
          <w:rFonts w:ascii="宋体" w:hAnsi="宋体" w:eastAsia="宋体" w:cs="宋体"/>
          <w:color w:val="000000"/>
        </w:rPr>
        <w:t>火山</w:t>
      </w:r>
    </w:p>
    <w:p w14:paraId="59B68044">
      <w:pPr>
        <w:spacing w:line="360" w:lineRule="auto"/>
        <w:ind w:firstLine="420"/>
        <w:jc w:val="left"/>
        <w:textAlignment w:val="center"/>
        <w:rPr>
          <w:color w:val="000000"/>
        </w:rPr>
      </w:pPr>
      <w:r>
        <w:rPr>
          <w:rFonts w:ascii="楷体" w:hAnsi="楷体" w:eastAsia="楷体" w:cs="楷体"/>
          <w:color w:val="000000"/>
        </w:rPr>
        <w:t>台湾省自古以来一直是祖国不可分割的神圣领土，其丰富的水热资源为农业发展提供了有利的自然条件。随着经济发展，台湾省的产业结构也在不断变化。读台湾岛主要农矿产品分布图和台湾省20世纪50年代以来经济发展历程表，完成下面小题。</w:t>
      </w:r>
    </w:p>
    <w:p w14:paraId="19F1B279">
      <w:pPr>
        <w:spacing w:line="360" w:lineRule="auto"/>
        <w:jc w:val="left"/>
        <w:textAlignment w:val="center"/>
        <w:rPr>
          <w:color w:val="000000"/>
        </w:rPr>
      </w:pPr>
      <w:r>
        <w:rPr>
          <w:color w:val="000000"/>
        </w:rPr>
        <w:drawing>
          <wp:inline distT="0" distB="0" distL="114300" distR="114300">
            <wp:extent cx="2105025" cy="28003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a:stretch>
                      <a:fillRect/>
                    </a:stretch>
                  </pic:blipFill>
                  <pic:spPr>
                    <a:xfrm>
                      <a:off x="0" y="0"/>
                      <a:ext cx="2105025" cy="2800350"/>
                    </a:xfrm>
                    <a:prstGeom prst="rect">
                      <a:avLst/>
                    </a:prstGeom>
                  </pic:spPr>
                </pic:pic>
              </a:graphicData>
            </a:graphic>
          </wp:inline>
        </w:drawing>
      </w:r>
      <w:r>
        <w:rPr>
          <w:color w:val="000000"/>
        </w:rPr>
        <w:t xml:space="preserve">  </w:t>
      </w:r>
    </w:p>
    <w:tbl>
      <w:tblPr>
        <w:tblStyle w:val="4"/>
        <w:tblW w:w="82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265"/>
        <w:gridCol w:w="2415"/>
        <w:gridCol w:w="3540"/>
      </w:tblGrid>
      <w:tr w14:paraId="143F6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D28B55">
            <w:pPr>
              <w:spacing w:line="360" w:lineRule="auto"/>
              <w:jc w:val="center"/>
              <w:textAlignment w:val="center"/>
              <w:rPr>
                <w:color w:val="000000"/>
              </w:rPr>
            </w:pPr>
            <w:r>
              <w:rPr>
                <w:rFonts w:ascii="宋体" w:hAnsi="宋体" w:eastAsia="宋体" w:cs="宋体"/>
                <w:color w:val="000000"/>
              </w:rPr>
              <w:t>时间</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BC11942">
            <w:pPr>
              <w:spacing w:line="360" w:lineRule="auto"/>
              <w:jc w:val="center"/>
              <w:textAlignment w:val="center"/>
              <w:rPr>
                <w:color w:val="000000"/>
              </w:rPr>
            </w:pPr>
            <w:r>
              <w:rPr>
                <w:rFonts w:ascii="宋体" w:hAnsi="宋体" w:eastAsia="宋体" w:cs="宋体"/>
                <w:color w:val="000000"/>
              </w:rPr>
              <w:t>主导产业</w:t>
            </w:r>
          </w:p>
        </w:tc>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ACE2BF3">
            <w:pPr>
              <w:spacing w:line="360" w:lineRule="auto"/>
              <w:jc w:val="center"/>
              <w:textAlignment w:val="center"/>
              <w:rPr>
                <w:color w:val="000000"/>
              </w:rPr>
            </w:pPr>
            <w:r>
              <w:rPr>
                <w:rFonts w:ascii="宋体" w:hAnsi="宋体" w:eastAsia="宋体" w:cs="宋体"/>
                <w:color w:val="000000"/>
              </w:rPr>
              <w:t>主要出口产品</w:t>
            </w:r>
          </w:p>
        </w:tc>
      </w:tr>
      <w:tr w14:paraId="33987D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01F3AB">
            <w:pPr>
              <w:spacing w:line="360" w:lineRule="auto"/>
              <w:jc w:val="center"/>
              <w:textAlignment w:val="center"/>
              <w:rPr>
                <w:color w:val="000000"/>
              </w:rPr>
            </w:pPr>
            <w:r>
              <w:rPr>
                <w:rFonts w:ascii="宋体" w:hAnsi="宋体" w:eastAsia="宋体" w:cs="宋体"/>
                <w:color w:val="000000"/>
              </w:rPr>
              <w:t>20世纪50年代</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815CD4">
            <w:pPr>
              <w:spacing w:line="360" w:lineRule="auto"/>
              <w:jc w:val="center"/>
              <w:textAlignment w:val="center"/>
              <w:rPr>
                <w:color w:val="000000"/>
              </w:rPr>
            </w:pPr>
            <w:r>
              <w:rPr>
                <w:rFonts w:ascii="宋体" w:hAnsi="宋体" w:eastAsia="宋体" w:cs="宋体"/>
                <w:color w:val="000000"/>
              </w:rPr>
              <w:t>农业和农产品加工业</w:t>
            </w:r>
          </w:p>
        </w:tc>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9C3A55">
            <w:pPr>
              <w:spacing w:line="360" w:lineRule="auto"/>
              <w:jc w:val="center"/>
              <w:textAlignment w:val="center"/>
              <w:rPr>
                <w:color w:val="000000"/>
              </w:rPr>
            </w:pPr>
            <w:r>
              <w:rPr>
                <w:rFonts w:ascii="宋体" w:hAnsi="宋体" w:eastAsia="宋体" w:cs="宋体"/>
                <w:color w:val="000000"/>
              </w:rPr>
              <w:t>蔗糖、水果、稻米和樟脑</w:t>
            </w:r>
          </w:p>
        </w:tc>
      </w:tr>
      <w:tr w14:paraId="1A4DDB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5EFC18">
            <w:pPr>
              <w:spacing w:line="360" w:lineRule="auto"/>
              <w:jc w:val="center"/>
              <w:textAlignment w:val="center"/>
              <w:rPr>
                <w:color w:val="000000"/>
              </w:rPr>
            </w:pPr>
            <w:r>
              <w:rPr>
                <w:rFonts w:ascii="宋体" w:hAnsi="宋体" w:eastAsia="宋体" w:cs="宋体"/>
                <w:color w:val="000000"/>
              </w:rPr>
              <w:t>20世纪60-90年代</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F907656">
            <w:pPr>
              <w:spacing w:line="360" w:lineRule="auto"/>
              <w:jc w:val="center"/>
              <w:textAlignment w:val="center"/>
              <w:rPr>
                <w:color w:val="000000"/>
              </w:rPr>
            </w:pPr>
            <w:r>
              <w:rPr>
                <w:rFonts w:ascii="宋体" w:hAnsi="宋体" w:eastAsia="宋体" w:cs="宋体"/>
                <w:color w:val="000000"/>
              </w:rPr>
              <w:t>出口加工工业</w:t>
            </w:r>
          </w:p>
        </w:tc>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831C3CE">
            <w:pPr>
              <w:spacing w:line="360" w:lineRule="auto"/>
              <w:jc w:val="center"/>
              <w:textAlignment w:val="center"/>
              <w:rPr>
                <w:color w:val="000000"/>
              </w:rPr>
            </w:pPr>
            <w:r>
              <w:rPr>
                <w:rFonts w:ascii="宋体" w:hAnsi="宋体" w:eastAsia="宋体" w:cs="宋体"/>
                <w:color w:val="000000"/>
              </w:rPr>
              <w:t>纺织服饰、玩具和日用电子消费品</w:t>
            </w:r>
          </w:p>
        </w:tc>
      </w:tr>
      <w:tr w14:paraId="5E9EC1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22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72207E">
            <w:pPr>
              <w:spacing w:line="360" w:lineRule="auto"/>
              <w:jc w:val="center"/>
              <w:textAlignment w:val="center"/>
              <w:rPr>
                <w:color w:val="000000"/>
              </w:rPr>
            </w:pPr>
            <w:r>
              <w:rPr>
                <w:rFonts w:ascii="宋体" w:hAnsi="宋体" w:eastAsia="宋体" w:cs="宋体"/>
                <w:color w:val="000000"/>
              </w:rPr>
              <w:t>20世纪90年代以来</w:t>
            </w:r>
          </w:p>
        </w:tc>
        <w:tc>
          <w:tcPr>
            <w:tcW w:w="24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93F4A9">
            <w:pPr>
              <w:spacing w:line="360" w:lineRule="auto"/>
              <w:jc w:val="center"/>
              <w:textAlignment w:val="center"/>
              <w:rPr>
                <w:color w:val="000000"/>
              </w:rPr>
            </w:pPr>
          </w:p>
        </w:tc>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5C87B0">
            <w:pPr>
              <w:spacing w:line="360" w:lineRule="auto"/>
              <w:jc w:val="center"/>
              <w:textAlignment w:val="center"/>
              <w:rPr>
                <w:color w:val="000000"/>
              </w:rPr>
            </w:pPr>
            <w:r>
              <w:rPr>
                <w:rFonts w:ascii="宋体" w:hAnsi="宋体" w:eastAsia="宋体" w:cs="宋体"/>
                <w:color w:val="000000"/>
              </w:rPr>
              <w:t>软件、晶圆、集成电路板</w:t>
            </w:r>
          </w:p>
        </w:tc>
      </w:tr>
    </w:tbl>
    <w:p w14:paraId="70B012AE">
      <w:pPr>
        <w:spacing w:line="360" w:lineRule="auto"/>
        <w:jc w:val="left"/>
        <w:textAlignment w:val="center"/>
        <w:rPr>
          <w:color w:val="000000"/>
        </w:rPr>
      </w:pPr>
    </w:p>
    <w:p w14:paraId="1D05E37A">
      <w:pPr>
        <w:spacing w:line="360" w:lineRule="auto"/>
        <w:jc w:val="left"/>
        <w:textAlignment w:val="center"/>
        <w:rPr>
          <w:color w:val="000000"/>
        </w:rPr>
      </w:pPr>
      <w:r>
        <w:rPr>
          <w:color w:val="000000"/>
        </w:rPr>
        <w:t xml:space="preserve">19. </w:t>
      </w:r>
      <w:r>
        <w:rPr>
          <w:rFonts w:ascii="宋体" w:hAnsi="宋体" w:eastAsia="宋体" w:cs="宋体"/>
          <w:color w:val="000000"/>
        </w:rPr>
        <w:t>台湾省出口</w:t>
      </w:r>
      <w:r>
        <w:rPr>
          <w:rFonts w:ascii="宋体" w:hAnsi="宋体" w:eastAsia="宋体" w:cs="宋体"/>
          <w:color w:val="000000"/>
          <w:position w:val="0"/>
        </w:rPr>
        <w:drawing>
          <wp:inline distT="0" distB="0" distL="114300" distR="114300">
            <wp:extent cx="133350" cy="177800"/>
            <wp:effectExtent l="0" t="0" r="0" b="0"/>
            <wp:docPr id="100065" name="图片 100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蔗糖、水果、稻米等农产品，其作物主要分布在（   ）</w:t>
      </w:r>
    </w:p>
    <w:p w14:paraId="12B94A3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河流上游</w:t>
      </w:r>
      <w:r>
        <w:rPr>
          <w:color w:val="000000"/>
        </w:rPr>
        <w:tab/>
      </w:r>
      <w:r>
        <w:rPr>
          <w:color w:val="000000"/>
        </w:rPr>
        <w:t xml:space="preserve">B. </w:t>
      </w:r>
      <w:r>
        <w:rPr>
          <w:rFonts w:ascii="宋体" w:hAnsi="宋体" w:eastAsia="宋体" w:cs="宋体"/>
          <w:color w:val="000000"/>
        </w:rPr>
        <w:t>东部沿海</w:t>
      </w:r>
      <w:r>
        <w:rPr>
          <w:color w:val="000000"/>
        </w:rPr>
        <w:tab/>
      </w:r>
      <w:r>
        <w:rPr>
          <w:color w:val="000000"/>
        </w:rPr>
        <w:t xml:space="preserve">C. </w:t>
      </w:r>
      <w:r>
        <w:rPr>
          <w:rFonts w:ascii="宋体" w:hAnsi="宋体" w:eastAsia="宋体" w:cs="宋体"/>
          <w:color w:val="000000"/>
        </w:rPr>
        <w:t>西部平原</w:t>
      </w:r>
      <w:r>
        <w:rPr>
          <w:color w:val="000000"/>
        </w:rPr>
        <w:tab/>
      </w:r>
      <w:r>
        <w:rPr>
          <w:color w:val="000000"/>
        </w:rPr>
        <w:t xml:space="preserve">D. </w:t>
      </w:r>
      <w:r>
        <w:rPr>
          <w:rFonts w:ascii="宋体" w:hAnsi="宋体" w:eastAsia="宋体" w:cs="宋体"/>
          <w:color w:val="000000"/>
        </w:rPr>
        <w:t>中部山区</w:t>
      </w:r>
    </w:p>
    <w:p w14:paraId="4E51B5B1">
      <w:pPr>
        <w:spacing w:line="360" w:lineRule="auto"/>
        <w:jc w:val="left"/>
        <w:textAlignment w:val="center"/>
        <w:rPr>
          <w:color w:val="000000"/>
        </w:rPr>
      </w:pPr>
      <w:r>
        <w:rPr>
          <w:color w:val="000000"/>
        </w:rPr>
        <w:t xml:space="preserve">20. </w:t>
      </w:r>
      <w:r>
        <w:rPr>
          <w:rFonts w:ascii="宋体" w:hAnsi="宋体" w:eastAsia="宋体" w:cs="宋体"/>
          <w:color w:val="000000"/>
        </w:rPr>
        <w:t>推测20世纪90年代以来，台湾省的主导产业是（   ）</w:t>
      </w:r>
    </w:p>
    <w:p w14:paraId="052025E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食品加工业</w:t>
      </w:r>
      <w:r>
        <w:rPr>
          <w:color w:val="000000"/>
        </w:rPr>
        <w:tab/>
      </w:r>
      <w:r>
        <w:rPr>
          <w:color w:val="000000"/>
        </w:rPr>
        <w:t xml:space="preserve">B. </w:t>
      </w:r>
      <w:r>
        <w:rPr>
          <w:rFonts w:ascii="宋体" w:hAnsi="宋体" w:eastAsia="宋体" w:cs="宋体"/>
          <w:color w:val="000000"/>
        </w:rPr>
        <w:t>渔业</w:t>
      </w:r>
      <w:r>
        <w:rPr>
          <w:color w:val="000000"/>
        </w:rPr>
        <w:tab/>
      </w:r>
      <w:r>
        <w:rPr>
          <w:color w:val="000000"/>
        </w:rPr>
        <w:t xml:space="preserve">C. </w:t>
      </w:r>
      <w:r>
        <w:rPr>
          <w:rFonts w:ascii="宋体" w:hAnsi="宋体" w:eastAsia="宋体" w:cs="宋体"/>
          <w:color w:val="000000"/>
        </w:rPr>
        <w:t>高新技术产业</w:t>
      </w:r>
      <w:r>
        <w:rPr>
          <w:color w:val="000000"/>
        </w:rPr>
        <w:tab/>
      </w:r>
      <w:r>
        <w:rPr>
          <w:color w:val="000000"/>
        </w:rPr>
        <w:t xml:space="preserve">D. </w:t>
      </w:r>
      <w:r>
        <w:rPr>
          <w:rFonts w:ascii="宋体" w:hAnsi="宋体" w:eastAsia="宋体" w:cs="宋体"/>
          <w:color w:val="000000"/>
        </w:rPr>
        <w:t>钢铁工业</w:t>
      </w:r>
    </w:p>
    <w:p w14:paraId="62584228">
      <w:pPr>
        <w:spacing w:line="360" w:lineRule="auto"/>
        <w:ind w:firstLine="420"/>
        <w:jc w:val="left"/>
        <w:textAlignment w:val="center"/>
        <w:rPr>
          <w:color w:val="000000"/>
        </w:rPr>
      </w:pPr>
      <w:r>
        <w:rPr>
          <w:rFonts w:ascii="楷体" w:hAnsi="楷体" w:eastAsia="楷体" w:cs="楷体"/>
          <w:color w:val="000000"/>
        </w:rPr>
        <w:t>陕西J村位于关中平原腹地，曾经是一个偏僻的小村庄。近年来，J村在乡村振兴战略的带动下，以产业兴旺、生态宜居、乡风文明、治理有效、生活富裕为目标，以关中特色传统饮食文化为基础发展打造“J村”品牌，吸引了周边地区大量游客，并先后在河南、江苏、四川等多个省区开发了民俗旅游体验地，探索出了一条乡村振兴新路径，成为全省乃至全国最受欢迎的乡村旅游目的地之一。读J村周边地区简图，完成下面小题。</w:t>
      </w:r>
    </w:p>
    <w:p w14:paraId="5A7F45AE">
      <w:pPr>
        <w:spacing w:line="360" w:lineRule="auto"/>
        <w:jc w:val="left"/>
        <w:textAlignment w:val="center"/>
        <w:rPr>
          <w:color w:val="000000"/>
        </w:rPr>
      </w:pPr>
      <w:r>
        <w:rPr>
          <w:color w:val="000000"/>
        </w:rPr>
        <w:drawing>
          <wp:inline distT="0" distB="0" distL="114300" distR="114300">
            <wp:extent cx="3276600" cy="19431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3276600" cy="1943100"/>
                    </a:xfrm>
                    <a:prstGeom prst="rect">
                      <a:avLst/>
                    </a:prstGeom>
                  </pic:spPr>
                </pic:pic>
              </a:graphicData>
            </a:graphic>
          </wp:inline>
        </w:drawing>
      </w:r>
      <w:r>
        <w:rPr>
          <w:color w:val="000000"/>
        </w:rPr>
        <w:t xml:space="preserve">  </w:t>
      </w:r>
    </w:p>
    <w:p w14:paraId="483C37FC">
      <w:pPr>
        <w:spacing w:line="360" w:lineRule="auto"/>
        <w:jc w:val="left"/>
        <w:textAlignment w:val="center"/>
        <w:rPr>
          <w:color w:val="000000"/>
        </w:rPr>
      </w:pPr>
      <w:r>
        <w:rPr>
          <w:color w:val="000000"/>
        </w:rPr>
        <w:t xml:space="preserve">21. </w:t>
      </w:r>
      <w:r>
        <w:rPr>
          <w:rFonts w:ascii="宋体" w:hAnsi="宋体" w:eastAsia="宋体" w:cs="宋体"/>
          <w:color w:val="000000"/>
        </w:rPr>
        <w:t>J村发展关中特色传统饮食文化旅游的优势条件是（   ）</w:t>
      </w:r>
    </w:p>
    <w:p w14:paraId="02865FB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地处汉江流域，水源充足</w:t>
      </w:r>
      <w:r>
        <w:rPr>
          <w:color w:val="000000"/>
        </w:rPr>
        <w:tab/>
      </w:r>
      <w:r>
        <w:rPr>
          <w:color w:val="000000"/>
        </w:rPr>
        <w:t xml:space="preserve">B. </w:t>
      </w:r>
      <w:r>
        <w:rPr>
          <w:rFonts w:ascii="宋体" w:hAnsi="宋体" w:eastAsia="宋体" w:cs="宋体"/>
          <w:color w:val="000000"/>
        </w:rPr>
        <w:t>位于黄土高原，地形崎岖</w:t>
      </w:r>
    </w:p>
    <w:p w14:paraId="7601680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依托高科技，发展文化创意产业</w:t>
      </w:r>
      <w:r>
        <w:rPr>
          <w:color w:val="000000"/>
        </w:rPr>
        <w:tab/>
      </w:r>
      <w:r>
        <w:rPr>
          <w:color w:val="000000"/>
        </w:rPr>
        <w:t xml:space="preserve">D. </w:t>
      </w:r>
      <w:r>
        <w:rPr>
          <w:rFonts w:ascii="宋体" w:hAnsi="宋体" w:eastAsia="宋体" w:cs="宋体"/>
          <w:color w:val="000000"/>
        </w:rPr>
        <w:t>邻近国道、高速公路，交通便利</w:t>
      </w:r>
    </w:p>
    <w:p w14:paraId="09BC6250">
      <w:pPr>
        <w:spacing w:line="360" w:lineRule="auto"/>
        <w:jc w:val="left"/>
        <w:textAlignment w:val="center"/>
        <w:rPr>
          <w:color w:val="000000"/>
        </w:rPr>
      </w:pPr>
      <w:r>
        <w:rPr>
          <w:color w:val="000000"/>
        </w:rPr>
        <w:t xml:space="preserve">22. </w:t>
      </w:r>
      <w:r>
        <w:rPr>
          <w:rFonts w:ascii="宋体" w:hAnsi="宋体" w:eastAsia="宋体" w:cs="宋体"/>
          <w:color w:val="000000"/>
        </w:rPr>
        <w:t>J村走乡村振兴之路的意义是（   ）</w:t>
      </w:r>
    </w:p>
    <w:p w14:paraId="662CBFCC">
      <w:pPr>
        <w:spacing w:line="360" w:lineRule="auto"/>
        <w:jc w:val="left"/>
        <w:textAlignment w:val="center"/>
        <w:rPr>
          <w:color w:val="000000"/>
        </w:rPr>
      </w:pPr>
      <w:r>
        <w:rPr>
          <w:rFonts w:ascii="宋体" w:hAnsi="宋体" w:eastAsia="宋体" w:cs="宋体"/>
          <w:color w:val="000000"/>
        </w:rPr>
        <w:t>①增加就业机会，提高经济收入</w:t>
      </w:r>
      <w:r>
        <w:rPr>
          <w:color w:val="000000"/>
        </w:rPr>
        <w:t xml:space="preserve">            </w:t>
      </w:r>
      <w:r>
        <w:rPr>
          <w:rFonts w:ascii="宋体" w:hAnsi="宋体" w:eastAsia="宋体" w:cs="宋体"/>
          <w:color w:val="000000"/>
        </w:rPr>
        <w:t>②宣传陕西品牌，提升我省知名度</w:t>
      </w:r>
    </w:p>
    <w:p w14:paraId="445DC5A8">
      <w:pPr>
        <w:spacing w:line="360" w:lineRule="auto"/>
        <w:jc w:val="left"/>
        <w:textAlignment w:val="center"/>
        <w:rPr>
          <w:color w:val="000000"/>
        </w:rPr>
      </w:pPr>
      <w:r>
        <w:rPr>
          <w:rFonts w:ascii="宋体" w:hAnsi="宋体" w:eastAsia="宋体" w:cs="宋体"/>
          <w:color w:val="000000"/>
        </w:rPr>
        <w:t>③加强了我省的对外经济联系</w:t>
      </w:r>
      <w:r>
        <w:rPr>
          <w:color w:val="000000"/>
        </w:rPr>
        <w:t xml:space="preserve">                </w:t>
      </w:r>
      <w:r>
        <w:rPr>
          <w:rFonts w:ascii="宋体" w:hAnsi="宋体" w:eastAsia="宋体" w:cs="宋体"/>
          <w:color w:val="000000"/>
        </w:rPr>
        <w:t>④对当地生态环境造成了破坏</w:t>
      </w:r>
    </w:p>
    <w:p w14:paraId="2119A60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①②</w:t>
      </w:r>
      <w:r>
        <w:rPr>
          <w:color w:val="000000"/>
        </w:rPr>
        <w:tab/>
      </w:r>
      <w:r>
        <w:rPr>
          <w:color w:val="000000"/>
        </w:rPr>
        <w:t xml:space="preserve">D. </w:t>
      </w:r>
      <w:r>
        <w:rPr>
          <w:rFonts w:ascii="宋体" w:hAnsi="宋体" w:eastAsia="宋体" w:cs="宋体"/>
          <w:color w:val="000000"/>
        </w:rPr>
        <w:t>①</w:t>
      </w:r>
    </w:p>
    <w:p w14:paraId="2EE47E5A">
      <w:pPr>
        <w:spacing w:line="360" w:lineRule="auto"/>
        <w:jc w:val="center"/>
        <w:textAlignment w:val="center"/>
        <w:rPr>
          <w:color w:val="000000"/>
        </w:rPr>
      </w:pPr>
      <w:r>
        <w:rPr>
          <w:rFonts w:ascii="宋体" w:hAnsi="宋体" w:eastAsia="宋体" w:cs="宋体"/>
          <w:b/>
          <w:color w:val="000000"/>
          <w:sz w:val="24"/>
        </w:rPr>
        <w:t>第二部分（非选择题</w:t>
      </w:r>
      <w:r>
        <w:rPr>
          <w:b/>
          <w:color w:val="000000"/>
          <w:sz w:val="24"/>
        </w:rPr>
        <w:t xml:space="preserve">    </w:t>
      </w:r>
      <w:r>
        <w:rPr>
          <w:rFonts w:ascii="宋体" w:hAnsi="宋体" w:eastAsia="宋体" w:cs="宋体"/>
          <w:b/>
          <w:color w:val="000000"/>
          <w:sz w:val="24"/>
        </w:rPr>
        <w:t>共38分）</w:t>
      </w:r>
    </w:p>
    <w:p w14:paraId="705A417F">
      <w:pPr>
        <w:spacing w:line="360" w:lineRule="auto"/>
        <w:jc w:val="left"/>
        <w:textAlignment w:val="center"/>
        <w:rPr>
          <w:color w:val="000000"/>
        </w:rPr>
      </w:pPr>
      <w:r>
        <w:rPr>
          <w:rFonts w:ascii="宋体" w:hAnsi="宋体" w:eastAsia="宋体" w:cs="宋体"/>
          <w:b/>
          <w:color w:val="000000"/>
          <w:sz w:val="24"/>
        </w:rPr>
        <w:t>二、非选择题（本大题共5小题，共38分）</w:t>
      </w:r>
    </w:p>
    <w:p w14:paraId="3D23BC1F">
      <w:pPr>
        <w:spacing w:line="360" w:lineRule="auto"/>
        <w:jc w:val="left"/>
        <w:textAlignment w:val="center"/>
        <w:rPr>
          <w:color w:val="000000"/>
        </w:rPr>
      </w:pPr>
      <w:r>
        <w:rPr>
          <w:color w:val="000000"/>
        </w:rPr>
        <w:t xml:space="preserve">23. </w:t>
      </w:r>
      <w:r>
        <w:rPr>
          <w:rFonts w:ascii="宋体" w:hAnsi="宋体" w:eastAsia="宋体" w:cs="宋体"/>
          <w:color w:val="000000"/>
        </w:rPr>
        <w:t>【地理实践  知行合一】为了更好的开展“第三课堂”，陕西省某学校在暑假期间组织地理兴趣小组的同学，赴“五岳”之首的泰山风景区开展研学活动。读该景区附近某区域等高线地形图，完成下列问题。</w:t>
      </w:r>
    </w:p>
    <w:p w14:paraId="491E0160">
      <w:pPr>
        <w:spacing w:line="360" w:lineRule="auto"/>
        <w:jc w:val="left"/>
        <w:textAlignment w:val="center"/>
        <w:rPr>
          <w:color w:val="000000"/>
        </w:rPr>
      </w:pPr>
      <w:r>
        <w:rPr>
          <w:color w:val="000000"/>
        </w:rPr>
        <w:br w:type="textWrapping"/>
      </w:r>
      <w:r>
        <w:rPr>
          <w:color w:val="000000"/>
        </w:rPr>
        <w:drawing>
          <wp:inline distT="0" distB="0" distL="114300" distR="114300">
            <wp:extent cx="2419350" cy="2495550"/>
            <wp:effectExtent l="0" t="0" r="0" b="0"/>
            <wp:docPr id="1880618356" name="图片 18806183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0618356" name="图片 1880618356"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419350" cy="2495550"/>
                    </a:xfrm>
                    <a:prstGeom prst="rect">
                      <a:avLst/>
                    </a:prstGeom>
                  </pic:spPr>
                </pic:pic>
              </a:graphicData>
            </a:graphic>
          </wp:inline>
        </w:drawing>
      </w:r>
    </w:p>
    <w:p w14:paraId="48951167">
      <w:pPr>
        <w:spacing w:line="360" w:lineRule="auto"/>
        <w:jc w:val="left"/>
        <w:textAlignment w:val="center"/>
        <w:rPr>
          <w:color w:val="000000"/>
        </w:rPr>
      </w:pPr>
      <w:r>
        <w:rPr>
          <w:color w:val="000000"/>
        </w:rPr>
        <w:t>（1）</w:t>
      </w:r>
      <w:r>
        <w:rPr>
          <w:rFonts w:ascii="宋体" w:hAnsi="宋体" w:eastAsia="宋体" w:cs="宋体"/>
          <w:color w:val="000000"/>
        </w:rPr>
        <w:t>图中①处山体部位名称是</w:t>
      </w:r>
      <w:r>
        <w:rPr>
          <w:color w:val="000000"/>
        </w:rPr>
        <w:t>____________</w:t>
      </w:r>
      <w:r>
        <w:rPr>
          <w:rFonts w:ascii="宋体" w:hAnsi="宋体" w:eastAsia="宋体" w:cs="宋体"/>
          <w:color w:val="000000"/>
        </w:rPr>
        <w:t>。</w:t>
      </w:r>
    </w:p>
    <w:p w14:paraId="4C93200B">
      <w:pPr>
        <w:spacing w:line="360" w:lineRule="auto"/>
        <w:jc w:val="left"/>
        <w:textAlignment w:val="center"/>
        <w:rPr>
          <w:color w:val="000000"/>
        </w:rPr>
      </w:pPr>
      <w:r>
        <w:rPr>
          <w:color w:val="000000"/>
        </w:rPr>
        <w:t>（2）</w:t>
      </w:r>
      <w:r>
        <w:rPr>
          <w:rFonts w:ascii="宋体" w:hAnsi="宋体" w:eastAsia="宋体" w:cs="宋体"/>
          <w:color w:val="000000"/>
        </w:rPr>
        <w:t>②处和③处可能有河流发育的是</w:t>
      </w:r>
      <w:r>
        <w:rPr>
          <w:color w:val="000000"/>
        </w:rPr>
        <w:t>____________</w:t>
      </w:r>
      <w:r>
        <w:rPr>
          <w:rFonts w:ascii="宋体" w:hAnsi="宋体" w:eastAsia="宋体" w:cs="宋体"/>
          <w:color w:val="000000"/>
        </w:rPr>
        <w:t>，坡度较陡的是</w:t>
      </w:r>
      <w:r>
        <w:rPr>
          <w:color w:val="000000"/>
        </w:rPr>
        <w:t>____________</w:t>
      </w:r>
      <w:r>
        <w:rPr>
          <w:rFonts w:ascii="宋体" w:hAnsi="宋体" w:eastAsia="宋体" w:cs="宋体"/>
          <w:color w:val="000000"/>
        </w:rPr>
        <w:t>。</w:t>
      </w:r>
    </w:p>
    <w:p w14:paraId="2C7CA755">
      <w:pPr>
        <w:spacing w:line="360" w:lineRule="auto"/>
        <w:jc w:val="left"/>
        <w:textAlignment w:val="center"/>
        <w:rPr>
          <w:color w:val="000000"/>
        </w:rPr>
      </w:pPr>
      <w:r>
        <w:rPr>
          <w:color w:val="000000"/>
        </w:rPr>
        <w:t>（3）</w:t>
      </w:r>
      <w:r>
        <w:rPr>
          <w:rFonts w:ascii="宋体" w:hAnsi="宋体" w:eastAsia="宋体" w:cs="宋体"/>
          <w:color w:val="000000"/>
        </w:rPr>
        <w:t>图中学校</w:t>
      </w:r>
      <w:r>
        <w:rPr>
          <w:rFonts w:ascii="宋体" w:hAnsi="宋体" w:eastAsia="宋体" w:cs="宋体"/>
          <w:color w:val="000000"/>
          <w:position w:val="0"/>
        </w:rPr>
        <w:drawing>
          <wp:inline distT="0" distB="0" distL="114300" distR="114300">
            <wp:extent cx="133350" cy="177800"/>
            <wp:effectExtent l="0" t="0" r="0" b="0"/>
            <wp:docPr id="100063" name="图片 10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海拔范围是</w:t>
      </w:r>
      <w:r>
        <w:rPr>
          <w:color w:val="000000"/>
        </w:rPr>
        <w:t>_____________</w:t>
      </w:r>
      <w:r>
        <w:rPr>
          <w:rFonts w:ascii="宋体" w:hAnsi="宋体" w:eastAsia="宋体" w:cs="宋体"/>
          <w:color w:val="000000"/>
        </w:rPr>
        <w:t>米。</w:t>
      </w:r>
    </w:p>
    <w:p w14:paraId="02B4DB31">
      <w:pPr>
        <w:spacing w:line="360" w:lineRule="auto"/>
        <w:jc w:val="left"/>
        <w:textAlignment w:val="center"/>
        <w:rPr>
          <w:color w:val="000000"/>
        </w:rPr>
      </w:pPr>
      <w:r>
        <w:rPr>
          <w:color w:val="000000"/>
        </w:rPr>
        <w:t>（4）</w:t>
      </w:r>
      <w:r>
        <w:rPr>
          <w:rFonts w:ascii="宋体" w:hAnsi="宋体" w:eastAsia="宋体" w:cs="宋体"/>
          <w:color w:val="000000"/>
        </w:rPr>
        <w:t>地理兴趣小组的同学查阅资料发现，泰山的海拔仅有1532.7米，却被列为“五岳”之首，有“会当凌绝顶，一览众山小”的美誉。请从自然地理角度分析其原因：</w:t>
      </w:r>
      <w:r>
        <w:rPr>
          <w:color w:val="000000"/>
        </w:rPr>
        <w:t>________</w:t>
      </w:r>
      <w:r>
        <w:rPr>
          <w:rFonts w:ascii="宋体" w:hAnsi="宋体" w:eastAsia="宋体" w:cs="宋体"/>
          <w:color w:val="000000"/>
        </w:rPr>
        <w:t>。</w:t>
      </w:r>
    </w:p>
    <w:p w14:paraId="77A0F6E9">
      <w:pPr>
        <w:spacing w:line="360" w:lineRule="auto"/>
        <w:jc w:val="left"/>
        <w:textAlignment w:val="center"/>
        <w:rPr>
          <w:color w:val="000000"/>
        </w:rPr>
      </w:pPr>
      <w:r>
        <w:rPr>
          <w:color w:val="000000"/>
        </w:rPr>
        <w:t>（5）</w:t>
      </w:r>
      <w:r>
        <w:rPr>
          <w:rFonts w:ascii="宋体" w:hAnsi="宋体" w:eastAsia="宋体" w:cs="宋体"/>
          <w:color w:val="000000"/>
        </w:rPr>
        <w:t>简要分析聚落分布在该区域西南部的主要等高线自然原因。（至少答出两点）</w:t>
      </w:r>
    </w:p>
    <w:p w14:paraId="11CC7024">
      <w:pPr>
        <w:spacing w:line="360" w:lineRule="auto"/>
        <w:jc w:val="left"/>
        <w:textAlignment w:val="center"/>
        <w:rPr>
          <w:color w:val="000000"/>
        </w:rPr>
      </w:pPr>
      <w:r>
        <w:rPr>
          <w:color w:val="000000"/>
        </w:rPr>
        <w:t xml:space="preserve">24. </w:t>
      </w:r>
      <w:r>
        <w:rPr>
          <w:rFonts w:ascii="宋体" w:hAnsi="宋体" w:eastAsia="宋体" w:cs="宋体"/>
          <w:color w:val="000000"/>
        </w:rPr>
        <w:t>【主题学习  情系亚洲】国家主席习近平在博鳌亚洲论坛2022年年会开幕式的主旨演讲中指出，亚洲好世界才能更好。我们应坚定维护亚洲和平，积极推动亚洲合作，共同促进亚洲团结，继续把亚洲发展好、建设好、展现亚洲的韧性、智慧、力量。读亚洲简图，完成下列问题。</w:t>
      </w:r>
    </w:p>
    <w:p w14:paraId="745FF5D5">
      <w:pPr>
        <w:spacing w:line="360" w:lineRule="auto"/>
        <w:jc w:val="left"/>
        <w:textAlignment w:val="center"/>
        <w:rPr>
          <w:color w:val="000000"/>
        </w:rPr>
      </w:pPr>
      <w:r>
        <w:rPr>
          <w:color w:val="000000"/>
        </w:rPr>
        <w:drawing>
          <wp:inline distT="0" distB="0" distL="114300" distR="114300">
            <wp:extent cx="3152775" cy="2200275"/>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3152775" cy="2200275"/>
                    </a:xfrm>
                    <a:prstGeom prst="rect">
                      <a:avLst/>
                    </a:prstGeom>
                  </pic:spPr>
                </pic:pic>
              </a:graphicData>
            </a:graphic>
          </wp:inline>
        </w:drawing>
      </w:r>
      <w:r>
        <w:rPr>
          <w:color w:val="000000"/>
        </w:rPr>
        <w:t xml:space="preserve">  </w:t>
      </w:r>
    </w:p>
    <w:p w14:paraId="79D21C58">
      <w:pPr>
        <w:spacing w:line="360" w:lineRule="auto"/>
        <w:jc w:val="left"/>
        <w:textAlignment w:val="center"/>
        <w:rPr>
          <w:color w:val="000000"/>
        </w:rPr>
      </w:pPr>
      <w:r>
        <w:rPr>
          <w:rFonts w:ascii="宋体" w:hAnsi="宋体" w:eastAsia="宋体" w:cs="宋体"/>
          <w:color w:val="000000"/>
        </w:rPr>
        <w:t>亚洲之词——壮丽大河  孕育文明</w:t>
      </w:r>
    </w:p>
    <w:p w14:paraId="0A79B7D6">
      <w:pPr>
        <w:spacing w:line="360" w:lineRule="auto"/>
        <w:jc w:val="left"/>
        <w:textAlignment w:val="center"/>
        <w:rPr>
          <w:color w:val="000000"/>
        </w:rPr>
      </w:pPr>
      <w:r>
        <w:rPr>
          <w:color w:val="000000"/>
        </w:rPr>
        <w:t>（1）</w:t>
      </w:r>
      <w:r>
        <w:rPr>
          <w:rFonts w:ascii="宋体" w:hAnsi="宋体" w:eastAsia="宋体" w:cs="宋体"/>
          <w:color w:val="000000"/>
        </w:rPr>
        <w:t>亚洲多长河，世界长度排名前十的河流中亚洲占一半，其原因是亚洲</w:t>
      </w:r>
      <w:r>
        <w:rPr>
          <w:color w:val="000000"/>
        </w:rPr>
        <w:t>______</w:t>
      </w:r>
      <w:r>
        <w:rPr>
          <w:rFonts w:ascii="宋体" w:hAnsi="宋体" w:eastAsia="宋体" w:cs="宋体"/>
          <w:color w:val="000000"/>
        </w:rPr>
        <w:t>。</w:t>
      </w:r>
    </w:p>
    <w:p w14:paraId="614AE20E">
      <w:pPr>
        <w:spacing w:line="360" w:lineRule="auto"/>
        <w:jc w:val="left"/>
        <w:textAlignment w:val="center"/>
        <w:rPr>
          <w:color w:val="000000"/>
        </w:rPr>
      </w:pPr>
      <w:r>
        <w:rPr>
          <w:color w:val="000000"/>
        </w:rPr>
        <w:t>（2）</w:t>
      </w:r>
      <w:r>
        <w:rPr>
          <w:rFonts w:ascii="宋体" w:hAnsi="宋体" w:eastAsia="宋体" w:cs="宋体"/>
          <w:color w:val="000000"/>
        </w:rPr>
        <w:t>河流是文明的发样地，世界四大文明古国有三个位于亚洲，其所在流域分别为黄河—长江流域、印度河流域、两河流域。从图中河流流向可推断出，亚洲的地势特征是</w:t>
      </w:r>
      <w:r>
        <w:rPr>
          <w:color w:val="000000"/>
        </w:rPr>
        <w:t>______</w:t>
      </w:r>
      <w:r>
        <w:rPr>
          <w:rFonts w:ascii="宋体" w:hAnsi="宋体" w:eastAsia="宋体" w:cs="宋体"/>
          <w:color w:val="000000"/>
        </w:rPr>
        <w:t>。</w:t>
      </w:r>
    </w:p>
    <w:p w14:paraId="0314AFD7">
      <w:pPr>
        <w:spacing w:line="360" w:lineRule="auto"/>
        <w:jc w:val="left"/>
        <w:textAlignment w:val="center"/>
        <w:rPr>
          <w:color w:val="000000"/>
        </w:rPr>
      </w:pPr>
      <w:r>
        <w:rPr>
          <w:rFonts w:ascii="宋体" w:hAnsi="宋体" w:eastAsia="宋体" w:cs="宋体"/>
          <w:color w:val="000000"/>
        </w:rPr>
        <w:t>亚洲之和——和而不同  和谐共处</w:t>
      </w:r>
    </w:p>
    <w:p w14:paraId="0D4E3D2E">
      <w:pPr>
        <w:spacing w:line="360" w:lineRule="auto"/>
        <w:jc w:val="left"/>
        <w:textAlignment w:val="center"/>
        <w:rPr>
          <w:color w:val="000000"/>
        </w:rPr>
      </w:pPr>
      <w:r>
        <w:rPr>
          <w:color w:val="000000"/>
        </w:rPr>
        <w:t>（3）</w:t>
      </w:r>
      <w:r>
        <w:rPr>
          <w:rFonts w:ascii="宋体" w:hAnsi="宋体" w:eastAsia="宋体" w:cs="宋体"/>
          <w:color w:val="000000"/>
        </w:rPr>
        <w:t>亚洲各国自然环境差异大，下图为亚洲三条河流下游某地的气温曲线和降水量柱状图，能够表示黄河、锡尔河、叶尼塞河的序号依次是</w:t>
      </w:r>
      <w:r>
        <w:rPr>
          <w:color w:val="000000"/>
        </w:rPr>
        <w:t>______</w:t>
      </w:r>
      <w:r>
        <w:rPr>
          <w:rFonts w:ascii="宋体" w:hAnsi="宋体" w:eastAsia="宋体" w:cs="宋体"/>
          <w:color w:val="000000"/>
        </w:rPr>
        <w:t>。</w:t>
      </w:r>
    </w:p>
    <w:p w14:paraId="6F1AE906">
      <w:pPr>
        <w:spacing w:line="360" w:lineRule="auto"/>
        <w:jc w:val="left"/>
        <w:textAlignment w:val="center"/>
        <w:rPr>
          <w:color w:val="000000"/>
        </w:rPr>
      </w:pPr>
      <w:r>
        <w:rPr>
          <w:color w:val="000000"/>
        </w:rPr>
        <w:drawing>
          <wp:inline distT="0" distB="0" distL="114300" distR="114300">
            <wp:extent cx="3276600" cy="1504950"/>
            <wp:effectExtent l="0" t="0" r="0"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3276600" cy="1504950"/>
                    </a:xfrm>
                    <a:prstGeom prst="rect">
                      <a:avLst/>
                    </a:prstGeom>
                  </pic:spPr>
                </pic:pic>
              </a:graphicData>
            </a:graphic>
          </wp:inline>
        </w:drawing>
      </w:r>
      <w:r>
        <w:rPr>
          <w:color w:val="000000"/>
        </w:rPr>
        <w:t xml:space="preserve">  </w:t>
      </w:r>
    </w:p>
    <w:p w14:paraId="05443EE1">
      <w:pPr>
        <w:spacing w:line="360" w:lineRule="auto"/>
        <w:jc w:val="left"/>
        <w:textAlignment w:val="center"/>
        <w:rPr>
          <w:color w:val="000000"/>
        </w:rPr>
      </w:pPr>
      <w:r>
        <w:rPr>
          <w:color w:val="000000"/>
        </w:rPr>
        <w:t>（4）</w:t>
      </w:r>
      <w:r>
        <w:rPr>
          <w:rFonts w:ascii="宋体" w:hAnsi="宋体" w:eastAsia="宋体" w:cs="宋体"/>
          <w:color w:val="000000"/>
        </w:rPr>
        <w:t>亚洲各国人文环境差异大，国情各异，发展水平不一，文化多样。正是这种多样性和互补性，亚洲各国需要加强</w:t>
      </w:r>
      <w:r>
        <w:rPr>
          <w:color w:val="000000"/>
        </w:rPr>
        <w:t>______</w:t>
      </w:r>
      <w:r>
        <w:rPr>
          <w:rFonts w:ascii="宋体" w:hAnsi="宋体" w:eastAsia="宋体" w:cs="宋体"/>
          <w:color w:val="000000"/>
        </w:rPr>
        <w:t>，实现和平共处，共同繁荣。</w:t>
      </w:r>
    </w:p>
    <w:p w14:paraId="3D0A0148">
      <w:pPr>
        <w:spacing w:line="360" w:lineRule="auto"/>
        <w:jc w:val="left"/>
        <w:textAlignment w:val="center"/>
        <w:rPr>
          <w:color w:val="000000"/>
        </w:rPr>
      </w:pPr>
      <w:r>
        <w:rPr>
          <w:rFonts w:ascii="宋体" w:hAnsi="宋体" w:eastAsia="宋体" w:cs="宋体"/>
          <w:color w:val="000000"/>
        </w:rPr>
        <w:t>亚洲之合——互利合作  融合发展</w:t>
      </w:r>
    </w:p>
    <w:p w14:paraId="69CD2951">
      <w:pPr>
        <w:spacing w:line="360" w:lineRule="auto"/>
        <w:jc w:val="left"/>
        <w:textAlignment w:val="center"/>
        <w:rPr>
          <w:color w:val="000000"/>
        </w:rPr>
      </w:pPr>
      <w:r>
        <w:rPr>
          <w:color w:val="000000"/>
        </w:rPr>
        <w:t>（5）</w:t>
      </w:r>
      <w:r>
        <w:rPr>
          <w:rFonts w:ascii="宋体" w:hAnsi="宋体" w:eastAsia="宋体" w:cs="宋体"/>
          <w:color w:val="000000"/>
        </w:rPr>
        <w:t>在经济全球化的大背景下，中国提出“一带一路”倡议，进一步促进了亚洲各国共同发展，互利共赢。请举例说明中国与亚洲其他国家在具体某一领域开展的合作，并分别阐述这种合作对双方产生的有利影响。</w:t>
      </w:r>
    </w:p>
    <w:p w14:paraId="63159D4E">
      <w:pPr>
        <w:spacing w:line="360" w:lineRule="auto"/>
        <w:jc w:val="left"/>
        <w:textAlignment w:val="center"/>
        <w:rPr>
          <w:color w:val="000000"/>
        </w:rPr>
      </w:pPr>
      <w:r>
        <w:rPr>
          <w:color w:val="000000"/>
        </w:rPr>
        <w:t xml:space="preserve">25. </w:t>
      </w:r>
      <w:r>
        <w:rPr>
          <w:rFonts w:ascii="宋体" w:hAnsi="宋体" w:eastAsia="宋体" w:cs="宋体"/>
          <w:color w:val="000000"/>
        </w:rPr>
        <w:t>【思维推演  以古鉴今】同学们在地理课上学习《埃及》时，通过老师播放</w:t>
      </w:r>
      <w:r>
        <w:rPr>
          <w:rFonts w:ascii="宋体" w:hAnsi="宋体" w:eastAsia="宋体" w:cs="宋体"/>
          <w:color w:val="000000"/>
          <w:position w:val="0"/>
        </w:rPr>
        <w:drawing>
          <wp:inline distT="0" distB="0" distL="114300" distR="114300">
            <wp:extent cx="133350" cy="17780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3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视频感受到了古埃及文明的辉煌成就。随即老师提出了本节课的核心问题：“为什么曾经辉煌的古埃及文明会衰落呢？”经过学习和深入分析，同学们从地理角度归纳出了具有内在逻辑联系的思维线索。读埃及及周边地区简图，补全线索并回答问题。</w:t>
      </w:r>
    </w:p>
    <w:p w14:paraId="359407D4">
      <w:pPr>
        <w:spacing w:line="360" w:lineRule="auto"/>
        <w:jc w:val="left"/>
        <w:textAlignment w:val="center"/>
        <w:rPr>
          <w:color w:val="000000"/>
        </w:rPr>
      </w:pPr>
      <w:r>
        <w:rPr>
          <w:color w:val="000000"/>
        </w:rPr>
        <w:drawing>
          <wp:inline distT="0" distB="0" distL="114300" distR="114300">
            <wp:extent cx="2114550" cy="2105025"/>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2114550" cy="2105025"/>
                    </a:xfrm>
                    <a:prstGeom prst="rect">
                      <a:avLst/>
                    </a:prstGeom>
                  </pic:spPr>
                </pic:pic>
              </a:graphicData>
            </a:graphic>
          </wp:inline>
        </w:drawing>
      </w:r>
    </w:p>
    <w:p w14:paraId="24F449CB">
      <w:pPr>
        <w:spacing w:line="360" w:lineRule="auto"/>
        <w:jc w:val="left"/>
        <w:textAlignment w:val="center"/>
        <w:rPr>
          <w:color w:val="000000"/>
        </w:rPr>
      </w:pPr>
      <w:r>
        <w:rPr>
          <w:rFonts w:ascii="宋体" w:hAnsi="宋体" w:eastAsia="宋体" w:cs="宋体"/>
          <w:color w:val="000000"/>
        </w:rPr>
        <w:t>线索一：埃及的位置与范围</w:t>
      </w:r>
    </w:p>
    <w:p w14:paraId="24D3D7F4">
      <w:pPr>
        <w:spacing w:line="360" w:lineRule="auto"/>
        <w:jc w:val="left"/>
        <w:textAlignment w:val="center"/>
        <w:rPr>
          <w:color w:val="000000"/>
        </w:rPr>
      </w:pPr>
      <w:r>
        <w:rPr>
          <w:color w:val="000000"/>
        </w:rPr>
        <w:t>（1）</w:t>
      </w:r>
      <w:r>
        <w:rPr>
          <w:rFonts w:ascii="宋体" w:hAnsi="宋体" w:eastAsia="宋体" w:cs="宋体"/>
          <w:color w:val="000000"/>
        </w:rPr>
        <w:t>埃及西邻</w:t>
      </w:r>
      <w:r>
        <w:rPr>
          <w:color w:val="000000"/>
        </w:rPr>
        <w:t>__________</w:t>
      </w:r>
      <w:r>
        <w:rPr>
          <w:rFonts w:ascii="宋体" w:hAnsi="宋体" w:eastAsia="宋体" w:cs="宋体"/>
          <w:color w:val="000000"/>
        </w:rPr>
        <w:t>沙漠，东濒红海，北临</w:t>
      </w:r>
      <w:r>
        <w:rPr>
          <w:color w:val="000000"/>
        </w:rPr>
        <w:t>__________</w:t>
      </w:r>
      <w:r>
        <w:rPr>
          <w:rFonts w:ascii="宋体" w:hAnsi="宋体" w:eastAsia="宋体" w:cs="宋体"/>
          <w:color w:val="000000"/>
        </w:rPr>
        <w:t>，南有东非高原，地域相对闭塞，一定程度上阻碍了与外界的交流。</w:t>
      </w:r>
    </w:p>
    <w:p w14:paraId="78853FD9">
      <w:pPr>
        <w:spacing w:line="360" w:lineRule="auto"/>
        <w:jc w:val="left"/>
        <w:textAlignment w:val="center"/>
        <w:rPr>
          <w:color w:val="000000"/>
        </w:rPr>
      </w:pPr>
      <w:r>
        <w:rPr>
          <w:color w:val="000000"/>
        </w:rPr>
        <w:t>（2）</w:t>
      </w:r>
      <w:r>
        <w:rPr>
          <w:rFonts w:ascii="宋体" w:hAnsi="宋体" w:eastAsia="宋体" w:cs="宋体"/>
          <w:color w:val="000000"/>
        </w:rPr>
        <w:t>埃及地跨</w:t>
      </w:r>
      <w:r>
        <w:rPr>
          <w:color w:val="000000"/>
        </w:rPr>
        <w:t>__________</w:t>
      </w:r>
      <w:r>
        <w:rPr>
          <w:rFonts w:ascii="宋体" w:hAnsi="宋体" w:eastAsia="宋体" w:cs="宋体"/>
          <w:color w:val="000000"/>
        </w:rPr>
        <w:t>两洲，扼守</w:t>
      </w:r>
      <w:r>
        <w:rPr>
          <w:color w:val="000000"/>
        </w:rPr>
        <w:t>__________</w:t>
      </w:r>
      <w:r>
        <w:rPr>
          <w:rFonts w:ascii="宋体" w:hAnsi="宋体" w:eastAsia="宋体" w:cs="宋体"/>
          <w:color w:val="000000"/>
        </w:rPr>
        <w:t>运河，自古以来是东西方交通枢纽，战略位置的重要性导致这里战乱频繁，严重影响了社会经济的发展。</w:t>
      </w:r>
    </w:p>
    <w:p w14:paraId="65F68465">
      <w:pPr>
        <w:spacing w:line="360" w:lineRule="auto"/>
        <w:jc w:val="left"/>
        <w:textAlignment w:val="center"/>
        <w:rPr>
          <w:color w:val="000000"/>
        </w:rPr>
      </w:pPr>
      <w:r>
        <w:rPr>
          <w:rFonts w:ascii="宋体" w:hAnsi="宋体" w:eastAsia="宋体" w:cs="宋体"/>
          <w:color w:val="000000"/>
        </w:rPr>
        <w:t>线索二：埃及的自然环境与农业</w:t>
      </w:r>
    </w:p>
    <w:p w14:paraId="71BBBE07">
      <w:pPr>
        <w:spacing w:line="360" w:lineRule="auto"/>
        <w:jc w:val="left"/>
        <w:textAlignment w:val="center"/>
        <w:rPr>
          <w:color w:val="000000"/>
        </w:rPr>
      </w:pPr>
      <w:r>
        <w:rPr>
          <w:color w:val="000000"/>
        </w:rPr>
        <w:t>（3）</w:t>
      </w:r>
      <w:r>
        <w:rPr>
          <w:rFonts w:ascii="宋体" w:hAnsi="宋体" w:eastAsia="宋体" w:cs="宋体"/>
          <w:color w:val="000000"/>
        </w:rPr>
        <w:t>埃及大部分地处热带沙漠气候区，沙漠广布，农业活动集中在</w:t>
      </w:r>
      <w:r>
        <w:rPr>
          <w:color w:val="000000"/>
        </w:rPr>
        <w:t>__________</w:t>
      </w:r>
      <w:r>
        <w:rPr>
          <w:rFonts w:ascii="宋体" w:hAnsi="宋体" w:eastAsia="宋体" w:cs="宋体"/>
          <w:color w:val="000000"/>
        </w:rPr>
        <w:t>河谷地和三角洲地带，农业发展空间受限。河水的泛滥导致洪涝灾害频发，粮食供应不稳定，严重影响了文明的可持续发展。</w:t>
      </w:r>
    </w:p>
    <w:p w14:paraId="3C4E56C4">
      <w:pPr>
        <w:spacing w:line="360" w:lineRule="auto"/>
        <w:jc w:val="left"/>
        <w:textAlignment w:val="center"/>
        <w:rPr>
          <w:color w:val="000000"/>
        </w:rPr>
      </w:pPr>
      <w:r>
        <w:rPr>
          <w:rFonts w:ascii="宋体" w:hAnsi="宋体" w:eastAsia="宋体" w:cs="宋体"/>
          <w:color w:val="000000"/>
        </w:rPr>
        <w:t>我的建言献策：</w:t>
      </w:r>
    </w:p>
    <w:p w14:paraId="11F960F5">
      <w:pPr>
        <w:spacing w:line="360" w:lineRule="auto"/>
        <w:jc w:val="left"/>
        <w:textAlignment w:val="center"/>
        <w:rPr>
          <w:color w:val="000000"/>
        </w:rPr>
      </w:pPr>
      <w:r>
        <w:rPr>
          <w:color w:val="000000"/>
        </w:rPr>
        <w:t>（4）</w:t>
      </w:r>
      <w:r>
        <w:rPr>
          <w:rFonts w:ascii="宋体" w:hAnsi="宋体" w:eastAsia="宋体" w:cs="宋体"/>
          <w:color w:val="000000"/>
        </w:rPr>
        <w:t>根据图中信息，结合思维线索，从因地制宜的角度提出你对埃及经济发展的建议。（至少答出两点）</w:t>
      </w:r>
    </w:p>
    <w:p w14:paraId="3E8D48D0">
      <w:pPr>
        <w:spacing w:line="360" w:lineRule="auto"/>
        <w:jc w:val="left"/>
        <w:textAlignment w:val="center"/>
        <w:rPr>
          <w:color w:val="000000"/>
        </w:rPr>
      </w:pPr>
      <w:r>
        <w:rPr>
          <w:color w:val="000000"/>
        </w:rPr>
        <w:t xml:space="preserve">26. </w:t>
      </w:r>
      <w:r>
        <w:rPr>
          <w:rFonts w:ascii="宋体" w:hAnsi="宋体" w:eastAsia="宋体" w:cs="宋体"/>
          <w:color w:val="000000"/>
        </w:rPr>
        <w:t>【对比探究  融贯东西】成都和上海两所中学利用云课堂开展了一场“中国区域经济发展”模拟研讨会，对两地区域经济发展的联系与差异进行了比较探究。读成渝经济区与长江三角洲地区简图，完成下列问题。</w:t>
      </w:r>
    </w:p>
    <w:p w14:paraId="50273234">
      <w:pPr>
        <w:spacing w:line="360" w:lineRule="auto"/>
        <w:jc w:val="left"/>
        <w:textAlignment w:val="center"/>
        <w:rPr>
          <w:color w:val="000000"/>
        </w:rPr>
      </w:pPr>
      <w:r>
        <w:rPr>
          <w:color w:val="000000"/>
        </w:rPr>
        <w:drawing>
          <wp:inline distT="0" distB="0" distL="114300" distR="114300">
            <wp:extent cx="5238750" cy="3698875"/>
            <wp:effectExtent l="0" t="0" r="0" b="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5238750" cy="3699318"/>
                    </a:xfrm>
                    <a:prstGeom prst="rect">
                      <a:avLst/>
                    </a:prstGeom>
                  </pic:spPr>
                </pic:pic>
              </a:graphicData>
            </a:graphic>
          </wp:inline>
        </w:drawing>
      </w:r>
      <w:r>
        <w:rPr>
          <w:color w:val="000000"/>
        </w:rPr>
        <w:t xml:space="preserve">  </w:t>
      </w:r>
    </w:p>
    <w:p w14:paraId="195188C2">
      <w:pPr>
        <w:spacing w:line="360" w:lineRule="auto"/>
        <w:jc w:val="left"/>
        <w:textAlignment w:val="center"/>
        <w:rPr>
          <w:color w:val="000000"/>
        </w:rPr>
      </w:pPr>
      <w:r>
        <w:rPr>
          <w:rFonts w:ascii="宋体" w:hAnsi="宋体" w:eastAsia="宋体" w:cs="宋体"/>
          <w:color w:val="000000"/>
        </w:rPr>
        <w:t>探究一：区域位置——君住长江头，我住长江尾，与君共饮长江水</w:t>
      </w:r>
    </w:p>
    <w:p w14:paraId="50870EBE">
      <w:pPr>
        <w:spacing w:line="360" w:lineRule="auto"/>
        <w:jc w:val="left"/>
        <w:textAlignment w:val="center"/>
        <w:rPr>
          <w:color w:val="000000"/>
        </w:rPr>
      </w:pPr>
      <w:r>
        <w:rPr>
          <w:color w:val="000000"/>
        </w:rPr>
        <w:t>（1）</w:t>
      </w:r>
      <w:r>
        <w:rPr>
          <w:rFonts w:ascii="宋体" w:hAnsi="宋体" w:eastAsia="宋体" w:cs="宋体"/>
          <w:color w:val="000000"/>
        </w:rPr>
        <w:t>成渝经济区位于长江上游，其中重庆市是长江与其支流</w:t>
      </w:r>
      <w:r>
        <w:rPr>
          <w:color w:val="000000"/>
        </w:rPr>
        <w:t>__________</w:t>
      </w:r>
      <w:r>
        <w:rPr>
          <w:rFonts w:ascii="宋体" w:hAnsi="宋体" w:eastAsia="宋体" w:cs="宋体"/>
          <w:color w:val="000000"/>
        </w:rPr>
        <w:t>江交汇处的城市，河运便利。长江三角洲地区位于长江下游，濒临黄海和</w:t>
      </w:r>
      <w:r>
        <w:rPr>
          <w:color w:val="000000"/>
        </w:rPr>
        <w:t>__________</w:t>
      </w:r>
      <w:r>
        <w:rPr>
          <w:rFonts w:ascii="宋体" w:hAnsi="宋体" w:eastAsia="宋体" w:cs="宋体"/>
          <w:color w:val="000000"/>
        </w:rPr>
        <w:t>海，尽得江海之利。</w:t>
      </w:r>
    </w:p>
    <w:p w14:paraId="3F3154EE">
      <w:pPr>
        <w:spacing w:line="360" w:lineRule="auto"/>
        <w:jc w:val="left"/>
        <w:textAlignment w:val="center"/>
        <w:rPr>
          <w:color w:val="000000"/>
        </w:rPr>
      </w:pPr>
      <w:r>
        <w:rPr>
          <w:rFonts w:ascii="宋体" w:hAnsi="宋体" w:eastAsia="宋体" w:cs="宋体"/>
          <w:color w:val="000000"/>
        </w:rPr>
        <w:t>探究二：农业基础——“天府之国”与“鱼米之乡”</w:t>
      </w:r>
    </w:p>
    <w:p w14:paraId="46D59751">
      <w:pPr>
        <w:spacing w:line="360" w:lineRule="auto"/>
        <w:jc w:val="left"/>
        <w:textAlignment w:val="center"/>
        <w:rPr>
          <w:color w:val="000000"/>
        </w:rPr>
      </w:pPr>
      <w:r>
        <w:rPr>
          <w:color w:val="000000"/>
        </w:rPr>
        <w:t>（2）</w:t>
      </w:r>
      <w:r>
        <w:rPr>
          <w:rFonts w:ascii="宋体" w:hAnsi="宋体" w:eastAsia="宋体" w:cs="宋体"/>
          <w:color w:val="000000"/>
        </w:rPr>
        <w:t>成渝经济区的成都市位于四川省西部的成都平原，地势低平，灌溉便利，农业发达，被誉为“天府之国”。长江三角洲位于长江中下游平原，气候湿润，</w:t>
      </w:r>
      <w:r>
        <w:rPr>
          <w:color w:val="000000"/>
        </w:rPr>
        <w:t>__________</w:t>
      </w:r>
      <w:r>
        <w:rPr>
          <w:rFonts w:ascii="宋体" w:hAnsi="宋体" w:eastAsia="宋体" w:cs="宋体"/>
          <w:color w:val="000000"/>
        </w:rPr>
        <w:t>密布，自古以来就是我国的“鱼米之乡”。</w:t>
      </w:r>
    </w:p>
    <w:p w14:paraId="7324F4E7">
      <w:pPr>
        <w:spacing w:line="360" w:lineRule="auto"/>
        <w:jc w:val="left"/>
        <w:textAlignment w:val="center"/>
        <w:rPr>
          <w:color w:val="000000"/>
        </w:rPr>
      </w:pPr>
      <w:r>
        <w:rPr>
          <w:rFonts w:ascii="宋体" w:hAnsi="宋体" w:eastAsia="宋体" w:cs="宋体"/>
          <w:color w:val="000000"/>
        </w:rPr>
        <w:t>探究三：工业发展——装备制造业基地与综合性工业基地</w:t>
      </w:r>
    </w:p>
    <w:p w14:paraId="6D43CF97">
      <w:pPr>
        <w:spacing w:line="360" w:lineRule="auto"/>
        <w:jc w:val="left"/>
        <w:textAlignment w:val="center"/>
        <w:rPr>
          <w:color w:val="000000"/>
        </w:rPr>
      </w:pPr>
      <w:r>
        <w:rPr>
          <w:color w:val="000000"/>
        </w:rPr>
        <w:t>（3）</w:t>
      </w:r>
      <w:r>
        <w:rPr>
          <w:rFonts w:ascii="宋体" w:hAnsi="宋体" w:eastAsia="宋体" w:cs="宋体"/>
          <w:color w:val="000000"/>
        </w:rPr>
        <w:t>成渝经济区有丰富的矿产资源，凭借长江上游落差大的有利条件，</w:t>
      </w:r>
      <w:r>
        <w:rPr>
          <w:color w:val="000000"/>
        </w:rPr>
        <w:t>__________</w:t>
      </w:r>
      <w:r>
        <w:rPr>
          <w:rFonts w:ascii="宋体" w:hAnsi="宋体" w:eastAsia="宋体" w:cs="宋体"/>
          <w:color w:val="000000"/>
        </w:rPr>
        <w:t>资源十分丰富，钢铁、机械工业发达，是我国重要的装备制造业基地。长三角地区有我国最大的综合性工业基地，结合所学，简述长三角工业基地形成的有利条件</w:t>
      </w:r>
      <w:r>
        <w:rPr>
          <w:color w:val="000000"/>
        </w:rPr>
        <w:t>__________</w:t>
      </w:r>
      <w:r>
        <w:rPr>
          <w:rFonts w:ascii="宋体" w:hAnsi="宋体" w:eastAsia="宋体" w:cs="宋体"/>
          <w:color w:val="000000"/>
        </w:rPr>
        <w:t>。（至少答出三点）</w:t>
      </w:r>
    </w:p>
    <w:p w14:paraId="533D4F7C">
      <w:pPr>
        <w:spacing w:line="360" w:lineRule="auto"/>
        <w:jc w:val="left"/>
        <w:textAlignment w:val="center"/>
        <w:rPr>
          <w:color w:val="000000"/>
        </w:rPr>
      </w:pPr>
      <w:r>
        <w:rPr>
          <w:color w:val="000000"/>
        </w:rPr>
        <w:t xml:space="preserve">27. </w:t>
      </w:r>
      <w:r>
        <w:rPr>
          <w:rFonts w:ascii="宋体" w:hAnsi="宋体" w:eastAsia="宋体" w:cs="宋体"/>
          <w:color w:val="000000"/>
        </w:rPr>
        <w:t>【深度思辨  学以致用】某校航模社团的同学们在学习了神舟系列飞船的知识后，合作制作了神舟飞船模型，并对神舟系列飞船返回的主着陆场和返同时间进行了统计：有11次四子王旗着陆场，3次在东风着陆，均位于内蒙古自治区境内；返回时间均在4—6月、9—12月之间。同学们针对“神舟飞船为什么选择在内蒙古着陆？”“返回着陆时间为什么避开7、8月份？”分小组进行了合作探究与讨论。读我国局部地区简图，完成下列问题。</w:t>
      </w:r>
    </w:p>
    <w:p w14:paraId="4B47425F">
      <w:pPr>
        <w:spacing w:line="360" w:lineRule="auto"/>
        <w:jc w:val="left"/>
        <w:textAlignment w:val="center"/>
        <w:rPr>
          <w:color w:val="000000"/>
        </w:rPr>
      </w:pPr>
      <w:r>
        <w:rPr>
          <w:color w:val="000000"/>
        </w:rPr>
        <w:drawing>
          <wp:inline distT="0" distB="0" distL="114300" distR="114300">
            <wp:extent cx="4657725" cy="2371725"/>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4657725" cy="2371725"/>
                    </a:xfrm>
                    <a:prstGeom prst="rect">
                      <a:avLst/>
                    </a:prstGeom>
                  </pic:spPr>
                </pic:pic>
              </a:graphicData>
            </a:graphic>
          </wp:inline>
        </w:drawing>
      </w:r>
    </w:p>
    <w:p w14:paraId="564460FA">
      <w:pPr>
        <w:spacing w:line="360" w:lineRule="auto"/>
        <w:jc w:val="left"/>
        <w:textAlignment w:val="center"/>
        <w:rPr>
          <w:color w:val="000000"/>
        </w:rPr>
      </w:pPr>
      <w:r>
        <w:rPr>
          <w:color w:val="000000"/>
        </w:rPr>
        <w:t>（1）</w:t>
      </w:r>
      <w:r>
        <w:rPr>
          <w:rFonts w:ascii="宋体" w:hAnsi="宋体" w:eastAsia="宋体" w:cs="宋体"/>
          <w:color w:val="000000"/>
        </w:rPr>
        <w:t>小组①的同学们从地形与植被角度展开讨论：这里虽为高原，但地形平坦，树木稀少。四子王旗着陆场地表为荒漠草原，草丛低矮，东风着陆场地表景观为</w:t>
      </w:r>
      <w:r>
        <w:rPr>
          <w:color w:val="000000"/>
        </w:rPr>
        <w:t>____________</w:t>
      </w:r>
      <w:r>
        <w:rPr>
          <w:rFonts w:ascii="宋体" w:hAnsi="宋体" w:eastAsia="宋体" w:cs="宋体"/>
          <w:color w:val="000000"/>
        </w:rPr>
        <w:t>，两地均便于地面人员及时搜寻。</w:t>
      </w:r>
    </w:p>
    <w:p w14:paraId="40E6E35A">
      <w:pPr>
        <w:spacing w:line="360" w:lineRule="auto"/>
        <w:jc w:val="left"/>
        <w:textAlignment w:val="center"/>
        <w:rPr>
          <w:color w:val="000000"/>
        </w:rPr>
      </w:pPr>
      <w:r>
        <w:rPr>
          <w:color w:val="000000"/>
        </w:rPr>
        <w:t>（2）</w:t>
      </w:r>
      <w:r>
        <w:rPr>
          <w:rFonts w:ascii="宋体" w:hAnsi="宋体" w:eastAsia="宋体" w:cs="宋体"/>
          <w:color w:val="000000"/>
        </w:rPr>
        <w:t>小组②的同学们从气候角度展开讨论：这里的气候类型为温带大陆性气候，其气候特征是</w:t>
      </w:r>
      <w:r>
        <w:rPr>
          <w:color w:val="000000"/>
        </w:rPr>
        <w:t>____________</w:t>
      </w:r>
      <w:r>
        <w:rPr>
          <w:rFonts w:ascii="宋体" w:hAnsi="宋体" w:eastAsia="宋体" w:cs="宋体"/>
          <w:color w:val="000000"/>
        </w:rPr>
        <w:t>（答出两点），具备了全年云量少、晴天多、能见度好的着陆条件。</w:t>
      </w:r>
    </w:p>
    <w:p w14:paraId="6F19BB5D">
      <w:pPr>
        <w:spacing w:line="360" w:lineRule="auto"/>
        <w:jc w:val="left"/>
        <w:textAlignment w:val="center"/>
        <w:rPr>
          <w:color w:val="000000"/>
        </w:rPr>
      </w:pPr>
      <w:r>
        <w:rPr>
          <w:color w:val="000000"/>
        </w:rPr>
        <w:t>（3）</w:t>
      </w:r>
      <w:r>
        <w:rPr>
          <w:rFonts w:ascii="宋体" w:hAnsi="宋体" w:eastAsia="宋体" w:cs="宋体"/>
          <w:color w:val="000000"/>
        </w:rPr>
        <w:t>小组③的同学提出质疑；塔里木盆地云量更少，植物更少，地面几乎全是松软的沙子，更适合着陆，那飞船为什么不选择在塔里木盆地着陆呢？小组②的同学解感：沙漠地区视野虽好，但还要考虑着陆后需及时将返回舱和航天员送往北京进行研究和适应训练，因为北京是我国的</w:t>
      </w:r>
      <w:r>
        <w:rPr>
          <w:color w:val="000000"/>
        </w:rPr>
        <w:t>___________</w:t>
      </w:r>
      <w:r>
        <w:rPr>
          <w:rFonts w:ascii="宋体" w:hAnsi="宋体" w:eastAsia="宋体" w:cs="宋体"/>
          <w:color w:val="000000"/>
        </w:rPr>
        <w:t>中心，而塔里木盆地距北京较远且交通不便。</w:t>
      </w:r>
    </w:p>
    <w:p w14:paraId="4E7FF531">
      <w:pPr>
        <w:spacing w:line="360" w:lineRule="auto"/>
        <w:jc w:val="left"/>
        <w:textAlignment w:val="center"/>
        <w:rPr>
          <w:color w:val="000000"/>
        </w:rPr>
      </w:pPr>
      <w:r>
        <w:rPr>
          <w:color w:val="000000"/>
        </w:rPr>
        <w:t>（4）</w:t>
      </w:r>
      <w:r>
        <w:rPr>
          <w:rFonts w:ascii="宋体" w:hAnsi="宋体" w:eastAsia="宋体" w:cs="宋体"/>
          <w:color w:val="000000"/>
        </w:rPr>
        <w:t>小组④的同学质疑：呼和浩特市距北京更近，有</w:t>
      </w:r>
      <w:r>
        <w:rPr>
          <w:color w:val="000000"/>
        </w:rPr>
        <w:t>____________</w:t>
      </w:r>
      <w:r>
        <w:rPr>
          <w:rFonts w:ascii="宋体" w:hAnsi="宋体" w:eastAsia="宋体" w:cs="宋体"/>
          <w:color w:val="000000"/>
        </w:rPr>
        <w:t>线（铁路干线名称）经过，交通更为便捷，那飞船为什么不选择在呼和浩特市着陆呢？小组①的同学们就该问题进行了讨论，并派代表给出了合理解释。请你推测该小组代表同学的发言内容：</w:t>
      </w:r>
      <w:r>
        <w:rPr>
          <w:color w:val="000000"/>
        </w:rPr>
        <w:t>____________</w:t>
      </w:r>
      <w:r>
        <w:rPr>
          <w:rFonts w:ascii="宋体" w:hAnsi="宋体" w:eastAsia="宋体" w:cs="宋体"/>
          <w:color w:val="000000"/>
        </w:rPr>
        <w:t>。（至少答出两点）</w:t>
      </w:r>
    </w:p>
    <w:p w14:paraId="63FC8807">
      <w:pPr>
        <w:spacing w:line="360" w:lineRule="auto"/>
        <w:jc w:val="left"/>
        <w:textAlignment w:val="center"/>
        <w:rPr>
          <w:color w:val="000000"/>
        </w:rPr>
      </w:pPr>
      <w:r>
        <w:rPr>
          <w:color w:val="000000"/>
        </w:rPr>
        <w:t>（5）</w:t>
      </w:r>
      <w:r>
        <w:rPr>
          <w:rFonts w:ascii="宋体" w:hAnsi="宋体" w:eastAsia="宋体" w:cs="宋体"/>
          <w:color w:val="000000"/>
        </w:rPr>
        <w:t>小组⑤的同学们就飞船返回着陆时间展开讨论：</w:t>
      </w:r>
    </w:p>
    <w:p w14:paraId="76D865D6">
      <w:pPr>
        <w:spacing w:line="360" w:lineRule="auto"/>
        <w:jc w:val="left"/>
        <w:textAlignment w:val="center"/>
        <w:rPr>
          <w:color w:val="000000"/>
        </w:rPr>
      </w:pPr>
      <w:r>
        <w:rPr>
          <w:color w:val="000000"/>
        </w:rPr>
        <w:drawing>
          <wp:inline distT="0" distB="0" distL="114300" distR="114300">
            <wp:extent cx="1847850" cy="1314450"/>
            <wp:effectExtent l="0" t="0" r="0"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1847850" cy="1314450"/>
                    </a:xfrm>
                    <a:prstGeom prst="rect">
                      <a:avLst/>
                    </a:prstGeom>
                  </pic:spPr>
                </pic:pic>
              </a:graphicData>
            </a:graphic>
          </wp:inline>
        </w:drawing>
      </w:r>
    </w:p>
    <w:p w14:paraId="70FE399A">
      <w:pPr>
        <w:spacing w:line="360" w:lineRule="auto"/>
        <w:jc w:val="left"/>
        <w:textAlignment w:val="center"/>
        <w:rPr>
          <w:color w:val="000000"/>
        </w:rPr>
      </w:pPr>
      <w:r>
        <w:rPr>
          <w:rFonts w:ascii="宋体" w:hAnsi="宋体" w:eastAsia="宋体" w:cs="宋体"/>
          <w:color w:val="000000"/>
        </w:rPr>
        <w:t>讨论结论  从地理角度分析，飞船返回着陆的时间一般避开7、8月的自然原因可能有（至少答出三点）：</w:t>
      </w:r>
    </w:p>
    <w:p w14:paraId="76E85AA8">
      <w:pPr>
        <w:spacing w:line="360" w:lineRule="auto"/>
        <w:jc w:val="left"/>
        <w:textAlignment w:val="center"/>
        <w:rPr>
          <w:color w:val="000000"/>
        </w:rPr>
      </w:pPr>
      <w:r>
        <w:rPr>
          <w:rFonts w:ascii="宋体" w:hAnsi="宋体" w:eastAsia="宋体" w:cs="宋体"/>
          <w:color w:val="000000"/>
        </w:rPr>
        <w:t>①</w:t>
      </w:r>
      <w:r>
        <w:rPr>
          <w:color w:val="000000"/>
        </w:rPr>
        <w:t>__________</w:t>
      </w:r>
      <w:r>
        <w:rPr>
          <w:rFonts w:ascii="宋体" w:hAnsi="宋体" w:eastAsia="宋体" w:cs="宋体"/>
          <w:color w:val="000000"/>
        </w:rPr>
        <w:t>②</w:t>
      </w:r>
      <w:r>
        <w:rPr>
          <w:color w:val="000000"/>
        </w:rPr>
        <w:t>__________</w:t>
      </w:r>
      <w:r>
        <w:rPr>
          <w:rFonts w:ascii="宋体" w:hAnsi="宋体" w:eastAsia="宋体" w:cs="宋体"/>
          <w:color w:val="000000"/>
        </w:rPr>
        <w:t>③</w:t>
      </w:r>
      <w:r>
        <w:rPr>
          <w:color w:val="000000"/>
        </w:rPr>
        <w:t>__________</w:t>
      </w:r>
    </w:p>
    <w:p w14:paraId="29C79067">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035428">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7993E8">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948DF0">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4802A5">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E218C">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67C00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6E1264A"/>
    <w:rsid w:val="12152C30"/>
    <w:rsid w:val="2CEC409B"/>
    <w:rsid w:val="38274566"/>
    <w:rsid w:val="391C7805"/>
    <w:rsid w:val="627632CC"/>
    <w:rsid w:val="78A807A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2" Type="http://schemas.openxmlformats.org/officeDocument/2006/relationships/fontTable" Target="fontTable.xml"/><Relationship Id="rId41" Type="http://schemas.openxmlformats.org/officeDocument/2006/relationships/customXml" Target="../customXml/item1.xml"/><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wmf"/><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wmf"/><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wmf"/><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11</Pages>
  <Words>4593</Words>
  <Characters>5040</Characters>
  <Lines>0</Lines>
  <Paragraphs>0</Paragraphs>
  <TotalTime>4</TotalTime>
  <ScaleCrop>false</ScaleCrop>
  <LinksUpToDate>false</LinksUpToDate>
  <CharactersWithSpaces>5387</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2023-06-21T22:20:00Z</dcterms:created>
  <dc:creator>学科网试题生产平台</dc:creator>
  <dc:description>3263288751521792</dc:description>
  <cp:lastModifiedBy>上帝掷骰子吗</cp:lastModifiedBy>
  <dcterms:modified xsi:type="dcterms:W3CDTF">2024-07-20T15:52:50Z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19CE8FC32EC24CE4ABFBD47CA39FBE78_12</vt:lpwstr>
  </property>
</Properties>
</file>