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8E80DB">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12242800</wp:posOffset>
            </wp:positionH>
            <wp:positionV relativeFrom="topMargin">
              <wp:posOffset>12547600</wp:posOffset>
            </wp:positionV>
            <wp:extent cx="355600" cy="457200"/>
            <wp:effectExtent l="0" t="0" r="6350" b="0"/>
            <wp:wrapNone/>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0"/>
                    <a:stretch>
                      <a:fillRect/>
                    </a:stretch>
                  </pic:blipFill>
                  <pic:spPr>
                    <a:xfrm>
                      <a:off x="0" y="0"/>
                      <a:ext cx="355600" cy="457200"/>
                    </a:xfrm>
                    <a:prstGeom prst="rect">
                      <a:avLst/>
                    </a:prstGeom>
                  </pic:spPr>
                </pic:pic>
              </a:graphicData>
            </a:graphic>
          </wp:anchor>
        </w:drawing>
      </w:r>
      <w:r>
        <w:rPr>
          <w:rFonts w:ascii="宋体" w:hAnsi="宋体" w:eastAsia="宋体" w:cs="宋体"/>
          <w:b/>
          <w:color w:val="auto"/>
          <w:sz w:val="32"/>
        </w:rPr>
        <w:t>2023年天津市初中学业考查试卷</w:t>
      </w:r>
    </w:p>
    <w:p w14:paraId="254D4817">
      <w:pPr>
        <w:spacing w:line="360" w:lineRule="auto"/>
        <w:jc w:val="center"/>
      </w:pPr>
      <w:r>
        <w:rPr>
          <w:rFonts w:ascii="宋体" w:hAnsi="宋体" w:eastAsia="宋体" w:cs="宋体"/>
          <w:b/>
          <w:color w:val="auto"/>
          <w:sz w:val="32"/>
        </w:rPr>
        <w:t>地理</w:t>
      </w:r>
    </w:p>
    <w:p w14:paraId="0CADB982">
      <w:pPr>
        <w:spacing w:line="360" w:lineRule="auto"/>
        <w:jc w:val="left"/>
      </w:pPr>
      <w:r>
        <w:rPr>
          <w:rFonts w:ascii="宋体" w:hAnsi="宋体" w:eastAsia="宋体" w:cs="宋体"/>
          <w:b/>
          <w:color w:val="auto"/>
          <w:sz w:val="24"/>
        </w:rPr>
        <w:t>本试卷分为第Ⅰ卷（选择题）和第Ⅱ卷（综合题）两部分。第Ⅰ卷为第1页至第5页，第Ⅱ卷为第6页至第9页。试卷满分100分。</w:t>
      </w:r>
    </w:p>
    <w:p w14:paraId="1330E410">
      <w:pPr>
        <w:spacing w:line="360" w:lineRule="auto"/>
        <w:jc w:val="left"/>
      </w:pPr>
      <w:r>
        <w:rPr>
          <w:rFonts w:ascii="宋体" w:hAnsi="宋体" w:eastAsia="宋体" w:cs="宋体"/>
          <w:b/>
          <w:color w:val="auto"/>
          <w:sz w:val="24"/>
        </w:rPr>
        <w:t>答卷前，请务必将自己的姓名、考生号、考点校、考场号、座位号填写在“答题卡”上，并在规定位置粘贴考试用条形码。答题时，务必将答案涂写在“答题卡”上，答案答在试卷上无效。考试结束后，将本试卷和“答题卡”一并交回。</w:t>
      </w:r>
    </w:p>
    <w:p w14:paraId="32D9A903">
      <w:pPr>
        <w:spacing w:line="360" w:lineRule="auto"/>
        <w:jc w:val="left"/>
      </w:pPr>
      <w:r>
        <w:rPr>
          <w:rFonts w:ascii="宋体" w:hAnsi="宋体" w:eastAsia="宋体" w:cs="宋体"/>
          <w:b/>
          <w:color w:val="auto"/>
          <w:sz w:val="24"/>
        </w:rPr>
        <w:t>祝你考试顺利！</w:t>
      </w:r>
    </w:p>
    <w:p w14:paraId="655FEE6D">
      <w:pPr>
        <w:spacing w:line="360" w:lineRule="auto"/>
        <w:jc w:val="center"/>
      </w:pPr>
      <w:r>
        <w:rPr>
          <w:rFonts w:ascii="宋体" w:hAnsi="宋体" w:eastAsia="宋体" w:cs="宋体"/>
          <w:b/>
          <w:color w:val="auto"/>
          <w:sz w:val="24"/>
        </w:rPr>
        <w:t>第I卷</w:t>
      </w:r>
    </w:p>
    <w:p w14:paraId="03F4DE38">
      <w:pPr>
        <w:spacing w:line="360" w:lineRule="auto"/>
        <w:jc w:val="left"/>
      </w:pPr>
      <w:r>
        <w:rPr>
          <w:rFonts w:ascii="宋体" w:hAnsi="宋体" w:eastAsia="宋体" w:cs="宋体"/>
          <w:b/>
          <w:color w:val="auto"/>
          <w:sz w:val="24"/>
        </w:rPr>
        <w:t>注意事项：</w:t>
      </w:r>
    </w:p>
    <w:p w14:paraId="7146FD80">
      <w:pPr>
        <w:spacing w:line="360" w:lineRule="auto"/>
        <w:jc w:val="left"/>
      </w:pPr>
      <w:r>
        <w:rPr>
          <w:rFonts w:ascii="宋体" w:hAnsi="宋体" w:eastAsia="宋体" w:cs="宋体"/>
          <w:b/>
          <w:color w:val="auto"/>
          <w:sz w:val="24"/>
        </w:rPr>
        <w:t>1．每题选出答案后，用2B铅笔把“答题卡”上对应题目的答案标号的信息点涂黑。如需改动，用橡皮擦干后，再选涂其他答案标号的信息点。</w:t>
      </w:r>
    </w:p>
    <w:p w14:paraId="1052297F">
      <w:pPr>
        <w:spacing w:line="360" w:lineRule="auto"/>
        <w:jc w:val="left"/>
      </w:pPr>
      <w:r>
        <w:rPr>
          <w:rFonts w:ascii="宋体" w:hAnsi="宋体" w:eastAsia="宋体" w:cs="宋体"/>
          <w:b/>
          <w:color w:val="auto"/>
          <w:sz w:val="24"/>
        </w:rPr>
        <w:t>2．本卷共23题，每题2分，共46分。在每题给出的四个选项中，只有一项最符合题意。</w:t>
      </w:r>
    </w:p>
    <w:p w14:paraId="0E2E41E8">
      <w:pPr>
        <w:spacing w:line="360" w:lineRule="auto"/>
        <w:ind w:firstLine="420"/>
        <w:jc w:val="left"/>
      </w:pPr>
      <w:r>
        <w:rPr>
          <w:rFonts w:ascii="楷体" w:hAnsi="楷体" w:eastAsia="楷体" w:cs="楷体"/>
          <w:color w:val="auto"/>
        </w:rPr>
        <w:t>“确保国家粮食安全，把中国人的饭碗牢牢端在自己手中。”中国在农作物种子生产布局上建设了三个国家级主要粮食作物种子生产基地。读图完成下面小题。</w:t>
      </w:r>
    </w:p>
    <w:p w14:paraId="345ADF93">
      <w:pPr>
        <w:spacing w:line="360" w:lineRule="auto"/>
        <w:jc w:val="left"/>
      </w:pPr>
      <w:r>
        <w:br w:type="textWrapping"/>
      </w:r>
      <w:r>
        <w:drawing>
          <wp:inline distT="0" distB="0" distL="114300" distR="114300">
            <wp:extent cx="5114925" cy="23907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114925" cy="2390775"/>
                    </a:xfrm>
                    <a:prstGeom prst="rect">
                      <a:avLst/>
                    </a:prstGeom>
                  </pic:spPr>
                </pic:pic>
              </a:graphicData>
            </a:graphic>
          </wp:inline>
        </w:drawing>
      </w:r>
    </w:p>
    <w:p w14:paraId="1F9AF911">
      <w:pPr>
        <w:spacing w:line="360" w:lineRule="auto"/>
        <w:jc w:val="left"/>
        <w:textAlignment w:val="center"/>
        <w:rPr>
          <w:color w:val="auto"/>
        </w:rPr>
      </w:pPr>
      <w:r>
        <w:t xml:space="preserve">1. </w:t>
      </w:r>
      <w:r>
        <w:rPr>
          <w:rFonts w:ascii="宋体" w:hAnsi="宋体" w:eastAsia="宋体" w:cs="宋体"/>
          <w:color w:val="auto"/>
        </w:rPr>
        <w:t>我国幅员辽阔，自然条件差异显著，农作物种类多样。我国陆地领土面积约（   ）</w:t>
      </w:r>
    </w:p>
    <w:p w14:paraId="3E98C777">
      <w:pPr>
        <w:tabs>
          <w:tab w:val="left" w:pos="4873"/>
        </w:tabs>
        <w:spacing w:line="360" w:lineRule="auto"/>
        <w:jc w:val="left"/>
        <w:textAlignment w:val="center"/>
        <w:rPr>
          <w:color w:val="auto"/>
        </w:rPr>
      </w:pPr>
      <w:r>
        <w:t xml:space="preserve">A. </w:t>
      </w:r>
      <w:r>
        <w:rPr>
          <w:rFonts w:ascii="宋体" w:hAnsi="宋体" w:eastAsia="宋体" w:cs="宋体"/>
          <w:color w:val="auto"/>
        </w:rPr>
        <w:t>630万平方千米</w:t>
      </w:r>
      <w:r>
        <w:tab/>
      </w:r>
      <w:r>
        <w:t xml:space="preserve">B. </w:t>
      </w:r>
      <w:r>
        <w:rPr>
          <w:rFonts w:ascii="宋体" w:hAnsi="宋体" w:eastAsia="宋体" w:cs="宋体"/>
          <w:color w:val="auto"/>
        </w:rPr>
        <w:t>740万平方千米</w:t>
      </w:r>
    </w:p>
    <w:p w14:paraId="1C0DE77B">
      <w:pPr>
        <w:tabs>
          <w:tab w:val="left" w:pos="4873"/>
        </w:tabs>
        <w:spacing w:line="360" w:lineRule="auto"/>
        <w:jc w:val="left"/>
        <w:textAlignment w:val="center"/>
        <w:rPr>
          <w:color w:val="auto"/>
        </w:rPr>
      </w:pPr>
      <w:r>
        <w:t xml:space="preserve">C. </w:t>
      </w:r>
      <w:r>
        <w:rPr>
          <w:rFonts w:ascii="宋体" w:hAnsi="宋体" w:eastAsia="宋体" w:cs="宋体"/>
          <w:color w:val="auto"/>
        </w:rPr>
        <w:t>960万平方千米</w:t>
      </w:r>
      <w:r>
        <w:tab/>
      </w:r>
      <w:r>
        <w:t xml:space="preserve">D. </w:t>
      </w:r>
      <w:r>
        <w:rPr>
          <w:rFonts w:ascii="宋体" w:hAnsi="宋体" w:eastAsia="宋体" w:cs="宋体"/>
          <w:color w:val="auto"/>
        </w:rPr>
        <w:t>1700万平方千米</w:t>
      </w:r>
    </w:p>
    <w:p w14:paraId="11D9B644">
      <w:pPr>
        <w:spacing w:line="360" w:lineRule="auto"/>
        <w:jc w:val="left"/>
        <w:textAlignment w:val="center"/>
        <w:rPr>
          <w:color w:val="auto"/>
        </w:rPr>
      </w:pPr>
      <w:r>
        <w:t xml:space="preserve">2. </w:t>
      </w:r>
      <w:r>
        <w:rPr>
          <w:rFonts w:ascii="宋体" w:hAnsi="宋体" w:eastAsia="宋体" w:cs="宋体"/>
          <w:color w:val="auto"/>
        </w:rPr>
        <w:t>影响海南和甘肃两地气温差异的主要因素是（   ）</w:t>
      </w:r>
    </w:p>
    <w:p w14:paraId="47FFCC81">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纬度位置</w:t>
      </w:r>
      <w:r>
        <w:tab/>
      </w:r>
      <w:r>
        <w:t xml:space="preserve">B. </w:t>
      </w:r>
      <w:r>
        <w:rPr>
          <w:rFonts w:ascii="宋体" w:hAnsi="宋体" w:eastAsia="宋体" w:cs="宋体"/>
          <w:color w:val="auto"/>
        </w:rPr>
        <w:t>海陆位置</w:t>
      </w:r>
      <w:r>
        <w:tab/>
      </w:r>
      <w:r>
        <w:t xml:space="preserve">C. </w:t>
      </w:r>
      <w:r>
        <w:rPr>
          <w:rFonts w:ascii="宋体" w:hAnsi="宋体" w:eastAsia="宋体" w:cs="宋体"/>
          <w:color w:val="auto"/>
        </w:rPr>
        <w:t>土壤肥力</w:t>
      </w:r>
      <w:r>
        <w:tab/>
      </w:r>
      <w:r>
        <w:t xml:space="preserve">D. </w:t>
      </w:r>
      <w:r>
        <w:rPr>
          <w:rFonts w:ascii="宋体" w:hAnsi="宋体" w:eastAsia="宋体" w:cs="宋体"/>
          <w:color w:val="auto"/>
        </w:rPr>
        <w:t>植被种类</w:t>
      </w:r>
    </w:p>
    <w:p w14:paraId="1F552306">
      <w:pPr>
        <w:spacing w:line="360" w:lineRule="auto"/>
        <w:jc w:val="left"/>
        <w:textAlignment w:val="center"/>
        <w:rPr>
          <w:color w:val="auto"/>
        </w:rPr>
      </w:pPr>
      <w:r>
        <w:t xml:space="preserve">3. </w:t>
      </w:r>
      <w:r>
        <w:rPr>
          <w:rFonts w:ascii="宋体" w:hAnsi="宋体" w:eastAsia="宋体" w:cs="宋体"/>
          <w:color w:val="auto"/>
        </w:rPr>
        <w:t>四川省的简称是（   ）</w:t>
      </w:r>
    </w:p>
    <w:p w14:paraId="22C389E1">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琼</w:t>
      </w:r>
      <w:r>
        <w:tab/>
      </w:r>
      <w:r>
        <w:t xml:space="preserve">B. </w:t>
      </w:r>
      <w:r>
        <w:rPr>
          <w:rFonts w:ascii="宋体" w:hAnsi="宋体" w:eastAsia="宋体" w:cs="宋体"/>
          <w:color w:val="auto"/>
        </w:rPr>
        <w:t>川</w:t>
      </w:r>
      <w:r>
        <w:tab/>
      </w:r>
      <w:r>
        <w:t xml:space="preserve">C. </w:t>
      </w:r>
      <w:r>
        <w:rPr>
          <w:rFonts w:ascii="宋体" w:hAnsi="宋体" w:eastAsia="宋体" w:cs="宋体"/>
          <w:color w:val="auto"/>
        </w:rPr>
        <w:t>吉</w:t>
      </w:r>
      <w:r>
        <w:tab/>
      </w:r>
      <w:r>
        <w:t xml:space="preserve">D. </w:t>
      </w:r>
      <w:r>
        <w:rPr>
          <w:rFonts w:ascii="宋体" w:hAnsi="宋体" w:eastAsia="宋体" w:cs="宋体"/>
          <w:color w:val="auto"/>
        </w:rPr>
        <w:t>苏</w:t>
      </w:r>
    </w:p>
    <w:p w14:paraId="7A9220C1">
      <w:pPr>
        <w:spacing w:line="360" w:lineRule="auto"/>
        <w:jc w:val="left"/>
        <w:textAlignment w:val="center"/>
        <w:rPr>
          <w:color w:val="auto"/>
        </w:rPr>
      </w:pPr>
      <w:r>
        <w:t xml:space="preserve">4. </w:t>
      </w:r>
      <w:r>
        <w:rPr>
          <w:rFonts w:ascii="宋体" w:hAnsi="宋体" w:eastAsia="宋体" w:cs="宋体"/>
          <w:color w:val="auto"/>
        </w:rPr>
        <w:t>培育优良品种使我国粮食产量逐年增加，体现了农业发展越来越依靠（   ）</w:t>
      </w:r>
    </w:p>
    <w:p w14:paraId="01B179C7">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自然条件</w:t>
      </w:r>
      <w:r>
        <w:tab/>
      </w:r>
      <w:r>
        <w:t xml:space="preserve">B. </w:t>
      </w:r>
      <w:r>
        <w:rPr>
          <w:rFonts w:ascii="宋体" w:hAnsi="宋体" w:eastAsia="宋体" w:cs="宋体"/>
          <w:color w:val="auto"/>
        </w:rPr>
        <w:t>农民经验</w:t>
      </w:r>
      <w:r>
        <w:tab/>
      </w:r>
      <w:r>
        <w:t xml:space="preserve">C. </w:t>
      </w:r>
      <w:r>
        <w:rPr>
          <w:rFonts w:ascii="宋体" w:hAnsi="宋体" w:eastAsia="宋体" w:cs="宋体"/>
          <w:color w:val="auto"/>
        </w:rPr>
        <w:t>科学技术</w:t>
      </w:r>
      <w:r>
        <w:tab/>
      </w:r>
      <w:r>
        <w:t xml:space="preserve">D. </w:t>
      </w:r>
      <w:r>
        <w:rPr>
          <w:rFonts w:ascii="宋体" w:hAnsi="宋体" w:eastAsia="宋体" w:cs="宋体"/>
          <w:color w:val="auto"/>
        </w:rPr>
        <w:t>种植面积</w:t>
      </w:r>
    </w:p>
    <w:p w14:paraId="62271B23">
      <w:pPr>
        <w:spacing w:line="360" w:lineRule="auto"/>
        <w:ind w:firstLine="420"/>
        <w:jc w:val="left"/>
        <w:textAlignment w:val="center"/>
        <w:rPr>
          <w:color w:val="000000"/>
        </w:rPr>
      </w:pPr>
      <w:r>
        <w:rPr>
          <w:rFonts w:ascii="楷体" w:hAnsi="楷体" w:eastAsia="楷体" w:cs="楷体"/>
          <w:color w:val="000000"/>
        </w:rPr>
        <w:t>河北省张北地区有“风的故乡、光的海洋”之美誉，新能源转化的电力每年可供应北京市约十分之一的用电量，使北京冬奥会首次实现了</w:t>
      </w:r>
      <w:r>
        <w:rPr>
          <w:rFonts w:ascii="Times New Roman" w:hAnsi="Times New Roman" w:eastAsia="Times New Roman" w:cs="Times New Roman"/>
          <w:color w:val="000000"/>
        </w:rPr>
        <w:t>100%</w:t>
      </w:r>
      <w:r>
        <w:rPr>
          <w:rFonts w:ascii="楷体" w:hAnsi="楷体" w:eastAsia="楷体" w:cs="楷体"/>
          <w:color w:val="000000"/>
        </w:rPr>
        <w:t>使用“绿色”电力，也助力了</w:t>
      </w: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月在北京召开的中国共产党第二十次全国代表大会。读图完成下面小题。</w:t>
      </w:r>
    </w:p>
    <w:p w14:paraId="38C0C6BD">
      <w:pPr>
        <w:spacing w:line="360" w:lineRule="auto"/>
        <w:jc w:val="left"/>
        <w:textAlignment w:val="center"/>
        <w:rPr>
          <w:color w:val="000000"/>
        </w:rPr>
      </w:pPr>
      <w:r>
        <w:rPr>
          <w:color w:val="000000"/>
        </w:rPr>
        <w:drawing>
          <wp:inline distT="0" distB="0" distL="114300" distR="114300">
            <wp:extent cx="5238750" cy="2237740"/>
            <wp:effectExtent l="0" t="0" r="0" b="1016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2238177"/>
                    </a:xfrm>
                    <a:prstGeom prst="rect">
                      <a:avLst/>
                    </a:prstGeom>
                  </pic:spPr>
                </pic:pic>
              </a:graphicData>
            </a:graphic>
          </wp:inline>
        </w:drawing>
      </w:r>
    </w:p>
    <w:p w14:paraId="561C5601">
      <w:pPr>
        <w:spacing w:line="360" w:lineRule="auto"/>
        <w:jc w:val="left"/>
        <w:textAlignment w:val="center"/>
        <w:rPr>
          <w:color w:val="000000"/>
        </w:rPr>
      </w:pPr>
      <w:r>
        <w:rPr>
          <w:color w:val="000000"/>
        </w:rPr>
        <w:t xml:space="preserve">5. </w:t>
      </w:r>
      <w:r>
        <w:rPr>
          <w:rFonts w:ascii="宋体" w:hAnsi="宋体" w:eastAsia="宋体" w:cs="宋体"/>
          <w:color w:val="000000"/>
        </w:rPr>
        <w:t>张北地区张家口市中心地带的经纬度位置为（   ）</w:t>
      </w:r>
    </w:p>
    <w:p w14:paraId="15469C3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南纬40°48′，西经114°52′</w:t>
      </w:r>
      <w:r>
        <w:rPr>
          <w:color w:val="000000"/>
        </w:rPr>
        <w:tab/>
      </w:r>
      <w:r>
        <w:rPr>
          <w:color w:val="000000"/>
        </w:rPr>
        <w:t xml:space="preserve">B. </w:t>
      </w:r>
      <w:r>
        <w:rPr>
          <w:rFonts w:ascii="宋体" w:hAnsi="宋体" w:eastAsia="宋体" w:cs="宋体"/>
          <w:color w:val="000000"/>
        </w:rPr>
        <w:t>南纬40°48′，东经114°52′</w:t>
      </w:r>
    </w:p>
    <w:p w14:paraId="627D5B03">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71" name="图片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北纬40°48′，西经114°52′</w:t>
      </w:r>
      <w:r>
        <w:rPr>
          <w:color w:val="000000"/>
        </w:rPr>
        <w:tab/>
      </w:r>
      <w:r>
        <w:rPr>
          <w:color w:val="000000"/>
        </w:rPr>
        <w:t xml:space="preserve">D. </w:t>
      </w:r>
      <w:r>
        <w:rPr>
          <w:rFonts w:ascii="宋体" w:hAnsi="宋体" w:eastAsia="宋体" w:cs="宋体"/>
          <w:color w:val="000000"/>
        </w:rPr>
        <w:t>北纬40°48′，东经114°52′</w:t>
      </w:r>
    </w:p>
    <w:p w14:paraId="040520D8">
      <w:pPr>
        <w:spacing w:line="360" w:lineRule="auto"/>
        <w:jc w:val="left"/>
        <w:textAlignment w:val="center"/>
        <w:rPr>
          <w:color w:val="000000"/>
        </w:rPr>
      </w:pPr>
      <w:r>
        <w:rPr>
          <w:color w:val="000000"/>
        </w:rPr>
        <w:t xml:space="preserve">6. </w:t>
      </w:r>
      <w:r>
        <w:rPr>
          <w:rFonts w:ascii="宋体" w:hAnsi="宋体" w:eastAsia="宋体" w:cs="宋体"/>
          <w:color w:val="000000"/>
        </w:rPr>
        <w:t>风能、太阳能属于（   ）</w:t>
      </w:r>
    </w:p>
    <w:p w14:paraId="08D1DED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矿产资源</w:t>
      </w:r>
      <w:r>
        <w:rPr>
          <w:color w:val="000000"/>
        </w:rPr>
        <w:tab/>
      </w:r>
      <w:r>
        <w:rPr>
          <w:color w:val="000000"/>
        </w:rPr>
        <w:t xml:space="preserve">B. </w:t>
      </w:r>
      <w:r>
        <w:rPr>
          <w:rFonts w:ascii="宋体" w:hAnsi="宋体" w:eastAsia="宋体" w:cs="宋体"/>
          <w:color w:val="000000"/>
        </w:rPr>
        <w:t>土地资源</w:t>
      </w:r>
      <w:r>
        <w:rPr>
          <w:color w:val="000000"/>
        </w:rPr>
        <w:tab/>
      </w:r>
      <w:r>
        <w:rPr>
          <w:color w:val="000000"/>
        </w:rPr>
        <w:t xml:space="preserve">C. </w:t>
      </w:r>
      <w:r>
        <w:rPr>
          <w:rFonts w:ascii="宋体" w:hAnsi="宋体" w:eastAsia="宋体" w:cs="宋体"/>
          <w:color w:val="000000"/>
        </w:rPr>
        <w:t>可再生资源</w:t>
      </w:r>
      <w:r>
        <w:rPr>
          <w:color w:val="000000"/>
        </w:rPr>
        <w:tab/>
      </w:r>
      <w:r>
        <w:rPr>
          <w:color w:val="000000"/>
        </w:rPr>
        <w:t xml:space="preserve">D. </w:t>
      </w:r>
      <w:r>
        <w:rPr>
          <w:rFonts w:ascii="宋体" w:hAnsi="宋体" w:eastAsia="宋体" w:cs="宋体"/>
          <w:color w:val="000000"/>
        </w:rPr>
        <w:t>非可再生资源</w:t>
      </w:r>
    </w:p>
    <w:p w14:paraId="5966E670">
      <w:pPr>
        <w:spacing w:line="360" w:lineRule="auto"/>
        <w:jc w:val="left"/>
        <w:textAlignment w:val="center"/>
        <w:rPr>
          <w:color w:val="000000"/>
        </w:rPr>
      </w:pPr>
      <w:r>
        <w:rPr>
          <w:color w:val="000000"/>
        </w:rPr>
        <w:t xml:space="preserve">7. </w:t>
      </w:r>
      <w:r>
        <w:rPr>
          <w:rFonts w:ascii="宋体" w:hAnsi="宋体" w:eastAsia="宋体" w:cs="宋体"/>
          <w:color w:val="000000"/>
        </w:rPr>
        <w:t>下列天气符号中表示风力较强</w:t>
      </w:r>
      <w:r>
        <w:rPr>
          <w:rFonts w:ascii="宋体" w:hAnsi="宋体" w:eastAsia="宋体" w:cs="宋体"/>
          <w:color w:val="000000"/>
          <w:position w:val="0"/>
        </w:rPr>
        <w:drawing>
          <wp:inline distT="0" distB="0" distL="114300" distR="114300">
            <wp:extent cx="133350" cy="177800"/>
            <wp:effectExtent l="0" t="0" r="0" b="0"/>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   ）</w:t>
      </w:r>
    </w:p>
    <w:p w14:paraId="265B5265">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323850" cy="3238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23850" cy="3238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314325" cy="2381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14325" cy="2381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409575" cy="266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09575" cy="2667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61925" cy="3429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61925" cy="342900"/>
                    </a:xfrm>
                    <a:prstGeom prst="rect">
                      <a:avLst/>
                    </a:prstGeom>
                  </pic:spPr>
                </pic:pic>
              </a:graphicData>
            </a:graphic>
          </wp:inline>
        </w:drawing>
      </w:r>
    </w:p>
    <w:p w14:paraId="52E8D9BA">
      <w:pPr>
        <w:spacing w:line="360" w:lineRule="auto"/>
        <w:jc w:val="left"/>
        <w:textAlignment w:val="center"/>
        <w:rPr>
          <w:color w:val="000000"/>
        </w:rPr>
      </w:pPr>
      <w:r>
        <w:rPr>
          <w:color w:val="000000"/>
        </w:rPr>
        <w:t xml:space="preserve">8. </w:t>
      </w:r>
      <w:r>
        <w:rPr>
          <w:rFonts w:ascii="宋体" w:hAnsi="宋体" w:eastAsia="宋体" w:cs="宋体"/>
          <w:color w:val="000000"/>
        </w:rPr>
        <w:t>中国共产党第二十次全国代表大会在北京召开，体现的北京职能是（   ）</w:t>
      </w:r>
    </w:p>
    <w:p w14:paraId="32B2C4A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文化中心</w:t>
      </w:r>
      <w:r>
        <w:rPr>
          <w:color w:val="000000"/>
        </w:rPr>
        <w:tab/>
      </w:r>
      <w:r>
        <w:rPr>
          <w:color w:val="000000"/>
        </w:rPr>
        <w:t xml:space="preserve">B. </w:t>
      </w:r>
      <w:r>
        <w:rPr>
          <w:rFonts w:ascii="宋体" w:hAnsi="宋体" w:eastAsia="宋体" w:cs="宋体"/>
          <w:color w:val="000000"/>
        </w:rPr>
        <w:t>政治中心</w:t>
      </w:r>
      <w:r>
        <w:rPr>
          <w:color w:val="000000"/>
        </w:rPr>
        <w:tab/>
      </w:r>
      <w:r>
        <w:rPr>
          <w:color w:val="000000"/>
        </w:rPr>
        <w:t xml:space="preserve">C. </w:t>
      </w:r>
      <w:r>
        <w:rPr>
          <w:rFonts w:ascii="宋体" w:hAnsi="宋体" w:eastAsia="宋体" w:cs="宋体"/>
          <w:color w:val="000000"/>
        </w:rPr>
        <w:t>国际交往中心</w:t>
      </w:r>
      <w:r>
        <w:rPr>
          <w:color w:val="000000"/>
        </w:rPr>
        <w:tab/>
      </w:r>
      <w:r>
        <w:rPr>
          <w:color w:val="000000"/>
        </w:rPr>
        <w:t xml:space="preserve">D. </w:t>
      </w:r>
      <w:r>
        <w:rPr>
          <w:rFonts w:ascii="宋体" w:hAnsi="宋体" w:eastAsia="宋体" w:cs="宋体"/>
          <w:color w:val="000000"/>
        </w:rPr>
        <w:t>科技创新中心</w:t>
      </w:r>
    </w:p>
    <w:p w14:paraId="50BECA20">
      <w:pPr>
        <w:spacing w:line="360" w:lineRule="auto"/>
        <w:ind w:firstLine="420"/>
        <w:jc w:val="left"/>
        <w:textAlignment w:val="center"/>
        <w:rPr>
          <w:color w:val="000000"/>
        </w:rPr>
      </w:pPr>
      <w:r>
        <w:rPr>
          <w:rFonts w:ascii="楷体" w:hAnsi="楷体" w:eastAsia="楷体" w:cs="楷体"/>
          <w:color w:val="000000"/>
        </w:rPr>
        <w:t>下图示意</w:t>
      </w:r>
      <w:r>
        <w:rPr>
          <w:rFonts w:ascii="Times New Roman" w:hAnsi="Times New Roman" w:eastAsia="Times New Roman" w:cs="Times New Roman"/>
          <w:color w:val="000000"/>
        </w:rPr>
        <w:t>2010</w:t>
      </w:r>
      <w:r>
        <w:rPr>
          <w:rFonts w:ascii="楷体" w:hAnsi="楷体" w:eastAsia="楷体" w:cs="楷体"/>
          <w:color w:val="000000"/>
        </w:rPr>
        <w:t>年和</w:t>
      </w:r>
      <w:r>
        <w:rPr>
          <w:rFonts w:ascii="Times New Roman" w:hAnsi="Times New Roman" w:eastAsia="Times New Roman" w:cs="Times New Roman"/>
          <w:color w:val="000000"/>
        </w:rPr>
        <w:t>2020</w:t>
      </w:r>
      <w:r>
        <w:rPr>
          <w:rFonts w:ascii="楷体" w:hAnsi="楷体" w:eastAsia="楷体" w:cs="楷体"/>
          <w:color w:val="000000"/>
        </w:rPr>
        <w:t>年我国两次人口普查的人口年龄结构。读图完成下面小题。</w:t>
      </w:r>
    </w:p>
    <w:p w14:paraId="6E2ACDEA">
      <w:pPr>
        <w:spacing w:line="360" w:lineRule="auto"/>
        <w:jc w:val="left"/>
        <w:textAlignment w:val="center"/>
        <w:rPr>
          <w:color w:val="000000"/>
        </w:rPr>
      </w:pPr>
      <w:r>
        <w:rPr>
          <w:color w:val="000000"/>
        </w:rPr>
        <w:drawing>
          <wp:inline distT="0" distB="0" distL="114300" distR="114300">
            <wp:extent cx="4953000" cy="20097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953000" cy="2009775"/>
                    </a:xfrm>
                    <a:prstGeom prst="rect">
                      <a:avLst/>
                    </a:prstGeom>
                  </pic:spPr>
                </pic:pic>
              </a:graphicData>
            </a:graphic>
          </wp:inline>
        </w:drawing>
      </w:r>
    </w:p>
    <w:p w14:paraId="30775CBF">
      <w:pPr>
        <w:spacing w:line="360" w:lineRule="auto"/>
        <w:jc w:val="left"/>
        <w:textAlignment w:val="center"/>
        <w:rPr>
          <w:color w:val="000000"/>
        </w:rPr>
      </w:pPr>
      <w:r>
        <w:rPr>
          <w:color w:val="000000"/>
        </w:rPr>
        <w:t xml:space="preserve">9. </w:t>
      </w:r>
      <w:r>
        <w:rPr>
          <w:rFonts w:ascii="宋体" w:hAnsi="宋体" w:eastAsia="宋体" w:cs="宋体"/>
          <w:color w:val="000000"/>
        </w:rPr>
        <w:t>据图得出，15～59岁和60岁及以上人口所占比例的变化分别是（   ）</w:t>
      </w:r>
    </w:p>
    <w:p w14:paraId="2F2078B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下降下降</w:t>
      </w:r>
      <w:r>
        <w:rPr>
          <w:color w:val="000000"/>
        </w:rPr>
        <w:tab/>
      </w:r>
      <w:r>
        <w:rPr>
          <w:color w:val="000000"/>
        </w:rPr>
        <w:t xml:space="preserve">B. </w:t>
      </w:r>
      <w:r>
        <w:rPr>
          <w:rFonts w:ascii="宋体" w:hAnsi="宋体" w:eastAsia="宋体" w:cs="宋体"/>
          <w:color w:val="000000"/>
        </w:rPr>
        <w:t>上升上升</w:t>
      </w:r>
      <w:r>
        <w:rPr>
          <w:color w:val="000000"/>
        </w:rPr>
        <w:tab/>
      </w:r>
      <w:r>
        <w:rPr>
          <w:color w:val="000000"/>
        </w:rPr>
        <w:t xml:space="preserve">C. </w:t>
      </w:r>
      <w:r>
        <w:rPr>
          <w:rFonts w:ascii="宋体" w:hAnsi="宋体" w:eastAsia="宋体" w:cs="宋体"/>
          <w:color w:val="000000"/>
        </w:rPr>
        <w:t>下降上升</w:t>
      </w:r>
      <w:r>
        <w:rPr>
          <w:color w:val="000000"/>
        </w:rPr>
        <w:tab/>
      </w:r>
      <w:r>
        <w:rPr>
          <w:color w:val="000000"/>
        </w:rPr>
        <w:t xml:space="preserve">D. </w:t>
      </w:r>
      <w:r>
        <w:rPr>
          <w:rFonts w:ascii="宋体" w:hAnsi="宋体" w:eastAsia="宋体" w:cs="宋体"/>
          <w:color w:val="000000"/>
        </w:rPr>
        <w:t>上升下降</w:t>
      </w:r>
    </w:p>
    <w:p w14:paraId="21C5E236">
      <w:pPr>
        <w:spacing w:line="360" w:lineRule="auto"/>
        <w:jc w:val="left"/>
        <w:textAlignment w:val="center"/>
        <w:rPr>
          <w:color w:val="000000"/>
        </w:rPr>
      </w:pPr>
      <w:r>
        <w:rPr>
          <w:color w:val="000000"/>
        </w:rPr>
        <w:t xml:space="preserve">10. </w:t>
      </w:r>
      <w:r>
        <w:rPr>
          <w:rFonts w:ascii="宋体" w:hAnsi="宋体" w:eastAsia="宋体" w:cs="宋体"/>
          <w:color w:val="000000"/>
        </w:rPr>
        <w:t>为促进人口与社会经济长期均衡发展，2021年我国再次调整生育政策（   ）</w:t>
      </w:r>
    </w:p>
    <w:p w14:paraId="08B2EB6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提倡一对夫妻生育一个子女</w:t>
      </w:r>
      <w:r>
        <w:rPr>
          <w:color w:val="000000"/>
        </w:rPr>
        <w:tab/>
      </w:r>
      <w:r>
        <w:rPr>
          <w:color w:val="000000"/>
        </w:rPr>
        <w:t xml:space="preserve">B. </w:t>
      </w:r>
      <w:r>
        <w:rPr>
          <w:rFonts w:ascii="宋体" w:hAnsi="宋体" w:eastAsia="宋体" w:cs="宋体"/>
          <w:color w:val="000000"/>
        </w:rPr>
        <w:t>一对夫妻可以生育两个子女</w:t>
      </w:r>
    </w:p>
    <w:p w14:paraId="4DBF7CE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一对夫妻可以生育三个子女</w:t>
      </w:r>
      <w:r>
        <w:rPr>
          <w:color w:val="000000"/>
        </w:rPr>
        <w:tab/>
      </w:r>
      <w:r>
        <w:rPr>
          <w:color w:val="000000"/>
        </w:rPr>
        <w:t xml:space="preserve">D. </w:t>
      </w:r>
      <w:r>
        <w:rPr>
          <w:rFonts w:ascii="宋体" w:hAnsi="宋体" w:eastAsia="宋体" w:cs="宋体"/>
          <w:color w:val="000000"/>
        </w:rPr>
        <w:t>取消计划生育政策</w:t>
      </w:r>
    </w:p>
    <w:p w14:paraId="0D04D6F7">
      <w:pPr>
        <w:spacing w:line="360" w:lineRule="auto"/>
        <w:ind w:firstLine="420"/>
        <w:jc w:val="left"/>
        <w:textAlignment w:val="center"/>
        <w:rPr>
          <w:color w:val="000000"/>
        </w:rPr>
      </w:pPr>
      <w:r>
        <w:rPr>
          <w:rFonts w:ascii="楷体" w:hAnsi="楷体" w:eastAsia="楷体" w:cs="楷体"/>
          <w:color w:val="000000"/>
        </w:rPr>
        <w:t>《中华人民共和国黄河保护法》于</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4</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起施行。该法是为了加强黄河流域生态环境保护，保障黄河安澜，推进水资源节约集约利用，推动高质量发展，保护传承弘扬黄河文化，实现人与自然和谐共生、中华民族永续发展制定的法律。读图完成下面小题。</w:t>
      </w:r>
    </w:p>
    <w:p w14:paraId="39055741">
      <w:pPr>
        <w:spacing w:line="360" w:lineRule="auto"/>
        <w:jc w:val="left"/>
        <w:textAlignment w:val="center"/>
        <w:rPr>
          <w:color w:val="000000"/>
        </w:rPr>
      </w:pPr>
      <w:r>
        <w:rPr>
          <w:color w:val="000000"/>
        </w:rPr>
        <w:drawing>
          <wp:inline distT="0" distB="0" distL="114300" distR="114300">
            <wp:extent cx="4705350" cy="20574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705350" cy="2057400"/>
                    </a:xfrm>
                    <a:prstGeom prst="rect">
                      <a:avLst/>
                    </a:prstGeom>
                  </pic:spPr>
                </pic:pic>
              </a:graphicData>
            </a:graphic>
          </wp:inline>
        </w:drawing>
      </w:r>
    </w:p>
    <w:p w14:paraId="5013251D">
      <w:pPr>
        <w:spacing w:line="360" w:lineRule="auto"/>
        <w:jc w:val="left"/>
        <w:textAlignment w:val="center"/>
        <w:rPr>
          <w:color w:val="000000"/>
        </w:rPr>
      </w:pPr>
      <w:r>
        <w:rPr>
          <w:color w:val="000000"/>
        </w:rPr>
        <w:t xml:space="preserve">11. </w:t>
      </w:r>
      <w:r>
        <w:rPr>
          <w:rFonts w:ascii="宋体" w:hAnsi="宋体" w:eastAsia="宋体" w:cs="宋体"/>
          <w:color w:val="000000"/>
        </w:rPr>
        <w:t>黄河中游流经黄土高原，该地区的主要生态环境问题是（   ）</w:t>
      </w:r>
    </w:p>
    <w:p w14:paraId="51EC16B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大气污染</w:t>
      </w:r>
      <w:r>
        <w:rPr>
          <w:color w:val="000000"/>
        </w:rPr>
        <w:tab/>
      </w:r>
      <w:r>
        <w:rPr>
          <w:color w:val="000000"/>
        </w:rPr>
        <w:t xml:space="preserve">B. </w:t>
      </w:r>
      <w:r>
        <w:rPr>
          <w:rFonts w:ascii="宋体" w:hAnsi="宋体" w:eastAsia="宋体" w:cs="宋体"/>
          <w:color w:val="000000"/>
        </w:rPr>
        <w:t>资源减少</w:t>
      </w:r>
      <w:r>
        <w:rPr>
          <w:color w:val="000000"/>
        </w:rPr>
        <w:tab/>
      </w:r>
      <w:r>
        <w:rPr>
          <w:color w:val="000000"/>
        </w:rPr>
        <w:t xml:space="preserve">C. </w:t>
      </w:r>
      <w:r>
        <w:rPr>
          <w:rFonts w:ascii="宋体" w:hAnsi="宋体" w:eastAsia="宋体" w:cs="宋体"/>
          <w:color w:val="000000"/>
        </w:rPr>
        <w:t>草地退化</w:t>
      </w:r>
      <w:r>
        <w:rPr>
          <w:color w:val="000000"/>
        </w:rPr>
        <w:tab/>
      </w:r>
      <w:r>
        <w:rPr>
          <w:color w:val="000000"/>
        </w:rPr>
        <w:t xml:space="preserve">D. </w:t>
      </w:r>
      <w:r>
        <w:rPr>
          <w:rFonts w:ascii="宋体" w:hAnsi="宋体" w:eastAsia="宋体" w:cs="宋体"/>
          <w:color w:val="000000"/>
        </w:rPr>
        <w:t>水土流失</w:t>
      </w:r>
    </w:p>
    <w:p w14:paraId="1C66211A">
      <w:pPr>
        <w:spacing w:line="360" w:lineRule="auto"/>
        <w:jc w:val="left"/>
        <w:textAlignment w:val="center"/>
        <w:rPr>
          <w:color w:val="000000"/>
        </w:rPr>
      </w:pPr>
      <w:r>
        <w:rPr>
          <w:color w:val="000000"/>
        </w:rPr>
        <w:t xml:space="preserve">12. </w:t>
      </w:r>
      <w:r>
        <w:rPr>
          <w:rFonts w:ascii="宋体" w:hAnsi="宋体" w:eastAsia="宋体" w:cs="宋体"/>
          <w:color w:val="000000"/>
        </w:rPr>
        <w:t>合理利用黄河水资源，依法应（   ）</w:t>
      </w:r>
    </w:p>
    <w:p w14:paraId="1AC14E1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节约集约利用水资源</w:t>
      </w:r>
      <w:r>
        <w:rPr>
          <w:color w:val="000000"/>
        </w:rPr>
        <w:tab/>
      </w:r>
      <w:r>
        <w:rPr>
          <w:color w:val="000000"/>
        </w:rPr>
        <w:t xml:space="preserve">B. </w:t>
      </w:r>
      <w:r>
        <w:rPr>
          <w:rFonts w:ascii="宋体" w:hAnsi="宋体" w:eastAsia="宋体" w:cs="宋体"/>
          <w:color w:val="000000"/>
        </w:rPr>
        <w:t>加高加固沿河大堤</w:t>
      </w:r>
    </w:p>
    <w:p w14:paraId="688707C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向外流域扩大供水量</w:t>
      </w:r>
      <w:r>
        <w:rPr>
          <w:color w:val="000000"/>
        </w:rPr>
        <w:tab/>
      </w:r>
      <w:r>
        <w:rPr>
          <w:color w:val="000000"/>
        </w:rPr>
        <w:t xml:space="preserve">D. </w:t>
      </w:r>
      <w:r>
        <w:rPr>
          <w:rFonts w:ascii="宋体" w:hAnsi="宋体" w:eastAsia="宋体" w:cs="宋体"/>
          <w:color w:val="000000"/>
        </w:rPr>
        <w:t>加强大气环境监测</w:t>
      </w:r>
    </w:p>
    <w:p w14:paraId="624F7B1F">
      <w:pPr>
        <w:spacing w:line="360" w:lineRule="auto"/>
        <w:jc w:val="left"/>
        <w:textAlignment w:val="center"/>
        <w:rPr>
          <w:color w:val="000000"/>
        </w:rPr>
      </w:pPr>
      <w:r>
        <w:rPr>
          <w:color w:val="000000"/>
        </w:rPr>
        <w:t xml:space="preserve">13. </w:t>
      </w:r>
      <w:r>
        <w:rPr>
          <w:rFonts w:ascii="宋体" w:hAnsi="宋体" w:eastAsia="宋体" w:cs="宋体"/>
          <w:color w:val="000000"/>
        </w:rPr>
        <w:t>该法强调保护传承弘扬黄河文化，下列反映黄河流域文化景观的是（   ）</w:t>
      </w:r>
    </w:p>
    <w:p w14:paraId="773B6082">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285875" cy="8763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85875" cy="8763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57300" cy="8763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57300" cy="8763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333500" cy="8667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333500" cy="8667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485900" cy="9048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485900" cy="904875"/>
                    </a:xfrm>
                    <a:prstGeom prst="rect">
                      <a:avLst/>
                    </a:prstGeom>
                  </pic:spPr>
                </pic:pic>
              </a:graphicData>
            </a:graphic>
          </wp:inline>
        </w:drawing>
      </w:r>
    </w:p>
    <w:p w14:paraId="37208B02">
      <w:pPr>
        <w:spacing w:line="360" w:lineRule="auto"/>
        <w:ind w:firstLine="420"/>
        <w:jc w:val="left"/>
        <w:textAlignment w:val="center"/>
        <w:rPr>
          <w:color w:val="000000"/>
        </w:rPr>
      </w:pPr>
      <w:r>
        <w:rPr>
          <w:rFonts w:ascii="楷体" w:hAnsi="楷体" w:eastAsia="楷体" w:cs="楷体"/>
          <w:color w:val="000000"/>
        </w:rPr>
        <w:t>海峡两岸直接通航、通邮、通商，称为“大三通”。</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4</w:t>
      </w:r>
      <w:r>
        <w:rPr>
          <w:rFonts w:ascii="楷体" w:hAnsi="楷体" w:eastAsia="楷体" w:cs="楷体"/>
          <w:color w:val="000000"/>
        </w:rPr>
        <w:t>月</w:t>
      </w:r>
      <w:r>
        <w:rPr>
          <w:rFonts w:ascii="Times New Roman" w:hAnsi="Times New Roman" w:eastAsia="Times New Roman" w:cs="Times New Roman"/>
          <w:color w:val="000000"/>
        </w:rPr>
        <w:t>19</w:t>
      </w:r>
      <w:r>
        <w:rPr>
          <w:rFonts w:ascii="楷体" w:hAnsi="楷体" w:eastAsia="楷体" w:cs="楷体"/>
          <w:color w:val="000000"/>
        </w:rPr>
        <w:t>日，厦门港开通首条跨境电商大三通航运快线，可直航中国台湾台北港。读图完成下面小题。</w:t>
      </w:r>
    </w:p>
    <w:p w14:paraId="029853A4">
      <w:pPr>
        <w:spacing w:line="360" w:lineRule="auto"/>
        <w:jc w:val="left"/>
        <w:textAlignment w:val="center"/>
        <w:rPr>
          <w:color w:val="000000"/>
        </w:rPr>
      </w:pPr>
      <w:r>
        <w:rPr>
          <w:color w:val="000000"/>
        </w:rPr>
        <w:drawing>
          <wp:inline distT="0" distB="0" distL="114300" distR="114300">
            <wp:extent cx="4772025" cy="27813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772025" cy="2781300"/>
                    </a:xfrm>
                    <a:prstGeom prst="rect">
                      <a:avLst/>
                    </a:prstGeom>
                  </pic:spPr>
                </pic:pic>
              </a:graphicData>
            </a:graphic>
          </wp:inline>
        </w:drawing>
      </w:r>
    </w:p>
    <w:p w14:paraId="3235D84D">
      <w:pPr>
        <w:spacing w:line="360" w:lineRule="auto"/>
        <w:jc w:val="left"/>
        <w:textAlignment w:val="center"/>
        <w:rPr>
          <w:color w:val="000000"/>
        </w:rPr>
      </w:pPr>
      <w:r>
        <w:rPr>
          <w:color w:val="000000"/>
        </w:rPr>
        <w:t xml:space="preserve">14. </w:t>
      </w:r>
      <w:r>
        <w:rPr>
          <w:rFonts w:ascii="宋体" w:hAnsi="宋体" w:eastAsia="宋体" w:cs="宋体"/>
          <w:color w:val="000000"/>
        </w:rPr>
        <w:t>关于台湾岛的地理位置，叙述正确的是（   ）</w:t>
      </w:r>
    </w:p>
    <w:p w14:paraId="0E1F9CAC">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69" name="图片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西隔台湾海峡与福建相望</w:t>
      </w:r>
      <w:r>
        <w:rPr>
          <w:color w:val="000000"/>
        </w:rPr>
        <w:tab/>
      </w:r>
      <w:r>
        <w:rPr>
          <w:color w:val="000000"/>
        </w:rPr>
        <w:t xml:space="preserve">B. </w:t>
      </w:r>
      <w:r>
        <w:rPr>
          <w:rFonts w:ascii="宋体" w:hAnsi="宋体" w:eastAsia="宋体" w:cs="宋体"/>
          <w:color w:val="000000"/>
        </w:rPr>
        <w:t>位于南半球东半球</w:t>
      </w:r>
    </w:p>
    <w:p w14:paraId="5668C40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东临东海，南邻太平洋</w:t>
      </w:r>
      <w:r>
        <w:rPr>
          <w:color w:val="000000"/>
        </w:rPr>
        <w:tab/>
      </w:r>
      <w:r>
        <w:rPr>
          <w:color w:val="000000"/>
        </w:rPr>
        <w:t xml:space="preserve">D. </w:t>
      </w:r>
      <w:r>
        <w:rPr>
          <w:rFonts w:ascii="宋体" w:hAnsi="宋体" w:eastAsia="宋体" w:cs="宋体"/>
          <w:color w:val="000000"/>
        </w:rPr>
        <w:t>位于中纬度亚热带</w:t>
      </w:r>
    </w:p>
    <w:p w14:paraId="6ED87EA1">
      <w:pPr>
        <w:spacing w:line="360" w:lineRule="auto"/>
        <w:jc w:val="left"/>
        <w:textAlignment w:val="center"/>
        <w:rPr>
          <w:color w:val="000000"/>
        </w:rPr>
      </w:pPr>
      <w:r>
        <w:rPr>
          <w:color w:val="000000"/>
        </w:rPr>
        <w:t xml:space="preserve">15. </w:t>
      </w:r>
      <w:r>
        <w:rPr>
          <w:rFonts w:ascii="宋体" w:hAnsi="宋体" w:eastAsia="宋体" w:cs="宋体"/>
          <w:color w:val="000000"/>
        </w:rPr>
        <w:t>台湾岛的地形特征，描述正确的是（   ）</w:t>
      </w:r>
    </w:p>
    <w:p w14:paraId="4FAB6A57">
      <w:pPr>
        <w:spacing w:line="360" w:lineRule="auto"/>
        <w:jc w:val="left"/>
        <w:textAlignment w:val="center"/>
        <w:rPr>
          <w:color w:val="000000"/>
        </w:rPr>
      </w:pPr>
      <w:r>
        <w:rPr>
          <w:color w:val="000000"/>
        </w:rPr>
        <w:t xml:space="preserve">A. </w:t>
      </w:r>
      <w:r>
        <w:rPr>
          <w:rFonts w:ascii="宋体" w:hAnsi="宋体" w:eastAsia="宋体" w:cs="宋体"/>
          <w:color w:val="000000"/>
        </w:rPr>
        <w:t>地形以平原</w:t>
      </w:r>
      <w:r>
        <w:rPr>
          <w:rFonts w:ascii="宋体" w:hAnsi="宋体" w:eastAsia="宋体" w:cs="宋体"/>
          <w:color w:val="000000"/>
          <w:position w:val="0"/>
        </w:rPr>
        <w:drawing>
          <wp:inline distT="0" distB="0" distL="114300" distR="114300">
            <wp:extent cx="158750" cy="190500"/>
            <wp:effectExtent l="0" t="0" r="0" b="0"/>
            <wp:docPr id="100073" name="图片 10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pic:cNvPicPr>
                      <a:picLocks noChangeAspect="1"/>
                    </pic:cNvPicPr>
                  </pic:nvPicPr>
                  <pic:blipFill>
                    <a:blip r:embed="rId26"/>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主，平原分布在西部沿海</w:t>
      </w:r>
    </w:p>
    <w:p w14:paraId="27ED4413">
      <w:pPr>
        <w:spacing w:line="360" w:lineRule="auto"/>
        <w:jc w:val="left"/>
        <w:textAlignment w:val="center"/>
        <w:rPr>
          <w:color w:val="000000"/>
        </w:rPr>
      </w:pPr>
      <w:r>
        <w:rPr>
          <w:color w:val="000000"/>
        </w:rPr>
        <w:t xml:space="preserve">B. </w:t>
      </w:r>
      <w:r>
        <w:rPr>
          <w:rFonts w:ascii="宋体" w:hAnsi="宋体" w:eastAsia="宋体" w:cs="宋体"/>
          <w:color w:val="000000"/>
        </w:rPr>
        <w:t>地形以平原为主，山脉纵贯在东部沿海</w:t>
      </w:r>
    </w:p>
    <w:p w14:paraId="610E407E">
      <w:pPr>
        <w:spacing w:line="360" w:lineRule="auto"/>
        <w:jc w:val="left"/>
        <w:textAlignment w:val="center"/>
        <w:rPr>
          <w:color w:val="000000"/>
        </w:rPr>
      </w:pPr>
      <w:r>
        <w:rPr>
          <w:color w:val="000000"/>
        </w:rPr>
        <w:t xml:space="preserve">C. </w:t>
      </w:r>
      <w:r>
        <w:rPr>
          <w:rFonts w:ascii="宋体" w:hAnsi="宋体" w:eastAsia="宋体" w:cs="宋体"/>
          <w:color w:val="000000"/>
        </w:rPr>
        <w:t>地形多山，平原位于西部，地势东高西低</w:t>
      </w:r>
    </w:p>
    <w:p w14:paraId="511C8C31">
      <w:pPr>
        <w:spacing w:line="360" w:lineRule="auto"/>
        <w:jc w:val="left"/>
        <w:textAlignment w:val="center"/>
        <w:rPr>
          <w:color w:val="000000"/>
        </w:rPr>
      </w:pPr>
      <w:r>
        <w:rPr>
          <w:color w:val="000000"/>
        </w:rPr>
        <w:t xml:space="preserve">D. </w:t>
      </w:r>
      <w:r>
        <w:rPr>
          <w:rFonts w:ascii="宋体" w:hAnsi="宋体" w:eastAsia="宋体" w:cs="宋体"/>
          <w:color w:val="000000"/>
        </w:rPr>
        <w:t>地形多山，台湾山脉主要纵贯在西部沿海</w:t>
      </w:r>
    </w:p>
    <w:p w14:paraId="1729D430">
      <w:pPr>
        <w:spacing w:line="360" w:lineRule="auto"/>
        <w:ind w:firstLine="420"/>
        <w:jc w:val="left"/>
        <w:textAlignment w:val="center"/>
        <w:rPr>
          <w:color w:val="000000"/>
        </w:rPr>
      </w:pPr>
      <w:r>
        <w:rPr>
          <w:rFonts w:ascii="楷体" w:hAnsi="楷体" w:eastAsia="楷体" w:cs="楷体"/>
          <w:color w:val="000000"/>
        </w:rPr>
        <w:t>联合国徽章图案是以北极点为中心的世界地图，由交叉的橄榄枝组成的花环相托而成。地图包括五个同心圆，投影范围延伸至南纬</w:t>
      </w:r>
      <w:r>
        <w:rPr>
          <w:rFonts w:ascii="Times New Roman" w:hAnsi="Times New Roman" w:eastAsia="Times New Roman" w:cs="Times New Roman"/>
          <w:color w:val="000000"/>
        </w:rPr>
        <w:t>60</w:t>
      </w:r>
      <w:r>
        <w:rPr>
          <w:rFonts w:ascii="楷体" w:hAnsi="楷体" w:eastAsia="楷体" w:cs="楷体"/>
          <w:color w:val="000000"/>
        </w:rPr>
        <w:t>度。读图完成下面小题。</w:t>
      </w:r>
    </w:p>
    <w:p w14:paraId="7BEDF379">
      <w:pPr>
        <w:spacing w:line="360" w:lineRule="auto"/>
        <w:jc w:val="left"/>
        <w:textAlignment w:val="center"/>
        <w:rPr>
          <w:color w:val="000000"/>
        </w:rPr>
      </w:pPr>
      <w:r>
        <w:rPr>
          <w:color w:val="000000"/>
        </w:rPr>
        <w:drawing>
          <wp:inline distT="0" distB="0" distL="114300" distR="114300">
            <wp:extent cx="2143125" cy="17811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143125" cy="1781175"/>
                    </a:xfrm>
                    <a:prstGeom prst="rect">
                      <a:avLst/>
                    </a:prstGeom>
                  </pic:spPr>
                </pic:pic>
              </a:graphicData>
            </a:graphic>
          </wp:inline>
        </w:drawing>
      </w:r>
      <w:r>
        <w:rPr>
          <w:color w:val="000000"/>
        </w:rPr>
        <w:t xml:space="preserve">  </w:t>
      </w:r>
    </w:p>
    <w:p w14:paraId="171EC123">
      <w:pPr>
        <w:spacing w:line="360" w:lineRule="auto"/>
        <w:jc w:val="left"/>
        <w:textAlignment w:val="center"/>
        <w:rPr>
          <w:color w:val="000000"/>
        </w:rPr>
      </w:pPr>
      <w:r>
        <w:rPr>
          <w:color w:val="000000"/>
        </w:rPr>
        <w:t xml:space="preserve">16. </w:t>
      </w:r>
      <w:r>
        <w:rPr>
          <w:rFonts w:ascii="宋体" w:hAnsi="宋体" w:eastAsia="宋体" w:cs="宋体"/>
          <w:color w:val="000000"/>
        </w:rPr>
        <w:t>徽章中A大洋的名称是（   ）</w:t>
      </w:r>
    </w:p>
    <w:p w14:paraId="35E784F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太平洋</w:t>
      </w:r>
      <w:r>
        <w:rPr>
          <w:color w:val="000000"/>
        </w:rPr>
        <w:tab/>
      </w:r>
      <w:r>
        <w:rPr>
          <w:color w:val="000000"/>
        </w:rPr>
        <w:t xml:space="preserve">B. </w:t>
      </w:r>
      <w:r>
        <w:rPr>
          <w:rFonts w:ascii="宋体" w:hAnsi="宋体" w:eastAsia="宋体" w:cs="宋体"/>
          <w:color w:val="000000"/>
        </w:rPr>
        <w:t>大西洋</w:t>
      </w:r>
      <w:r>
        <w:rPr>
          <w:color w:val="000000"/>
        </w:rPr>
        <w:tab/>
      </w:r>
      <w:r>
        <w:rPr>
          <w:color w:val="000000"/>
        </w:rPr>
        <w:t xml:space="preserve">C. </w:t>
      </w:r>
      <w:r>
        <w:rPr>
          <w:rFonts w:ascii="宋体" w:hAnsi="宋体" w:eastAsia="宋体" w:cs="宋体"/>
          <w:color w:val="000000"/>
        </w:rPr>
        <w:t>印度洋</w:t>
      </w:r>
      <w:r>
        <w:rPr>
          <w:color w:val="000000"/>
        </w:rPr>
        <w:tab/>
      </w:r>
      <w:r>
        <w:rPr>
          <w:color w:val="000000"/>
        </w:rPr>
        <w:t xml:space="preserve">D. </w:t>
      </w:r>
      <w:r>
        <w:rPr>
          <w:rFonts w:ascii="宋体" w:hAnsi="宋体" w:eastAsia="宋体" w:cs="宋体"/>
          <w:color w:val="000000"/>
        </w:rPr>
        <w:t>北冰洋</w:t>
      </w:r>
    </w:p>
    <w:p w14:paraId="55E49579">
      <w:pPr>
        <w:spacing w:line="360" w:lineRule="auto"/>
        <w:jc w:val="left"/>
        <w:textAlignment w:val="center"/>
        <w:rPr>
          <w:color w:val="000000"/>
        </w:rPr>
      </w:pPr>
      <w:r>
        <w:rPr>
          <w:color w:val="000000"/>
        </w:rPr>
        <w:t xml:space="preserve">17. </w:t>
      </w:r>
      <w:r>
        <w:rPr>
          <w:rFonts w:ascii="宋体" w:hAnsi="宋体" w:eastAsia="宋体" w:cs="宋体"/>
          <w:color w:val="000000"/>
        </w:rPr>
        <w:t>徽章中的世界地图未能反映地球全貌，实际地球海陆面积比约为（   ）</w:t>
      </w:r>
    </w:p>
    <w:p w14:paraId="688D61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8:2</w:t>
      </w:r>
      <w:r>
        <w:rPr>
          <w:color w:val="000000"/>
        </w:rPr>
        <w:tab/>
      </w:r>
      <w:r>
        <w:rPr>
          <w:color w:val="000000"/>
        </w:rPr>
        <w:t xml:space="preserve">B. </w:t>
      </w:r>
      <w:r>
        <w:rPr>
          <w:rFonts w:ascii="宋体" w:hAnsi="宋体" w:eastAsia="宋体" w:cs="宋体"/>
          <w:color w:val="000000"/>
        </w:rPr>
        <w:t>7:3</w:t>
      </w:r>
      <w:r>
        <w:rPr>
          <w:color w:val="000000"/>
        </w:rPr>
        <w:tab/>
      </w:r>
      <w:r>
        <w:rPr>
          <w:color w:val="000000"/>
        </w:rPr>
        <w:t xml:space="preserve">C. </w:t>
      </w:r>
      <w:r>
        <w:rPr>
          <w:rFonts w:ascii="宋体" w:hAnsi="宋体" w:eastAsia="宋体" w:cs="宋体"/>
          <w:color w:val="000000"/>
        </w:rPr>
        <w:t>6:4</w:t>
      </w:r>
      <w:r>
        <w:rPr>
          <w:color w:val="000000"/>
        </w:rPr>
        <w:tab/>
      </w:r>
      <w:r>
        <w:rPr>
          <w:color w:val="000000"/>
        </w:rPr>
        <w:t xml:space="preserve">D. </w:t>
      </w:r>
      <w:r>
        <w:rPr>
          <w:rFonts w:ascii="宋体" w:hAnsi="宋体" w:eastAsia="宋体" w:cs="宋体"/>
          <w:color w:val="000000"/>
        </w:rPr>
        <w:t>5:5</w:t>
      </w:r>
    </w:p>
    <w:p w14:paraId="2E817F8B">
      <w:pPr>
        <w:spacing w:line="360" w:lineRule="auto"/>
        <w:ind w:firstLine="420"/>
        <w:jc w:val="left"/>
        <w:textAlignment w:val="center"/>
        <w:rPr>
          <w:color w:val="000000"/>
        </w:rPr>
      </w:pPr>
      <w:r>
        <w:rPr>
          <w:rFonts w:ascii="楷体" w:hAnsi="楷体" w:eastAsia="楷体" w:cs="楷体"/>
          <w:color w:val="000000"/>
        </w:rPr>
        <w:t>法国巴黎是</w:t>
      </w:r>
      <w:r>
        <w:rPr>
          <w:rFonts w:ascii="Times New Roman" w:hAnsi="Times New Roman" w:eastAsia="Times New Roman" w:cs="Times New Roman"/>
          <w:color w:val="000000"/>
        </w:rPr>
        <w:t>2024</w:t>
      </w:r>
      <w:r>
        <w:rPr>
          <w:rFonts w:ascii="楷体" w:hAnsi="楷体" w:eastAsia="楷体" w:cs="楷体"/>
          <w:color w:val="000000"/>
        </w:rPr>
        <w:t>年奥运会的主办城市。天津的小明积极查阅资料，为</w:t>
      </w:r>
      <w:r>
        <w:rPr>
          <w:rFonts w:ascii="Times New Roman" w:hAnsi="Times New Roman" w:eastAsia="Times New Roman" w:cs="Times New Roman"/>
          <w:color w:val="000000"/>
        </w:rPr>
        <w:t>2024</w:t>
      </w:r>
      <w:r>
        <w:rPr>
          <w:rFonts w:ascii="楷体" w:hAnsi="楷体" w:eastAsia="楷体" w:cs="楷体"/>
          <w:color w:val="000000"/>
        </w:rPr>
        <w:t>年去巴黎观看奥运比赛做准备。完成下面小题。</w:t>
      </w:r>
    </w:p>
    <w:p w14:paraId="564D5B5F">
      <w:pPr>
        <w:spacing w:line="360" w:lineRule="auto"/>
        <w:jc w:val="left"/>
        <w:textAlignment w:val="center"/>
        <w:rPr>
          <w:color w:val="000000"/>
        </w:rPr>
      </w:pPr>
      <w:r>
        <w:rPr>
          <w:color w:val="000000"/>
        </w:rPr>
        <w:t xml:space="preserve">18. </w:t>
      </w:r>
      <w:r>
        <w:rPr>
          <w:rFonts w:ascii="宋体" w:hAnsi="宋体" w:eastAsia="宋体" w:cs="宋体"/>
          <w:color w:val="000000"/>
        </w:rPr>
        <w:t>小明发现欧洲</w:t>
      </w:r>
      <w:r>
        <w:rPr>
          <w:rFonts w:ascii="宋体" w:hAnsi="宋体" w:eastAsia="宋体" w:cs="宋体"/>
          <w:color w:val="000000"/>
          <w:position w:val="0"/>
        </w:rPr>
        <w:drawing>
          <wp:inline distT="0" distB="0" distL="114300" distR="114300">
            <wp:extent cx="133350" cy="177800"/>
            <wp:effectExtent l="0" t="0" r="0" b="0"/>
            <wp:docPr id="100067" name="图片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餐桌上常见羊排、奶酪等食品，主要是因为当地（   ）</w:t>
      </w:r>
    </w:p>
    <w:p w14:paraId="5C31B7C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服务业发达</w:t>
      </w:r>
      <w:r>
        <w:rPr>
          <w:color w:val="000000"/>
        </w:rPr>
        <w:tab/>
      </w:r>
      <w:r>
        <w:rPr>
          <w:color w:val="000000"/>
        </w:rPr>
        <w:t xml:space="preserve">B. </w:t>
      </w:r>
      <w:r>
        <w:rPr>
          <w:rFonts w:ascii="宋体" w:hAnsi="宋体" w:eastAsia="宋体" w:cs="宋体"/>
          <w:color w:val="000000"/>
        </w:rPr>
        <w:t>制造业发达</w:t>
      </w:r>
      <w:r>
        <w:rPr>
          <w:color w:val="000000"/>
        </w:rPr>
        <w:tab/>
      </w:r>
      <w:r>
        <w:rPr>
          <w:color w:val="000000"/>
        </w:rPr>
        <w:t xml:space="preserve">C. </w:t>
      </w:r>
      <w:r>
        <w:rPr>
          <w:rFonts w:ascii="宋体" w:hAnsi="宋体" w:eastAsia="宋体" w:cs="宋体"/>
          <w:color w:val="000000"/>
        </w:rPr>
        <w:t>种植业发达</w:t>
      </w:r>
      <w:r>
        <w:rPr>
          <w:color w:val="000000"/>
        </w:rPr>
        <w:tab/>
      </w:r>
      <w:r>
        <w:rPr>
          <w:color w:val="000000"/>
        </w:rPr>
        <w:t xml:space="preserve">D. </w:t>
      </w:r>
      <w:r>
        <w:rPr>
          <w:rFonts w:ascii="宋体" w:hAnsi="宋体" w:eastAsia="宋体" w:cs="宋体"/>
          <w:color w:val="000000"/>
        </w:rPr>
        <w:t>畜牧业发达</w:t>
      </w:r>
    </w:p>
    <w:p w14:paraId="4A217586">
      <w:pPr>
        <w:spacing w:line="360" w:lineRule="auto"/>
        <w:jc w:val="left"/>
        <w:textAlignment w:val="center"/>
        <w:rPr>
          <w:color w:val="000000"/>
        </w:rPr>
      </w:pPr>
      <w:r>
        <w:rPr>
          <w:color w:val="000000"/>
        </w:rPr>
        <w:t xml:space="preserve">19. </w:t>
      </w:r>
      <w:r>
        <w:rPr>
          <w:rFonts w:ascii="宋体" w:hAnsi="宋体" w:eastAsia="宋体" w:cs="宋体"/>
          <w:color w:val="000000"/>
        </w:rPr>
        <w:t>小明通过查找发现，法国文化遗产众多，下面文化遗产位于法国的是（     ）</w:t>
      </w:r>
    </w:p>
    <w:p w14:paraId="078BCB30">
      <w:pPr>
        <w:spacing w:line="360" w:lineRule="auto"/>
        <w:jc w:val="left"/>
        <w:textAlignment w:val="center"/>
        <w:rPr>
          <w:color w:val="000000"/>
        </w:rPr>
      </w:pPr>
      <w:r>
        <w:rPr>
          <w:color w:val="000000"/>
        </w:rPr>
        <w:drawing>
          <wp:inline distT="0" distB="0" distL="114300" distR="114300">
            <wp:extent cx="1885950" cy="12477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885950" cy="1247775"/>
                    </a:xfrm>
                    <a:prstGeom prst="rect">
                      <a:avLst/>
                    </a:prstGeom>
                  </pic:spPr>
                </pic:pic>
              </a:graphicData>
            </a:graphic>
          </wp:inline>
        </w:drawing>
      </w:r>
      <w:r>
        <w:rPr>
          <w:color w:val="000000"/>
        </w:rPr>
        <w:t xml:space="preserve">  </w:t>
      </w:r>
      <w:r>
        <w:rPr>
          <w:color w:val="000000"/>
        </w:rPr>
        <w:drawing>
          <wp:inline distT="0" distB="0" distL="114300" distR="114300">
            <wp:extent cx="1790700" cy="12477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790700" cy="1247775"/>
                    </a:xfrm>
                    <a:prstGeom prst="rect">
                      <a:avLst/>
                    </a:prstGeom>
                  </pic:spPr>
                </pic:pic>
              </a:graphicData>
            </a:graphic>
          </wp:inline>
        </w:drawing>
      </w:r>
      <w:r>
        <w:rPr>
          <w:color w:val="000000"/>
        </w:rPr>
        <w:t xml:space="preserve">  </w:t>
      </w:r>
      <w:r>
        <w:rPr>
          <w:color w:val="000000"/>
        </w:rPr>
        <w:drawing>
          <wp:inline distT="0" distB="0" distL="114300" distR="114300">
            <wp:extent cx="1666875" cy="12477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666875" cy="1247775"/>
                    </a:xfrm>
                    <a:prstGeom prst="rect">
                      <a:avLst/>
                    </a:prstGeom>
                  </pic:spPr>
                </pic:pic>
              </a:graphicData>
            </a:graphic>
          </wp:inline>
        </w:drawing>
      </w:r>
      <w:r>
        <w:rPr>
          <w:color w:val="000000"/>
        </w:rPr>
        <w:t xml:space="preserve">  </w:t>
      </w:r>
      <w:r>
        <w:rPr>
          <w:color w:val="000000"/>
        </w:rPr>
        <w:drawing>
          <wp:inline distT="0" distB="0" distL="114300" distR="114300">
            <wp:extent cx="1876425" cy="12477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876425" cy="1247775"/>
                    </a:xfrm>
                    <a:prstGeom prst="rect">
                      <a:avLst/>
                    </a:prstGeom>
                  </pic:spPr>
                </pic:pic>
              </a:graphicData>
            </a:graphic>
          </wp:inline>
        </w:drawing>
      </w:r>
      <w:r>
        <w:rPr>
          <w:color w:val="000000"/>
        </w:rPr>
        <w:t xml:space="preserve">  </w:t>
      </w:r>
    </w:p>
    <w:p w14:paraId="6655921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卢浮宫</w:t>
      </w:r>
      <w:r>
        <w:rPr>
          <w:color w:val="000000"/>
        </w:rPr>
        <w:tab/>
      </w:r>
      <w:r>
        <w:rPr>
          <w:color w:val="000000"/>
        </w:rPr>
        <w:t xml:space="preserve">B. </w:t>
      </w:r>
      <w:r>
        <w:rPr>
          <w:rFonts w:ascii="宋体" w:hAnsi="宋体" w:eastAsia="宋体" w:cs="宋体"/>
          <w:color w:val="000000"/>
        </w:rPr>
        <w:t>斗兽场</w:t>
      </w:r>
      <w:r>
        <w:rPr>
          <w:color w:val="000000"/>
        </w:rPr>
        <w:tab/>
      </w:r>
      <w:r>
        <w:rPr>
          <w:color w:val="000000"/>
        </w:rPr>
        <w:t xml:space="preserve">C. </w:t>
      </w:r>
      <w:r>
        <w:rPr>
          <w:rFonts w:ascii="宋体" w:hAnsi="宋体" w:eastAsia="宋体" w:cs="宋体"/>
          <w:color w:val="000000"/>
        </w:rPr>
        <w:t>大金塔</w:t>
      </w:r>
      <w:r>
        <w:rPr>
          <w:color w:val="000000"/>
        </w:rPr>
        <w:tab/>
      </w:r>
      <w:r>
        <w:rPr>
          <w:color w:val="000000"/>
        </w:rPr>
        <w:t xml:space="preserve">D. </w:t>
      </w:r>
      <w:r>
        <w:rPr>
          <w:rFonts w:ascii="宋体" w:hAnsi="宋体" w:eastAsia="宋体" w:cs="宋体"/>
          <w:color w:val="000000"/>
        </w:rPr>
        <w:t>长城</w:t>
      </w:r>
    </w:p>
    <w:p w14:paraId="3BBA5B76">
      <w:pPr>
        <w:spacing w:line="360" w:lineRule="auto"/>
        <w:jc w:val="left"/>
        <w:textAlignment w:val="center"/>
        <w:rPr>
          <w:color w:val="000000"/>
        </w:rPr>
      </w:pPr>
      <w:r>
        <w:rPr>
          <w:color w:val="000000"/>
        </w:rPr>
        <w:t xml:space="preserve">20. </w:t>
      </w:r>
      <w:r>
        <w:rPr>
          <w:rFonts w:ascii="宋体" w:hAnsi="宋体" w:eastAsia="宋体" w:cs="宋体"/>
          <w:color w:val="000000"/>
        </w:rPr>
        <w:t>小明要从天津去巴黎观赛，最为快捷的出行方式是（   ）</w:t>
      </w:r>
    </w:p>
    <w:p w14:paraId="0A3522A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乘海轮</w:t>
      </w:r>
      <w:r>
        <w:rPr>
          <w:color w:val="000000"/>
        </w:rPr>
        <w:tab/>
      </w:r>
      <w:r>
        <w:rPr>
          <w:color w:val="000000"/>
        </w:rPr>
        <w:t xml:space="preserve">B. </w:t>
      </w:r>
      <w:r>
        <w:rPr>
          <w:rFonts w:ascii="宋体" w:hAnsi="宋体" w:eastAsia="宋体" w:cs="宋体"/>
          <w:color w:val="000000"/>
        </w:rPr>
        <w:t>乘飞机</w:t>
      </w:r>
      <w:r>
        <w:rPr>
          <w:color w:val="000000"/>
        </w:rPr>
        <w:tab/>
      </w:r>
      <w:r>
        <w:rPr>
          <w:color w:val="000000"/>
        </w:rPr>
        <w:t xml:space="preserve">C. </w:t>
      </w:r>
      <w:r>
        <w:rPr>
          <w:rFonts w:ascii="宋体" w:hAnsi="宋体" w:eastAsia="宋体" w:cs="宋体"/>
          <w:color w:val="000000"/>
        </w:rPr>
        <w:t>坐火车</w:t>
      </w:r>
      <w:r>
        <w:rPr>
          <w:color w:val="000000"/>
        </w:rPr>
        <w:tab/>
      </w:r>
      <w:r>
        <w:rPr>
          <w:color w:val="000000"/>
        </w:rPr>
        <w:t xml:space="preserve">D. </w:t>
      </w:r>
      <w:r>
        <w:rPr>
          <w:rFonts w:ascii="宋体" w:hAnsi="宋体" w:eastAsia="宋体" w:cs="宋体"/>
          <w:color w:val="000000"/>
        </w:rPr>
        <w:t>坐汽车</w:t>
      </w:r>
    </w:p>
    <w:p w14:paraId="681314CB">
      <w:pPr>
        <w:spacing w:line="360" w:lineRule="auto"/>
        <w:jc w:val="left"/>
        <w:textAlignment w:val="center"/>
        <w:rPr>
          <w:color w:val="000000"/>
        </w:rPr>
      </w:pPr>
      <w:r>
        <w:rPr>
          <w:color w:val="000000"/>
        </w:rPr>
        <w:t xml:space="preserve">21. </w:t>
      </w:r>
      <w:r>
        <w:rPr>
          <w:rFonts w:ascii="宋体" w:hAnsi="宋体" w:eastAsia="宋体" w:cs="宋体"/>
          <w:color w:val="000000"/>
        </w:rPr>
        <w:t>小明到巴黎后要去奥运场馆，需要使用（   ）</w:t>
      </w:r>
    </w:p>
    <w:p w14:paraId="58E82C9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世界政区图</w:t>
      </w:r>
      <w:r>
        <w:rPr>
          <w:color w:val="000000"/>
        </w:rPr>
        <w:tab/>
      </w:r>
      <w:r>
        <w:rPr>
          <w:color w:val="000000"/>
        </w:rPr>
        <w:t xml:space="preserve">B. </w:t>
      </w:r>
      <w:r>
        <w:rPr>
          <w:rFonts w:ascii="宋体" w:hAnsi="宋体" w:eastAsia="宋体" w:cs="宋体"/>
          <w:color w:val="000000"/>
        </w:rPr>
        <w:t>欧洲地形图</w:t>
      </w:r>
      <w:r>
        <w:rPr>
          <w:color w:val="000000"/>
        </w:rPr>
        <w:tab/>
      </w:r>
      <w:r>
        <w:rPr>
          <w:color w:val="000000"/>
        </w:rPr>
        <w:t xml:space="preserve">C. </w:t>
      </w:r>
      <w:r>
        <w:rPr>
          <w:rFonts w:ascii="宋体" w:hAnsi="宋体" w:eastAsia="宋体" w:cs="宋体"/>
          <w:color w:val="000000"/>
        </w:rPr>
        <w:t>法国气候图</w:t>
      </w:r>
      <w:r>
        <w:rPr>
          <w:color w:val="000000"/>
        </w:rPr>
        <w:tab/>
      </w:r>
      <w:r>
        <w:rPr>
          <w:color w:val="000000"/>
        </w:rPr>
        <w:t xml:space="preserve">D. </w:t>
      </w:r>
      <w:r>
        <w:rPr>
          <w:rFonts w:ascii="宋体" w:hAnsi="宋体" w:eastAsia="宋体" w:cs="宋体"/>
          <w:color w:val="000000"/>
        </w:rPr>
        <w:t>巴黎交通图</w:t>
      </w:r>
    </w:p>
    <w:p w14:paraId="111A82AC">
      <w:pPr>
        <w:spacing w:line="360" w:lineRule="auto"/>
        <w:ind w:firstLine="420"/>
        <w:jc w:val="left"/>
        <w:textAlignment w:val="center"/>
        <w:rPr>
          <w:color w:val="000000"/>
        </w:rPr>
      </w:pPr>
      <w:r>
        <w:rPr>
          <w:rFonts w:ascii="楷体" w:hAnsi="楷体" w:eastAsia="楷体" w:cs="楷体"/>
          <w:color w:val="000000"/>
        </w:rPr>
        <w:t>生活中的地理现象处处可见，你能试着分析一下吗？</w:t>
      </w:r>
    </w:p>
    <w:p w14:paraId="507069D3">
      <w:pPr>
        <w:spacing w:line="360" w:lineRule="auto"/>
        <w:jc w:val="left"/>
        <w:textAlignment w:val="center"/>
        <w:rPr>
          <w:color w:val="000000"/>
        </w:rPr>
      </w:pPr>
      <w:r>
        <w:rPr>
          <w:color w:val="000000"/>
        </w:rPr>
        <w:t xml:space="preserve">22. </w:t>
      </w:r>
      <w:r>
        <w:rPr>
          <w:rFonts w:ascii="宋体" w:hAnsi="宋体" w:eastAsia="宋体" w:cs="宋体"/>
          <w:color w:val="000000"/>
        </w:rPr>
        <w:t>圭表是古代度量日影长度的天文仪器。我国古代劳动人民用圭表确定了节气。“表”就是直立于平地上测日影的标杆和石柱，“圭”是正南正北方向平放的测定表影长度的刻板。下图是圭表模型，圭上不同季节太阳影子的长度不同，原因是（   ）</w:t>
      </w:r>
    </w:p>
    <w:p w14:paraId="438E63E5">
      <w:pPr>
        <w:spacing w:line="360" w:lineRule="auto"/>
        <w:jc w:val="left"/>
        <w:textAlignment w:val="center"/>
        <w:rPr>
          <w:color w:val="000000"/>
        </w:rPr>
      </w:pPr>
      <w:r>
        <w:rPr>
          <w:color w:val="000000"/>
        </w:rPr>
        <w:drawing>
          <wp:inline distT="0" distB="0" distL="114300" distR="114300">
            <wp:extent cx="3286125" cy="27622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3286125" cy="2762250"/>
                    </a:xfrm>
                    <a:prstGeom prst="rect">
                      <a:avLst/>
                    </a:prstGeom>
                  </pic:spPr>
                </pic:pic>
              </a:graphicData>
            </a:graphic>
          </wp:inline>
        </w:drawing>
      </w:r>
      <w:r>
        <w:rPr>
          <w:color w:val="000000"/>
        </w:rPr>
        <w:t xml:space="preserve">  </w:t>
      </w:r>
    </w:p>
    <w:p w14:paraId="7436214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海陆变迁</w:t>
      </w:r>
      <w:r>
        <w:rPr>
          <w:color w:val="000000"/>
        </w:rPr>
        <w:tab/>
      </w:r>
      <w:r>
        <w:rPr>
          <w:color w:val="000000"/>
        </w:rPr>
        <w:t xml:space="preserve">B. </w:t>
      </w:r>
      <w:r>
        <w:rPr>
          <w:rFonts w:ascii="宋体" w:hAnsi="宋体" w:eastAsia="宋体" w:cs="宋体"/>
          <w:color w:val="000000"/>
        </w:rPr>
        <w:t>地球公转</w:t>
      </w:r>
      <w:r>
        <w:rPr>
          <w:color w:val="000000"/>
        </w:rPr>
        <w:tab/>
      </w:r>
      <w:r>
        <w:rPr>
          <w:color w:val="000000"/>
        </w:rPr>
        <w:t xml:space="preserve">C. </w:t>
      </w:r>
      <w:r>
        <w:rPr>
          <w:rFonts w:ascii="宋体" w:hAnsi="宋体" w:eastAsia="宋体" w:cs="宋体"/>
          <w:color w:val="000000"/>
        </w:rPr>
        <w:t>天气变化</w:t>
      </w:r>
      <w:r>
        <w:rPr>
          <w:color w:val="000000"/>
        </w:rPr>
        <w:tab/>
      </w:r>
      <w:r>
        <w:rPr>
          <w:color w:val="000000"/>
        </w:rPr>
        <w:t xml:space="preserve">D. </w:t>
      </w:r>
      <w:r>
        <w:rPr>
          <w:rFonts w:ascii="宋体" w:hAnsi="宋体" w:eastAsia="宋体" w:cs="宋体"/>
          <w:color w:val="000000"/>
        </w:rPr>
        <w:t>植被变化</w:t>
      </w:r>
    </w:p>
    <w:p w14:paraId="411C7518">
      <w:pPr>
        <w:spacing w:line="360" w:lineRule="auto"/>
        <w:jc w:val="left"/>
        <w:textAlignment w:val="center"/>
        <w:rPr>
          <w:color w:val="000000"/>
        </w:rPr>
      </w:pPr>
      <w:r>
        <w:rPr>
          <w:color w:val="000000"/>
        </w:rPr>
        <w:t xml:space="preserve">23. </w:t>
      </w:r>
      <w:r>
        <w:rPr>
          <w:rFonts w:ascii="宋体" w:hAnsi="宋体" w:eastAsia="宋体" w:cs="宋体"/>
          <w:color w:val="000000"/>
        </w:rPr>
        <w:t>江苏淮安是漕运时代重要的闸口，在古漕运闸口处立着一块“南船北马舍舟登陆”碑。从地理角度分析，其大致应位于</w:t>
      </w:r>
    </w:p>
    <w:p w14:paraId="3745B33F">
      <w:pPr>
        <w:spacing w:line="360" w:lineRule="auto"/>
        <w:jc w:val="left"/>
        <w:textAlignment w:val="center"/>
        <w:rPr>
          <w:color w:val="000000"/>
        </w:rPr>
      </w:pPr>
      <w:r>
        <w:rPr>
          <w:color w:val="000000"/>
        </w:rPr>
        <w:drawing>
          <wp:inline distT="0" distB="0" distL="114300" distR="114300">
            <wp:extent cx="2505075" cy="15811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505075" cy="1581150"/>
                    </a:xfrm>
                    <a:prstGeom prst="rect">
                      <a:avLst/>
                    </a:prstGeom>
                  </pic:spPr>
                </pic:pic>
              </a:graphicData>
            </a:graphic>
          </wp:inline>
        </w:drawing>
      </w:r>
      <w:r>
        <w:rPr>
          <w:color w:val="000000"/>
        </w:rPr>
        <w:t xml:space="preserve">  </w:t>
      </w:r>
      <w:r>
        <w:rPr>
          <w:rFonts w:ascii="宋体" w:hAnsi="宋体" w:eastAsia="宋体" w:cs="宋体"/>
          <w:color w:val="000000"/>
        </w:rPr>
        <w:t>（   ）</w:t>
      </w:r>
    </w:p>
    <w:p w14:paraId="31E77D0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秦岭—淮河一线</w:t>
      </w:r>
      <w:r>
        <w:rPr>
          <w:color w:val="000000"/>
        </w:rPr>
        <w:tab/>
      </w:r>
      <w:r>
        <w:rPr>
          <w:color w:val="000000"/>
        </w:rPr>
        <w:t xml:space="preserve">B. </w:t>
      </w:r>
      <w:r>
        <w:rPr>
          <w:rFonts w:ascii="宋体" w:hAnsi="宋体" w:eastAsia="宋体" w:cs="宋体"/>
          <w:color w:val="000000"/>
        </w:rPr>
        <w:t>黄河—海河一线</w:t>
      </w:r>
      <w:r>
        <w:rPr>
          <w:color w:val="000000"/>
        </w:rPr>
        <w:tab/>
      </w:r>
      <w:r>
        <w:rPr>
          <w:color w:val="000000"/>
        </w:rPr>
        <w:t xml:space="preserve">C. </w:t>
      </w:r>
      <w:r>
        <w:rPr>
          <w:rFonts w:ascii="宋体" w:hAnsi="宋体" w:eastAsia="宋体" w:cs="宋体"/>
          <w:color w:val="000000"/>
        </w:rPr>
        <w:t>珠江一线</w:t>
      </w:r>
      <w:r>
        <w:rPr>
          <w:color w:val="000000"/>
        </w:rPr>
        <w:tab/>
      </w:r>
      <w:r>
        <w:rPr>
          <w:color w:val="000000"/>
        </w:rPr>
        <w:t xml:space="preserve">D. </w:t>
      </w:r>
      <w:r>
        <w:rPr>
          <w:rFonts w:ascii="宋体" w:hAnsi="宋体" w:eastAsia="宋体" w:cs="宋体"/>
          <w:color w:val="000000"/>
        </w:rPr>
        <w:t>长城一线</w:t>
      </w:r>
    </w:p>
    <w:p w14:paraId="7C61690E">
      <w:pPr>
        <w:spacing w:line="360" w:lineRule="auto"/>
        <w:jc w:val="center"/>
        <w:textAlignment w:val="center"/>
        <w:rPr>
          <w:color w:val="000000"/>
        </w:rPr>
      </w:pPr>
      <w:r>
        <w:rPr>
          <w:rFonts w:ascii="宋体" w:hAnsi="宋体" w:eastAsia="宋体" w:cs="宋体"/>
          <w:b/>
          <w:color w:val="000000"/>
          <w:sz w:val="24"/>
        </w:rPr>
        <w:t>第II卷</w:t>
      </w:r>
    </w:p>
    <w:p w14:paraId="550A9AC0">
      <w:pPr>
        <w:spacing w:line="360" w:lineRule="auto"/>
        <w:jc w:val="left"/>
        <w:textAlignment w:val="center"/>
        <w:rPr>
          <w:color w:val="000000"/>
        </w:rPr>
      </w:pPr>
      <w:r>
        <w:rPr>
          <w:rFonts w:ascii="宋体" w:hAnsi="宋体" w:eastAsia="宋体" w:cs="宋体"/>
          <w:b/>
          <w:color w:val="000000"/>
          <w:sz w:val="24"/>
        </w:rPr>
        <w:t>注意事项：</w:t>
      </w:r>
    </w:p>
    <w:p w14:paraId="5FB32366">
      <w:pPr>
        <w:spacing w:line="360" w:lineRule="auto"/>
        <w:jc w:val="left"/>
        <w:textAlignment w:val="center"/>
        <w:rPr>
          <w:color w:val="000000"/>
        </w:rPr>
      </w:pPr>
      <w:r>
        <w:rPr>
          <w:rFonts w:ascii="宋体" w:hAnsi="宋体" w:eastAsia="宋体" w:cs="宋体"/>
          <w:b/>
          <w:color w:val="000000"/>
          <w:sz w:val="24"/>
        </w:rPr>
        <w:t>1．用黑色字迹的签字笔将答案写在“答题卡”上。</w:t>
      </w:r>
    </w:p>
    <w:p w14:paraId="6CDC3B2F">
      <w:pPr>
        <w:spacing w:line="360" w:lineRule="auto"/>
        <w:jc w:val="left"/>
        <w:textAlignment w:val="center"/>
        <w:rPr>
          <w:color w:val="000000"/>
        </w:rPr>
      </w:pPr>
      <w:r>
        <w:rPr>
          <w:rFonts w:ascii="宋体" w:hAnsi="宋体" w:eastAsia="宋体" w:cs="宋体"/>
          <w:b/>
          <w:color w:val="000000"/>
          <w:sz w:val="24"/>
        </w:rPr>
        <w:t>2．本卷共4题，共54分。</w:t>
      </w:r>
    </w:p>
    <w:p w14:paraId="5B020A7D">
      <w:pPr>
        <w:spacing w:line="360" w:lineRule="auto"/>
        <w:jc w:val="left"/>
        <w:textAlignment w:val="center"/>
        <w:rPr>
          <w:color w:val="000000"/>
        </w:rPr>
      </w:pPr>
      <w:r>
        <w:rPr>
          <w:color w:val="000000"/>
        </w:rPr>
        <w:t xml:space="preserve">24. </w:t>
      </w:r>
      <w:r>
        <w:rPr>
          <w:rFonts w:ascii="宋体" w:hAnsi="宋体" w:eastAsia="宋体" w:cs="宋体"/>
          <w:color w:val="000000"/>
        </w:rPr>
        <w:t>读“珠穆朗玛峰地区等高线地形图”，回答下面问题。</w:t>
      </w:r>
    </w:p>
    <w:p w14:paraId="2683F99B">
      <w:pPr>
        <w:spacing w:line="360" w:lineRule="auto"/>
        <w:jc w:val="left"/>
        <w:textAlignment w:val="center"/>
        <w:rPr>
          <w:color w:val="000000"/>
        </w:rPr>
      </w:pPr>
      <w:r>
        <w:rPr>
          <w:color w:val="000000"/>
        </w:rPr>
        <w:drawing>
          <wp:inline distT="0" distB="0" distL="114300" distR="114300">
            <wp:extent cx="2733675" cy="31242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733675" cy="3124200"/>
                    </a:xfrm>
                    <a:prstGeom prst="rect">
                      <a:avLst/>
                    </a:prstGeom>
                  </pic:spPr>
                </pic:pic>
              </a:graphicData>
            </a:graphic>
          </wp:inline>
        </w:drawing>
      </w:r>
      <w:r>
        <w:rPr>
          <w:color w:val="000000"/>
        </w:rPr>
        <w:t xml:space="preserve">  </w:t>
      </w:r>
      <w:r>
        <w:rPr>
          <w:color w:val="000000"/>
        </w:rPr>
        <w:drawing>
          <wp:inline distT="0" distB="0" distL="114300" distR="114300">
            <wp:extent cx="2314575" cy="24003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314575" cy="2400300"/>
                    </a:xfrm>
                    <a:prstGeom prst="rect">
                      <a:avLst/>
                    </a:prstGeom>
                  </pic:spPr>
                </pic:pic>
              </a:graphicData>
            </a:graphic>
          </wp:inline>
        </w:drawing>
      </w:r>
      <w:r>
        <w:rPr>
          <w:color w:val="000000"/>
        </w:rPr>
        <w:t xml:space="preserve">  </w:t>
      </w:r>
    </w:p>
    <w:p w14:paraId="3B3080D8">
      <w:pPr>
        <w:spacing w:line="360" w:lineRule="auto"/>
        <w:jc w:val="left"/>
        <w:textAlignment w:val="center"/>
        <w:rPr>
          <w:color w:val="000000"/>
        </w:rPr>
      </w:pPr>
      <w:r>
        <w:rPr>
          <w:color w:val="000000"/>
        </w:rPr>
        <w:t>（1）</w:t>
      </w:r>
      <w:r>
        <w:rPr>
          <w:rFonts w:ascii="宋体" w:hAnsi="宋体" w:eastAsia="宋体" w:cs="宋体"/>
          <w:color w:val="000000"/>
        </w:rPr>
        <w:t>据图可知，一号营地大致位于珠峰的</w:t>
      </w:r>
      <w:r>
        <w:rPr>
          <w:color w:val="000000"/>
        </w:rPr>
        <w:t>____</w:t>
      </w:r>
      <w:r>
        <w:rPr>
          <w:rFonts w:ascii="宋体" w:hAnsi="宋体" w:eastAsia="宋体" w:cs="宋体"/>
          <w:color w:val="000000"/>
        </w:rPr>
        <w:t>方向，二号营地和珠峰的相对高度是</w:t>
      </w:r>
      <w:r>
        <w:rPr>
          <w:color w:val="000000"/>
        </w:rPr>
        <w:t>____</w:t>
      </w:r>
      <w:r>
        <w:rPr>
          <w:rFonts w:ascii="宋体" w:hAnsi="宋体" w:eastAsia="宋体" w:cs="宋体"/>
          <w:color w:val="000000"/>
        </w:rPr>
        <w:t>米。</w:t>
      </w:r>
    </w:p>
    <w:p w14:paraId="2FE6BBE8">
      <w:pPr>
        <w:spacing w:line="360" w:lineRule="auto"/>
        <w:jc w:val="left"/>
        <w:textAlignment w:val="center"/>
        <w:rPr>
          <w:color w:val="000000"/>
        </w:rPr>
      </w:pPr>
      <w:r>
        <w:rPr>
          <w:color w:val="000000"/>
        </w:rPr>
        <w:t>（2）</w:t>
      </w:r>
      <w:r>
        <w:rPr>
          <w:rFonts w:ascii="宋体" w:hAnsi="宋体" w:eastAsia="宋体" w:cs="宋体"/>
          <w:color w:val="000000"/>
        </w:rPr>
        <w:t>图中①路段和②路段的地形部位名称分别是</w:t>
      </w:r>
      <w:r>
        <w:rPr>
          <w:color w:val="000000"/>
        </w:rPr>
        <w:t>____</w:t>
      </w:r>
      <w:r>
        <w:rPr>
          <w:rFonts w:ascii="宋体" w:hAnsi="宋体" w:eastAsia="宋体" w:cs="宋体"/>
          <w:color w:val="000000"/>
        </w:rPr>
        <w:t>和</w:t>
      </w:r>
      <w:r>
        <w:rPr>
          <w:color w:val="000000"/>
        </w:rPr>
        <w:t>____</w:t>
      </w:r>
      <w:r>
        <w:rPr>
          <w:rFonts w:ascii="宋体" w:hAnsi="宋体" w:eastAsia="宋体" w:cs="宋体"/>
          <w:color w:val="000000"/>
        </w:rPr>
        <w:t>。</w:t>
      </w:r>
    </w:p>
    <w:p w14:paraId="39AF5C6C">
      <w:pPr>
        <w:spacing w:line="360" w:lineRule="auto"/>
        <w:jc w:val="left"/>
        <w:textAlignment w:val="center"/>
        <w:rPr>
          <w:color w:val="000000"/>
        </w:rPr>
      </w:pPr>
      <w:r>
        <w:rPr>
          <w:color w:val="000000"/>
        </w:rPr>
        <w:t>（3）</w:t>
      </w:r>
      <w:r>
        <w:rPr>
          <w:rFonts w:ascii="宋体" w:hAnsi="宋体" w:eastAsia="宋体" w:cs="宋体"/>
          <w:color w:val="000000"/>
        </w:rPr>
        <w:t>山峰A到珠峰的图上距离约为5厘米。根据图中比例尺计算，山峰A到珠峰的实际水平距离约是</w:t>
      </w:r>
      <w:r>
        <w:rPr>
          <w:color w:val="000000"/>
        </w:rPr>
        <w:t>____</w:t>
      </w:r>
      <w:r>
        <w:rPr>
          <w:rFonts w:ascii="宋体" w:hAnsi="宋体" w:eastAsia="宋体" w:cs="宋体"/>
          <w:color w:val="000000"/>
        </w:rPr>
        <w:t>千米。</w:t>
      </w:r>
    </w:p>
    <w:p w14:paraId="253DEA24">
      <w:pPr>
        <w:spacing w:line="360" w:lineRule="auto"/>
        <w:jc w:val="left"/>
        <w:textAlignment w:val="center"/>
        <w:rPr>
          <w:color w:val="000000"/>
        </w:rPr>
      </w:pPr>
      <w:r>
        <w:rPr>
          <w:color w:val="000000"/>
        </w:rPr>
        <w:t>（4）</w:t>
      </w:r>
      <w:r>
        <w:rPr>
          <w:rFonts w:ascii="宋体" w:hAnsi="宋体" w:eastAsia="宋体" w:cs="宋体"/>
          <w:color w:val="000000"/>
        </w:rPr>
        <w:t>目前珠峰所在的喜马拉雅山脉每100年大约上升7厘米。造成喜马拉雅山脉不断抬升的主要原因是。（   ）</w:t>
      </w:r>
    </w:p>
    <w:p w14:paraId="675B47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板块运动</w:t>
      </w:r>
      <w:r>
        <w:rPr>
          <w:color w:val="000000"/>
        </w:rPr>
        <w:tab/>
      </w:r>
      <w:r>
        <w:rPr>
          <w:color w:val="000000"/>
        </w:rPr>
        <w:t xml:space="preserve">B. </w:t>
      </w:r>
      <w:r>
        <w:rPr>
          <w:rFonts w:ascii="宋体" w:hAnsi="宋体" w:eastAsia="宋体" w:cs="宋体"/>
          <w:color w:val="000000"/>
        </w:rPr>
        <w:t>冰川融化</w:t>
      </w:r>
      <w:r>
        <w:rPr>
          <w:color w:val="000000"/>
        </w:rPr>
        <w:tab/>
      </w:r>
      <w:r>
        <w:rPr>
          <w:color w:val="000000"/>
        </w:rPr>
        <w:t xml:space="preserve">C. </w:t>
      </w:r>
      <w:r>
        <w:rPr>
          <w:rFonts w:ascii="宋体" w:hAnsi="宋体" w:eastAsia="宋体" w:cs="宋体"/>
          <w:color w:val="000000"/>
        </w:rPr>
        <w:t>人类活动</w:t>
      </w:r>
      <w:r>
        <w:rPr>
          <w:color w:val="000000"/>
        </w:rPr>
        <w:tab/>
      </w:r>
      <w:r>
        <w:rPr>
          <w:color w:val="000000"/>
        </w:rPr>
        <w:t xml:space="preserve">D. </w:t>
      </w:r>
      <w:r>
        <w:rPr>
          <w:rFonts w:ascii="宋体" w:hAnsi="宋体" w:eastAsia="宋体" w:cs="宋体"/>
          <w:color w:val="000000"/>
        </w:rPr>
        <w:t>极端天气</w:t>
      </w:r>
    </w:p>
    <w:p w14:paraId="33E298B6">
      <w:pPr>
        <w:spacing w:line="360" w:lineRule="auto"/>
        <w:jc w:val="left"/>
        <w:textAlignment w:val="center"/>
        <w:rPr>
          <w:color w:val="000000"/>
        </w:rPr>
      </w:pPr>
      <w:r>
        <w:rPr>
          <w:color w:val="000000"/>
        </w:rPr>
        <w:t xml:space="preserve">25. </w:t>
      </w:r>
      <w:r>
        <w:rPr>
          <w:rFonts w:ascii="宋体" w:hAnsi="宋体" w:eastAsia="宋体" w:cs="宋体"/>
          <w:color w:val="000000"/>
        </w:rPr>
        <w:t>2022年10月到2023年4月，中国第39次南极科学考察队圆满完成南大洋和南极大陆有关区域的调查监测任务。读“中国南极科学考察队路线图”及其他资料，回答下面问题。</w:t>
      </w:r>
    </w:p>
    <w:p w14:paraId="5A354E9E">
      <w:pPr>
        <w:spacing w:line="360" w:lineRule="auto"/>
        <w:jc w:val="left"/>
        <w:textAlignment w:val="center"/>
        <w:rPr>
          <w:color w:val="000000"/>
        </w:rPr>
      </w:pPr>
      <w:r>
        <w:rPr>
          <w:color w:val="000000"/>
        </w:rPr>
        <w:drawing>
          <wp:inline distT="0" distB="0" distL="114300" distR="114300">
            <wp:extent cx="5133975" cy="2905125"/>
            <wp:effectExtent l="0" t="0" r="0" b="0"/>
            <wp:docPr id="867847620" name="图片 8678476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847620" name="图片 867847620"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5133975" cy="2905125"/>
                    </a:xfrm>
                    <a:prstGeom prst="rect">
                      <a:avLst/>
                    </a:prstGeom>
                  </pic:spPr>
                </pic:pic>
              </a:graphicData>
            </a:graphic>
          </wp:inline>
        </w:drawing>
      </w:r>
      <w:r>
        <w:rPr>
          <w:color w:val="000000"/>
        </w:rPr>
        <w:drawing>
          <wp:inline distT="0" distB="0" distL="114300" distR="114300">
            <wp:extent cx="2114550" cy="25241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2114550" cy="2524125"/>
                    </a:xfrm>
                    <a:prstGeom prst="rect">
                      <a:avLst/>
                    </a:prstGeom>
                  </pic:spPr>
                </pic:pic>
              </a:graphicData>
            </a:graphic>
          </wp:inline>
        </w:drawing>
      </w:r>
    </w:p>
    <w:p w14:paraId="6531FD6A">
      <w:pPr>
        <w:spacing w:line="360" w:lineRule="auto"/>
        <w:jc w:val="left"/>
        <w:textAlignment w:val="center"/>
        <w:rPr>
          <w:color w:val="000000"/>
        </w:rPr>
      </w:pPr>
      <w:r>
        <w:rPr>
          <w:color w:val="000000"/>
        </w:rPr>
        <w:t>（1）</w:t>
      </w:r>
      <w:r>
        <w:rPr>
          <w:rFonts w:ascii="宋体" w:hAnsi="宋体" w:eastAsia="宋体" w:cs="宋体"/>
          <w:color w:val="000000"/>
        </w:rPr>
        <w:t>科考船途经A地区，该地区的马六甲海峡沟通了太平洋和</w:t>
      </w:r>
      <w:r>
        <w:rPr>
          <w:color w:val="000000"/>
        </w:rPr>
        <w:t>____</w:t>
      </w:r>
      <w:r>
        <w:rPr>
          <w:rFonts w:ascii="宋体" w:hAnsi="宋体" w:eastAsia="宋体" w:cs="宋体"/>
          <w:color w:val="000000"/>
        </w:rPr>
        <w:t>洋。该地区生长着茂盛的热带雨林植被，结合热带雨林气候多年平均各月气温和降水量图，归纳其气候特征是</w:t>
      </w:r>
      <w:r>
        <w:rPr>
          <w:color w:val="000000"/>
        </w:rPr>
        <w:t>____</w:t>
      </w:r>
      <w:r>
        <w:rPr>
          <w:rFonts w:ascii="宋体" w:hAnsi="宋体" w:eastAsia="宋体" w:cs="宋体"/>
          <w:color w:val="000000"/>
        </w:rPr>
        <w:t>。热带雨林具有巨大的环境效益和经济效益，请你说出一点</w:t>
      </w:r>
      <w:r>
        <w:rPr>
          <w:color w:val="000000"/>
        </w:rPr>
        <w:t>____</w:t>
      </w:r>
      <w:r>
        <w:rPr>
          <w:rFonts w:ascii="宋体" w:hAnsi="宋体" w:eastAsia="宋体" w:cs="宋体"/>
          <w:color w:val="000000"/>
        </w:rPr>
        <w:t>。</w:t>
      </w:r>
    </w:p>
    <w:p w14:paraId="479892C8">
      <w:pPr>
        <w:spacing w:line="360" w:lineRule="auto"/>
        <w:jc w:val="left"/>
        <w:textAlignment w:val="center"/>
        <w:rPr>
          <w:color w:val="000000"/>
        </w:rPr>
      </w:pPr>
      <w:r>
        <w:rPr>
          <w:color w:val="000000"/>
        </w:rPr>
        <w:t>（2）</w:t>
      </w:r>
      <w:r>
        <w:rPr>
          <w:rFonts w:ascii="宋体" w:hAnsi="宋体" w:eastAsia="宋体" w:cs="宋体"/>
          <w:color w:val="000000"/>
        </w:rPr>
        <w:t>自2022年以来，我国与B地区主要国家逐步恢复了铁矿石等进出口货物的经济往来，我国与该地区主要国家之间的政治、经济商谈称为“</w:t>
      </w:r>
      <w:r>
        <w:rPr>
          <w:color w:val="000000"/>
        </w:rPr>
        <w:t>____</w:t>
      </w:r>
      <w:r>
        <w:rPr>
          <w:rFonts w:ascii="宋体" w:hAnsi="宋体" w:eastAsia="宋体" w:cs="宋体"/>
          <w:color w:val="000000"/>
        </w:rPr>
        <w:t>”（选填“南北对话”或“南南合作”）。B地区居民多使用</w:t>
      </w:r>
      <w:r>
        <w:rPr>
          <w:color w:val="000000"/>
        </w:rPr>
        <w:t>____</w:t>
      </w:r>
      <w:r>
        <w:rPr>
          <w:rFonts w:ascii="宋体" w:hAnsi="宋体" w:eastAsia="宋体" w:cs="宋体"/>
          <w:color w:val="000000"/>
        </w:rPr>
        <w:t>语交流，它是世界上使用范围最广的语言。</w:t>
      </w:r>
    </w:p>
    <w:p w14:paraId="45EC4BDF">
      <w:pPr>
        <w:spacing w:line="360" w:lineRule="auto"/>
        <w:jc w:val="left"/>
        <w:textAlignment w:val="center"/>
        <w:rPr>
          <w:color w:val="000000"/>
        </w:rPr>
      </w:pPr>
      <w:r>
        <w:rPr>
          <w:color w:val="000000"/>
        </w:rPr>
        <w:t>（3）</w:t>
      </w:r>
      <w:r>
        <w:rPr>
          <w:rFonts w:ascii="宋体" w:hAnsi="宋体" w:eastAsia="宋体" w:cs="宋体"/>
          <w:color w:val="000000"/>
        </w:rPr>
        <w:t>考察队员在C地区开展科学研究，感觉自然环境恶劣，列举该地区显著的自然环境特征</w:t>
      </w:r>
      <w:r>
        <w:rPr>
          <w:color w:val="000000"/>
        </w:rPr>
        <w:t>____</w:t>
      </w:r>
      <w:r>
        <w:rPr>
          <w:rFonts w:ascii="宋体" w:hAnsi="宋体" w:eastAsia="宋体" w:cs="宋体"/>
          <w:color w:val="000000"/>
        </w:rPr>
        <w:t>。在C地区可能看到的动物是</w:t>
      </w:r>
      <w:r>
        <w:rPr>
          <w:color w:val="000000"/>
        </w:rPr>
        <w:t>____</w:t>
      </w:r>
      <w:r>
        <w:rPr>
          <w:rFonts w:ascii="宋体" w:hAnsi="宋体" w:eastAsia="宋体" w:cs="宋体"/>
          <w:color w:val="000000"/>
        </w:rPr>
        <w:t>。</w:t>
      </w:r>
    </w:p>
    <w:p w14:paraId="406C827A">
      <w:pPr>
        <w:spacing w:line="360" w:lineRule="auto"/>
        <w:jc w:val="left"/>
        <w:textAlignment w:val="center"/>
        <w:rPr>
          <w:color w:val="000000"/>
        </w:rPr>
      </w:pPr>
      <w:r>
        <w:rPr>
          <w:color w:val="000000"/>
        </w:rPr>
        <w:drawing>
          <wp:inline distT="0" distB="0" distL="114300" distR="114300">
            <wp:extent cx="4467225" cy="86677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4467225" cy="866775"/>
                    </a:xfrm>
                    <a:prstGeom prst="rect">
                      <a:avLst/>
                    </a:prstGeom>
                  </pic:spPr>
                </pic:pic>
              </a:graphicData>
            </a:graphic>
          </wp:inline>
        </w:drawing>
      </w:r>
    </w:p>
    <w:p w14:paraId="4910EC7C">
      <w:pPr>
        <w:spacing w:line="360" w:lineRule="auto"/>
        <w:jc w:val="left"/>
        <w:textAlignment w:val="center"/>
        <w:rPr>
          <w:color w:val="000000"/>
        </w:rPr>
      </w:pPr>
      <w:r>
        <w:rPr>
          <w:color w:val="000000"/>
        </w:rPr>
        <w:t xml:space="preserve">26. </w:t>
      </w:r>
      <w:r>
        <w:rPr>
          <w:rFonts w:ascii="宋体" w:hAnsi="宋体" w:eastAsia="宋体" w:cs="宋体"/>
          <w:color w:val="000000"/>
        </w:rPr>
        <w:t>2023年首趟由天津开往香港九龙的高铁列车于4月1日从天津西站发出。天津到香港高铁列车的开通，进一步满足了津港两地旅客出行需求，促进两地人员流动和经贸往来。读图回答下面问题。</w:t>
      </w:r>
    </w:p>
    <w:p w14:paraId="5F6E5139">
      <w:pPr>
        <w:spacing w:line="360" w:lineRule="auto"/>
        <w:jc w:val="left"/>
        <w:textAlignment w:val="center"/>
        <w:rPr>
          <w:color w:val="000000"/>
        </w:rPr>
      </w:pPr>
      <w:r>
        <w:rPr>
          <w:color w:val="000000"/>
        </w:rPr>
        <w:drawing>
          <wp:inline distT="0" distB="0" distL="114300" distR="114300">
            <wp:extent cx="2886075" cy="20002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886075" cy="2000250"/>
                    </a:xfrm>
                    <a:prstGeom prst="rect">
                      <a:avLst/>
                    </a:prstGeom>
                  </pic:spPr>
                </pic:pic>
              </a:graphicData>
            </a:graphic>
          </wp:inline>
        </w:drawing>
      </w:r>
      <w:r>
        <w:rPr>
          <w:color w:val="000000"/>
        </w:rPr>
        <w:drawing>
          <wp:inline distT="0" distB="0" distL="114300" distR="114300">
            <wp:extent cx="3990975" cy="32004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3990975" cy="3200400"/>
                    </a:xfrm>
                    <a:prstGeom prst="rect">
                      <a:avLst/>
                    </a:prstGeom>
                  </pic:spPr>
                </pic:pic>
              </a:graphicData>
            </a:graphic>
          </wp:inline>
        </w:drawing>
      </w:r>
      <w:r>
        <w:rPr>
          <w:color w:val="000000"/>
        </w:rPr>
        <w:drawing>
          <wp:inline distT="0" distB="0" distL="114300" distR="114300">
            <wp:extent cx="2695575" cy="178117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695575" cy="1781175"/>
                    </a:xfrm>
                    <a:prstGeom prst="rect">
                      <a:avLst/>
                    </a:prstGeom>
                  </pic:spPr>
                </pic:pic>
              </a:graphicData>
            </a:graphic>
          </wp:inline>
        </w:drawing>
      </w:r>
      <w:r>
        <w:rPr>
          <w:color w:val="000000"/>
        </w:rPr>
        <w:t xml:space="preserve">      </w:t>
      </w:r>
    </w:p>
    <w:p w14:paraId="684D6EC6">
      <w:pPr>
        <w:spacing w:line="360" w:lineRule="auto"/>
        <w:jc w:val="left"/>
        <w:textAlignment w:val="center"/>
        <w:rPr>
          <w:color w:val="000000"/>
        </w:rPr>
      </w:pPr>
      <w:r>
        <w:rPr>
          <w:color w:val="000000"/>
        </w:rPr>
        <w:t>（1）</w:t>
      </w:r>
      <w:r>
        <w:rPr>
          <w:rFonts w:ascii="宋体" w:hAnsi="宋体" w:eastAsia="宋体" w:cs="宋体"/>
          <w:color w:val="000000"/>
        </w:rPr>
        <w:t>我国有四大工业基地，天津到香港的高铁线路连接的两个工业基地是</w:t>
      </w:r>
      <w:r>
        <w:rPr>
          <w:color w:val="000000"/>
        </w:rPr>
        <w:t>____</w:t>
      </w:r>
      <w:r>
        <w:rPr>
          <w:rFonts w:ascii="宋体" w:hAnsi="宋体" w:eastAsia="宋体" w:cs="宋体"/>
          <w:color w:val="000000"/>
        </w:rPr>
        <w:t>工业基地和</w:t>
      </w:r>
      <w:r>
        <w:rPr>
          <w:color w:val="000000"/>
        </w:rPr>
        <w:t>____</w:t>
      </w:r>
      <w:r>
        <w:rPr>
          <w:rFonts w:ascii="宋体" w:hAnsi="宋体" w:eastAsia="宋体" w:cs="宋体"/>
          <w:color w:val="000000"/>
        </w:rPr>
        <w:t>工业基地。</w:t>
      </w:r>
    </w:p>
    <w:p w14:paraId="27B09B35">
      <w:pPr>
        <w:spacing w:line="360" w:lineRule="auto"/>
        <w:jc w:val="left"/>
        <w:textAlignment w:val="center"/>
        <w:rPr>
          <w:color w:val="000000"/>
        </w:rPr>
      </w:pPr>
      <w:r>
        <w:rPr>
          <w:color w:val="000000"/>
        </w:rPr>
        <w:t>（2）</w:t>
      </w:r>
      <w:r>
        <w:rPr>
          <w:rFonts w:ascii="宋体" w:hAnsi="宋体" w:eastAsia="宋体" w:cs="宋体"/>
          <w:color w:val="000000"/>
        </w:rPr>
        <w:t>天津到香港的高铁线路跨越了黄河和长江两大水系。黄河、长江两条河流结冰期较长的是</w:t>
      </w:r>
      <w:r>
        <w:rPr>
          <w:color w:val="000000"/>
        </w:rPr>
        <w:t>____</w:t>
      </w:r>
      <w:r>
        <w:rPr>
          <w:rFonts w:ascii="宋体" w:hAnsi="宋体" w:eastAsia="宋体" w:cs="宋体"/>
          <w:color w:val="000000"/>
        </w:rPr>
        <w:t>，其主要影响因素是</w:t>
      </w:r>
      <w:r>
        <w:rPr>
          <w:color w:val="000000"/>
        </w:rPr>
        <w:t>____</w:t>
      </w:r>
      <w:r>
        <w:rPr>
          <w:rFonts w:ascii="宋体" w:hAnsi="宋体" w:eastAsia="宋体" w:cs="宋体"/>
          <w:color w:val="000000"/>
        </w:rPr>
        <w:t>，两条河流水量较大的是</w:t>
      </w:r>
      <w:r>
        <w:rPr>
          <w:color w:val="000000"/>
        </w:rPr>
        <w:t>____</w:t>
      </w:r>
      <w:r>
        <w:rPr>
          <w:rFonts w:ascii="宋体" w:hAnsi="宋体" w:eastAsia="宋体" w:cs="宋体"/>
          <w:color w:val="000000"/>
        </w:rPr>
        <w:t>。</w:t>
      </w:r>
    </w:p>
    <w:p w14:paraId="059D5AE7">
      <w:pPr>
        <w:spacing w:line="360" w:lineRule="auto"/>
        <w:jc w:val="left"/>
        <w:textAlignment w:val="center"/>
        <w:rPr>
          <w:color w:val="000000"/>
        </w:rPr>
      </w:pPr>
      <w:r>
        <w:rPr>
          <w:color w:val="000000"/>
        </w:rPr>
        <w:t>（3）</w:t>
      </w:r>
      <w:r>
        <w:rPr>
          <w:rFonts w:ascii="宋体" w:hAnsi="宋体" w:eastAsia="宋体" w:cs="宋体"/>
          <w:color w:val="000000"/>
        </w:rPr>
        <w:t>天津的小张乘高铁去香港，沿线看到地理环境差异很大。同天津相比，A地区发展农业的水热条件优越，耕地类型是</w:t>
      </w:r>
      <w:r>
        <w:rPr>
          <w:color w:val="000000"/>
        </w:rPr>
        <w:t>____</w:t>
      </w:r>
      <w:r>
        <w:rPr>
          <w:rFonts w:ascii="宋体" w:hAnsi="宋体" w:eastAsia="宋体" w:cs="宋体"/>
          <w:color w:val="000000"/>
        </w:rPr>
        <w:t>（选填“水田”或“旱地”），丘陵缓坡修筑了梯田，种植的主要粮食作物是</w:t>
      </w:r>
      <w:r>
        <w:rPr>
          <w:color w:val="000000"/>
        </w:rPr>
        <w:t>____</w:t>
      </w:r>
      <w:r>
        <w:rPr>
          <w:rFonts w:ascii="宋体" w:hAnsi="宋体" w:eastAsia="宋体" w:cs="宋体"/>
          <w:color w:val="000000"/>
        </w:rPr>
        <w:t>。</w:t>
      </w:r>
    </w:p>
    <w:p w14:paraId="2CE57A3F">
      <w:pPr>
        <w:spacing w:line="360" w:lineRule="auto"/>
        <w:jc w:val="left"/>
        <w:textAlignment w:val="center"/>
        <w:rPr>
          <w:color w:val="000000"/>
        </w:rPr>
      </w:pPr>
      <w:r>
        <w:rPr>
          <w:color w:val="000000"/>
        </w:rPr>
        <w:t>（4）</w:t>
      </w:r>
      <w:r>
        <w:rPr>
          <w:rFonts w:ascii="宋体" w:hAnsi="宋体" w:eastAsia="宋体" w:cs="宋体"/>
          <w:color w:val="000000"/>
        </w:rPr>
        <w:t>党的二十大报告指出，要推进粤港澳大湾区建设，支持香港、澳门更好融入国家发展大局，为实现中华民族伟大复兴更好发挥作用。香港与祖国内地联系密切、优势互补。祖国内地可以为香港提供</w:t>
      </w:r>
      <w:r>
        <w:rPr>
          <w:color w:val="000000"/>
        </w:rPr>
        <w:t>____</w:t>
      </w:r>
      <w:r>
        <w:rPr>
          <w:rFonts w:ascii="宋体" w:hAnsi="宋体" w:eastAsia="宋体" w:cs="宋体"/>
          <w:color w:val="000000"/>
        </w:rPr>
        <w:t>。</w:t>
      </w:r>
    </w:p>
    <w:p w14:paraId="009E1FAD">
      <w:pPr>
        <w:spacing w:line="360" w:lineRule="auto"/>
        <w:jc w:val="left"/>
        <w:textAlignment w:val="center"/>
        <w:rPr>
          <w:color w:val="000000"/>
        </w:rPr>
      </w:pPr>
      <w:r>
        <w:rPr>
          <w:color w:val="000000"/>
        </w:rPr>
        <w:t xml:space="preserve">27. </w:t>
      </w:r>
      <w:r>
        <w:rPr>
          <w:rFonts w:ascii="宋体" w:hAnsi="宋体" w:eastAsia="宋体" w:cs="宋体"/>
          <w:color w:val="000000"/>
        </w:rPr>
        <w:t>一脉清水联动京津冀。京津冀三省市共同起草了《关于京津冀协同推进大运河文化保护传承利用的决定》，于2023年1月1日起施行。读图回答下面问题。</w:t>
      </w:r>
    </w:p>
    <w:p w14:paraId="74946B7A">
      <w:pPr>
        <w:spacing w:line="360" w:lineRule="auto"/>
        <w:jc w:val="left"/>
        <w:textAlignment w:val="center"/>
        <w:rPr>
          <w:color w:val="000000"/>
        </w:rPr>
      </w:pPr>
      <w:r>
        <w:rPr>
          <w:color w:val="000000"/>
        </w:rPr>
        <w:drawing>
          <wp:inline distT="0" distB="0" distL="114300" distR="114300">
            <wp:extent cx="2628900" cy="4352925"/>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628900" cy="4352925"/>
                    </a:xfrm>
                    <a:prstGeom prst="rect">
                      <a:avLst/>
                    </a:prstGeom>
                  </pic:spPr>
                </pic:pic>
              </a:graphicData>
            </a:graphic>
          </wp:inline>
        </w:drawing>
      </w:r>
      <w:r>
        <w:rPr>
          <w:color w:val="000000"/>
        </w:rPr>
        <w:drawing>
          <wp:inline distT="0" distB="0" distL="114300" distR="114300">
            <wp:extent cx="2886075" cy="4486275"/>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2886075" cy="4486275"/>
                    </a:xfrm>
                    <a:prstGeom prst="rect">
                      <a:avLst/>
                    </a:prstGeom>
                  </pic:spPr>
                </pic:pic>
              </a:graphicData>
            </a:graphic>
          </wp:inline>
        </w:drawing>
      </w:r>
      <w:r>
        <w:rPr>
          <w:color w:val="000000"/>
        </w:rPr>
        <w:t xml:space="preserve"> </w:t>
      </w:r>
      <w:r>
        <w:rPr>
          <w:color w:val="000000"/>
        </w:rPr>
        <w:drawing>
          <wp:inline distT="0" distB="0" distL="114300" distR="114300">
            <wp:extent cx="3409950" cy="2619375"/>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3409950" cy="2619375"/>
                    </a:xfrm>
                    <a:prstGeom prst="rect">
                      <a:avLst/>
                    </a:prstGeom>
                  </pic:spPr>
                </pic:pic>
              </a:graphicData>
            </a:graphic>
          </wp:inline>
        </w:drawing>
      </w:r>
      <w:r>
        <w:rPr>
          <w:color w:val="000000"/>
        </w:rPr>
        <w:t xml:space="preserve">  </w:t>
      </w:r>
    </w:p>
    <w:p w14:paraId="5619704A">
      <w:pPr>
        <w:spacing w:line="360" w:lineRule="auto"/>
        <w:jc w:val="left"/>
        <w:textAlignment w:val="center"/>
        <w:rPr>
          <w:color w:val="000000"/>
        </w:rPr>
      </w:pPr>
      <w:r>
        <w:rPr>
          <w:color w:val="000000"/>
        </w:rPr>
        <w:t>（1）</w:t>
      </w:r>
      <w:r>
        <w:rPr>
          <w:rFonts w:ascii="宋体" w:hAnsi="宋体" w:eastAsia="宋体" w:cs="宋体"/>
          <w:color w:val="000000"/>
        </w:rPr>
        <w:t>历史上的天津旧城位于三岔河口以南。读图可知，三岔河口是由北运河、南运河汇入</w:t>
      </w:r>
      <w:r>
        <w:rPr>
          <w:color w:val="000000"/>
        </w:rPr>
        <w:t>____</w:t>
      </w:r>
      <w:r>
        <w:rPr>
          <w:rFonts w:ascii="宋体" w:hAnsi="宋体" w:eastAsia="宋体" w:cs="宋体"/>
          <w:color w:val="000000"/>
        </w:rPr>
        <w:t>河干流形成，该河干流向东注入</w:t>
      </w:r>
      <w:r>
        <w:rPr>
          <w:color w:val="000000"/>
        </w:rPr>
        <w:t>____</w:t>
      </w:r>
      <w:r>
        <w:rPr>
          <w:rFonts w:ascii="宋体" w:hAnsi="宋体" w:eastAsia="宋体" w:cs="宋体"/>
          <w:color w:val="000000"/>
        </w:rPr>
        <w:t>海。</w:t>
      </w:r>
    </w:p>
    <w:p w14:paraId="3A931EFC">
      <w:pPr>
        <w:spacing w:line="360" w:lineRule="auto"/>
        <w:jc w:val="left"/>
        <w:textAlignment w:val="center"/>
        <w:rPr>
          <w:color w:val="000000"/>
        </w:rPr>
      </w:pPr>
      <w:r>
        <w:rPr>
          <w:color w:val="000000"/>
        </w:rPr>
        <w:t>（2）</w:t>
      </w:r>
      <w:r>
        <w:rPr>
          <w:rFonts w:ascii="宋体" w:hAnsi="宋体" w:eastAsia="宋体" w:cs="宋体"/>
          <w:color w:val="000000"/>
        </w:rPr>
        <w:t>2022年12月16目，天津举办了以“携手大运河同心促发展——助推精品休闲乡村高质量发展”为主题的论坛。大运河京津冀段的开发能够给沿线乡村发展带来哪些影响？请你写出一条</w:t>
      </w:r>
      <w:r>
        <w:rPr>
          <w:color w:val="000000"/>
        </w:rPr>
        <w:t>____</w:t>
      </w:r>
      <w:r>
        <w:rPr>
          <w:rFonts w:ascii="宋体" w:hAnsi="宋体" w:eastAsia="宋体" w:cs="宋体"/>
          <w:color w:val="000000"/>
        </w:rPr>
        <w:t>。</w:t>
      </w:r>
    </w:p>
    <w:p w14:paraId="1731E31D">
      <w:pPr>
        <w:spacing w:line="360" w:lineRule="auto"/>
        <w:jc w:val="left"/>
        <w:textAlignment w:val="center"/>
        <w:rPr>
          <w:color w:val="000000"/>
        </w:rPr>
      </w:pPr>
      <w:r>
        <w:rPr>
          <w:color w:val="000000"/>
        </w:rPr>
        <w:t>（3）</w:t>
      </w:r>
      <w:r>
        <w:rPr>
          <w:rFonts w:ascii="宋体" w:hAnsi="宋体" w:eastAsia="宋体" w:cs="宋体"/>
          <w:color w:val="000000"/>
        </w:rPr>
        <w:t>京津冀地区河道、海滨众多，但是水资源严重不足，主要原因是</w:t>
      </w:r>
      <w:r>
        <w:rPr>
          <w:color w:val="000000"/>
        </w:rPr>
        <w:t>____</w:t>
      </w:r>
      <w:r>
        <w:rPr>
          <w:rFonts w:ascii="宋体" w:hAnsi="宋体" w:eastAsia="宋体" w:cs="宋体"/>
          <w:color w:val="000000"/>
        </w:rPr>
        <w:t>。解决该地区水资源严重不足的主要措施是</w:t>
      </w:r>
      <w:r>
        <w:rPr>
          <w:color w:val="000000"/>
        </w:rPr>
        <w:t>____</w:t>
      </w:r>
      <w:r>
        <w:rPr>
          <w:rFonts w:ascii="宋体" w:hAnsi="宋体" w:eastAsia="宋体" w:cs="宋体"/>
          <w:color w:val="000000"/>
        </w:rPr>
        <w:t>。</w:t>
      </w:r>
    </w:p>
    <w:p w14:paraId="573FCC79">
      <w:pPr>
        <w:spacing w:line="360" w:lineRule="auto"/>
        <w:jc w:val="left"/>
        <w:textAlignment w:val="center"/>
        <w:rPr>
          <w:color w:val="000000"/>
        </w:rPr>
      </w:pPr>
      <w:r>
        <w:rPr>
          <w:color w:val="000000"/>
        </w:rPr>
        <w:t>（4）</w:t>
      </w:r>
      <w:r>
        <w:rPr>
          <w:rFonts w:ascii="宋体" w:hAnsi="宋体" w:eastAsia="宋体" w:cs="宋体"/>
          <w:color w:val="000000"/>
        </w:rPr>
        <w:t>京杭大运河是祖先留给我们的宝贵遗产，是流动的文化。对待世界文化遗产的态度是____。</w:t>
      </w:r>
    </w:p>
    <w:p w14:paraId="5AD2432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过度建设促进就业</w:t>
      </w:r>
      <w:r>
        <w:rPr>
          <w:color w:val="000000"/>
        </w:rPr>
        <w:tab/>
      </w:r>
      <w:r>
        <w:rPr>
          <w:color w:val="000000"/>
        </w:rPr>
        <w:t xml:space="preserve">B. </w:t>
      </w:r>
      <w:r>
        <w:rPr>
          <w:rFonts w:ascii="宋体" w:hAnsi="宋体" w:eastAsia="宋体" w:cs="宋体"/>
          <w:color w:val="000000"/>
        </w:rPr>
        <w:t>加强文化遗产保护传承</w:t>
      </w:r>
    </w:p>
    <w:p w14:paraId="101CA19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禁止开发任其荒废</w:t>
      </w:r>
      <w:r>
        <w:rPr>
          <w:color w:val="000000"/>
        </w:rPr>
        <w:tab/>
      </w:r>
      <w:r>
        <w:rPr>
          <w:color w:val="000000"/>
        </w:rPr>
        <w:t xml:space="preserve">D. </w:t>
      </w:r>
      <w:r>
        <w:rPr>
          <w:rFonts w:ascii="宋体" w:hAnsi="宋体" w:eastAsia="宋体" w:cs="宋体"/>
          <w:color w:val="000000"/>
        </w:rPr>
        <w:t>竭力打造浓厚商业环境</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DC64A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3A1FF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DD6C2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AF603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D50F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0FD5F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D6C6646"/>
    <w:rsid w:val="38274566"/>
    <w:rsid w:val="490F76E3"/>
    <w:rsid w:val="75640AB8"/>
    <w:rsid w:val="76E11DE0"/>
    <w:rsid w:val="7BD13B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6" Type="http://schemas.openxmlformats.org/officeDocument/2006/relationships/fontTable" Target="fontTable.xml"/><Relationship Id="rId45" Type="http://schemas.openxmlformats.org/officeDocument/2006/relationships/customXml" Target="../customXml/item1.xml"/><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jpe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3403</Words>
  <Characters>3728</Characters>
  <Lines>0</Lines>
  <Paragraphs>0</Paragraphs>
  <TotalTime>4</TotalTime>
  <ScaleCrop>false</ScaleCrop>
  <LinksUpToDate>false</LinksUpToDate>
  <CharactersWithSpaces>4022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2024-03-16T18:10:00Z</dcterms:created>
  <dc:creator>学科网试题生产平台</dc:creator>
  <dc:description>3355142479953920</dc:description>
  <cp:lastModifiedBy>上帝掷骰子吗</cp:lastModifiedBy>
  <dcterms:modified xsi:type="dcterms:W3CDTF">2024-07-20T15:51:23Z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C62824C452B94688A9347697A41B398C_12</vt:lpwstr>
  </property>
</Properties>
</file>