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63AC6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10363200</wp:posOffset>
            </wp:positionH>
            <wp:positionV relativeFrom="topMargin">
              <wp:posOffset>12065000</wp:posOffset>
            </wp:positionV>
            <wp:extent cx="406400" cy="292100"/>
            <wp:effectExtent l="0" t="0" r="12700" b="1270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2023年云南省初中学业水平考试</w:t>
      </w:r>
    </w:p>
    <w:p w14:paraId="47EFA1E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236457B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1"/>
        </w:rPr>
        <w:t>（全卷两个大题，共36个小题，共8页；满分100分，考试用时75分钟）</w:t>
      </w:r>
    </w:p>
    <w:p w14:paraId="3F7B264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A444CC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1.本卷为试题卷。考生必须在答题卡上解题作答。答案应书写在答题卡的相应位置上，在试题卷、草稿纸上作答无效。</w:t>
      </w:r>
    </w:p>
    <w:p w14:paraId="17709DA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2.考试结束后，请将试题卷和答题卡一并交回。</w:t>
      </w:r>
    </w:p>
    <w:p w14:paraId="2A7F647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第I卷（选择题）</w:t>
      </w:r>
    </w:p>
    <w:p w14:paraId="26CB540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一、选择题。</w:t>
      </w:r>
    </w:p>
    <w:p w14:paraId="4EEAC72B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杨敏在新闻中看到，今年2月6日和7日，土耳其南部发生了两次7级以上的强烈地震。据此完成下面小题。</w:t>
      </w:r>
    </w:p>
    <w:p w14:paraId="75C275CD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杨敏同学要了解土耳其的地理位置，最好查阅（   ）</w:t>
      </w:r>
    </w:p>
    <w:p w14:paraId="046DB7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世界人口分布图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世界板块分布图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世界政区图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世界地形图</w:t>
      </w:r>
    </w:p>
    <w:p w14:paraId="2E6619A8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杨敏在地图上看到土耳其海峡将该国分为两部分，可推断土耳其地跨（   ）</w:t>
      </w:r>
    </w:p>
    <w:p w14:paraId="303A10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亚洲和欧洲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亚洲和非洲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欧洲和非洲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亚洲和北美洲</w:t>
      </w:r>
    </w:p>
    <w:p w14:paraId="048D5A8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歌曲《有一个美丽的地方》中唱道“有一个美丽的地方啰，傣族人民在这里生长啰，密密的寨子紧紧相连，那弯弯的江水呀，碧波荡漾……荒田栽满了绿苗啰，草地变成了牧场啰……”。根据歌词完成下面小题。</w:t>
      </w:r>
    </w:p>
    <w:p w14:paraId="31A38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歌词描述的地方最可能在（   ）</w:t>
      </w:r>
    </w:p>
    <w:p w14:paraId="6B97F3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云南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宁夏</w:t>
      </w:r>
    </w:p>
    <w:p w14:paraId="3B493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歌词描述的聚落类型及判断理由是（   ）</w:t>
      </w:r>
    </w:p>
    <w:p w14:paraId="2D8DF9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乡村，这里有河流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乡村，这里以农业生产为主</w:t>
      </w:r>
    </w:p>
    <w:p w14:paraId="57B722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城市，这里房屋密集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城市，这里以旅游业为主</w:t>
      </w:r>
    </w:p>
    <w:p w14:paraId="161EDF8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猴面包树喜热耐旱，干季完全落叶，湿季时可大量储水于树干中。猴面包树在撒哈拉以南非洲分布较广，果实可食用，常在粮食供应不足时为当地饥民提供食物，被称为“生命之树”。图1为“非洲气候类型分布图”，图2为某摄影师在坦桑尼亚拍摄到的猴面包树照片，读图完成下面小题。</w:t>
      </w:r>
    </w:p>
    <w:p w14:paraId="1E01C71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28875" cy="2695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71875" cy="26765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2404B7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摄影师拍到图2照片的月份最可能是（   ）</w:t>
      </w:r>
    </w:p>
    <w:p w14:paraId="24F0F1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5月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7月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9月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12月</w:t>
      </w:r>
    </w:p>
    <w:p w14:paraId="4CBCF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摄影师在坦桑尼亚不可能拍摄到的是（   ）</w:t>
      </w:r>
    </w:p>
    <w:p w14:paraId="43DD63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终年积雪覆盖的山峰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当地黑皮肤居民击鼓歌唱</w:t>
      </w:r>
    </w:p>
    <w:p w14:paraId="033DAF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鸸鹋在猴面包树下漫步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咖啡、可可等热带作物种植园</w:t>
      </w:r>
    </w:p>
    <w:p w14:paraId="2843A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撒哈拉以南的非洲居民常因粮食供应不足而忍受饥饿。该区域粮食供应不足的主要原因有（   ）</w:t>
      </w:r>
    </w:p>
    <w:p w14:paraId="21B17A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①人口增长过快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②农业生产落后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③旱灾频发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④能源短缺</w:t>
      </w:r>
    </w:p>
    <w:p w14:paraId="2448B9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4DE3F48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中南半岛因在中国以南而得名，与我国山水相连。读“中南半岛示意图”，完成下面小题。</w:t>
      </w:r>
    </w:p>
    <w:p w14:paraId="785B99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4124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26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诗句“我住江之头，君住江之尾……山山皆向北，条条南流水”，反映了中南半岛（   ）</w:t>
      </w:r>
    </w:p>
    <w:p w14:paraId="4BB71D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山河相间，纵列分布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地势特征为南高北低</w:t>
      </w:r>
    </w:p>
    <w:p w14:paraId="43D20E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河流都发源于青藏高原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河流均向南注入太平洋</w:t>
      </w:r>
    </w:p>
    <w:p w14:paraId="68280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据图判断，影响中南半岛人口和城市分布的主要因素有（   ）</w:t>
      </w:r>
    </w:p>
    <w:p w14:paraId="304C42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①纬度位置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②地形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③海陆位置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④河流</w:t>
      </w:r>
    </w:p>
    <w:p w14:paraId="460F78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331C74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2023年4月，我国第39次南极科学考察圆满结束。30多年来，我国先后在南极地区建立了五个科学考察站，并单独或联合设立了多个南极特别保护区和管理区，取得许多重大成果。据此完成下面小题。</w:t>
      </w:r>
    </w:p>
    <w:p w14:paraId="393F6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我国南极科学考察站的建站时间都选择在1-2月，主要原因是此时南极地区（   ）</w:t>
      </w:r>
    </w:p>
    <w:p w14:paraId="5E597C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正值暖季，气温较高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最为寒冷，冰层坚硬，地基牢固</w:t>
      </w:r>
    </w:p>
    <w:p w14:paraId="11149C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正值极夜，风雪较小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冰雪全部融化，地面祼露，便于施工</w:t>
      </w:r>
    </w:p>
    <w:p w14:paraId="70A50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设立南极特别保护区和管理区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主要目的是（   ）</w:t>
      </w:r>
    </w:p>
    <w:p w14:paraId="42DCF7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勘探矿产资源，便于今后开采利用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进行科学考察，观测极地环境变化</w:t>
      </w:r>
    </w:p>
    <w:p w14:paraId="0A9752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研究极地环境，便于今后大量移民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保护好环境，作为今后的旅游景点</w:t>
      </w:r>
    </w:p>
    <w:p w14:paraId="1960C6E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根据某中学地理学习小组整理的澳大利亚相关材料，完成下面小题。</w:t>
      </w:r>
    </w:p>
    <w:p w14:paraId="35CE94D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材料一：澳大利亚国土面积为774.1万平方千米，总人口为2569万（2020年），其中90%为城市人口。</w:t>
      </w:r>
    </w:p>
    <w:p w14:paraId="3F1B756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材料二：澳大利亚示意图和澳大利亚居民构成示意图。</w:t>
      </w:r>
    </w:p>
    <w:p w14:paraId="54F3AFE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86075" cy="1847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76625" cy="1266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32A129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小组成员根据材料对澳大利亚的人文情况进行了推测，其中错误的是（   ）</w:t>
      </w:r>
    </w:p>
    <w:p w14:paraId="7F727F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地广人稀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城市人口比重大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混血种人比重高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语言以英语为主</w:t>
      </w:r>
    </w:p>
    <w:p w14:paraId="25D89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下列不能从澳大利亚示意图中获取的信息是（   ）</w:t>
      </w:r>
    </w:p>
    <w:p w14:paraId="599C32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煤、铁等矿产资源丰富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地势东西高，中部低</w:t>
      </w:r>
    </w:p>
    <w:p w14:paraId="58BD0D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城市主要分布在东南沿海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堪培拉是该国的首都</w:t>
      </w:r>
    </w:p>
    <w:p w14:paraId="66287A8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俄罗斯面积广大，资源丰富，工业基础雄厚。读“俄罗斯示意图”，完成下面小题。</w:t>
      </w:r>
    </w:p>
    <w:p w14:paraId="360700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6420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6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610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俄罗斯的工业（   ）</w:t>
      </w:r>
    </w:p>
    <w:p w14:paraId="59327B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主要分布在亚洲部分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以充足的劳动力为发展基础</w:t>
      </w:r>
    </w:p>
    <w:p w14:paraId="08047E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部门齐全，以轻工业为主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以丰富的矿产资源为优势条件</w:t>
      </w:r>
    </w:p>
    <w:p w14:paraId="442DB1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俄罗斯海岸线漫长，但港口不多，主要原因是（   ）</w:t>
      </w:r>
    </w:p>
    <w:p w14:paraId="54943E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沿岸地势陡峻，不易修建港口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航空运输为主，海运需求小</w:t>
      </w:r>
    </w:p>
    <w:p w14:paraId="7342B9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纬度高，气候寒冷，封冻期长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海岸线平直，缺少天然良港</w:t>
      </w:r>
    </w:p>
    <w:p w14:paraId="0274DDD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读“我国已设立的国家公园分布示意图”，完成下面小题。</w:t>
      </w:r>
    </w:p>
    <w:p w14:paraId="1A725E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2924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C46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我国四大地理区域中，目前没有设立国家公园的是（   ）</w:t>
      </w:r>
    </w:p>
    <w:p w14:paraId="56A8B4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</w:t>
      </w:r>
    </w:p>
    <w:p w14:paraId="25965D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下列国家公园中，游览时需克服高寒、缺氧困难的是（   ）</w:t>
      </w:r>
    </w:p>
    <w:p w14:paraId="798D0C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三江源国家公园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武夷山国家公园</w:t>
      </w:r>
    </w:p>
    <w:p w14:paraId="221875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海南热带雨林国家公园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东北虎豹国家公园</w:t>
      </w:r>
    </w:p>
    <w:p w14:paraId="41D9AF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大熊猫国家公园地跨川、陕、甘三省区，游览该公园常看到（   ）</w:t>
      </w:r>
    </w:p>
    <w:p w14:paraId="47A133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山高水急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冰川连绵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沙漠戈壁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雨林茂密</w:t>
      </w:r>
    </w:p>
    <w:p w14:paraId="5050DBB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黄河流域生态保护和高质量发展是重大国家战略。读“黄河流域示意图”，完成下面小题。</w:t>
      </w:r>
    </w:p>
    <w:p w14:paraId="745C1B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9331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9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9F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黄河流域高质量发展的突出优势有（   ）</w:t>
      </w:r>
    </w:p>
    <w:p w14:paraId="57C343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①能源资源丰富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②河流航运价值高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③森林资源丰富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④文化根基深厚</w:t>
      </w:r>
    </w:p>
    <w:p w14:paraId="0EF8D9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033CC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为防治黄河源头水量减少，应加强水源涵养能力建设。下列做法中，有利于黄河上游涵养水源的是（   ）</w:t>
      </w:r>
    </w:p>
    <w:p w14:paraId="277C83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疏浚河道，增水减沙，保持水流畅通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退耕还林还草，科学治理已退化草原</w:t>
      </w:r>
    </w:p>
    <w:p w14:paraId="70EB59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扩大上游牧区面积，增加牧民的收入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以桥代路，为野生动物提供迁徙通道</w:t>
      </w:r>
    </w:p>
    <w:p w14:paraId="1815FD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图中甲乙丙丁所在地区，应重点增强水土保持的是（   ）</w:t>
      </w:r>
    </w:p>
    <w:p w14:paraId="1BC46D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0A6E2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河口三角洲是河流携带的泥沙在入海口沉积而成。近年来，黄河三角洲面积增速减缓，主要原因是（   ）</w:t>
      </w:r>
    </w:p>
    <w:p w14:paraId="360EBD5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①下游加固堤坝，防止洪水泛滥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 xml:space="preserve">    ②工农业用水量增加，下游水量减少</w:t>
      </w:r>
    </w:p>
    <w:p w14:paraId="6F7CA13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③污水净化达标后排放入河，增加水量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 xml:space="preserve">    ④生物与工程措施结合，减轻水土流失</w:t>
      </w:r>
    </w:p>
    <w:p w14:paraId="7D609C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22C4A27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我国正加快推进粤港澳大湾区建设，打造国际一流湾区和世界级城市群，读“粤港澳大湾区示意图”，完成下面小题。</w:t>
      </w:r>
    </w:p>
    <w:p w14:paraId="0B19F0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3152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D1F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粤港澳大湾区（   ）</w:t>
      </w:r>
    </w:p>
    <w:p w14:paraId="2F0EFC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西接云南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南临东海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都位于北回归线以北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包括广东中南部和港澳</w:t>
      </w:r>
    </w:p>
    <w:p w14:paraId="21AC6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粤港澳大湾区最独特的发展优势是（   ）</w:t>
      </w:r>
    </w:p>
    <w:p w14:paraId="03ABF6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空置土地多，租金便宜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工农业基础好，科技发达</w:t>
      </w:r>
    </w:p>
    <w:p w14:paraId="3FF072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江海联运，海陆空交通便捷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港澳独特优势引领，便于吸引外资</w:t>
      </w:r>
    </w:p>
    <w:p w14:paraId="1D2F82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粤港澳大湾区的城市中，以博彩旅游业为主导产业的是（   ）</w:t>
      </w:r>
    </w:p>
    <w:p w14:paraId="1D83B0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香港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澳门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深圳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珠海</w:t>
      </w:r>
    </w:p>
    <w:p w14:paraId="0DF56F3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《北京城市总体规划（2016-2035年）》对北京的发展提出了“国家首都、世界城市、文化名城、宜居城市”的目标。据此完成下面小题。</w:t>
      </w:r>
    </w:p>
    <w:p w14:paraId="65D71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下列体现北京是政治中心的是（   ）</w:t>
      </w:r>
    </w:p>
    <w:p w14:paraId="2A6D7F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是中共中央和国务院所在地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有多国大使馆和国际组织代表机构</w:t>
      </w:r>
    </w:p>
    <w:p w14:paraId="18CBAA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有以中关村为代表的高新技术产业区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集中了众多科学研究机构和高等院校</w:t>
      </w:r>
    </w:p>
    <w:p w14:paraId="1C8BB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下列做法有利于实现北京发展目标的是（   ）</w:t>
      </w:r>
    </w:p>
    <w:p w14:paraId="4EA517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在市内规划新区，振兴钢铁、化学等工业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四合院设施落后，应拆除后兴建高楼大厦</w:t>
      </w:r>
    </w:p>
    <w:p w14:paraId="42BD06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加强城区水源地生态建设，扩大绿地面积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保护故宫、颐和园等文化遗产，禁止游览</w:t>
      </w:r>
    </w:p>
    <w:p w14:paraId="34CAECE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北回归线穿过台湾省中南部，读“台湾省沿北回归线地形剖面示意图”，完成下面小题。</w:t>
      </w:r>
    </w:p>
    <w:p w14:paraId="7702DA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C53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据图文材料分析，台湾省（   ）</w:t>
      </w:r>
    </w:p>
    <w:p w14:paraId="2FCBEC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地势中西高，东部低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隔台湾海峡与广东省相望</w:t>
      </w:r>
    </w:p>
    <w:p w14:paraId="3BCC64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平原主要分布在东部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热带、亚热带季风气候为主</w:t>
      </w:r>
    </w:p>
    <w:p w14:paraId="058C6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29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受地形影响，台湾省（   ）</w:t>
      </w:r>
    </w:p>
    <w:p w14:paraId="62EF68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河流流程较短，水量较大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阿里山是著名的观光避暑胜地</w:t>
      </w:r>
    </w:p>
    <w:p w14:paraId="0FD742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铁路线布局呈放射状分布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西部地区降水量比东部地区大</w:t>
      </w:r>
    </w:p>
    <w:p w14:paraId="434D83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65岁及以上年龄人口占总人口的7%，则出现人口老龄化。读“2022年云南省人口数及构成表”，从表中数据反映出，云南省（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33"/>
        <w:gridCol w:w="1710"/>
        <w:gridCol w:w="1185"/>
      </w:tblGrid>
      <w:tr w14:paraId="1EE3E4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F3F91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指标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3A4DE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年末数（万人）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EB97D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比重（%）</w:t>
            </w:r>
          </w:p>
        </w:tc>
      </w:tr>
      <w:tr w14:paraId="450C84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F843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全省总人口数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23FC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4693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02518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100</w:t>
            </w:r>
          </w:p>
        </w:tc>
      </w:tr>
      <w:tr w14:paraId="3359C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1204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其中:城镇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7644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2427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83C01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51.72</w:t>
            </w:r>
          </w:p>
        </w:tc>
      </w:tr>
      <w:tr w14:paraId="467A5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323F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乡村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43A70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2266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7204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48.28</w:t>
            </w:r>
          </w:p>
        </w:tc>
      </w:tr>
      <w:tr w14:paraId="3330D1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1D6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其中:男性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D753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2416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9C1EF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51.48</w:t>
            </w:r>
          </w:p>
        </w:tc>
      </w:tr>
      <w:tr w14:paraId="35AA0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D5BF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女性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C691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2277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03F7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48.52</w:t>
            </w:r>
          </w:p>
        </w:tc>
      </w:tr>
      <w:tr w14:paraId="76DCC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0903E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其中:0-15岁（含不满16周岁）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6C6F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940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0EA5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20.03</w:t>
            </w:r>
          </w:p>
        </w:tc>
      </w:tr>
      <w:tr w14:paraId="463F3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94BD2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16-59岁（含不满60周岁）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8C55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3006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0DBC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64.05</w:t>
            </w:r>
          </w:p>
        </w:tc>
      </w:tr>
      <w:tr w14:paraId="6BD9C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282A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60岁及以上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25ED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747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125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15</w:t>
            </w:r>
            <w:r>
              <w:rPr>
                <w:rFonts w:ascii="宋体" w:hAnsi="宋体" w:eastAsia="宋体" w:cs="宋体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41" name="图片 100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图片 10004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92</w:t>
            </w:r>
          </w:p>
        </w:tc>
      </w:tr>
      <w:tr w14:paraId="47F6BF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8995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其中：65岁及以上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9ABD8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0C69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11.68</w:t>
            </w:r>
          </w:p>
        </w:tc>
      </w:tr>
    </w:tbl>
    <w:p w14:paraId="14E4A552">
      <w:pPr>
        <w:spacing w:line="360" w:lineRule="auto"/>
        <w:jc w:val="both"/>
        <w:textAlignment w:val="center"/>
        <w:rPr>
          <w:color w:val="000000"/>
        </w:rPr>
      </w:pPr>
    </w:p>
    <w:p w14:paraId="362C4F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乡村人口比重更大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男、女性别比重相等</w:t>
      </w:r>
    </w:p>
    <w:p w14:paraId="1D40E0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劳动力已严重短缺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云南省已出现老龄化</w:t>
      </w:r>
    </w:p>
    <w:p w14:paraId="17CD6E4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第Ⅱ卷（非选择题）</w:t>
      </w:r>
    </w:p>
    <w:p w14:paraId="32CDE3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二、非选择题。</w:t>
      </w:r>
    </w:p>
    <w:p w14:paraId="2B3AEC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某乘客乘飞机从开普敦经停孟买飞往上海，图1为“航班起飞时刻全球部分地区昼夜状况示意图”，图中阴影部分表示黑夜，图2为“上海某日正午树影情况示意图”。读图回答下列问题。</w:t>
      </w:r>
    </w:p>
    <w:p w14:paraId="14ABD5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685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6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C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图1所示为北半球的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节气。</w:t>
      </w:r>
    </w:p>
    <w:p w14:paraId="644CE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孟买位于开普敦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方向，从开普敦飞往孟买的最短航线跨越的大洋是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3311FF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开普敦、孟买和上海三个城市中，最先看到日出的是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29C86A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该乘客在上海三个月后，观察到的正午树影情况与图2中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（填序号）相一致。</w:t>
      </w:r>
    </w:p>
    <w:p w14:paraId="36A8C0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读下列图文材料，回答问题。</w:t>
      </w:r>
    </w:p>
    <w:p w14:paraId="4C5118F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材料一:第26届冬季奥运会将于2026年在意大利米兰举办。冬奥会分为冰上项目和雪上项目，冰上项目主要在室内场馆进行，雪上项目如高山滑雪跳台滑雪等都在户外进行。</w:t>
      </w:r>
    </w:p>
    <w:p w14:paraId="6E66F0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466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2D2DC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材料二：欧洲西部历届冬奥会举办地示意图</w:t>
      </w:r>
    </w:p>
    <w:p w14:paraId="04B52F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4514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DA9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意大利名胜古迹众多，举办冬奥会可以极大带动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业的发展。</w:t>
      </w:r>
    </w:p>
    <w:p w14:paraId="4569F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与意大利相比，挪威开展雪上项目的有利自然条件是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，积雪期更长。</w:t>
      </w:r>
    </w:p>
    <w:p w14:paraId="56AA5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欧洲西部气候以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为主，全年较湿润，冬季以降雪为主，为冬奥会举办提供了条件。</w:t>
      </w:r>
    </w:p>
    <w:p w14:paraId="7F7D2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图中冬奥会举办地都分布在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（地形类型）附近，请分析原因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。（答两点即可）</w:t>
      </w:r>
    </w:p>
    <w:p w14:paraId="0AF430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印度和美国都是世界粮食生产大国。读“印度主要粮食作物分布示意图”和“美国本土农业带分布示意图”，回答下列问题。</w:t>
      </w:r>
    </w:p>
    <w:p w14:paraId="00965B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764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7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7741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两国主要粮食作物分布区的地形特点是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1DBE71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印度粮食产量不稳定，主要是受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（风向）季风影响，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灾害频繁。</w:t>
      </w:r>
    </w:p>
    <w:p w14:paraId="3A8B6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图中反映出美国农业生产的特点是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71584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两国都是世界粮食生产大国，其中粮食出口率较低的是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，主要人文原因是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242D2A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中亚地区自古同中国有着密切的联系。读“古代丝绸之路部分线路示意图”，回答下列问题。</w:t>
      </w:r>
    </w:p>
    <w:p w14:paraId="4FE1AB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6189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62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9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古代丝绸之路的起点是长安（今西安），西安是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省的行政中心。</w:t>
      </w:r>
    </w:p>
    <w:p w14:paraId="30E2CA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古代丝绸之路出我国后进入中亚地区，从西安至中亚自然景观发生变化的主要原因是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033D04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古代商队从中亚带回的商品中大多有羊毛制品，说明当地农业以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业为主。</w:t>
      </w:r>
    </w:p>
    <w:p w14:paraId="347E2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图中古代丝绸之路的线路多沿山麓分布，分析其主要原因。（答两点即可）</w:t>
      </w:r>
    </w:p>
    <w:p w14:paraId="69512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棉花是一种喜光忌雨的农作物，试分析新疆和中亚两地种植棉花的共同有利自然条件（答两点即可）</w:t>
      </w:r>
    </w:p>
    <w:p w14:paraId="49E8D8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有人建议新疆和中亚进一步扩大棉花种植规模，环保工作者提出反对意见。请你从环保角度说明反对的理由。（答一点即可）</w:t>
      </w:r>
    </w:p>
    <w:p w14:paraId="0F553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近年来，我国与中亚地区合作密切，中亚地区丰富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油气资源主要通过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运输方式输入我国。</w:t>
      </w:r>
    </w:p>
    <w:p w14:paraId="6647E8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东北地区和长江中下游平原地区发展工农业的基础较好。读两地区示意图，回答下列问题。</w:t>
      </w:r>
    </w:p>
    <w:p w14:paraId="4F0A35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62835"/>
            <wp:effectExtent l="0" t="0" r="0" b="0"/>
            <wp:docPr id="414159547" name="图片 4141595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159547" name="图片 4141595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B13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东北地区山脉、河流分布的特点是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；长江中下游平原河湖众多、盛产水稻，是著名的“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”。</w:t>
      </w:r>
    </w:p>
    <w:p w14:paraId="1616BE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两地区土地利用类型都以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为主，但具体类型不同，长江中下游平原以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为主。</w:t>
      </w:r>
    </w:p>
    <w:p w14:paraId="09290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两地区都是我国水稻主产区，其种植水稻的共同有利气候条件是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，其中水稻一年一熟的地区是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7A386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甲、乙两工业基地中，我国最大的综合性工业基地是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（填名称），与乙相比，甲发展工业的优势条件是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55AA7D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读下列图文材料，回答问题。</w:t>
      </w:r>
    </w:p>
    <w:p w14:paraId="6F86D0D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材料一：云南省有序开发风电、光伏（利用太阳能发电）新能源，将绿色能源产业打造成第二大支柱产业，加快建设“风光水火”多能互补基地。</w:t>
      </w:r>
    </w:p>
    <w:p w14:paraId="4AF2A86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材料二：云南省示意图和“药光互补”模式示意图。</w:t>
      </w:r>
    </w:p>
    <w:p w14:paraId="13DBE8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25241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0E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云南省的火电主要是利用煤炭发电，与风力发电和光伏发电相比，火电的突出优势是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597AB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云南省电力供应结构主要包括水电、火电、风电和光伏发电，其中不属于清洁能源的是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05DCCE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云南省电力约80%来源于水电，分析云南省水能资源丰富的原因。（答两点即可）</w:t>
      </w:r>
    </w:p>
    <w:p w14:paraId="07552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“药光互补”模式是光伏电池板利用太阳能发电，电池板下种植中草药。说出该模式带来的益处。（答两点即可）</w:t>
      </w:r>
    </w:p>
    <w:p w14:paraId="023C2047">
      <w:pPr>
        <w:spacing w:line="360" w:lineRule="auto"/>
        <w:jc w:val="left"/>
        <w:textAlignment w:val="center"/>
        <w:rPr>
          <w:color w:val="000000"/>
        </w:rPr>
      </w:pPr>
    </w:p>
    <w:p w14:paraId="6B9BB3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9350E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BC39E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7FE53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EFB2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80C70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BC67A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EC2789"/>
    <w:rsid w:val="1C9A436D"/>
    <w:rsid w:val="38274566"/>
    <w:rsid w:val="39D4444E"/>
    <w:rsid w:val="49C837B8"/>
    <w:rsid w:val="52FE555A"/>
    <w:rsid w:val="6D9E6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4413</Words>
  <Characters>4771</Characters>
  <Lines>0</Lines>
  <Paragraphs>0</Paragraphs>
  <TotalTime>4</TotalTime>
  <ScaleCrop>false</ScaleCrop>
  <LinksUpToDate>false</LinksUpToDate>
  <CharactersWithSpaces>5201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2023-06-27T19:50:00Z</dcterms:created>
  <dc:creator>学科网试题生产平台</dc:creator>
  <dc:description>3262487248019456</dc:description>
  <cp:lastModifiedBy>上帝掷骰子吗</cp:lastModifiedBy>
  <dcterms:modified xsi:type="dcterms:W3CDTF">2024-07-20T15:50:58Z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8B14A786DE4E47C9B2646CE1399750AF_12</vt:lpwstr>
  </property>
</Properties>
</file>