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B0B8F6">
      <w:pPr>
        <w:spacing w:line="360" w:lineRule="auto"/>
        <w:jc w:val="center"/>
      </w:pPr>
      <w:bookmarkStart w:id="0" w:name="_GoBack"/>
      <w:bookmarkEnd w:id="0"/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11696700</wp:posOffset>
            </wp:positionH>
            <wp:positionV relativeFrom="topMargin">
              <wp:posOffset>10248900</wp:posOffset>
            </wp:positionV>
            <wp:extent cx="355600" cy="304800"/>
            <wp:effectExtent l="0" t="0" r="0" b="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2023年青海省中考地理试卷</w:t>
      </w:r>
    </w:p>
    <w:p w14:paraId="203C81D1">
      <w:pPr>
        <w:spacing w:line="360" w:lineRule="auto"/>
      </w:pPr>
      <w:r>
        <w:rPr>
          <w:rFonts w:ascii="宋体" w:hAnsi="宋体"/>
          <w:b/>
          <w:sz w:val="24"/>
        </w:rPr>
        <w:t>一、单选题（本大题共15小题，共30分）</w:t>
      </w:r>
    </w:p>
    <w:p w14:paraId="4352A2D3">
      <w:pPr>
        <w:spacing w:line="360" w:lineRule="auto"/>
        <w:ind w:firstLine="420"/>
      </w:pPr>
      <w:r>
        <w:rPr>
          <w:rFonts w:ascii="楷体" w:hAnsi="楷体" w:eastAsia="楷体" w:cs="楷体"/>
        </w:rPr>
        <w:t>青海省以打造国家清洁能源产业高地、发展乡村特色产业和生态旅游等特色产业助力高质量发展。据此完成各小题。</w:t>
      </w:r>
    </w:p>
    <w:p w14:paraId="397E1167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青海省的清洁能源主要来自（   ）</w:t>
      </w:r>
    </w:p>
    <w:p w14:paraId="3432E1E9">
      <w:pPr>
        <w:spacing w:line="360" w:lineRule="auto"/>
      </w:pPr>
      <w:r>
        <w:rPr>
          <w:rFonts w:ascii="宋体" w:hAnsi="宋体"/>
        </w:rPr>
        <w:t>①风能②太阳能③核能④煤炭</w:t>
      </w:r>
    </w:p>
    <w:p w14:paraId="3F1854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①②</w:t>
      </w:r>
      <w:r>
        <w:tab/>
      </w:r>
      <w:r>
        <w:t xml:space="preserve">B. </w:t>
      </w:r>
      <w:r>
        <w:rPr>
          <w:rFonts w:ascii="宋体" w:hAnsi="宋体"/>
        </w:rPr>
        <w:t>①③</w:t>
      </w:r>
      <w:r>
        <w:tab/>
      </w:r>
      <w:r>
        <w:t xml:space="preserve">C. </w:t>
      </w:r>
      <w:r>
        <w:rPr>
          <w:rFonts w:ascii="宋体" w:hAnsi="宋体"/>
        </w:rPr>
        <w:t>②④</w:t>
      </w:r>
      <w:r>
        <w:tab/>
      </w:r>
      <w:r>
        <w:t xml:space="preserve">D. </w:t>
      </w:r>
      <w:r>
        <w:rPr>
          <w:rFonts w:ascii="宋体" w:hAnsi="宋体"/>
        </w:rPr>
        <w:t>③④</w:t>
      </w:r>
    </w:p>
    <w:p w14:paraId="48DCB3C3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门源百里油菜花海是青海省重要的生态旅游景区之一，其观赏的最佳时间是（   ）</w:t>
      </w:r>
    </w:p>
    <w:p w14:paraId="7E75F02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12月</w:t>
      </w:r>
      <w:r>
        <w:tab/>
      </w:r>
      <w:r>
        <w:t xml:space="preserve">B. </w:t>
      </w:r>
      <w:r>
        <w:rPr>
          <w:rFonts w:ascii="宋体" w:hAnsi="宋体"/>
        </w:rPr>
        <w:t>7月</w:t>
      </w:r>
      <w:r>
        <w:tab/>
      </w:r>
      <w:r>
        <w:t xml:space="preserve">C. </w:t>
      </w:r>
      <w:r>
        <w:rPr>
          <w:rFonts w:ascii="宋体" w:hAnsi="宋体"/>
        </w:rPr>
        <w:t>1月</w:t>
      </w:r>
      <w:r>
        <w:tab/>
      </w:r>
      <w:r>
        <w:t xml:space="preserve">D. </w:t>
      </w:r>
      <w:r>
        <w:rPr>
          <w:rFonts w:ascii="宋体" w:hAnsi="宋体"/>
        </w:rPr>
        <w:t>3月</w:t>
      </w:r>
    </w:p>
    <w:p w14:paraId="1A293BD1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2022年6月16日，和田至若羌铁路开通运营，形成世界首个沙漠铁路环线。小梅一家乘坐该环线列车旅行。读图完成各小题。</w:t>
      </w:r>
    </w:p>
    <w:p w14:paraId="5D256EF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438650" cy="22669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7D7D14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小梅听到周边游客讨论该区域地理特征，与之相符</w:t>
      </w:r>
      <w:r>
        <w:rPr>
          <w:rFonts w:ascii="宋体" w:hAnsi="宋体"/>
          <w:color w:val="000000"/>
        </w:rPr>
        <w:drawing>
          <wp:inline distT="0" distB="0" distL="0" distR="0">
            <wp:extent cx="133350" cy="1778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   ）</w:t>
      </w:r>
    </w:p>
    <w:p w14:paraId="73D1A8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甲游客：油气资源都集中在盆地内部</w:t>
      </w:r>
    </w:p>
    <w:p w14:paraId="055291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乙游客：环沙漠铁路的修建只是为了运输油气资源</w:t>
      </w:r>
    </w:p>
    <w:p w14:paraId="3CB296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丙游客：城镇、绿洲多沿盆地边缘分布</w:t>
      </w:r>
    </w:p>
    <w:p w14:paraId="1DBAB5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丁游客：该地区全年高温多雨，森林茂密</w:t>
      </w:r>
    </w:p>
    <w:p w14:paraId="1D01E6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小梅在火车上看到铁路两旁种植了耐旱的梭梭树、红柳树，这些植物的主要作用是（   ）</w:t>
      </w:r>
    </w:p>
    <w:p w14:paraId="053028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防风固沙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发展旅游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增加收入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制造药品</w:t>
      </w:r>
    </w:p>
    <w:p w14:paraId="3C1DE770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每年5月21日前后为我国小满节气。南方地区民谚“小满小满，江河渐满”，含义是“雨水开始增多，江河水位上涨”。如图为我国四大地理区域示意图，读图完成各小题。</w:t>
      </w:r>
    </w:p>
    <w:p w14:paraId="54C9D52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476625" cy="27241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B96ED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“小满小满，江河渐满”发生在图中的（   ）</w:t>
      </w:r>
    </w:p>
    <w:p w14:paraId="531F79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丁地区</w:t>
      </w:r>
    </w:p>
    <w:p w14:paraId="24BE11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“雨水开始增多”，形成“雨水”的水汽主要来自太平洋的（   ）</w:t>
      </w:r>
    </w:p>
    <w:p w14:paraId="457C3A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东南季风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西南季风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东北季风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西北季风</w:t>
      </w:r>
    </w:p>
    <w:p w14:paraId="73683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下列诗词中描述乙地区的是（   ）</w:t>
      </w:r>
    </w:p>
    <w:p w14:paraId="650E25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大漠孤烟直，长河落日圆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白日依山尽，黄河入海流</w:t>
      </w:r>
    </w:p>
    <w:p w14:paraId="30A8305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江碧鸟逾白，山青花欲燃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雪线连天际，牛马漫逡巡</w:t>
      </w:r>
    </w:p>
    <w:p w14:paraId="3B87E648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图1为我国干湿地区分布图，图2为2020-2022年我国月平均降水量柱状图，读图完成各小题。</w:t>
      </w:r>
    </w:p>
    <w:p w14:paraId="420D15F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876800" cy="206692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82F42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从图1可推断，我国年降水量空间分布规律为（   ）</w:t>
      </w:r>
    </w:p>
    <w:p w14:paraId="573CF75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内陆多，沿海少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北方多，南方少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东南多，西北少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西部多，东部少</w:t>
      </w:r>
    </w:p>
    <w:p w14:paraId="19B8E7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从图2可看出，我国大部分地区降水主要集中在（   ）</w:t>
      </w:r>
    </w:p>
    <w:p w14:paraId="7050BC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3、4、5月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6、7、8月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9、10、11月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12、1、2月</w:t>
      </w:r>
    </w:p>
    <w:p w14:paraId="07DFACC6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对比法是学习区域地理的重要方法。如图为澳大利亚、巴西两国的简图，读图完成各小题。</w:t>
      </w:r>
    </w:p>
    <w:p w14:paraId="713E3F6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210050" cy="181927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EDC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两国都丰富的矿产资源是（   ）</w:t>
      </w:r>
    </w:p>
    <w:p w14:paraId="270BFC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天然气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金矿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铁矿</w:t>
      </w:r>
    </w:p>
    <w:p w14:paraId="1A3506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关于两国的叙述，正确的是（   ）</w:t>
      </w:r>
    </w:p>
    <w:p w14:paraId="49B9E7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两国的人口和城市都主要集中在东南部沿海地区</w:t>
      </w:r>
    </w:p>
    <w:p w14:paraId="1A02B4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澳大利亚是发展中国家，巴西是发达国家</w:t>
      </w:r>
    </w:p>
    <w:p w14:paraId="24057C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两国首都均地处内陆，全年干燥少雨</w:t>
      </w:r>
    </w:p>
    <w:p w14:paraId="2B38E7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两国都以黄色人种为主，通用语言是英语</w:t>
      </w:r>
    </w:p>
    <w:p w14:paraId="1A24408F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如图为亚洲水系分布示意图，读图完成各小题。</w:t>
      </w:r>
    </w:p>
    <w:p w14:paraId="16B8341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467100" cy="24098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28EAE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亚洲的河流大多呈放射状向四周分流，注入海洋。读图可判断亚洲的地势特征为（   ）</w:t>
      </w:r>
    </w:p>
    <w:p w14:paraId="234F8A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东西高中部低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东南高西北低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南北高中部低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中部高四周低</w:t>
      </w:r>
    </w:p>
    <w:p w14:paraId="0B4E80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下列关于亚洲地理环境的说法，正确的是（   ）</w:t>
      </w:r>
    </w:p>
    <w:p w14:paraId="106768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亚洲四面环海，深受海洋的影响</w:t>
      </w:r>
    </w:p>
    <w:p w14:paraId="4332D3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注入北冰洋的河流结冰期短</w:t>
      </w:r>
    </w:p>
    <w:p w14:paraId="1870A5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地形复杂多样，高原和山地</w:t>
      </w:r>
      <w:r>
        <w:rPr>
          <w:rFonts w:ascii="宋体" w:hAnsi="宋体"/>
          <w:color w:val="000000"/>
        </w:rPr>
        <w:drawing>
          <wp:inline distT="0" distB="0" distL="0" distR="0">
            <wp:extent cx="158750" cy="1905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</w:t>
      </w:r>
    </w:p>
    <w:p w14:paraId="1C5BEB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地跨北寒带、北温带和热带，以热带为主</w:t>
      </w:r>
    </w:p>
    <w:p w14:paraId="0E12917A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如图是小梅家房屋平面户型图，读图完成各小题。</w:t>
      </w:r>
    </w:p>
    <w:p w14:paraId="6A6B2D9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133725" cy="2419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24DC3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厨房位于主卧室的（   ）</w:t>
      </w:r>
    </w:p>
    <w:p w14:paraId="3E9A28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西北方向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东北方向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西南方向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东南方向</w:t>
      </w:r>
    </w:p>
    <w:p w14:paraId="55FF0D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如果图上客厅的宽度是1厘米，根据比例尺，可算出客厅的实际宽度是（   ）</w:t>
      </w:r>
    </w:p>
    <w:p w14:paraId="4C41F4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1.5米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3米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4米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7米</w:t>
      </w:r>
    </w:p>
    <w:p w14:paraId="75E1C9C6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二、综合题（本大题共4小题，共30分）</w:t>
      </w:r>
    </w:p>
    <w:p w14:paraId="51316DC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【探秘高原守护生态】2023年2月2日是第27个世界湿地日。青藏地区湿地广布，是我国重要的生态屏障。小梅跟随青少年湿地研学团对青藏地区进行野外考察。如图是青藏地区示意图，读图完成下列各题。</w:t>
      </w:r>
    </w:p>
    <w:p w14:paraId="5D0B377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981575" cy="24955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A38F4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读图可知，青藏地区位于横断山脉以西，昆仑山脉一阿尔金山脉—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山脉以南，南至国界。</w:t>
      </w:r>
    </w:p>
    <w:p w14:paraId="197EDE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小梅准备了太阳镜和氧气瓶，请任选一种物品并说明选择理由。</w:t>
      </w:r>
    </w:p>
    <w:p w14:paraId="2500DA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途中，随着海拔的升高，小梅需添加衣物，这是因为，海拔越高，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越低。她看到了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（雪山连绵/千沟万壑）的景观和被称为“高原之舟”的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48328D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研学中，观察到黑马河、倒淌河等河流注入我国最大的内陆咸水湖泊—青海湖，因此推断这些河流是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（内流河/外流河）。</w:t>
      </w:r>
    </w:p>
    <w:p w14:paraId="39E68C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青海省有三江源、青海湖2处湿地类型国家公园，其设立的意义在于____。</w:t>
      </w:r>
    </w:p>
    <w:p w14:paraId="662193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促进工业发展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发展种植业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保护生态环境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解决就业困难</w:t>
      </w:r>
    </w:p>
    <w:p w14:paraId="2BBAB0F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【畅游华夏感受人文】2023年5月，小梅一家乘坐“天路格桑花—畅游东北”旅游专列前往黑龙江漠河，一路畅游山海关、沈阳故宫等著名景点。如图为东北地区地形图，据此完成下列各题。</w:t>
      </w:r>
    </w:p>
    <w:p w14:paraId="424589B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809750" cy="20574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961FE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小梅了解到东北地区“山环水绕，沃野千里”，其中，“山”包括大兴安岭、小兴安岭、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等，“水”包括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、乌苏里江、图们江、鸭绿江等。</w:t>
      </w:r>
    </w:p>
    <w:p w14:paraId="3CEDFA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小梅准备衣物时，应参考下列哪幅图____。</w:t>
      </w:r>
    </w:p>
    <w:p w14:paraId="7CB0BC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0" distR="0">
            <wp:extent cx="1057275" cy="10953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0" distR="0">
            <wp:extent cx="1076325" cy="11144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0" distR="0">
            <wp:extent cx="1095375" cy="11334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0" distR="0">
            <wp:extent cx="1095375" cy="11334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7C33A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小梅在旅行途中发现，东北地区主要有耕地、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、草地等土地利用类型，有多种农作物和经济林木生长。</w:t>
      </w:r>
    </w:p>
    <w:p w14:paraId="654878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旅途中，小梅能体验到的旅游项目是____。</w:t>
      </w:r>
    </w:p>
    <w:p w14:paraId="357034C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天山游牧场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岳阳楼观洞庭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长白山觅人参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雨林看大象</w:t>
      </w:r>
    </w:p>
    <w:p w14:paraId="5B4B4B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东北的五常大米是中国最好的大米之一。试从气候、地形、土壤等因素任选其一，分析五常地区种植水稻的有利条件。</w:t>
      </w:r>
    </w:p>
    <w:p w14:paraId="0CB93DE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【放眼世界同享发展】</w:t>
      </w:r>
    </w:p>
    <w:p w14:paraId="4A440E45">
      <w:pPr>
        <w:spacing w:line="360" w:lineRule="auto"/>
        <w:ind w:firstLine="420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小梅爸爸就职于青海某光伏公司，这是一家全国唯一、全球第二量产IBC电池组件的企业。其产品畅销欧洲，“圈粉”无数。图1为欧洲西部简图，据此完成下列各题。</w:t>
      </w:r>
    </w:p>
    <w:p w14:paraId="65257C5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5238750" cy="27400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40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E052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小梅爸爸急需带几件IBC电池组件样品赶往法国洽谈业务，最快</w:t>
      </w:r>
      <w:r>
        <w:rPr>
          <w:rFonts w:ascii="宋体" w:hAnsi="宋体"/>
          <w:color w:val="000000"/>
        </w:rPr>
        <w:drawing>
          <wp:inline distT="0" distB="0" distL="0" distR="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交通工具应选择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7F6735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小梅根据所学知识，为爸爸绘制了欧洲西部的思维导图（图2）。请你根据以下内容帮她补充完整（填字母）。①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④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3B770DF1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A.温带海洋性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B.畜牧业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C.大西洋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D.平原</w:t>
      </w:r>
    </w:p>
    <w:p w14:paraId="078FCA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小梅爸爸到达法国时，当地时间是11：00，此时小梅正在吃晚饭。产生这种时间差异的原因是地球的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运动现象。</w:t>
      </w:r>
    </w:p>
    <w:p w14:paraId="0DBD9F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我省有茶卡盐湖、坎布拉地质公园等著名的旅游景点，请你为小梅的爸爸推荐一处欧洲西部的旅游景点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778AC3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小梅听爸爸说家里的汽车轮胎来自东南亚，发动机是德国制造，车辆组装在中国完成。这说明世界各国和各地区经济联系日益密切，经济呈现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（全球化/区域化）。</w:t>
      </w:r>
    </w:p>
    <w:p w14:paraId="0BF4123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【地球家园共绘蓝图】微信启动页是我国气象卫星“风云四号”从太空拍摄的高清东半球气象云图（图1），从图中可以直观地看到地球的形状。若要进一步了解全球的海陆分布，可将地球分为两个半球绘制成简图（如图2）。在日常生活中，为方便学习和研究，则需将两个半球转绘在同一张平面图上（如图3）。据此完成下列各题。</w:t>
      </w:r>
    </w:p>
    <w:p w14:paraId="3E12874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1628775" cy="18669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0" distR="0">
            <wp:extent cx="3219450" cy="20574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0" distR="0">
            <wp:extent cx="2943225" cy="21240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br w:type="textWrapping"/>
      </w:r>
    </w:p>
    <w:p w14:paraId="5E44CB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我们可以从“风云四号”拍摄的云图上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（目睹/推测）地球的球体形状。</w:t>
      </w:r>
    </w:p>
    <w:p w14:paraId="265A95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读图2会发现，无论怎样划分半球，总是海洋面积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陆地面积。（比较大小）</w:t>
      </w:r>
    </w:p>
    <w:p w14:paraId="52357B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读图2可知，纬度最高的大洲是南极洲，纬度最高的大洋是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，大部分位于西半球的大洲是北美洲和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，从东半球中可以看到完整的大洋是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552923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地图是我们日常生活和学习地理不可缺少的工具。请在图3中仿照非洲、南极洲简图的画法，任选一个大洲，在答题卡相应位置绘制其几何轮廓。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B0D04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A59D8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88F90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2A39F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32F06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2AB2C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32E87"/>
    <w:rsid w:val="000460FF"/>
    <w:rsid w:val="00054E7B"/>
    <w:rsid w:val="000E4D02"/>
    <w:rsid w:val="0011625B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7F32B9"/>
    <w:rsid w:val="00817391"/>
    <w:rsid w:val="00832EC9"/>
    <w:rsid w:val="008634CD"/>
    <w:rsid w:val="008731FA"/>
    <w:rsid w:val="00880A38"/>
    <w:rsid w:val="00883D6B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AF5ABF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75F0066"/>
    <w:rsid w:val="4B3A1373"/>
    <w:rsid w:val="5080165B"/>
    <w:rsid w:val="5AF939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wmf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jpe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2612</Words>
  <Characters>2825</Characters>
  <Lines>22</Lines>
  <Paragraphs>6</Paragraphs>
  <TotalTime>4</TotalTime>
  <ScaleCrop>false</ScaleCrop>
  <LinksUpToDate>false</LinksUpToDate>
  <CharactersWithSpaces>3061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2023-08-10T14:50:00Z</dcterms:created>
  <dc:creator>学科网试题生产平台</dc:creator>
  <dc:description>3298279635722240</dc:description>
  <cp:lastModifiedBy>上帝掷骰子吗</cp:lastModifiedBy>
  <dcterms:modified xsi:type="dcterms:W3CDTF">2024-07-20T15:53:02Z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89ABF3E5FC84418DAAAAF3DA8D19003B_12</vt:lpwstr>
  </property>
</Properties>
</file>