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C22C9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11315700</wp:posOffset>
            </wp:positionV>
            <wp:extent cx="406400" cy="342900"/>
            <wp:effectExtent l="0" t="0" r="12700" b="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凉山州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年初中学业水平暨高中阶段学校招生考试试题</w:t>
      </w:r>
    </w:p>
    <w:p w14:paraId="3D4D7BC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</w:t>
      </w:r>
    </w:p>
    <w:p w14:paraId="16E8D848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 xml:space="preserve"> H-1    C-12     0-16     Na-23   Mg-24   S-32   CI-35.5  Ca-40    Fe-56</w:t>
      </w:r>
    </w:p>
    <w:p w14:paraId="4AB5BA91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共</w:t>
      </w:r>
      <w:r>
        <w:rPr>
          <w:rFonts w:eastAsia="Times New Roman" w:cs="Times New Roman"/>
          <w:b/>
          <w:sz w:val="24"/>
        </w:rPr>
        <w:t>9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18</w:t>
      </w:r>
      <w:r>
        <w:rPr>
          <w:rFonts w:ascii="宋体" w:hAnsi="宋体"/>
          <w:b/>
          <w:sz w:val="24"/>
        </w:rPr>
        <w:t>分。每小题只有一个选项符合题意。</w:t>
      </w:r>
      <w:r>
        <w:rPr>
          <w:rFonts w:eastAsia="Times New Roman" w:cs="Times New Roman"/>
          <w:b/>
          <w:sz w:val="24"/>
        </w:rPr>
        <w:t>)</w:t>
      </w:r>
    </w:p>
    <w:p w14:paraId="7EFE00CB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eastAsia="Times New Roman" w:cs="Times New Roman"/>
        </w:rPr>
        <w:t>2021</w:t>
      </w:r>
      <w:r>
        <w:rPr>
          <w:rFonts w:ascii="宋体" w:hAnsi="宋体"/>
        </w:rPr>
        <w:t>年</w:t>
      </w:r>
      <w:r>
        <w:rPr>
          <w:rFonts w:eastAsia="Times New Roman" w:cs="Times New Roman"/>
        </w:rPr>
        <w:t>CCTV</w:t>
      </w:r>
      <w:r>
        <w:rPr>
          <w:rFonts w:ascii="宋体" w:hAnsi="宋体"/>
        </w:rPr>
        <w:t>中秋晚会主会场设在西昌。下列烘托晚会气氛的场景中蕴含化学变化的是</w:t>
      </w:r>
    </w:p>
    <w:p w14:paraId="3319EA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彩旗飘扬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燃放烟花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气球升空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歌声嘹亮</w:t>
      </w:r>
    </w:p>
    <w:p w14:paraId="479E3A1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963A3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DBD4B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彩旗飘扬没有新物质生成，属于物理变化。</w:t>
      </w:r>
      <w:r>
        <w:rPr>
          <w:color w:val="000000"/>
        </w:rPr>
        <w:t xml:space="preserve">    </w:t>
      </w:r>
    </w:p>
    <w:p w14:paraId="5088ECD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燃放烟花有新物质二氧化硫等等气体生成，属于化学变化。</w:t>
      </w:r>
      <w:r>
        <w:rPr>
          <w:color w:val="000000"/>
        </w:rPr>
        <w:t xml:space="preserve">    </w:t>
      </w:r>
    </w:p>
    <w:p w14:paraId="5BEA6BC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气球升空没有新物质生成，属于物理变化。</w:t>
      </w:r>
      <w:r>
        <w:rPr>
          <w:color w:val="000000"/>
        </w:rPr>
        <w:t xml:space="preserve">    </w:t>
      </w:r>
    </w:p>
    <w:p w14:paraId="0BEF4E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歌声嘹亮没有新物质生成，属于物理变化。</w:t>
      </w:r>
    </w:p>
    <w:p w14:paraId="1DA4FB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58624A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化学与生活息息相关。下列生活中常见的物质属于纯净物的是</w:t>
      </w:r>
    </w:p>
    <w:p w14:paraId="61EE9C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矿泉水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河水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苏打水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蒸馏水</w:t>
      </w:r>
    </w:p>
    <w:p w14:paraId="5D90988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C6B9D9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87A6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【分析】根据纯净物由同种物质组成进行分析。</w:t>
      </w:r>
    </w:p>
    <w:p w14:paraId="7A153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【详解】A、矿泉水中含有矿物质和水等，属于混合物，不符合题意；</w:t>
      </w:r>
    </w:p>
    <w:p w14:paraId="4278B9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B、河水中含有泥沙、水等多种物质，属于混合物，不符合题意；</w:t>
      </w:r>
    </w:p>
    <w:p w14:paraId="26DE19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C、苏打水中含有碳酸钠和水等多种物质，属于混合物，不符合题意；</w:t>
      </w:r>
    </w:p>
    <w:p w14:paraId="5E37F8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D、蒸馏水是净化程度最高的水，属于纯净物，符合题意。</w:t>
      </w:r>
    </w:p>
    <w:p w14:paraId="0C9F92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6ED18F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每年5月31日为世界无烟日。吸烟有害健康，烟气中的一种有毒气体是</w:t>
      </w:r>
    </w:p>
    <w:p w14:paraId="0A838C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O</w:t>
      </w:r>
      <w:r>
        <w:rPr>
          <w:color w:val="000000"/>
          <w:vertAlign w:val="subscript"/>
        </w:rPr>
        <w:t>2　　　　　　　　</w:t>
      </w:r>
      <w:r>
        <w:rPr>
          <w:color w:val="000000"/>
        </w:rPr>
        <w:tab/>
      </w:r>
      <w:r>
        <w:rPr>
          <w:color w:val="000000"/>
        </w:rPr>
        <w:t>B. N</w:t>
      </w:r>
      <w:r>
        <w:rPr>
          <w:color w:val="000000"/>
          <w:vertAlign w:val="subscript"/>
        </w:rPr>
        <w:t>2　　　　　　　　　　　　</w:t>
      </w:r>
      <w:r>
        <w:rPr>
          <w:color w:val="000000"/>
        </w:rPr>
        <w:tab/>
      </w:r>
      <w:r>
        <w:rPr>
          <w:color w:val="000000"/>
        </w:rPr>
        <w:t>C. CO</w:t>
      </w:r>
      <w:r>
        <w:rPr>
          <w:color w:val="000000"/>
        </w:rPr>
        <w:tab/>
      </w:r>
      <w:r>
        <w:rPr>
          <w:color w:val="000000"/>
        </w:rPr>
        <w:t>D. CO</w:t>
      </w:r>
      <w:r>
        <w:rPr>
          <w:color w:val="000000"/>
          <w:vertAlign w:val="subscript"/>
        </w:rPr>
        <w:t>2</w:t>
      </w:r>
    </w:p>
    <w:p w14:paraId="716E7D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873D0E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CA4DD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一氧化碳与血红蛋白的结合能力要比氧与血红蛋白的结合能力强200-300倍，所以一旦一氧化碳与血红蛋白结合了，氧就不能与血红蛋白结合，使人体缺氧，而使人不舒服或死亡。CO是烟气中的一种有毒气体。故选C</w:t>
      </w:r>
    </w:p>
    <w:p w14:paraId="71B0E2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钛和钛合金被认为是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世纪的重要金属材料。下图是钛元素在元素周期表中的部分信息，下列说法正确的是</w:t>
      </w:r>
    </w:p>
    <w:p w14:paraId="6654A2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0" cy="914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02C6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钛原子的电子数为</w:t>
      </w:r>
      <w:r>
        <w:rPr>
          <w:rFonts w:eastAsia="Times New Roman" w:cs="Times New Roman"/>
          <w:color w:val="000000"/>
        </w:rPr>
        <w:t>22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钛为非金属元素</w:t>
      </w:r>
    </w:p>
    <w:p w14:paraId="489A2683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钛原子的中子数为</w:t>
      </w:r>
      <w:r>
        <w:rPr>
          <w:rFonts w:eastAsia="Times New Roman" w:cs="Times New Roman"/>
          <w:color w:val="000000"/>
        </w:rPr>
        <w:t>22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钛原子的相对原子质量为</w:t>
      </w:r>
      <w:r>
        <w:rPr>
          <w:rFonts w:eastAsia="Times New Roman" w:cs="Times New Roman"/>
          <w:color w:val="000000"/>
        </w:rPr>
        <w:t>47.87g</w:t>
      </w:r>
    </w:p>
    <w:p w14:paraId="755F65C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015E6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F6B02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【详解】A、根据图示信息可知，钛原子内质子数、原子序数、核电荷数、电子数均为22，符合题意；</w:t>
      </w:r>
    </w:p>
    <w:p w14:paraId="4805D9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B、根据图示信息可知钛元素名称偏旁为金字旁，故属于金属元素，不符合题意；</w:t>
      </w:r>
    </w:p>
    <w:p w14:paraId="7E3C4C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C、根据图示信息可知钛原子中子数为48-22=26，不符合题意；</w:t>
      </w:r>
    </w:p>
    <w:p w14:paraId="5AD1D4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D、相对原子质量单位为“1”，通常省略不写，而不是“g”，不符合题意。</w:t>
      </w:r>
    </w:p>
    <w:p w14:paraId="0DFB23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1C1239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推理是一种重要的化学思维方法，以下推理正确的是</w:t>
      </w:r>
    </w:p>
    <w:p w14:paraId="1F7632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离子都是带电的微粒，带电的微粒不一定是离子</w:t>
      </w:r>
    </w:p>
    <w:p w14:paraId="295E5A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溶液是均一、稳定的，均一、稳定的液体都是溶液</w:t>
      </w:r>
    </w:p>
    <w:p w14:paraId="586900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常温下酸雨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3" name="图片 20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3" name="图片 20038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pH&lt;7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pH&lt;7</w:t>
      </w:r>
      <w:r>
        <w:rPr>
          <w:rFonts w:ascii="宋体" w:hAnsi="宋体"/>
          <w:color w:val="000000"/>
        </w:rPr>
        <w:t>的雨水是酸雨</w:t>
      </w:r>
    </w:p>
    <w:p w14:paraId="14C533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单质由同种元素组成，由同种元素组成的物质是单质</w:t>
      </w:r>
    </w:p>
    <w:p w14:paraId="5927CD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3EA08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60D4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【详解】A、带电的微粒不一定是离子，例如：电子、质子，选项正确，符合题意；</w:t>
      </w:r>
    </w:p>
    <w:p w14:paraId="248531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B、均一、稳定的液体不一定是溶液，例如：水，不符合题意；</w:t>
      </w:r>
    </w:p>
    <w:p w14:paraId="48CE1E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C、pH&lt;5.6的雨水是酸雨，不符合题意；</w:t>
      </w:r>
    </w:p>
    <w:p w14:paraId="3E94C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D、由同种元素组成的物质不一定是单质，还可能是混合物，例如：O</w:t>
      </w:r>
      <w:r>
        <w:rPr>
          <w:color w:val="000000"/>
          <w:vertAlign w:val="subscript"/>
        </w:rPr>
        <w:t>2</w:t>
      </w:r>
      <w:r>
        <w:rPr>
          <w:color w:val="000000"/>
        </w:rPr>
        <w:t>、O</w:t>
      </w:r>
      <w:r>
        <w:rPr>
          <w:color w:val="000000"/>
          <w:vertAlign w:val="subscript"/>
        </w:rPr>
        <w:t>3</w:t>
      </w:r>
      <w:r>
        <w:rPr>
          <w:color w:val="000000"/>
        </w:rPr>
        <w:t>，符合题意。</w:t>
      </w:r>
    </w:p>
    <w:p w14:paraId="3D4584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0D0ACC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凉山州乡村振兴战略规划中提出加强农村人居环境综合治理，落实节约优先、保护优先，加大农村污染治理和生态修复。以下做法符合乡村振兴战略规划思想的有</w:t>
      </w:r>
    </w:p>
    <w:p w14:paraId="64249A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①农业灌溉要节约用水，改大水漫派为滴灌、喷灌；②回收利用废弃的农用塑料薄膜，减少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白色污染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；③大量使用农药、化肥，减少农作物病虫害，提高农作物产量；④大力发展太阳能、风能等绿色能源。</w:t>
      </w:r>
    </w:p>
    <w:p w14:paraId="179A81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①③④</w:t>
      </w:r>
    </w:p>
    <w:p w14:paraId="4C857A1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271C0D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32BD6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【分析】题目中给出的四种做法，其中③大量使用农药、化肥，减少农作物病虫害，提高农作物产量，会造成水体污染。不符合乡村振兴战略规划思想。</w:t>
      </w:r>
    </w:p>
    <w:p w14:paraId="67C8BA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【详解】故选C。</w:t>
      </w:r>
    </w:p>
    <w:p w14:paraId="1E1DEF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除去下列物质中的少量杂质，所用试剂及方法正确的是</w:t>
      </w:r>
    </w:p>
    <w:tbl>
      <w:tblPr>
        <w:tblStyle w:val="5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5"/>
        <w:gridCol w:w="3120"/>
        <w:gridCol w:w="4050"/>
      </w:tblGrid>
      <w:tr w14:paraId="0442D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44ED0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8E197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混合物</w:t>
            </w:r>
            <w:r>
              <w:rPr>
                <w:rFonts w:eastAsia="Times New Roman" w:cs="Times New Roman"/>
                <w:color w:val="000000"/>
              </w:rPr>
              <w:t>(</w:t>
            </w:r>
            <w:r>
              <w:rPr>
                <w:rFonts w:ascii="宋体" w:hAnsi="宋体"/>
                <w:color w:val="000000"/>
              </w:rPr>
              <w:t>括号内为杂质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4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6FAF3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试剂及方法</w:t>
            </w:r>
          </w:p>
        </w:tc>
      </w:tr>
      <w:tr w14:paraId="64DC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E70CD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42C35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CaO(CaCl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4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E438B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加水溶解、过滤、洗涤、干燥</w:t>
            </w:r>
          </w:p>
        </w:tc>
      </w:tr>
      <w:tr w14:paraId="6B17D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A6073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FACDC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(H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O)</w:t>
            </w:r>
          </w:p>
        </w:tc>
        <w:tc>
          <w:tcPr>
            <w:tcW w:w="4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8F58B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通入浓硫酸干燥</w:t>
            </w:r>
          </w:p>
        </w:tc>
      </w:tr>
      <w:tr w14:paraId="5EEE1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386B1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8800D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溶液</w:t>
            </w:r>
            <w:r>
              <w:rPr>
                <w:rFonts w:eastAsia="Times New Roman" w:cs="Times New Roman"/>
                <w:color w:val="000000"/>
              </w:rPr>
              <w:t>(Na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4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7FE4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加入过量稀硫酸</w:t>
            </w:r>
          </w:p>
        </w:tc>
      </w:tr>
      <w:tr w14:paraId="46524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F4506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4AC0B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(CO)</w:t>
            </w:r>
          </w:p>
        </w:tc>
        <w:tc>
          <w:tcPr>
            <w:tcW w:w="4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970A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通入澄清石灰水</w:t>
            </w:r>
          </w:p>
        </w:tc>
      </w:tr>
    </w:tbl>
    <w:p w14:paraId="7914A898">
      <w:pPr>
        <w:spacing w:line="360" w:lineRule="auto"/>
        <w:jc w:val="left"/>
        <w:textAlignment w:val="center"/>
        <w:rPr>
          <w:color w:val="000000"/>
        </w:rPr>
      </w:pPr>
    </w:p>
    <w:p w14:paraId="607238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38B4C8D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5E3F17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1B7F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、氧化钙能够与水反应生成氢氧化钙，会将欲保留的物质反应掉，不符合除杂原则，选项错误；</w:t>
      </w:r>
    </w:p>
    <w:p w14:paraId="141CCF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、氧气不与浓硫酸反应，浓硫酸具有吸水性，能够吸收气体中的水分，干燥气体，所以混有水的氧气通过浓硫酸能够除去其中的水分，得到干燥的氧气，选项正确；</w:t>
      </w:r>
    </w:p>
    <w:p w14:paraId="7B23B7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、稀硫酸能够与碳酸钠反应生成硫酸钠、水和二氧化碳，将杂质碳酸钠转化为硫酸钠，但加入过量的稀硫酸，会引入新杂质硫酸，选项错误；</w:t>
      </w:r>
    </w:p>
    <w:p w14:paraId="532B9F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、杂质一氧化碳不与澄清石灰水中的氢氧化钙反应，二氧化碳能够与氢氧化钙反应生成碳酸钙沉淀和水，会将欲保留的物质反应掉，不符合除杂原则，选项错误，故选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5C2336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下列图像不能正确反映化学反应原理的是</w:t>
      </w:r>
    </w:p>
    <w:p w14:paraId="2EF73D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247775" cy="12573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等质量、等质量分数的稀硫酸与足量镁、铁反应</w:t>
      </w:r>
    </w:p>
    <w:p w14:paraId="430DE1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504950" cy="12668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高锰酸钾受热分解制氧气</w:t>
      </w:r>
    </w:p>
    <w:p w14:paraId="22DD8B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14450" cy="13335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碳酸钙在高温下分解</w:t>
      </w:r>
    </w:p>
    <w:p w14:paraId="36CB29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76325" cy="12096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向氢氧化钠和碳酸钠的混合溶液中逐滴加入稀盐酸至过量</w:t>
      </w:r>
    </w:p>
    <w:p w14:paraId="38F304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A5F870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98D06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等质量、等质量分数的稀硫酸与足量镁、铁反应，说明稀硫酸完全反应，所以生成氢气的质量相等，因为氢气中的氢元素全部来自于硫酸中的氢；又因为镁比铁活泼，镁消耗完等质量的稀硫酸所需的时间比铁少，故A不符合题意；</w:t>
      </w:r>
    </w:p>
    <w:p w14:paraId="63D88D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B、高锰酸钾受热分解制氧气，反应前后固体中锰元素的质量守恒，故B不符合题意；</w:t>
      </w:r>
    </w:p>
    <w:p w14:paraId="343B2C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C、碳酸钙在高温下分解生成氧化钙和二氧化碳，固体的质量随着反应的进行不断的减少，当反应完全后，固体的质量不再变化，故C不符合题意；</w:t>
      </w:r>
    </w:p>
    <w:p w14:paraId="2D8C0F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向氢氧化钠和碳酸钠的混合溶液中逐滴加入稀盐酸至过量，稀盐酸先与氢氧化钠生成氯化钠和水，所以开始不产生二氧化碳，当把氢氧化钠完全反应后，稀盐酸再与碳酸钠反应，才产生二氧化碳气体，故D符合题意。</w:t>
      </w:r>
    </w:p>
    <w:p w14:paraId="7132B0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5AD8F4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实验是学习化学的基础。下列装置所示的实验操作正确且能达到实验目的的是</w:t>
      </w:r>
    </w:p>
    <w:p w14:paraId="2EF8E1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533525" cy="9906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用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溶于水验证质量守恒定律</w:t>
      </w:r>
    </w:p>
    <w:p w14:paraId="3E58D7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38200" cy="12001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蒸发食盐水</w:t>
      </w:r>
    </w:p>
    <w:p w14:paraId="3E3C3C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2362200" cy="15144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探究水是铁生锈的必要条件之一</w:t>
      </w:r>
    </w:p>
    <w:p w14:paraId="179571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428750" cy="13049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测空气中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的含量</w:t>
      </w:r>
    </w:p>
    <w:p w14:paraId="4156B9C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141ADD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CF7BD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、碳酸氢钠溶于水后没有生成新物质，属于物理变化，质量守恒定律是化学变化中的一种规律，所以用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溶于水不能验证质量守恒定律，选项错误；</w:t>
      </w:r>
    </w:p>
    <w:p w14:paraId="1A0D46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、蒸发食盐水时，应边加热边用玻璃棒搅拌，防止液体受热不匀发生飞溅，图中缺少玻璃棒，选项错误；</w:t>
      </w:r>
    </w:p>
    <w:p w14:paraId="4AD0A4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、由图可知，左侧试管中的铁钉既能够与空气接触，也能够与水接触，右侧试管中的铁钉只能够接触空气，不接触水分，一段时间后，观察到</w:t>
      </w:r>
      <w:r>
        <w:rPr>
          <w:rFonts w:eastAsia="Times New Roman" w:cs="Times New Roman"/>
          <w:color w:val="000000"/>
        </w:rPr>
        <w:t>U</w:t>
      </w:r>
      <w:r>
        <w:rPr>
          <w:rFonts w:ascii="宋体" w:hAnsi="宋体"/>
          <w:color w:val="000000"/>
        </w:rPr>
        <w:t>型管中红墨水左侧液面上升，右侧液面下降，说明左侧的铁钉发生了锈蚀，证明水是铁生锈的必要条件之一，选项正确；</w:t>
      </w:r>
    </w:p>
    <w:p w14:paraId="12119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、碳与装置中的空气中的氧气反应生成二氧化碳气体，实验后，装置中剩余的气体的体积不变或变化较小，则实验结果为零或偏小，选项错误，故选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608ECB16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化学方程式每个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05C29B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化学用语的规范书写是学习化学的必备技能，请用化学用语填空。</w:t>
      </w:r>
    </w:p>
    <w:p w14:paraId="57076C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（1）两个硫原子：_______</w:t>
      </w:r>
    </w:p>
    <w:p w14:paraId="7AA258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（2）氧化铜中铜元素的化合价：_______</w:t>
      </w:r>
    </w:p>
    <w:p w14:paraId="01A710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（3）保持氨气化学性质的最小微粒：_______</w:t>
      </w:r>
    </w:p>
    <w:p w14:paraId="2ECC077C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2S</w:t>
      </w:r>
      <w:r>
        <w:rPr>
          <w:color w:val="000000"/>
        </w:rPr>
        <w:t xml:space="preserve">    （2）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4.75pt;width:31.5pt;" o:ole="t" filled="f" o:preferrelative="t" stroked="f" coordsize="21600,21600">
            <v:path/>
            <v:fill on="f" focussize="0,0"/>
            <v:stroke on="f" joinstyle="miter"/>
            <v:imagedata r:id="rId22" o:title="eqIdcfc022c465f24a76d7708a757b39c632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288B4EF7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55D8DE2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084A4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D7CA1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在硫原子化学符号前面加数字</w:t>
      </w:r>
      <w:r>
        <w:rPr>
          <w:rFonts w:eastAsia="Times New Roman" w:cs="Times New Roman"/>
          <w:color w:val="000000"/>
        </w:rPr>
        <w:t>“2”</w:t>
      </w:r>
      <w:r>
        <w:rPr>
          <w:rFonts w:ascii="宋体" w:hAnsi="宋体"/>
          <w:color w:val="000000"/>
        </w:rPr>
        <w:t>，即可表示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个硫原子，答案为</w:t>
      </w:r>
      <w:r>
        <w:rPr>
          <w:rFonts w:eastAsia="Times New Roman" w:cs="Times New Roman"/>
          <w:color w:val="000000"/>
        </w:rPr>
        <w:t>2S</w:t>
      </w:r>
      <w:r>
        <w:rPr>
          <w:rFonts w:ascii="宋体" w:hAnsi="宋体"/>
          <w:color w:val="000000"/>
        </w:rPr>
        <w:t>。</w:t>
      </w:r>
    </w:p>
    <w:p w14:paraId="7697C0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BCEFA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在氧化铜的铜元素上方标注出铜元素的化合价，即可表示氧化铜中铜元素的化合价，答案为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4.75pt;width:31.5pt;" o:ole="t" filled="f" o:preferrelative="t" stroked="f" coordsize="21600,21600">
            <v:path/>
            <v:fill on="f" focussize="0,0"/>
            <v:stroke on="f" joinstyle="miter"/>
            <v:imagedata r:id="rId22" o:title="eqIdcfc022c465f24a76d7708a757b39c632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77024D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21A2E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保持氨气化学性质的最小微粒为氨分子，化学符号为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</w:t>
      </w:r>
    </w:p>
    <w:p w14:paraId="7D6B23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醋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字可拆解为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二十一日酒变醋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，指的是一段时间内酒精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在微生物的作用下与氧气反应生成醋酸</w:t>
      </w:r>
      <w:r>
        <w:rPr>
          <w:rFonts w:eastAsia="Times New Roman" w:cs="Times New Roman"/>
          <w:color w:val="000000"/>
        </w:rPr>
        <w:t>(CH</w:t>
      </w:r>
      <w:r>
        <w:rPr>
          <w:rFonts w:ascii="宋体" w:hAnsi="宋体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COOH)</w:t>
      </w:r>
      <w:r>
        <w:rPr>
          <w:rFonts w:ascii="宋体" w:hAnsi="宋体"/>
          <w:color w:val="000000"/>
        </w:rPr>
        <w:t>。</w:t>
      </w:r>
    </w:p>
    <w:p w14:paraId="4BEE7F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（1）醋酸由_______种元素组成。</w:t>
      </w:r>
    </w:p>
    <w:p w14:paraId="7732E8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（2）醋酸中碳元素的质量分数为_______。</w:t>
      </w:r>
    </w:p>
    <w:p w14:paraId="5527E8F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（1）三    （2）40%</w:t>
      </w:r>
    </w:p>
    <w:p w14:paraId="71FA547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36CEF6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687B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根据醋酸化学式可知，醋酸由碳氢氧三种元素组成。</w:t>
      </w:r>
    </w:p>
    <w:p w14:paraId="7D0E7B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9653A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醋酸中碳元素的质量分数为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5pt;width:144pt;" o:ole="t" filled="f" o:preferrelative="t" stroked="f" coordsize="21600,21600">
            <v:path/>
            <v:fill on="f" focussize="0,0"/>
            <v:stroke on="f" joinstyle="miter"/>
            <v:imagedata r:id="rId25" o:title="eqIdafa76a8c77c7490da70ce47cfb2d3068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</w:p>
    <w:p w14:paraId="6A7B2A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第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届冬奥会于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日在北京隆重举行，本届冬奥会体现了绿色办奥的理念。</w:t>
      </w:r>
    </w:p>
    <w:p w14:paraId="6C417C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（1）冬奥会速滑馆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冰丝带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制冰采用了世界上最先进的二氧化碳跨临界直冷制冰技术。固态二氧化碳叫做_______。</w:t>
      </w:r>
    </w:p>
    <w:p w14:paraId="6A8045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本届冬奥会用氢能源汽车作为交通工具，这将需要大量高纯度、低成本的氢气满足氢燃料汽车的使用。有专家研究出一种新型的催化剂，在光照下实现水的高效分解制氢气，其中部分过程的微观示意图如下图所示：</w:t>
      </w:r>
    </w:p>
    <w:p w14:paraId="64B7A6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57625" cy="150495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8FF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请写出反应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的化学方程式_______，该反应属于_______反应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填基本反应类型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25ED4D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（3）可口可乐为冬奥会场馆清理废弃物的清废团队提供。温暖包</w:t>
      </w:r>
      <w:r>
        <w:rPr>
          <w:rFonts w:eastAsia="Times New Roman" w:cs="Times New Roman"/>
          <w:color w:val="000000"/>
        </w:rPr>
        <w:t>-----</w:t>
      </w:r>
      <w:r>
        <w:rPr>
          <w:rFonts w:ascii="宋体" w:hAnsi="宋体"/>
          <w:color w:val="000000"/>
        </w:rPr>
        <w:t>工作服套装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如图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。服装面料的可乐瓶环保布，是利用回收的可口可乐塑料瓶加工成的丝线纺织而成，为区分可乐瓶环保布和棉布，可采用_______的化学方法。</w:t>
      </w:r>
    </w:p>
    <w:p w14:paraId="124139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23975" cy="13049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3DC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（4）冬奥会利用废旧电子设备回收金、银来制作奖牌。从废旧电子粗产品中回收金、银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部分流程如下：</w:t>
      </w:r>
    </w:p>
    <w:p w14:paraId="1C5384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514725" cy="15335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A88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①操作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的名称是_______，溶液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中的阳离子有_______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填离子符号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0061B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②步骤二中加入硝酸银溶液的作用是_______。</w:t>
      </w:r>
    </w:p>
    <w:p w14:paraId="3378DB8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干冰</w:t>
      </w:r>
      <w:r>
        <w:rPr>
          <w:color w:val="000000"/>
        </w:rPr>
        <w:t xml:space="preserve">    （2）    ①.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7.5pt;width:129pt;" o:ole="t" filled="f" o:preferrelative="t" stroked="f" coordsize="21600,21600">
            <v:path/>
            <v:fill on="f" focussize="0,0"/>
            <v:stroke on="f" joinstyle="miter"/>
            <v:imagedata r:id="rId30" o:title="eqIddb5cbc895ef4defbbfb6b981946d6a6a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分解</w:t>
      </w:r>
      <w:r>
        <w:rPr>
          <w:color w:val="000000"/>
        </w:rPr>
        <w:t xml:space="preserve">    </w:t>
      </w:r>
    </w:p>
    <w:p w14:paraId="3B3B4E53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灼烧</w:t>
      </w:r>
      <w:r>
        <w:rPr>
          <w:color w:val="000000"/>
        </w:rPr>
        <w:t xml:space="preserve">    （4）    ①. </w:t>
      </w:r>
      <w:r>
        <w:rPr>
          <w:rFonts w:ascii="宋体" w:hAnsi="宋体"/>
          <w:color w:val="000000"/>
        </w:rPr>
        <w:t>过滤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perscript"/>
        </w:rPr>
        <w:t>3+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将铜除尽</w:t>
      </w:r>
    </w:p>
    <w:p w14:paraId="47D039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D2ED7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B8952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固态二氧化碳叫做干冰</w:t>
      </w:r>
    </w:p>
    <w:p w14:paraId="70AC2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D3744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根据微观图示可知，反应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中反应物为水，生成物分别为氧气和过氧化氢，根据提示反应条件为催化剂和光照，则化学反应方程式为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7.5pt;width:129pt;" o:ole="t" filled="f" o:preferrelative="t" stroked="f" coordsize="21600,21600">
            <v:path/>
            <v:fill on="f" focussize="0,0"/>
            <v:stroke on="f" joinstyle="miter"/>
            <v:imagedata r:id="rId30" o:title="eqIddb5cbc895ef4defbbfb6b981946d6a6a"/>
            <o:lock v:ext="edit" aspectratio="t"/>
            <w10:wrap type="none"/>
            <w10:anchorlock/>
          </v:shape>
          <o:OLEObject Type="Embed" ProgID="Equation.DSMT4" ShapeID="_x0000_i1029" DrawAspect="Content" ObjectID="_1468075729" r:id="rId31">
            <o:LockedField>false</o:LockedField>
          </o:OLEObject>
        </w:object>
      </w:r>
      <w:r>
        <w:rPr>
          <w:rFonts w:ascii="宋体" w:hAnsi="宋体"/>
          <w:color w:val="000000"/>
        </w:rPr>
        <w:t>；该反应符合“一变多”的特征，为分解反应。</w:t>
      </w:r>
    </w:p>
    <w:p w14:paraId="2F80D9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A9C17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区别天然纤维和合成纤维的方法为灼烧闻气味，可乐瓶环保布(合成纤维)在灼烧时有灰烬，灰烬黑而硬，棉布在灼烧时有烧纸的气味。</w:t>
      </w:r>
    </w:p>
    <w:p w14:paraId="2D44DA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B7C6A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①根据流程图示可知：通过操作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将固体与液体分离，则该操作为过滤；粗产品中的金属镁、铝会与过滤稀硫酸反应生成硫酸镁、硫酸铝，还有剩余的硫酸，则溶液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中的阳离子为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perscript"/>
        </w:rPr>
        <w:t>3+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；</w:t>
      </w:r>
    </w:p>
    <w:p w14:paraId="39FD9A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②铜与硝酸银反应生成硝酸铜和银，该流程目的是回收金、银，则应将其他金属全部去除，故步骤二中加入硝酸银溶液的作用是将铜除尽。</w:t>
      </w:r>
    </w:p>
    <w:p w14:paraId="6E207A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根据下表信息填空。</w:t>
      </w:r>
    </w:p>
    <w:tbl>
      <w:tblPr>
        <w:tblStyle w:val="5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75"/>
        <w:gridCol w:w="990"/>
        <w:gridCol w:w="990"/>
        <w:gridCol w:w="885"/>
        <w:gridCol w:w="945"/>
        <w:gridCol w:w="855"/>
        <w:gridCol w:w="855"/>
        <w:gridCol w:w="990"/>
      </w:tblGrid>
      <w:tr w14:paraId="4EF8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26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AA83B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/C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AECEE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4E3F3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07A64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00C68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BCFAB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43EA3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</w:t>
            </w:r>
          </w:p>
        </w:tc>
      </w:tr>
      <w:tr w14:paraId="735C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CE5BC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6CC5A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NaCl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2BC3F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35.7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1964C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BC882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36.6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373ED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37.3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8F24B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38.4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F1FB5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39.8</w:t>
            </w:r>
          </w:p>
        </w:tc>
      </w:tr>
      <w:tr w14:paraId="24B46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7BD51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02247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DA89B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84" name="图片 200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84" name="图片 200384"/>
                          <pic:cNvPicPr>
                            <a:picLocks noChangeAspect="1"/>
                          </pic:cNvPicPr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27AC2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31.6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622AE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63.9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6406A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A5D4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169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B8445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246</w:t>
            </w:r>
          </w:p>
        </w:tc>
      </w:tr>
    </w:tbl>
    <w:p w14:paraId="0623A0D5">
      <w:pPr>
        <w:spacing w:line="360" w:lineRule="auto"/>
        <w:jc w:val="left"/>
        <w:textAlignment w:val="center"/>
        <w:rPr>
          <w:color w:val="000000"/>
        </w:rPr>
      </w:pPr>
    </w:p>
    <w:p w14:paraId="06D304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40℃</w:t>
      </w:r>
      <w:r>
        <w:rPr>
          <w:rFonts w:ascii="宋体" w:hAnsi="宋体"/>
          <w:color w:val="000000"/>
        </w:rPr>
        <w:t>时，向盛有</w:t>
      </w:r>
      <w:r>
        <w:rPr>
          <w:rFonts w:eastAsia="Times New Roman" w:cs="Times New Roman"/>
          <w:color w:val="000000"/>
        </w:rPr>
        <w:t>30g NaCl</w:t>
      </w:r>
      <w:r>
        <w:rPr>
          <w:rFonts w:ascii="宋体" w:hAnsi="宋体"/>
          <w:color w:val="000000"/>
        </w:rPr>
        <w:t>的烧杯中加入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水，充分溶解后得到的是_______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饱和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不饱和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溶液。</w:t>
      </w:r>
    </w:p>
    <w:p w14:paraId="2F47FA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80℃</w:t>
      </w:r>
      <w:r>
        <w:rPr>
          <w:rFonts w:ascii="宋体" w:hAnsi="宋体"/>
          <w:color w:val="000000"/>
        </w:rPr>
        <w:t>时，分别用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水配成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，的饱和溶液，同时降温到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时，析出固体较多的是_______。</w:t>
      </w:r>
    </w:p>
    <w:p w14:paraId="08EBDBE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（1）饱和    （2）KNO</w:t>
      </w:r>
      <w:r>
        <w:rPr>
          <w:color w:val="000000"/>
          <w:vertAlign w:val="subscript"/>
        </w:rPr>
        <w:t>3</w:t>
      </w:r>
    </w:p>
    <w:p w14:paraId="76F3A36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7A527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FB49C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根据表中数据可知，40℃时NaCl的溶解度为36.6g，30g NaCl的烧杯中加入50g水中，只能溶解18.3g，则溶解后得到的溶液为饱和溶液。</w:t>
      </w:r>
    </w:p>
    <w:p w14:paraId="7A134F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B51DB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根据表中数据可知，NaCl溶解度受温度影响变化不大，而KNO</w:t>
      </w:r>
      <w:r>
        <w:rPr>
          <w:color w:val="000000"/>
          <w:vertAlign w:val="subscript"/>
        </w:rPr>
        <w:t>3</w:t>
      </w:r>
      <w:r>
        <w:rPr>
          <w:color w:val="000000"/>
        </w:rPr>
        <w:t>溶解度受温度影响变化较大，则由80℃降温至20℃时，溶解度变化大的KNO</w:t>
      </w:r>
      <w:r>
        <w:rPr>
          <w:color w:val="000000"/>
          <w:vertAlign w:val="subscript"/>
        </w:rPr>
        <w:t>3</w:t>
      </w:r>
      <w:r>
        <w:rPr>
          <w:color w:val="000000"/>
        </w:rPr>
        <w:t>析出固体较多。</w:t>
      </w:r>
    </w:p>
    <w:p w14:paraId="133082BD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三、实验探究题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化学方程式每个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3D0865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化学兴趣班的同学准备分组进行气体的制取与性质的探究实验，实验员准备了以下仅器，同学们根据所学知识完成下列题目。</w:t>
      </w:r>
    </w:p>
    <w:p w14:paraId="4B324B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91590"/>
            <wp:effectExtent l="0" t="0" r="0" b="381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91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DC7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请写出上图中对应字母编号为</w:t>
      </w:r>
      <w:r>
        <w:rPr>
          <w:rFonts w:eastAsia="Times New Roman" w:cs="Times New Roman"/>
          <w:color w:val="000000"/>
        </w:rPr>
        <w:t>“e"</w:t>
      </w:r>
      <w:r>
        <w:rPr>
          <w:rFonts w:ascii="宋体" w:hAnsi="宋体"/>
          <w:color w:val="000000"/>
        </w:rPr>
        <w:t>的仪器名称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612FED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甲小组的同学准备利用过氧化氢溶液制得较多量的氧气，同时便于添加液体试剂，应选择上图中的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选填字母编号</w:t>
      </w:r>
      <w:r>
        <w:rPr>
          <w:rFonts w:eastAsia="Times New Roman" w:cs="Times New Roman"/>
          <w:color w:val="000000"/>
        </w:rPr>
        <w:t xml:space="preserve">) </w:t>
      </w:r>
      <w:r>
        <w:rPr>
          <w:rFonts w:ascii="宋体" w:hAnsi="宋体"/>
          <w:color w:val="000000"/>
        </w:rPr>
        <w:t>来组成发生装置。生成氧气的化学方程式为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620ED8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乙小组的同学利用甲小组组装的发生装置制得了二氧化碳气体。并将气体从图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端通人以探究二氧化碳的性质，其中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为湿润的石蕊棉球，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为干燥的石蕊棉球。同学们观察到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棉球不变色，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棉球变红，且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棉球先变红，根据实验现象可得出二氧化碳的物理性质是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，二氧化碳的化学性质是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用化学方程式表示</w:t>
      </w:r>
      <w:r>
        <w:rPr>
          <w:rFonts w:eastAsia="Times New Roman" w:cs="Times New Roman"/>
          <w:color w:val="000000"/>
        </w:rPr>
        <w:t>)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06E5A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23925" cy="138112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3E52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长颈漏斗</w:t>
      </w:r>
      <w:r>
        <w:rPr>
          <w:color w:val="000000"/>
        </w:rPr>
        <w:t xml:space="preserve">    </w:t>
      </w:r>
    </w:p>
    <w:p w14:paraId="77FDFE66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（2）    ①. </w:t>
      </w:r>
      <w:r>
        <w:rPr>
          <w:rFonts w:eastAsia="Times New Roman" w:cs="Times New Roman"/>
          <w:color w:val="000000"/>
        </w:rPr>
        <w:t>be##eb</w:t>
      </w:r>
      <w:r>
        <w:rPr>
          <w:color w:val="000000"/>
        </w:rPr>
        <w:t xml:space="preserve">    ②.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9pt;width:93.75pt;" o:ole="t" filled="f" o:preferrelative="t" stroked="f" coordsize="21600,21600">
            <v:path/>
            <v:fill on="f" focussize="0,0"/>
            <v:stroke on="f" joinstyle="miter"/>
            <v:imagedata r:id="rId36" o:title="eqIdeae679ca2c9efab3a8196d1e7b1dbf9c"/>
            <o:lock v:ext="edit" aspectratio="t"/>
            <w10:wrap type="none"/>
            <w10:anchorlock/>
          </v:shape>
          <o:OLEObject Type="Embed" ProgID="Equation.DSMT4" ShapeID="_x0000_i1030" DrawAspect="Content" ObjectID="_1468075730" r:id="rId35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3525EFE1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密度比空气大</w:t>
      </w:r>
      <w:r>
        <w:rPr>
          <w:color w:val="000000"/>
        </w:rPr>
        <w:t xml:space="preserve">    ②.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94.5pt;" o:ole="t" filled="f" o:preferrelative="t" stroked="f" coordsize="21600,21600">
            <v:path/>
            <v:fill on="f" focussize="0,0"/>
            <v:stroke on="f" joinstyle="miter"/>
            <v:imagedata r:id="rId38" o:title="eqIdfe4f9ab31db4386dd8106b9ff68f7dbb"/>
            <o:lock v:ext="edit" aspectratio="t"/>
            <w10:wrap type="none"/>
            <w10:anchorlock/>
          </v:shape>
          <o:OLEObject Type="Embed" ProgID="Equation.DSMT4" ShapeID="_x0000_i1031" DrawAspect="Content" ObjectID="_1468075731" r:id="rId37">
            <o:LockedField>false</o:LockedField>
          </o:OLEObject>
        </w:object>
      </w:r>
    </w:p>
    <w:p w14:paraId="447459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8F220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8594F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字母编号为</w:t>
      </w:r>
      <w:r>
        <w:rPr>
          <w:rFonts w:eastAsia="Times New Roman" w:cs="Times New Roman"/>
          <w:color w:val="000000"/>
        </w:rPr>
        <w:t>“e"</w:t>
      </w:r>
      <w:r>
        <w:rPr>
          <w:rFonts w:ascii="宋体" w:hAnsi="宋体"/>
          <w:color w:val="000000"/>
        </w:rPr>
        <w:t>的仪器名称是长颈漏斗</w:t>
      </w:r>
    </w:p>
    <w:p w14:paraId="70EF51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32FFB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利用过氧化氢溶液制得氧气，同时便于添加液体试剂，应选择锥形瓶和长颈漏斗，故填</w:t>
      </w:r>
      <w:r>
        <w:rPr>
          <w:rFonts w:eastAsia="Times New Roman" w:cs="Times New Roman"/>
          <w:color w:val="000000"/>
        </w:rPr>
        <w:t>be</w:t>
      </w:r>
      <w:r>
        <w:rPr>
          <w:rFonts w:ascii="宋体" w:hAnsi="宋体"/>
          <w:color w:val="000000"/>
        </w:rPr>
        <w:t>；过氧化氢制取氧气的方程式为。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9pt;width:93.75pt;" o:ole="t" filled="f" o:preferrelative="t" stroked="f" coordsize="21600,21600">
            <v:path/>
            <v:fill on="f" focussize="0,0"/>
            <v:stroke on="f" joinstyle="miter"/>
            <v:imagedata r:id="rId36" o:title="eqIdeae679ca2c9efab3a8196d1e7b1dbf9c"/>
            <o:lock v:ext="edit" aspectratio="t"/>
            <w10:wrap type="none"/>
            <w10:anchorlock/>
          </v:shape>
          <o:OLEObject Type="Embed" ProgID="Equation.DSMT4" ShapeID="_x0000_i1032" DrawAspect="Content" ObjectID="_1468075732" r:id="rId39">
            <o:LockedField>false</o:LockedField>
          </o:OLEObject>
        </w:object>
      </w:r>
    </w:p>
    <w:p w14:paraId="1D4FD8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6ED8F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棉球变红，下方的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棉球先变红，说明二氧化碳密度比空气大，且二氧化碳不能让干燥棉球变色，而湿润棉球变色，是因为二氧化碳与水反应生成了碳酸，碳酸呈酸性，使紫色石蕊棉球变色，故化学方程式为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94.5pt;" o:ole="t" filled="f" o:preferrelative="t" stroked="f" coordsize="21600,21600">
            <v:path/>
            <v:fill on="f" focussize="0,0"/>
            <v:stroke on="f" joinstyle="miter"/>
            <v:imagedata r:id="rId38" o:title="eqIdfe4f9ab31db4386dd8106b9ff68f7dbb"/>
            <o:lock v:ext="edit" aspectratio="t"/>
            <w10:wrap type="none"/>
            <w10:anchorlock/>
          </v:shape>
          <o:OLEObject Type="Embed" ProgID="Equation.DSMT4" ShapeID="_x0000_i1033" DrawAspect="Content" ObjectID="_1468075733" r:id="rId40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02ABBD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农场需用熟石灰改良酸性土壤，为了确保改良效果，需要对库存的熟石灰是否变质进行检测。农场实验室取了一定量的熟石灰样品，对其成分进行如下探究。</w:t>
      </w:r>
    </w:p>
    <w:p w14:paraId="268F25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提出问题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熟石灰样品的成分是什么？</w:t>
      </w:r>
    </w:p>
    <w:p w14:paraId="74B3CD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作出猜想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猜想一：_______</w:t>
      </w:r>
    </w:p>
    <w:p w14:paraId="2DE13ED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猜想二：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01262DB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猜想三：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76CD02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资料查阅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氢氧化钙微溶于水</w:t>
      </w:r>
    </w:p>
    <w:p w14:paraId="6B2ADE5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实验步骤与现象</w:t>
      </w:r>
      <w:r>
        <w:rPr>
          <w:rFonts w:eastAsia="Times New Roman" w:cs="Times New Roman"/>
          <w:color w:val="000000"/>
        </w:rPr>
        <w:t>]</w:t>
      </w:r>
    </w:p>
    <w:tbl>
      <w:tblPr>
        <w:tblStyle w:val="5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4830"/>
        <w:gridCol w:w="2760"/>
      </w:tblGrid>
      <w:tr w14:paraId="6805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4795D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</w:t>
            </w:r>
          </w:p>
        </w:tc>
        <w:tc>
          <w:tcPr>
            <w:tcW w:w="4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A9EA7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操作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9924D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</w:tr>
      <w:tr w14:paraId="2B3DA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69ACE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4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11FF2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</w:t>
            </w:r>
            <w:r>
              <w:rPr>
                <w:rFonts w:eastAsia="Times New Roman" w:cs="Times New Roman"/>
                <w:color w:val="000000"/>
              </w:rPr>
              <w:t>lg</w:t>
            </w:r>
            <w:r>
              <w:rPr>
                <w:rFonts w:ascii="宋体" w:hAnsi="宋体"/>
                <w:color w:val="000000"/>
              </w:rPr>
              <w:t>样品于试管中，加入</w:t>
            </w:r>
            <w:r>
              <w:rPr>
                <w:rFonts w:eastAsia="Times New Roman" w:cs="Times New Roman"/>
                <w:color w:val="000000"/>
              </w:rPr>
              <w:t>10ml</w:t>
            </w:r>
            <w:r>
              <w:rPr>
                <w:rFonts w:ascii="宋体" w:hAnsi="宋体"/>
                <w:color w:val="000000"/>
              </w:rPr>
              <w:t>蒸馏水充分振荡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8D802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得到上层清液和下层固体</w:t>
            </w:r>
          </w:p>
        </w:tc>
      </w:tr>
      <w:tr w14:paraId="0710F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2EC35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4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1B1EA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向步骤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后的试管中滴加几滴酚酞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83096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溶液变红</w:t>
            </w:r>
          </w:p>
        </w:tc>
      </w:tr>
      <w:tr w14:paraId="23BFA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B148F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4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AAFFA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向步骤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后的试管中逐滴滴加稀盐酸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507F8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溶液由红色变为无色，固体物质消失，并产生气泡</w:t>
            </w:r>
          </w:p>
        </w:tc>
      </w:tr>
    </w:tbl>
    <w:p w14:paraId="56990EB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实验分析</w:t>
      </w:r>
      <w:r>
        <w:rPr>
          <w:rFonts w:eastAsia="Times New Roman" w:cs="Times New Roman"/>
          <w:color w:val="000000"/>
        </w:rPr>
        <w:t>]</w:t>
      </w:r>
    </w:p>
    <w:p w14:paraId="54634D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）实验人员根据步骤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认为猜想三正确。其实该结论并不严密，请说明理由_______。</w:t>
      </w:r>
    </w:p>
    <w:p w14:paraId="4FE194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）解释步骤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有气泡产生的原因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用化学方程式表示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_______。</w:t>
      </w:r>
    </w:p>
    <w:p w14:paraId="44D7C4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实验结论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通过以上实验可以知道猜想_______正确。</w:t>
      </w:r>
    </w:p>
    <w:p w14:paraId="0128C1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评价与反思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熟石灰存放时应密封保存。农业上使用库存较久的熟石灰时要检测其成分。</w:t>
      </w:r>
    </w:p>
    <w:p w14:paraId="0A77375D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氢氧化钙</w:t>
      </w:r>
      <w:r>
        <w:rPr>
          <w:rFonts w:eastAsia="Times New Roman" w:cs="Times New Roman"/>
          <w:color w:val="000000"/>
        </w:rPr>
        <w:t>##Ca(OH)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氢氧化钙微溶于水，下层固体也有可能是没有溶解的氢氧化钙。</w:t>
      </w:r>
      <w:r>
        <w:rPr>
          <w:color w:val="000000"/>
        </w:rPr>
        <w:t xml:space="preserve">    ③.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75pt;width:179.25pt;" o:ole="t" filled="f" o:preferrelative="t" stroked="f" coordsize="21600,21600">
            <v:path/>
            <v:fill on="f" focussize="0,0"/>
            <v:stroke on="f" joinstyle="miter"/>
            <v:imagedata r:id="rId42" o:title="eqIdb48f916ad57c648bef56d50dfd9948ab"/>
            <o:lock v:ext="edit" aspectratio="t"/>
            <w10:wrap type="none"/>
            <w10:anchorlock/>
          </v:shape>
          <o:OLEObject Type="Embed" ProgID="Equation.DSMT4" ShapeID="_x0000_i1034" DrawAspect="Content" ObjectID="_1468075734" r:id="rId41">
            <o:LockedField>false</o:LockedField>
          </o:OLEObject>
        </w:objec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二</w:t>
      </w:r>
    </w:p>
    <w:p w14:paraId="3410C9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05DB1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本题是对熟石灰是否变质进行探究，氢氧化钙露置在空气中会和二氧化碳反应生成碳酸钙和水，而变质分为三种情况，完全变质则全部变为碳酸钙，部分变质则既有碳酸钙又有氢氧化钙，没变质则全部是氢氧化钙，据此进行探究。</w:t>
      </w:r>
    </w:p>
    <w:p w14:paraId="3419D6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[作出猜想]猜想一为没有变质，全是是氢氧化钙。</w:t>
      </w:r>
    </w:p>
    <w:p w14:paraId="287BDC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[实验分析]（1）根据资料信息可知氢氧化钙微溶于水，根据步骤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不能认定固体全部是碳酸钙，也有可能是没有完全溶解的氢氧化钙。</w:t>
      </w:r>
    </w:p>
    <w:p w14:paraId="419553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在固体中滴加稀盐酸，现象为溶液由红色变为无色，固体物质消失并产生气泡，原因是稀盐酸先与溶液中的氢氧化钙发生中和反应，酚酞由红色变为无色，稀盐酸再与碳酸钙固体反应生成二氧化碳，则有气泡产生的化学方程式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75pt;width:179.25pt;" o:ole="t" filled="f" o:preferrelative="t" stroked="f" coordsize="21600,21600">
            <v:path/>
            <v:fill on="f" focussize="0,0"/>
            <v:stroke on="f" joinstyle="miter"/>
            <v:imagedata r:id="rId42" o:title="eqIdb48f916ad57c648bef56d50dfd9948ab"/>
            <o:lock v:ext="edit" aspectratio="t"/>
            <w10:wrap type="none"/>
            <w10:anchorlock/>
          </v:shape>
          <o:OLEObject Type="Embed" ProgID="Equation.DSMT4" ShapeID="_x0000_i1035" DrawAspect="Content" ObjectID="_1468075735" r:id="rId43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57065B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[实验结论]通过以上探究可知固体中既有氢氧化钙又有碳酸钙，则猜想二正确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98C79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02B653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某造纸厂在造纸过程中会产生含氢氧化钠的废水，需经处理至中性后才能排放。现有</w:t>
      </w:r>
      <w:r>
        <w:rPr>
          <w:rFonts w:eastAsia="Times New Roman" w:cs="Times New Roman"/>
          <w:color w:val="000000"/>
        </w:rPr>
        <w:t>5%</w:t>
      </w:r>
      <w:r>
        <w:rPr>
          <w:rFonts w:ascii="宋体" w:hAnsi="宋体"/>
          <w:color w:val="000000"/>
        </w:rPr>
        <w:t>的稀盐酸</w:t>
      </w:r>
      <w:r>
        <w:rPr>
          <w:rFonts w:eastAsia="Times New Roman" w:cs="Times New Roman"/>
          <w:color w:val="000000"/>
        </w:rPr>
        <w:t>365kg</w:t>
      </w:r>
      <w:r>
        <w:rPr>
          <w:rFonts w:ascii="宋体" w:hAnsi="宋体"/>
          <w:color w:val="000000"/>
        </w:rPr>
        <w:t>。能处理废水中氢氧化钠的质量是______？</w:t>
      </w:r>
    </w:p>
    <w:p w14:paraId="47B829ED">
      <w:pPr>
        <w:spacing w:line="360" w:lineRule="auto"/>
        <w:textAlignment w:val="center"/>
        <w:rPr>
          <w:rFonts w:eastAsia="Times New Roman" w:cs="Times New Roman"/>
          <w:i/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解：设废水中氢氧化钠的质量为</w:t>
      </w:r>
      <w:r>
        <w:rPr>
          <w:rFonts w:eastAsia="Times New Roman" w:cs="Times New Roman"/>
          <w:i/>
          <w:color w:val="000000"/>
        </w:rPr>
        <w:t>x</w:t>
      </w:r>
    </w:p>
    <w:p w14:paraId="27B382EE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52.5pt;width:165.75pt;" o:ole="t" filled="f" o:preferrelative="t" stroked="f" coordsize="21600,21600">
            <v:path/>
            <v:fill on="f" focussize="0,0"/>
            <v:stroke on="f" joinstyle="miter"/>
            <v:imagedata r:id="rId46" o:title="eqId70d45a44d199f6d7784abf9fa8067c60"/>
            <o:lock v:ext="edit" aspectratio="t"/>
            <w10:wrap type="none"/>
            <w10:anchorlock/>
          </v:shape>
          <o:OLEObject Type="Embed" ProgID="Equation.DSMT4" ShapeID="_x0000_i1036" DrawAspect="Content" ObjectID="_1468075736" r:id="rId45">
            <o:LockedField>false</o:LockedField>
          </o:OLEObject>
        </w:object>
      </w:r>
    </w:p>
    <w:p w14:paraId="5497C815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0.75pt;width:94.5pt;" o:ole="t" filled="f" o:preferrelative="t" stroked="f" coordsize="21600,21600">
            <v:path/>
            <v:fill on="f" focussize="0,0"/>
            <v:stroke on="f" joinstyle="miter"/>
            <v:imagedata r:id="rId48" o:title="eqIda508f5c08643a9944bc0e1fef853cf91"/>
            <o:lock v:ext="edit" aspectratio="t"/>
            <w10:wrap type="none"/>
            <w10:anchorlock/>
          </v:shape>
          <o:OLEObject Type="Embed" ProgID="Equation.DSMT4" ShapeID="_x0000_i1037" DrawAspect="Content" ObjectID="_1468075737" r:id="rId47">
            <o:LockedField>false</o:LockedField>
          </o:OLEObject>
        </w:object>
      </w:r>
    </w:p>
    <w:p w14:paraId="785330A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=20kg</w:t>
      </w:r>
    </w:p>
    <w:p w14:paraId="5A74BF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答：能处理废水中氢氧化钠的质量是</w:t>
      </w:r>
      <w:r>
        <w:rPr>
          <w:rFonts w:eastAsia="Times New Roman" w:cs="Times New Roman"/>
          <w:color w:val="000000"/>
        </w:rPr>
        <w:t>20kg</w:t>
      </w:r>
      <w:r>
        <w:rPr>
          <w:rFonts w:ascii="宋体" w:hAnsi="宋体"/>
          <w:color w:val="000000"/>
        </w:rPr>
        <w:t>。</w:t>
      </w:r>
    </w:p>
    <w:p w14:paraId="4AF8CEE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5CEB26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见答案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85" name="图片 200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5" name="图片 200385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19E1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9F11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68BD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58EBD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50C5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14553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75FD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575AF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436CE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C4BBC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1E8507B"/>
    <w:rsid w:val="4549370C"/>
    <w:rsid w:val="6B1F5D6E"/>
    <w:rsid w:val="6F9C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0" Type="http://schemas.openxmlformats.org/officeDocument/2006/relationships/fontTable" Target="fontTable.xml"/><Relationship Id="rId5" Type="http://schemas.openxmlformats.org/officeDocument/2006/relationships/header" Target="header3.xml"/><Relationship Id="rId49" Type="http://schemas.openxmlformats.org/officeDocument/2006/relationships/customXml" Target="../customXml/item1.xml"/><Relationship Id="rId48" Type="http://schemas.openxmlformats.org/officeDocument/2006/relationships/image" Target="media/image26.wmf"/><Relationship Id="rId47" Type="http://schemas.openxmlformats.org/officeDocument/2006/relationships/oleObject" Target="embeddings/oleObject13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2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1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0.bin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oleObject" Target="embeddings/oleObject8.bin"/><Relationship Id="rId38" Type="http://schemas.openxmlformats.org/officeDocument/2006/relationships/image" Target="media/image22.wmf"/><Relationship Id="rId37" Type="http://schemas.openxmlformats.org/officeDocument/2006/relationships/oleObject" Target="embeddings/oleObject7.bin"/><Relationship Id="rId36" Type="http://schemas.openxmlformats.org/officeDocument/2006/relationships/image" Target="media/image21.wmf"/><Relationship Id="rId35" Type="http://schemas.openxmlformats.org/officeDocument/2006/relationships/oleObject" Target="embeddings/oleObject6.bin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wmf"/><Relationship Id="rId31" Type="http://schemas.openxmlformats.org/officeDocument/2006/relationships/oleObject" Target="embeddings/oleObject5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3.bin"/><Relationship Id="rId23" Type="http://schemas.openxmlformats.org/officeDocument/2006/relationships/oleObject" Target="embeddings/oleObject2.bin"/><Relationship Id="rId22" Type="http://schemas.openxmlformats.org/officeDocument/2006/relationships/image" Target="media/image12.wmf"/><Relationship Id="rId21" Type="http://schemas.openxmlformats.org/officeDocument/2006/relationships/oleObject" Target="embeddings/oleObject1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D28EA-745E-4536-8048-E2C5C5B8E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12</Pages>
  <Words>5343</Words>
  <Characters>5876</Characters>
  <Lines>47</Lines>
  <Paragraphs>13</Paragraphs>
  <TotalTime>0</TotalTime>
  <ScaleCrop>false</ScaleCrop>
  <LinksUpToDate>false</LinksUpToDate>
  <CharactersWithSpaces>6112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2022-06-19T00:00:00Z</dcterms:created>
  <dc:creator>学科网试题生产平台</dc:creator>
  <dc:description>3003348864843776</dc:description>
  <cp:lastModifiedBy>上帝掷骰子吗</cp:lastModifiedBy>
  <dcterms:modified xsi:type="dcterms:W3CDTF">2024-07-20T09:04:46Z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F06827D83A7D4FF5AC07D053A5023D2B</vt:lpwstr>
  </property>
</Properties>
</file>