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21B1F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10591800</wp:posOffset>
            </wp:positionV>
            <wp:extent cx="393700" cy="342900"/>
            <wp:effectExtent l="0" t="0" r="6350" b="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年四川省巴中市中考化学真题</w:t>
      </w:r>
    </w:p>
    <w:p w14:paraId="7650F1C5">
      <w:pPr>
        <w:spacing w:line="360" w:lineRule="auto"/>
        <w:jc w:val="left"/>
      </w:pPr>
      <w:r>
        <w:rPr>
          <w:rFonts w:ascii="宋体" w:hAnsi="宋体"/>
          <w:b/>
          <w:sz w:val="24"/>
        </w:rPr>
        <w:t>一、单项选择题（本大题共</w:t>
      </w:r>
      <w:r>
        <w:rPr>
          <w:rFonts w:eastAsia="Times New Roman" w:cs="Times New Roman"/>
          <w:b/>
          <w:sz w:val="24"/>
        </w:rPr>
        <w:t>30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分）</w:t>
      </w:r>
    </w:p>
    <w:p w14:paraId="7BEE15F9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以下巴中特产制作过程中涉及到化学变化的是</w:t>
      </w:r>
    </w:p>
    <w:p w14:paraId="149808AF">
      <w:pPr>
        <w:spacing w:line="360" w:lineRule="auto"/>
        <w:jc w:val="left"/>
        <w:textAlignment w:val="center"/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/>
        </w:rPr>
        <w:t>制作腊肉时将成品切块包装</w:t>
      </w:r>
    </w:p>
    <w:p w14:paraId="6B7E6AD2">
      <w:pPr>
        <w:spacing w:line="360" w:lineRule="auto"/>
        <w:jc w:val="left"/>
        <w:textAlignment w:val="center"/>
      </w:pPr>
      <w:r>
        <w:t xml:space="preserve">B. </w:t>
      </w:r>
      <w:r>
        <w:rPr>
          <w:rFonts w:ascii="宋体" w:hAnsi="宋体"/>
        </w:rPr>
        <w:t>酿造白酒的发酵过程</w:t>
      </w:r>
    </w:p>
    <w:p w14:paraId="594F027D">
      <w:pPr>
        <w:spacing w:line="360" w:lineRule="auto"/>
        <w:jc w:val="left"/>
        <w:textAlignment w:val="center"/>
      </w:pPr>
      <w:r>
        <w:t xml:space="preserve">C. </w:t>
      </w:r>
      <w:r>
        <w:rPr>
          <w:rFonts w:ascii="宋体" w:hAnsi="宋体"/>
        </w:rPr>
        <w:t>制作中草药时晾干水分</w:t>
      </w:r>
    </w:p>
    <w:p w14:paraId="6A8CC0B7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/>
        </w:rPr>
        <w:t>制作豆腐时用纱布滤浆</w:t>
      </w:r>
    </w:p>
    <w:p w14:paraId="2CD2B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下列食物中蛋白质含量最高的是</w:t>
      </w:r>
    </w:p>
    <w:p w14:paraId="5E6055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大米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西红柿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菜籽油</w:t>
      </w:r>
    </w:p>
    <w:p w14:paraId="44B11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为了推进垃圾分类工作，把生活垃圾按图示进行科学分类处理，实行“定时、定点”投放。手机废旧电池属于</w:t>
      </w:r>
    </w:p>
    <w:p w14:paraId="3C4BCF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57275" cy="933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可回收物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95350" cy="1009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其他垃圾</w:t>
      </w:r>
    </w:p>
    <w:p w14:paraId="311783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47725" cy="9048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有害垃圾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52500" cy="1047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厨余垃圾</w:t>
      </w:r>
    </w:p>
    <w:p w14:paraId="2815E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为了防止天然气漏造成危险，可在家中安装报警器，如图安装位置最合理的是</w:t>
      </w:r>
    </w:p>
    <w:p w14:paraId="49E7C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43175" cy="29908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C43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处</w:t>
      </w:r>
    </w:p>
    <w:p w14:paraId="650A68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以上各处都可以</w:t>
      </w:r>
    </w:p>
    <w:p w14:paraId="066E00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下列说法错误的是</w:t>
      </w:r>
    </w:p>
    <w:p w14:paraId="5BFBE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家中使用的保鲜膜属于有机合成材料</w:t>
      </w:r>
    </w:p>
    <w:p w14:paraId="1D2A1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自制简易净水器中活性炭的主要作用是杀菌、消毒</w:t>
      </w:r>
    </w:p>
    <w:p w14:paraId="39E122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“大漠孤烟直”中的“烟，是固体小颗粒悬浮在空气中形成的现象</w:t>
      </w:r>
    </w:p>
    <w:p w14:paraId="33CD4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车用乙醇汽油中乙醇属于可再生能源</w:t>
      </w:r>
    </w:p>
    <w:p w14:paraId="7CECD2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下列判断正确的是</w:t>
      </w:r>
    </w:p>
    <w:p w14:paraId="562CD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含氧元素的化合物一定是氧化物</w:t>
      </w:r>
    </w:p>
    <w:p w14:paraId="754F6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生成盐和水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反应都是中和反应</w:t>
      </w:r>
    </w:p>
    <w:p w14:paraId="0C4254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只含一种元素的物质一定是单质</w:t>
      </w:r>
    </w:p>
    <w:p w14:paraId="1DF8B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含碳元素的化合物不一定是有机物</w:t>
      </w:r>
    </w:p>
    <w:p w14:paraId="637634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规范的实验操作是实验成功的保证，下列实验操作不规范的是</w:t>
      </w:r>
    </w:p>
    <w:p w14:paraId="5F0B4B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66825" cy="13335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倾倒液体</w:t>
      </w:r>
    </w:p>
    <w:p w14:paraId="1184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14450" cy="1066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酒精灯失火用湿抹布扑盖</w:t>
      </w:r>
    </w:p>
    <w:p w14:paraId="579AD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38250" cy="8763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气密性检查</w:t>
      </w:r>
    </w:p>
    <w:p w14:paraId="515C6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95400" cy="11334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稀释浓硫酸</w:t>
      </w:r>
    </w:p>
    <w:p w14:paraId="0617B4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“丹砂烧之成水银”中的“丹砂”指的是硫化汞。该反应的微观示意图如图，有关说法正确的是</w:t>
      </w:r>
    </w:p>
    <w:p w14:paraId="60CE99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24300" cy="8667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BC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266700" cy="2381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”代表非金属单质汞</w:t>
      </w:r>
    </w:p>
    <w:p w14:paraId="72F14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反应前后的原子种类发生了改变</w:t>
      </w:r>
    </w:p>
    <w:p w14:paraId="04086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此反应属于置换反应</w:t>
      </w:r>
    </w:p>
    <w:p w14:paraId="1D41E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反应前后各元素的化合价都不变</w:t>
      </w:r>
    </w:p>
    <w:p w14:paraId="04DF5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如图为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两种物质的溶解度曲线，下列说法正确的是</w:t>
      </w:r>
    </w:p>
    <w:p w14:paraId="553A8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5525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FE7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时，向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20gKNO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，充分溶解后所得溶液是饱和溶液</w:t>
      </w:r>
    </w:p>
    <w:p w14:paraId="73D3A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的溶解度相等</w:t>
      </w:r>
    </w:p>
    <w:p w14:paraId="367D6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当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中含有少量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时，可以用蒸发结晶的方法提纯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126FF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时等质量的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的饱和溶液降温到</w:t>
      </w: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eastAsia="Times New Roman" w:cs="Times New Roman"/>
          <w:color w:val="000000"/>
        </w:rPr>
        <w:t>℃</w:t>
      </w:r>
      <w:r>
        <w:rPr>
          <w:rFonts w:ascii="宋体" w:hAnsi="宋体"/>
          <w:color w:val="000000"/>
        </w:rPr>
        <w:t>，所得溶液中溶质质量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大于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EB4B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常温下取稀盐酸与氢氧化钠反应后的溶液进行实验，下列能说明稀盐酸和氢氧化钠恰好完全反应的是</w:t>
      </w:r>
    </w:p>
    <w:p w14:paraId="5881B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加入碳酸钙粉末，有气泡产生</w:t>
      </w:r>
    </w:p>
    <w:p w14:paraId="4BC3A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加入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溶液，有白色沉淀产生</w:t>
      </w:r>
    </w:p>
    <w:p w14:paraId="0ED91B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加入酚酞溶液，溶液显红色</w:t>
      </w:r>
    </w:p>
    <w:p w14:paraId="34D457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测定溶液的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pH=7</w:t>
      </w:r>
    </w:p>
    <w:p w14:paraId="453D2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下列实验方案不合理的是</w:t>
      </w:r>
    </w:p>
    <w:p w14:paraId="206ACB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除去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中少量的</w:t>
      </w:r>
      <w:r>
        <w:rPr>
          <w:rFonts w:eastAsia="Times New Roman" w:cs="Times New Roman"/>
          <w:color w:val="000000"/>
        </w:rPr>
        <w:t>HCl</w:t>
      </w:r>
      <w:r>
        <w:rPr>
          <w:rFonts w:ascii="宋体" w:hAnsi="宋体"/>
          <w:color w:val="000000"/>
        </w:rPr>
        <w:t>气体，通过足量的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</w:t>
      </w:r>
    </w:p>
    <w:p w14:paraId="721D6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除去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中少量的</w:t>
      </w:r>
      <w:r>
        <w:rPr>
          <w:rFonts w:eastAsia="Times New Roman" w:cs="Times New Roman"/>
          <w:color w:val="000000"/>
        </w:rPr>
        <w:t>CaCO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，高温煅烧至质量不变</w:t>
      </w:r>
    </w:p>
    <w:p w14:paraId="09034B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鉴别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固体，加水溶解，感知温度变化</w:t>
      </w:r>
    </w:p>
    <w:p w14:paraId="4D542E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鉴别羊毛线和棉线，灼烧、闻气味</w:t>
      </w:r>
    </w:p>
    <w:p w14:paraId="0CB70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取少量实验室制取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后的废液，向其中加入紫色石蕊溶液变成红色。现另取一定质量的废液于烧杯中，向其中逐渐加入碳酸钠粉末，如图：横坐标表示加入的碳酸钠粉末的质量，根据图像判断，纵坐标可能表示</w:t>
      </w:r>
    </w:p>
    <w:p w14:paraId="43EF3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4954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8F4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溶液中溶剂的质量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烧杯中固体的质量</w:t>
      </w:r>
    </w:p>
    <w:p w14:paraId="7498F7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溶液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6" name="图片 200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6" name="图片 20038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pH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溶液中溶质的质量</w:t>
      </w:r>
    </w:p>
    <w:p w14:paraId="074D2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二、填空题（除标注分数外，其余每空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分）</w:t>
      </w:r>
    </w:p>
    <w:p w14:paraId="0D909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我国著名的化工专家侯德榜，为纯碱和氮肥工业的发展作出了杰出的贡献。侯氏制碱法的原理为：</w:t>
      </w:r>
    </w:p>
    <w:p w14:paraId="326C5BC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NaCl+NH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O═NH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Cl+NaHCO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</w:t>
      </w:r>
    </w:p>
    <w:p w14:paraId="4EF4EBC9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2NaHCO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27" o:title="eqIdc2b29d587e9fb0744a167059c085c35f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72D8A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属于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（选填“酸”“碱”或“盐”），溶于水形成的溶液显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性，其用途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（任写一条）。</w:t>
      </w:r>
    </w:p>
    <w:p w14:paraId="60A17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中氮元素的化合价是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价。</w:t>
      </w:r>
    </w:p>
    <w:p w14:paraId="6F0A9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写出碳酸钠溶液与澄清石灰水反应的化学方程式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972F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eastAsia="Times New Roman" w:cs="Times New Roman"/>
          <w:color w:val="000000"/>
        </w:rPr>
        <w:t>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是发酵粉的主要成分，它与厨房中食醋的主要成分反应如下：</w:t>
      </w:r>
      <w:r>
        <w:rPr>
          <w:rFonts w:eastAsia="Times New Roman" w:cs="Times New Roman"/>
          <w:color w:val="000000"/>
        </w:rPr>
        <w:t xml:space="preserve"> 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COOH═CH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COONa+X+CO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（填化学式）。</w:t>
      </w:r>
    </w:p>
    <w:p w14:paraId="63AA62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请设计实验方案鉴别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固体和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固体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。（写出操作、现象、结论）</w:t>
      </w:r>
    </w:p>
    <w:p w14:paraId="3DC0A5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现有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六种元素。其中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元素原子的原子核中没有中子；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是地壳中含量最多的元素；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元素原子的核电荷数为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元素组成的单质是目前世界上年产量最高的金属；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是“司母戊鼎”中的一种金属元素，其单质呈紫红色；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元素形成的单质在空气中燃烧、发出耀眼的白光。</w:t>
      </w:r>
    </w:p>
    <w:p w14:paraId="1CEA4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下列属于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元素的原子结构示意图是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45496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11239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BB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写出由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两种元素形成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84" name="图片 200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4" name="图片 20038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常见阴离子的符号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F209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元素的单质与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元素形成化合物的水溶液反应的化学方程式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CD151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人体缺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元素可能会引起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9868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为了判断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元素形成的三种单质的活动性强弱，设计了如下实验方案（方案中的单质经过打磨处理）、其中合理的是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12FC8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①把形状、大小相同的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元素形成的单质分别放入同浓度同体积的稀硫酸中</w:t>
      </w:r>
    </w:p>
    <w:p w14:paraId="204219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②把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元素形成的单质分别放入含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的低价盐溶液和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的盐溶液中</w:t>
      </w:r>
    </w:p>
    <w:p w14:paraId="15B954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③把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元素形成的单质分别放入含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的盐溶液中</w:t>
      </w:r>
    </w:p>
    <w:p w14:paraId="4CA3FB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④把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元素形成的两种单质分别放入含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的低价盐溶液中</w:t>
      </w:r>
    </w:p>
    <w:p w14:paraId="0BB259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三、实验与探究题（除标注分数外，其余每空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00406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某兴趣小组用氯酸钾和二氧化锰制取氧气。可能用到实验装置如图所示：</w:t>
      </w:r>
    </w:p>
    <w:p w14:paraId="652C24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02740"/>
            <wp:effectExtent l="0" t="0" r="0" b="1651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0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01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请回答下列问题：</w:t>
      </w:r>
    </w:p>
    <w:p w14:paraId="78F97B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仪器的名称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AB671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写出用该方法制取氧气的化学方程式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，其中二氧化锰的作用是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，制取并收集干燥的氧气应选用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（填实验装置图字母序号）。</w:t>
      </w:r>
    </w:p>
    <w:p w14:paraId="47DC29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氯酸钾完全分解后，为了回收二氧化锰和氯化钾，又进行了如下实验操作：</w:t>
      </w:r>
    </w:p>
    <w:p w14:paraId="39B9E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38675" cy="75247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EB4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实验操作中，操作①的名称是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；实验操作②应选择上述图中的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（填实验装置图字母序号）。</w:t>
      </w:r>
    </w:p>
    <w:p w14:paraId="4B12B3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实验结束后，同学们在拆卸装置时闻到刺激性气味。他们将回收得到的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称量，发现其质量小于加热前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的质量。查阅资料后发现，加热</w:t>
      </w:r>
      <w:r>
        <w:rPr>
          <w:rFonts w:eastAsia="Times New Roman" w:cs="Times New Roman"/>
          <w:color w:val="000000"/>
        </w:rPr>
        <w:t>KClO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混合物的反应过程如下：</w:t>
      </w:r>
    </w:p>
    <w:p w14:paraId="25F767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第一步：</w:t>
      </w:r>
      <w:r>
        <w:rPr>
          <w:rFonts w:eastAsia="Times New Roman" w:cs="Times New Roman"/>
          <w:color w:val="000000"/>
        </w:rPr>
        <w:t>2MnO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+2KClO</w:t>
      </w:r>
      <w:r>
        <w:rPr>
          <w:rFonts w:eastAsia="Times New Roman" w:cs="Times New Roman"/>
          <w:color w:val="000000"/>
          <w:vertAlign w:val="subscript"/>
        </w:rPr>
        <w:t>3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32" o:title="eqId48ced110f5702d7e45fc0361218dcf6b"/>
            <o:lock v:ext="edit" aspectratio="t"/>
            <w10:wrap type="none"/>
            <w10:anchorlock/>
          </v:shape>
          <o:OLEObject Type="Embed" ProgID="Equation.DSMT4" ShapeID="_x0000_i1026" DrawAspect="Content" ObjectID="_1468075726" r:id="rId31">
            <o:LockedField>false</o:LockedField>
          </o:OLEObject>
        </w:object>
      </w:r>
      <w:r>
        <w:rPr>
          <w:rFonts w:eastAsia="Times New Roman" w:cs="Times New Roman"/>
          <w:color w:val="000000"/>
        </w:rPr>
        <w:t>2KMnO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20C825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第二步：</w:t>
      </w:r>
      <w:r>
        <w:rPr>
          <w:rFonts w:eastAsia="Times New Roman" w:cs="Times New Roman"/>
          <w:color w:val="000000"/>
        </w:rPr>
        <w:t>2KMnO</w:t>
      </w:r>
      <w:r>
        <w:rPr>
          <w:rFonts w:eastAsia="Times New Roman" w:cs="Times New Roman"/>
          <w:color w:val="000000"/>
          <w:vertAlign w:val="subscript"/>
        </w:rPr>
        <w:t>4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32" o:title="eqId48ced110f5702d7e45fc0361218dcf6b"/>
            <o:lock v:ext="edit" aspectratio="t"/>
            <w10:wrap type="none"/>
            <w10:anchorlock/>
          </v:shape>
          <o:OLEObject Type="Embed" ProgID="Equation.DSMT4" ShapeID="_x0000_i1027" DrawAspect="Content" ObjectID="_1468075727" r:id="rId33">
            <o:LockedField>false</o:LockedField>
          </o:OLEObject>
        </w:objec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1BF2ED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第三步：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+Cl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3.75pt;width:12pt;" o:ole="t" filled="f" o:preferrelative="t" stroked="f" coordsize="21600,21600">
            <v:path/>
            <v:fill on="f" focussize="0,0"/>
            <v:stroke on="f" joinstyle="miter"/>
            <v:imagedata r:id="rId32" o:title="eqId48ced110f5702d7e45fc0361218dcf6b"/>
            <o:lock v:ext="edit" aspectratio="t"/>
            <w10:wrap type="none"/>
            <w10:anchorlock/>
          </v:shape>
          <o:OLEObject Type="Embed" ProgID="Equation.DSMT4" ShapeID="_x0000_i1028" DrawAspect="Content" ObjectID="_1468075728" r:id="rId34">
            <o:LockedField>false</o:LockedField>
          </o:OLEObject>
        </w:object>
      </w:r>
      <w:r>
        <w:rPr>
          <w:rFonts w:eastAsia="Times New Roman" w:cs="Times New Roman"/>
          <w:color w:val="000000"/>
        </w:rPr>
        <w:t>2KCl+MnO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</w:p>
    <w:p w14:paraId="6CE097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拆卸装置时闻到刺激性气味的气体是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，根据以上信息写出加热后剩余固体中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质量小于加热前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质量的原因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3AE0B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天然气的主要成分为甲烷，燃烧可能会产生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，为了检验天然气燃烧后的气体产物成分，进行如下实验：</w:t>
      </w:r>
    </w:p>
    <w:p w14:paraId="0909B6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776730"/>
            <wp:effectExtent l="0" t="0" r="0" b="1397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7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12F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实验开始时，点燃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处酒精灯之前，先通一会儿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，其目的是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79201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中无水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变蓝，说明气体产物中含有水；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中澄清石灰水变浑浊，证明气体产物中含有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（填化学式）。</w:t>
      </w:r>
    </w:p>
    <w:p w14:paraId="6E743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装置中发生反应的化学方程式为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1C010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实验中观察到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装置中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装置中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，说明气体产物中还有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。</w:t>
      </w:r>
    </w:p>
    <w:p w14:paraId="1B60C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处为尾气处理装置，下列装置中合理的是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26F5B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86325" cy="1314450"/>
            <wp:effectExtent l="0" t="0" r="9525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A35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四、计算题</w:t>
      </w:r>
    </w:p>
    <w:p w14:paraId="73DDF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粮食安全是国家安全的重要基础，化肥对提高粮食产量有重要作用。尿素【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】是常用的氮肥之一，可促进植物茎、叶生长茂盛，叶色浓绿，提高植物蛋白质含量。已知：</w:t>
      </w:r>
      <w:r>
        <w:rPr>
          <w:rFonts w:eastAsia="Times New Roman" w:cs="Times New Roman"/>
          <w:color w:val="000000"/>
        </w:rPr>
        <w:t>2NH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+CO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51pt;" o:ole="t" filled="f" o:preferrelative="t" stroked="f" coordsize="21600,21600">
            <v:path/>
            <v:fill on="f" focussize="0,0"/>
            <v:stroke on="f" joinstyle="miter"/>
            <v:imagedata r:id="rId38" o:title="eqIdabd684a72f6ee73c034dca9d71960345"/>
            <o:lock v:ext="edit" aspectratio="t"/>
            <w10:wrap type="none"/>
            <w10:anchorlock/>
          </v:shape>
          <o:OLEObject Type="Embed" ProgID="Equation.DSMT4" ShapeID="_x0000_i1029" DrawAspect="Content" ObjectID="_1468075729" r:id="rId37">
            <o:LockedField>false</o:LockedField>
          </o:OLEObject>
        </w:objec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5A536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尿素中氮元素的质量分数为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（结果精确到</w:t>
      </w:r>
      <w:r>
        <w:rPr>
          <w:rFonts w:eastAsia="Times New Roman" w:cs="Times New Roman"/>
          <w:color w:val="000000"/>
        </w:rPr>
        <w:t>0.1%</w:t>
      </w:r>
      <w:r>
        <w:rPr>
          <w:rFonts w:ascii="宋体" w:hAnsi="宋体"/>
          <w:color w:val="000000"/>
        </w:rPr>
        <w:t>）。</w:t>
      </w:r>
    </w:p>
    <w:p w14:paraId="7884F2C2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巴中某农业合作社需要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吨尿素，请计算合成这些尿素需要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的质量是多少吨。（写出计算过程）</w:t>
      </w:r>
    </w:p>
    <w:p w14:paraId="15C5161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241E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2C45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64C8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35AD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1E0B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B1F9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900E7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C7DFD"/>
    <w:rsid w:val="00FD377B"/>
    <w:rsid w:val="00FF2D79"/>
    <w:rsid w:val="00FF517A"/>
    <w:rsid w:val="217A0BDF"/>
    <w:rsid w:val="33F71988"/>
    <w:rsid w:val="38274566"/>
    <w:rsid w:val="3FA95CC1"/>
    <w:rsid w:val="496C5401"/>
    <w:rsid w:val="5D9C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4.wmf"/><Relationship Id="rId37" Type="http://schemas.openxmlformats.org/officeDocument/2006/relationships/oleObject" Target="embeddings/oleObject5.bin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oleObject" Target="embeddings/oleObject4.bin"/><Relationship Id="rId33" Type="http://schemas.openxmlformats.org/officeDocument/2006/relationships/oleObject" Target="embeddings/oleObject3.bin"/><Relationship Id="rId32" Type="http://schemas.openxmlformats.org/officeDocument/2006/relationships/image" Target="media/image21.wmf"/><Relationship Id="rId31" Type="http://schemas.openxmlformats.org/officeDocument/2006/relationships/oleObject" Target="embeddings/oleObject2.bin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1.bin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2155-8F98-4A9F-9BC9-B093DFBF4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2373</Words>
  <Characters>3010</Characters>
  <Lines>23</Lines>
  <Paragraphs>6</Paragraphs>
  <TotalTime>4</TotalTime>
  <ScaleCrop>false</ScaleCrop>
  <LinksUpToDate>false</LinksUpToDate>
  <CharactersWithSpaces>3085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2022-08-29T00:20:00Z</dcterms:created>
  <dc:creator>学科网试题生产平台</dc:creator>
  <dc:description>3054018774278144</dc:description>
  <cp:lastModifiedBy>上帝掷骰子吗</cp:lastModifiedBy>
  <dcterms:modified xsi:type="dcterms:W3CDTF">2024-07-20T09:04:48Z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24DD0FF12C4B4500A375E0967C8A77B0</vt:lpwstr>
  </property>
</Properties>
</file>