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17A2F7">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11214100</wp:posOffset>
            </wp:positionH>
            <wp:positionV relativeFrom="topMargin">
              <wp:posOffset>11887200</wp:posOffset>
            </wp:positionV>
            <wp:extent cx="431800" cy="368300"/>
            <wp:effectExtent l="0" t="0" r="6350" b="12700"/>
            <wp:wrapNone/>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0" cstate="print"/>
                    <a:stretch>
                      <a:fillRect/>
                    </a:stretch>
                  </pic:blipFill>
                  <pic:spPr>
                    <a:xfrm>
                      <a:off x="0" y="0"/>
                      <a:ext cx="431800" cy="368300"/>
                    </a:xfrm>
                    <a:prstGeom prst="rect">
                      <a:avLst/>
                    </a:prstGeom>
                  </pic:spPr>
                </pic:pic>
              </a:graphicData>
            </a:graphic>
          </wp:anchor>
        </w:drawing>
      </w:r>
      <w:r>
        <w:rPr>
          <w:rFonts w:eastAsia="Times New Roman" w:cs="Times New Roman"/>
          <w:b/>
          <w:sz w:val="32"/>
        </w:rPr>
        <w:t>2022</w:t>
      </w:r>
      <w:r>
        <w:rPr>
          <w:rFonts w:ascii="宋体" w:hAnsi="宋体"/>
          <w:b/>
          <w:sz w:val="32"/>
        </w:rPr>
        <w:t>年山西省中考—理科综合（化学）</w:t>
      </w:r>
    </w:p>
    <w:p w14:paraId="3C22CA6D">
      <w:pPr>
        <w:spacing w:line="360" w:lineRule="auto"/>
        <w:jc w:val="center"/>
        <w:textAlignment w:val="center"/>
        <w:rPr>
          <w:rFonts w:ascii="宋体" w:hAnsi="宋体"/>
          <w:b/>
          <w:sz w:val="24"/>
        </w:rPr>
      </w:pPr>
      <w:r>
        <w:rPr>
          <w:rFonts w:ascii="宋体" w:hAnsi="宋体"/>
          <w:b/>
          <w:sz w:val="24"/>
        </w:rPr>
        <w:t>理综共计</w:t>
      </w:r>
      <w:r>
        <w:rPr>
          <w:rFonts w:eastAsia="Times New Roman" w:cs="Times New Roman"/>
          <w:b/>
          <w:sz w:val="24"/>
        </w:rPr>
        <w:t>150</w:t>
      </w:r>
      <w:r>
        <w:rPr>
          <w:rFonts w:ascii="宋体" w:hAnsi="宋体"/>
          <w:b/>
          <w:sz w:val="24"/>
        </w:rPr>
        <w:t>分</w:t>
      </w:r>
      <w:r>
        <w:rPr>
          <w:rFonts w:eastAsia="Times New Roman" w:cs="Times New Roman"/>
          <w:b/>
          <w:sz w:val="24"/>
        </w:rPr>
        <w:t xml:space="preserve">  </w:t>
      </w:r>
      <w:r>
        <w:rPr>
          <w:rFonts w:ascii="宋体" w:hAnsi="宋体"/>
          <w:b/>
          <w:sz w:val="24"/>
        </w:rPr>
        <w:t>化学总分：</w:t>
      </w:r>
      <w:r>
        <w:rPr>
          <w:rFonts w:eastAsia="Times New Roman" w:cs="Times New Roman"/>
          <w:b/>
          <w:sz w:val="24"/>
        </w:rPr>
        <w:t>70</w:t>
      </w:r>
      <w:r>
        <w:rPr>
          <w:rFonts w:ascii="宋体" w:hAnsi="宋体"/>
          <w:b/>
          <w:sz w:val="24"/>
        </w:rPr>
        <w:t>分</w:t>
      </w:r>
    </w:p>
    <w:p w14:paraId="35705BB1">
      <w:pPr>
        <w:spacing w:line="360" w:lineRule="auto"/>
        <w:jc w:val="center"/>
        <w:textAlignment w:val="center"/>
        <w:rPr>
          <w:rFonts w:ascii="宋体" w:hAnsi="宋体"/>
          <w:b/>
          <w:sz w:val="24"/>
        </w:rPr>
      </w:pPr>
      <w:r>
        <w:rPr>
          <w:rFonts w:ascii="宋体" w:hAnsi="宋体"/>
          <w:b/>
          <w:sz w:val="24"/>
        </w:rPr>
        <w:t>第</w:t>
      </w:r>
      <w:r>
        <w:rPr>
          <w:rFonts w:eastAsia="Times New Roman" w:cs="Times New Roman"/>
          <w:b/>
          <w:sz w:val="24"/>
        </w:rPr>
        <w:t>Ⅰ</w:t>
      </w:r>
      <w:r>
        <w:rPr>
          <w:rFonts w:ascii="宋体" w:hAnsi="宋体"/>
          <w:b/>
          <w:sz w:val="24"/>
        </w:rPr>
        <w:t>卷</w:t>
      </w:r>
      <w:r>
        <w:rPr>
          <w:rFonts w:eastAsia="Times New Roman" w:cs="Times New Roman"/>
          <w:b/>
          <w:sz w:val="24"/>
        </w:rPr>
        <w:t xml:space="preserve"> </w:t>
      </w:r>
      <w:r>
        <w:rPr>
          <w:rFonts w:ascii="宋体" w:hAnsi="宋体"/>
          <w:b/>
          <w:sz w:val="24"/>
        </w:rPr>
        <w:t>选择题</w:t>
      </w:r>
    </w:p>
    <w:p w14:paraId="6FF9C5E6">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N-14  O-16  P-31  Cl-35.5  K-39</w:t>
      </w:r>
    </w:p>
    <w:p w14:paraId="03C78A77">
      <w:pPr>
        <w:spacing w:line="360"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10</w:t>
      </w:r>
      <w:r>
        <w:rPr>
          <w:rFonts w:ascii="宋体" w:hAnsi="宋体"/>
          <w:b/>
          <w:sz w:val="24"/>
        </w:rPr>
        <w:t>个小题。每小题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分。在每小题给出的</w:t>
      </w:r>
      <w:r>
        <w:rPr>
          <w:rFonts w:eastAsia="Times New Roman" w:cs="Times New Roman"/>
          <w:b/>
          <w:sz w:val="24"/>
        </w:rPr>
        <w:t>4</w:t>
      </w:r>
      <w:r>
        <w:rPr>
          <w:rFonts w:ascii="宋体" w:hAnsi="宋体"/>
          <w:b/>
          <w:sz w:val="24"/>
        </w:rPr>
        <w:t>个选项中，只有</w:t>
      </w:r>
      <w:r>
        <w:rPr>
          <w:rFonts w:eastAsia="Times New Roman" w:cs="Times New Roman"/>
          <w:b/>
          <w:sz w:val="24"/>
        </w:rPr>
        <w:t>1</w:t>
      </w:r>
      <w:r>
        <w:rPr>
          <w:rFonts w:ascii="宋体" w:hAnsi="宋体"/>
          <w:b/>
          <w:sz w:val="24"/>
        </w:rPr>
        <w:t>个选项符合题目要求，请选出并在答题卡上将该选项涂黑。）</w:t>
      </w:r>
    </w:p>
    <w:p w14:paraId="43642D9F">
      <w:pPr>
        <w:spacing w:line="360" w:lineRule="auto"/>
        <w:jc w:val="left"/>
        <w:textAlignment w:val="center"/>
        <w:rPr>
          <w:rFonts w:ascii="宋体" w:hAnsi="宋体"/>
        </w:rPr>
      </w:pPr>
      <w:r>
        <w:t xml:space="preserve">1. </w:t>
      </w:r>
      <w:r>
        <w:rPr>
          <w:rFonts w:ascii="宋体" w:hAnsi="宋体"/>
        </w:rPr>
        <w:t>黄河是华夏文明的摇篮，它绵亘万里，延续千年，创造出一个个历史辉煌。为保护其生态环境，我们要努力做到</w:t>
      </w:r>
    </w:p>
    <w:p w14:paraId="1FA4B2D1">
      <w:pPr>
        <w:tabs>
          <w:tab w:val="left" w:pos="4873"/>
        </w:tabs>
        <w:spacing w:line="360" w:lineRule="auto"/>
        <w:jc w:val="left"/>
        <w:textAlignment w:val="center"/>
        <w:rPr>
          <w:rFonts w:ascii="宋体" w:hAnsi="宋体"/>
        </w:rPr>
      </w:pPr>
      <w:r>
        <w:rPr>
          <w:rFonts w:hint="eastAsia"/>
        </w:rPr>
        <w:t xml:space="preserve">A. </w:t>
      </w:r>
      <w:r>
        <w:rPr>
          <w:rFonts w:ascii="宋体" w:hAnsi="宋体"/>
        </w:rPr>
        <w:t>加大矿产开采</w:t>
      </w:r>
      <w:r>
        <w:rPr>
          <w:rFonts w:hint="eastAsia"/>
        </w:rPr>
        <w:tab/>
      </w:r>
      <w:r>
        <w:rPr>
          <w:rFonts w:hint="eastAsia"/>
        </w:rPr>
        <w:t xml:space="preserve">B. </w:t>
      </w:r>
      <w:r>
        <w:rPr>
          <w:rFonts w:ascii="宋体" w:hAnsi="宋体"/>
        </w:rPr>
        <w:t>限制林草种植</w:t>
      </w:r>
    </w:p>
    <w:p w14:paraId="344BA234">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防止水土流失</w:t>
      </w:r>
      <w:r>
        <w:rPr>
          <w:rFonts w:hint="eastAsia"/>
        </w:rPr>
        <w:tab/>
      </w:r>
      <w:r>
        <w:rPr>
          <w:rFonts w:hint="eastAsia"/>
        </w:rPr>
        <w:t xml:space="preserve">D. </w:t>
      </w:r>
      <w:r>
        <w:rPr>
          <w:rFonts w:ascii="宋体" w:hAnsi="宋体"/>
        </w:rPr>
        <w:t>兴建牧场养殖</w:t>
      </w:r>
    </w:p>
    <w:p w14:paraId="523E6936">
      <w:pPr>
        <w:spacing w:line="360" w:lineRule="auto"/>
        <w:jc w:val="left"/>
        <w:textAlignment w:val="center"/>
        <w:rPr>
          <w:rFonts w:ascii="宋体" w:hAnsi="宋体"/>
          <w:color w:val="000000"/>
        </w:rPr>
      </w:pPr>
      <w:r>
        <w:rPr>
          <w:color w:val="000000"/>
        </w:rPr>
        <w:t xml:space="preserve">2. </w:t>
      </w:r>
      <w:r>
        <w:rPr>
          <w:rFonts w:ascii="宋体" w:hAnsi="宋体"/>
          <w:color w:val="000000"/>
        </w:rPr>
        <w:t>被列入国家级非物质文化遗产名录的山西名吃“八珍汤”，是由羊肉、莲菜、黄酒等配制而成。在这道美味佳肴中，羊肉富含的营养素是</w:t>
      </w:r>
    </w:p>
    <w:p w14:paraId="2829100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糖类</w:t>
      </w:r>
      <w:r>
        <w:rPr>
          <w:rFonts w:ascii="宋体" w:hAnsi="宋体"/>
          <w:color w:val="000000"/>
        </w:rPr>
        <w:tab/>
      </w:r>
      <w:r>
        <w:rPr>
          <w:rFonts w:ascii="宋体" w:hAnsi="宋体"/>
          <w:color w:val="000000"/>
        </w:rPr>
        <w:t>B. 蛋白质</w:t>
      </w:r>
      <w:r>
        <w:rPr>
          <w:rFonts w:ascii="宋体" w:hAnsi="宋体"/>
          <w:color w:val="000000"/>
        </w:rPr>
        <w:tab/>
      </w:r>
      <w:r>
        <w:rPr>
          <w:rFonts w:ascii="宋体" w:hAnsi="宋体"/>
          <w:color w:val="000000"/>
        </w:rPr>
        <w:t>C. 维生素</w:t>
      </w:r>
      <w:r>
        <w:rPr>
          <w:rFonts w:ascii="宋体" w:hAnsi="宋体"/>
          <w:color w:val="000000"/>
        </w:rPr>
        <w:tab/>
      </w:r>
      <w:r>
        <w:rPr>
          <w:rFonts w:ascii="宋体" w:hAnsi="宋体"/>
          <w:color w:val="000000"/>
        </w:rPr>
        <w:t>D. 无机盐</w:t>
      </w:r>
    </w:p>
    <w:p w14:paraId="53FC34B8">
      <w:pPr>
        <w:spacing w:line="360" w:lineRule="auto"/>
        <w:jc w:val="left"/>
        <w:textAlignment w:val="center"/>
        <w:rPr>
          <w:rFonts w:ascii="宋体" w:hAnsi="宋体"/>
          <w:color w:val="000000"/>
        </w:rPr>
      </w:pPr>
      <w:r>
        <w:rPr>
          <w:color w:val="000000"/>
        </w:rPr>
        <w:t xml:space="preserve">3. </w:t>
      </w:r>
      <w:r>
        <w:rPr>
          <w:rFonts w:ascii="宋体" w:hAnsi="宋体"/>
          <w:color w:val="000000"/>
        </w:rPr>
        <w:t>“等一帘烟雨，候十里春风”，是对二十四节气中“雨水”的形象描述。随着“雨水”之后雨量的增多，空气湿度逐渐增大的原因是</w:t>
      </w:r>
    </w:p>
    <w:p w14:paraId="3573FD2B">
      <w:pPr>
        <w:tabs>
          <w:tab w:val="left" w:pos="4873"/>
        </w:tabs>
        <w:spacing w:line="360" w:lineRule="auto"/>
        <w:jc w:val="left"/>
        <w:textAlignment w:val="center"/>
        <w:rPr>
          <w:rFonts w:ascii="宋体" w:hAnsi="宋体"/>
          <w:color w:val="000000"/>
        </w:rPr>
      </w:pPr>
      <w:r>
        <w:rPr>
          <w:rFonts w:ascii="宋体" w:hAnsi="宋体"/>
          <w:color w:val="000000"/>
        </w:rPr>
        <w:t>A. 每个水分子体积变大</w:t>
      </w:r>
      <w:r>
        <w:rPr>
          <w:rFonts w:ascii="宋体" w:hAnsi="宋体"/>
          <w:color w:val="000000"/>
        </w:rPr>
        <w:tab/>
      </w:r>
      <w:r>
        <w:rPr>
          <w:rFonts w:ascii="宋体" w:hAnsi="宋体"/>
          <w:color w:val="000000"/>
        </w:rPr>
        <w:t>B. 水分子分解加快</w:t>
      </w:r>
    </w:p>
    <w:p w14:paraId="1F794505">
      <w:pPr>
        <w:tabs>
          <w:tab w:val="left" w:pos="4873"/>
        </w:tabs>
        <w:spacing w:line="360" w:lineRule="auto"/>
        <w:jc w:val="left"/>
        <w:textAlignment w:val="center"/>
        <w:rPr>
          <w:rFonts w:ascii="宋体" w:hAnsi="宋体"/>
          <w:color w:val="000000"/>
        </w:rPr>
      </w:pPr>
      <w:r>
        <w:rPr>
          <w:rFonts w:ascii="宋体" w:hAnsi="宋体"/>
          <w:color w:val="000000"/>
        </w:rPr>
        <w:t>C. 每个水分子质量增大</w:t>
      </w:r>
      <w:r>
        <w:rPr>
          <w:rFonts w:ascii="宋体" w:hAnsi="宋体"/>
          <w:color w:val="000000"/>
        </w:rPr>
        <w:tab/>
      </w:r>
      <w:r>
        <w:rPr>
          <w:rFonts w:ascii="宋体" w:hAnsi="宋体"/>
          <w:color w:val="000000"/>
        </w:rPr>
        <w:t>D. 水分子数目增多</w:t>
      </w:r>
    </w:p>
    <w:p w14:paraId="3B610AD3">
      <w:pPr>
        <w:spacing w:line="360" w:lineRule="auto"/>
        <w:jc w:val="left"/>
        <w:textAlignment w:val="center"/>
        <w:rPr>
          <w:rFonts w:ascii="宋体" w:hAnsi="宋体"/>
          <w:color w:val="000000"/>
        </w:rPr>
      </w:pPr>
      <w:r>
        <w:rPr>
          <w:color w:val="000000"/>
        </w:rPr>
        <w:t xml:space="preserve">4. </w:t>
      </w:r>
      <w:r>
        <w:rPr>
          <w:rFonts w:ascii="宋体" w:hAnsi="宋体"/>
          <w:color w:val="000000"/>
        </w:rPr>
        <w:t>在我国的传统节日中，春节期间的民俗活动最为丰富多彩，以下图片展示的是四个不同的侧面，其中与物质化学性质相关联的一项是</w:t>
      </w:r>
    </w:p>
    <w:p w14:paraId="60192BC7">
      <w:pPr>
        <w:tabs>
          <w:tab w:val="left" w:pos="4873"/>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41101" name="图片 14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01" name="图片 141101"/>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放烟花</w:t>
      </w:r>
      <w:r>
        <w:rPr>
          <w:rFonts w:ascii="宋体" w:hAnsi="宋体"/>
          <w:color w:val="000000"/>
        </w:rPr>
        <w:drawing>
          <wp:inline distT="0" distB="0" distL="114300" distR="114300">
            <wp:extent cx="981075" cy="10191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981075" cy="1019175"/>
                    </a:xfrm>
                    <a:prstGeom prst="rect">
                      <a:avLst/>
                    </a:prstGeom>
                  </pic:spPr>
                </pic:pic>
              </a:graphicData>
            </a:graphic>
          </wp:inline>
        </w:drawing>
      </w:r>
      <w:r>
        <w:rPr>
          <w:rFonts w:ascii="宋体" w:hAnsi="宋体"/>
          <w:color w:val="000000"/>
        </w:rPr>
        <w:tab/>
      </w:r>
      <w:r>
        <w:rPr>
          <w:rFonts w:ascii="宋体" w:hAnsi="宋体"/>
          <w:color w:val="000000"/>
        </w:rPr>
        <w:t>B. 贴对联</w:t>
      </w:r>
      <w:r>
        <w:rPr>
          <w:rFonts w:ascii="宋体" w:hAnsi="宋体"/>
          <w:color w:val="000000"/>
        </w:rPr>
        <w:drawing>
          <wp:inline distT="0" distB="0" distL="114300" distR="114300">
            <wp:extent cx="981075" cy="10001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981075" cy="1000125"/>
                    </a:xfrm>
                    <a:prstGeom prst="rect">
                      <a:avLst/>
                    </a:prstGeom>
                  </pic:spPr>
                </pic:pic>
              </a:graphicData>
            </a:graphic>
          </wp:inline>
        </w:drawing>
      </w:r>
    </w:p>
    <w:p w14:paraId="23E7AF61">
      <w:pPr>
        <w:tabs>
          <w:tab w:val="left" w:pos="4873"/>
        </w:tabs>
        <w:spacing w:line="360" w:lineRule="auto"/>
        <w:jc w:val="left"/>
        <w:textAlignment w:val="center"/>
        <w:rPr>
          <w:rFonts w:ascii="宋体" w:hAnsi="宋体"/>
          <w:color w:val="000000"/>
        </w:rPr>
      </w:pPr>
      <w:r>
        <w:rPr>
          <w:rFonts w:ascii="宋体" w:hAnsi="宋体"/>
          <w:color w:val="000000"/>
        </w:rPr>
        <w:t>C. 剪窗花</w:t>
      </w:r>
      <w:r>
        <w:rPr>
          <w:rFonts w:ascii="宋体" w:hAnsi="宋体"/>
          <w:color w:val="000000"/>
        </w:rPr>
        <w:drawing>
          <wp:inline distT="0" distB="0" distL="114300" distR="114300">
            <wp:extent cx="1057275" cy="10191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057275" cy="1019175"/>
                    </a:xfrm>
                    <a:prstGeom prst="rect">
                      <a:avLst/>
                    </a:prstGeom>
                  </pic:spPr>
                </pic:pic>
              </a:graphicData>
            </a:graphic>
          </wp:inline>
        </w:drawing>
      </w:r>
      <w:r>
        <w:rPr>
          <w:rFonts w:ascii="宋体" w:hAnsi="宋体"/>
          <w:color w:val="000000"/>
        </w:rPr>
        <w:tab/>
      </w:r>
      <w:r>
        <w:rPr>
          <w:rFonts w:ascii="宋体" w:hAnsi="宋体"/>
          <w:color w:val="000000"/>
        </w:rPr>
        <w:t>D. 包饺子</w:t>
      </w:r>
      <w:r>
        <w:rPr>
          <w:rFonts w:ascii="宋体" w:hAnsi="宋体"/>
          <w:color w:val="000000"/>
        </w:rPr>
        <w:drawing>
          <wp:inline distT="0" distB="0" distL="114300" distR="114300">
            <wp:extent cx="1019175" cy="10191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019175" cy="1019175"/>
                    </a:xfrm>
                    <a:prstGeom prst="rect">
                      <a:avLst/>
                    </a:prstGeom>
                  </pic:spPr>
                </pic:pic>
              </a:graphicData>
            </a:graphic>
          </wp:inline>
        </w:drawing>
      </w:r>
    </w:p>
    <w:p w14:paraId="62A16AD9">
      <w:pPr>
        <w:spacing w:line="360" w:lineRule="auto"/>
        <w:jc w:val="left"/>
        <w:textAlignment w:val="center"/>
        <w:rPr>
          <w:rFonts w:ascii="宋体" w:hAnsi="宋体"/>
          <w:color w:val="000000"/>
        </w:rPr>
      </w:pPr>
      <w:r>
        <w:rPr>
          <w:color w:val="000000"/>
        </w:rPr>
        <w:t xml:space="preserve">5. </w:t>
      </w:r>
      <w:r>
        <w:rPr>
          <w:rFonts w:ascii="宋体" w:hAnsi="宋体"/>
          <w:color w:val="000000"/>
        </w:rPr>
        <w:t>元素的化合价不同，组成的物质也多种多样。在下列纯净物中，化学式书写及元素的化合价标注均正确的是</w:t>
      </w:r>
    </w:p>
    <w:p w14:paraId="178467FF">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object>
          <v:shape id="_x0000_i1025" o:spt="75" alt="学科网(www.zxxk.com)--教育资源门户，提供试卷、教案、课件、论文、素材以及各类教学资源下载，还有大量而丰富的教学相关资讯！" type="#_x0000_t75" style="height:24.45pt;width:18.35pt;" o:ole="t" filled="f" o:preferrelative="t" stroked="f" coordsize="21600,21600">
            <v:path/>
            <v:fill on="f" focussize="0,0"/>
            <v:stroke on="f" joinstyle="miter"/>
            <v:imagedata r:id="rId17" o:title="eqIdf3582f9f846809764136a42a6569749b"/>
            <o:lock v:ext="edit" aspectratio="t"/>
            <w10:wrap type="none"/>
            <w10:anchorlock/>
          </v:shape>
          <o:OLEObject Type="Embed" ProgID="Equation.DSMT4" ShapeID="_x0000_i1025" DrawAspect="Content" ObjectID="_1468075725" r:id="rId16">
            <o:LockedField>false</o:LockedField>
          </o:OLEObject>
        </w:object>
      </w:r>
      <w:r>
        <w:rPr>
          <w:rFonts w:ascii="宋体" w:hAnsi="宋体"/>
          <w:color w:val="000000"/>
        </w:rPr>
        <w:tab/>
      </w:r>
      <w:r>
        <w:rPr>
          <w:rFonts w:ascii="宋体" w:hAnsi="宋体"/>
          <w:color w:val="000000"/>
        </w:rPr>
        <w:t xml:space="preserve">B. </w:t>
      </w:r>
      <w:r>
        <w:object>
          <v:shape id="_x0000_i1026" o:spt="75" alt="学科网(www.zxxk.com)--教育资源门户，提供试卷、教案、课件、论文、素材以及各类教学资源下载，还有大量而丰富的教学相关资讯！" type="#_x0000_t75" style="height:21.75pt;width:33.95pt;" o:ole="t" filled="f" o:preferrelative="t" stroked="f" coordsize="21600,21600">
            <v:path/>
            <v:fill on="f" focussize="0,0"/>
            <v:stroke on="f" joinstyle="miter"/>
            <v:imagedata r:id="rId19" o:title="eqIdeb4d5c932b03bbeef53eca399ee73a7c"/>
            <o:lock v:ext="edit" aspectratio="t"/>
            <w10:wrap type="none"/>
            <w10:anchorlock/>
          </v:shape>
          <o:OLEObject Type="Embed" ProgID="Equation.DSMT4" ShapeID="_x0000_i1026" DrawAspect="Content" ObjectID="_1468075726" r:id="rId18">
            <o:LockedField>false</o:LockedField>
          </o:OLEObject>
        </w:object>
      </w:r>
      <w:r>
        <w:rPr>
          <w:rFonts w:ascii="宋体" w:hAnsi="宋体"/>
          <w:color w:val="000000"/>
        </w:rPr>
        <w:tab/>
      </w:r>
      <w:r>
        <w:rPr>
          <w:rFonts w:ascii="宋体" w:hAnsi="宋体"/>
          <w:color w:val="000000"/>
        </w:rPr>
        <w:t xml:space="preserve">C. </w:t>
      </w:r>
      <w:r>
        <w:object>
          <v:shape id="_x0000_i1027" o:spt="75" alt="学科网(www.zxxk.com)--教育资源门户，提供试卷、教案、课件、论文、素材以及各类教学资源下载，还有大量而丰富的教学相关资讯！" type="#_x0000_t75" style="height:21.75pt;width:33.95pt;" o:ole="t" filled="f" o:preferrelative="t" stroked="f" coordsize="21600,21600">
            <v:path/>
            <v:fill on="f" focussize="0,0"/>
            <v:stroke on="f" joinstyle="miter"/>
            <v:imagedata r:id="rId21" o:title="eqIdb44c323e2af22f0a004e3dabbe255c01"/>
            <o:lock v:ext="edit" aspectratio="t"/>
            <w10:wrap type="none"/>
            <w10:anchorlock/>
          </v:shape>
          <o:OLEObject Type="Embed" ProgID="Equation.DSMT4" ShapeID="_x0000_i1027" DrawAspect="Content" ObjectID="_1468075727" r:id="rId20">
            <o:LockedField>false</o:LockedField>
          </o:OLEObject>
        </w:object>
      </w:r>
      <w:r>
        <w:rPr>
          <w:rFonts w:ascii="宋体" w:hAnsi="宋体"/>
          <w:color w:val="000000"/>
        </w:rPr>
        <w:tab/>
      </w:r>
      <w:r>
        <w:rPr>
          <w:rFonts w:ascii="宋体" w:hAnsi="宋体"/>
          <w:color w:val="000000"/>
        </w:rPr>
        <w:t xml:space="preserve">D. </w:t>
      </w:r>
      <w:r>
        <w:object>
          <v:shape id="_x0000_i1028" o:spt="75" alt="学科网(www.zxxk.com)--教育资源门户，提供试卷、教案、课件、论文、素材以及各类教学资源下载，还有大量而丰富的教学相关资讯！" type="#_x0000_t75" style="height:24.45pt;width:27.85pt;" o:ole="t" filled="f" o:preferrelative="t" stroked="f" coordsize="21600,21600">
            <v:path/>
            <v:fill on="f" focussize="0,0"/>
            <v:stroke on="f" joinstyle="miter"/>
            <v:imagedata r:id="rId23" o:title="eqId4cb4eb90d2fc4f1098d1df060a2d4bf7"/>
            <o:lock v:ext="edit" aspectratio="t"/>
            <w10:wrap type="none"/>
            <w10:anchorlock/>
          </v:shape>
          <o:OLEObject Type="Embed" ProgID="Equation.DSMT4" ShapeID="_x0000_i1028" DrawAspect="Content" ObjectID="_1468075728" r:id="rId22">
            <o:LockedField>false</o:LockedField>
          </o:OLEObject>
        </w:object>
      </w:r>
    </w:p>
    <w:p w14:paraId="3568B828">
      <w:pPr>
        <w:spacing w:line="360" w:lineRule="auto"/>
        <w:jc w:val="left"/>
        <w:textAlignment w:val="center"/>
        <w:rPr>
          <w:rFonts w:ascii="宋体" w:hAnsi="宋体"/>
          <w:color w:val="000000"/>
        </w:rPr>
      </w:pPr>
      <w:r>
        <w:rPr>
          <w:color w:val="000000"/>
        </w:rPr>
        <w:t xml:space="preserve">6. </w:t>
      </w:r>
      <w:r>
        <w:rPr>
          <w:rFonts w:ascii="宋体" w:hAnsi="宋体"/>
          <w:color w:val="000000"/>
        </w:rPr>
        <w:t>在一次家庭小实验中，当点燃装有半杯水的纸杯时，发现水面以下部分没有燃烧，其主要原因是</w:t>
      </w:r>
    </w:p>
    <w:p w14:paraId="13FC421D">
      <w:pPr>
        <w:spacing w:line="360" w:lineRule="auto"/>
        <w:jc w:val="left"/>
        <w:textAlignment w:val="center"/>
        <w:rPr>
          <w:color w:val="000000"/>
        </w:rPr>
      </w:pPr>
      <w:r>
        <w:rPr>
          <w:color w:val="000000"/>
        </w:rPr>
        <w:drawing>
          <wp:inline distT="0" distB="0" distL="114300" distR="114300">
            <wp:extent cx="3810000" cy="21431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3810000" cy="2143125"/>
                    </a:xfrm>
                    <a:prstGeom prst="rect">
                      <a:avLst/>
                    </a:prstGeom>
                  </pic:spPr>
                </pic:pic>
              </a:graphicData>
            </a:graphic>
          </wp:inline>
        </w:drawing>
      </w:r>
    </w:p>
    <w:p w14:paraId="60904E8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纸杯着火点变低</w:t>
      </w:r>
      <w:r>
        <w:rPr>
          <w:color w:val="000000"/>
        </w:rPr>
        <w:tab/>
      </w:r>
      <w:r>
        <w:rPr>
          <w:color w:val="000000"/>
        </w:rPr>
        <w:t xml:space="preserve">B. </w:t>
      </w:r>
      <w:r>
        <w:rPr>
          <w:rFonts w:ascii="宋体" w:hAnsi="宋体"/>
          <w:color w:val="000000"/>
        </w:rPr>
        <w:t>温度低于着火点</w:t>
      </w:r>
    </w:p>
    <w:p w14:paraId="4021BED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与氧气接触面太小</w:t>
      </w:r>
      <w:r>
        <w:rPr>
          <w:color w:val="000000"/>
        </w:rPr>
        <w:tab/>
      </w:r>
      <w:r>
        <w:rPr>
          <w:color w:val="000000"/>
        </w:rPr>
        <w:t xml:space="preserve">D. </w:t>
      </w:r>
      <w:r>
        <w:rPr>
          <w:rFonts w:ascii="宋体" w:hAnsi="宋体"/>
          <w:color w:val="000000"/>
        </w:rPr>
        <w:t>纸杯不是可燃物</w:t>
      </w:r>
    </w:p>
    <w:p w14:paraId="3BB4175F">
      <w:pPr>
        <w:spacing w:line="360" w:lineRule="auto"/>
        <w:jc w:val="left"/>
        <w:textAlignment w:val="center"/>
        <w:rPr>
          <w:rFonts w:ascii="宋体" w:hAnsi="宋体"/>
          <w:color w:val="000000"/>
        </w:rPr>
      </w:pPr>
      <w:r>
        <w:rPr>
          <w:color w:val="000000"/>
        </w:rPr>
        <w:t xml:space="preserve">7. </w:t>
      </w:r>
      <w:r>
        <w:rPr>
          <w:rFonts w:ascii="宋体" w:hAnsi="宋体"/>
          <w:color w:val="000000"/>
        </w:rPr>
        <w:t>替诺福韦（化学式为</w:t>
      </w:r>
      <w:r>
        <w:rPr>
          <w:rFonts w:eastAsia="Times New Roman" w:cs="Times New Roman"/>
          <w:color w:val="000000"/>
        </w:rPr>
        <w:t>C</w:t>
      </w:r>
      <w:r>
        <w:rPr>
          <w:rFonts w:eastAsia="Times New Roman" w:cs="Times New Roman"/>
          <w:color w:val="000000"/>
          <w:vertAlign w:val="subscript"/>
        </w:rPr>
        <w:t>9</w:t>
      </w:r>
      <w:r>
        <w:rPr>
          <w:rFonts w:eastAsia="Times New Roman" w:cs="Times New Roman"/>
          <w:color w:val="000000"/>
        </w:rPr>
        <w:t>H</w:t>
      </w:r>
      <w:r>
        <w:rPr>
          <w:rFonts w:eastAsia="Times New Roman" w:cs="Times New Roman"/>
          <w:color w:val="000000"/>
          <w:vertAlign w:val="subscript"/>
        </w:rPr>
        <w:t>14</w:t>
      </w:r>
      <w:r>
        <w:rPr>
          <w:rFonts w:eastAsia="Times New Roman" w:cs="Times New Roman"/>
          <w:color w:val="000000"/>
        </w:rPr>
        <w:t>N</w:t>
      </w:r>
      <w:r>
        <w:rPr>
          <w:rFonts w:eastAsia="Times New Roman" w:cs="Times New Roman"/>
          <w:color w:val="000000"/>
          <w:vertAlign w:val="subscript"/>
        </w:rPr>
        <w:t>5</w:t>
      </w:r>
      <w:r>
        <w:rPr>
          <w:rFonts w:ascii="Times New Romance" w:hAnsi="Times New Romance" w:eastAsia="Times New Romance" w:cs="Times New Romance"/>
          <w:color w:val="000000"/>
        </w:rPr>
        <w:t>O</w:t>
      </w:r>
      <w:r>
        <w:rPr>
          <w:rFonts w:eastAsia="Times New Roman" w:cs="Times New Roman"/>
          <w:color w:val="000000"/>
          <w:vertAlign w:val="subscript"/>
        </w:rPr>
        <w:t>4</w:t>
      </w:r>
      <w:r>
        <w:rPr>
          <w:rFonts w:eastAsia="Times New Roman" w:cs="Times New Roman"/>
          <w:color w:val="000000"/>
        </w:rPr>
        <w:t>P</w:t>
      </w:r>
      <w:r>
        <w:rPr>
          <w:rFonts w:ascii="宋体" w:hAnsi="宋体"/>
          <w:color w:val="000000"/>
        </w:rPr>
        <w:t>）是一种抗病毒药物，在</w:t>
      </w:r>
      <w:r>
        <w:rPr>
          <w:rFonts w:eastAsia="Times New Roman" w:cs="Times New Roman"/>
          <w:color w:val="000000"/>
        </w:rPr>
        <w:t>55℃</w:t>
      </w:r>
      <w:r>
        <w:rPr>
          <w:rFonts w:ascii="宋体" w:hAnsi="宋体"/>
          <w:color w:val="000000"/>
        </w:rPr>
        <w:t>～</w:t>
      </w:r>
      <w:r>
        <w:rPr>
          <w:rFonts w:eastAsia="Times New Roman" w:cs="Times New Roman"/>
          <w:color w:val="000000"/>
        </w:rPr>
        <w:t>65℃</w:t>
      </w:r>
      <w:r>
        <w:rPr>
          <w:rFonts w:ascii="宋体" w:hAnsi="宋体"/>
          <w:color w:val="000000"/>
        </w:rPr>
        <w:t>的环境中反应制成，其相对分子质量为</w:t>
      </w:r>
      <w:r>
        <w:rPr>
          <w:rFonts w:eastAsia="Times New Roman" w:cs="Times New Roman"/>
          <w:color w:val="000000"/>
        </w:rPr>
        <w:t>287.22</w:t>
      </w:r>
      <w:r>
        <w:rPr>
          <w:rFonts w:ascii="宋体" w:hAnsi="宋体"/>
          <w:color w:val="000000"/>
        </w:rPr>
        <w:t>。下列关于它的表述正确的一项是</w:t>
      </w:r>
    </w:p>
    <w:p w14:paraId="55A0A0BE">
      <w:pPr>
        <w:tabs>
          <w:tab w:val="left" w:pos="4873"/>
        </w:tabs>
        <w:spacing w:line="360" w:lineRule="auto"/>
        <w:jc w:val="left"/>
        <w:textAlignment w:val="center"/>
        <w:rPr>
          <w:rFonts w:ascii="宋体" w:hAnsi="宋体"/>
          <w:color w:val="000000"/>
        </w:rPr>
      </w:pPr>
      <w:r>
        <w:rPr>
          <w:rFonts w:ascii="宋体" w:hAnsi="宋体"/>
          <w:color w:val="000000"/>
        </w:rPr>
        <w:t>A. 受热即可分解</w:t>
      </w:r>
      <w:r>
        <w:rPr>
          <w:rFonts w:ascii="宋体" w:hAnsi="宋体"/>
          <w:color w:val="000000"/>
        </w:rPr>
        <w:tab/>
      </w:r>
      <w:r>
        <w:rPr>
          <w:rFonts w:ascii="宋体" w:hAnsi="宋体"/>
          <w:color w:val="000000"/>
        </w:rPr>
        <w:t>B. 属于混合物</w:t>
      </w:r>
    </w:p>
    <w:p w14:paraId="69531FDC">
      <w:pPr>
        <w:tabs>
          <w:tab w:val="left" w:pos="4873"/>
        </w:tabs>
        <w:spacing w:line="360" w:lineRule="auto"/>
        <w:jc w:val="left"/>
        <w:textAlignment w:val="center"/>
        <w:rPr>
          <w:rFonts w:ascii="宋体" w:hAnsi="宋体"/>
          <w:color w:val="000000"/>
        </w:rPr>
      </w:pPr>
      <w:r>
        <w:rPr>
          <w:rFonts w:ascii="宋体" w:hAnsi="宋体"/>
          <w:color w:val="000000"/>
        </w:rPr>
        <w:t>C. 质量为</w:t>
      </w:r>
      <w:r>
        <w:rPr>
          <w:rFonts w:eastAsia="Times New Roman" w:cs="Times New Roman"/>
          <w:color w:val="000000"/>
        </w:rPr>
        <w:t>287.22g</w:t>
      </w:r>
      <w:r>
        <w:rPr>
          <w:rFonts w:ascii="宋体" w:hAnsi="宋体"/>
          <w:color w:val="000000"/>
        </w:rPr>
        <w:tab/>
      </w:r>
      <w:r>
        <w:rPr>
          <w:rFonts w:ascii="宋体" w:hAnsi="宋体"/>
          <w:color w:val="000000"/>
        </w:rPr>
        <w:t>D. 由五种元素组成</w:t>
      </w:r>
    </w:p>
    <w:p w14:paraId="081B9C19">
      <w:pPr>
        <w:spacing w:line="360" w:lineRule="auto"/>
        <w:jc w:val="left"/>
        <w:textAlignment w:val="center"/>
        <w:rPr>
          <w:rFonts w:ascii="宋体" w:hAnsi="宋体"/>
          <w:color w:val="000000"/>
        </w:rPr>
      </w:pPr>
      <w:r>
        <w:rPr>
          <w:color w:val="000000"/>
        </w:rPr>
        <w:t xml:space="preserve">8. </w:t>
      </w:r>
      <w:r>
        <w:rPr>
          <w:rFonts w:ascii="宋体" w:hAnsi="宋体"/>
          <w:color w:val="000000"/>
        </w:rPr>
        <w:t>老师布置了以下四个实验，让同学们探究化学反应的发生。当把胶头滴管内的液体全部加入试管中时，</w:t>
      </w:r>
      <w:r>
        <w:rPr>
          <w:rFonts w:ascii="宋体" w:hAnsi="宋体"/>
          <w:color w:val="000000"/>
          <w:em w:val="dot"/>
        </w:rPr>
        <w:t>片刻后</w:t>
      </w:r>
      <w:r>
        <w:rPr>
          <w:rFonts w:ascii="宋体" w:hAnsi="宋体"/>
          <w:color w:val="000000"/>
        </w:rPr>
        <w:t>，通过观察反应物的变化，可判断出反应发生的是</w:t>
      </w:r>
    </w:p>
    <w:p w14:paraId="1A639DC8">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876300" cy="16573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876300" cy="1657350"/>
                    </a:xfrm>
                    <a:prstGeom prst="rect">
                      <a:avLst/>
                    </a:prstGeom>
                  </pic:spPr>
                </pic:pic>
              </a:graphicData>
            </a:graphic>
          </wp:inline>
        </w:drawing>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838200" cy="14954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838200" cy="1495425"/>
                    </a:xfrm>
                    <a:prstGeom prst="rect">
                      <a:avLst/>
                    </a:prstGeom>
                  </pic:spPr>
                </pic:pic>
              </a:graphicData>
            </a:graphic>
          </wp:inline>
        </w:drawing>
      </w:r>
      <w:r>
        <w:rPr>
          <w:rFonts w:ascii="宋体" w:hAnsi="宋体"/>
          <w:color w:val="000000"/>
        </w:rPr>
        <w:tab/>
      </w:r>
      <w:r>
        <w:rPr>
          <w:rFonts w:ascii="宋体" w:hAnsi="宋体"/>
          <w:color w:val="000000"/>
        </w:rPr>
        <w:t xml:space="preserve">C. </w:t>
      </w:r>
      <w:r>
        <w:rPr>
          <w:rFonts w:ascii="宋体" w:hAnsi="宋体"/>
          <w:color w:val="000000"/>
        </w:rPr>
        <w:drawing>
          <wp:inline distT="0" distB="0" distL="114300" distR="114300">
            <wp:extent cx="857250" cy="15049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857250" cy="1504950"/>
                    </a:xfrm>
                    <a:prstGeom prst="rect">
                      <a:avLst/>
                    </a:prstGeom>
                  </pic:spPr>
                </pic:pic>
              </a:graphicData>
            </a:graphic>
          </wp:inline>
        </w:drawing>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752475" cy="15525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752475" cy="1552575"/>
                    </a:xfrm>
                    <a:prstGeom prst="rect">
                      <a:avLst/>
                    </a:prstGeom>
                  </pic:spPr>
                </pic:pic>
              </a:graphicData>
            </a:graphic>
          </wp:inline>
        </w:drawing>
      </w:r>
    </w:p>
    <w:p w14:paraId="06A47C9C">
      <w:pPr>
        <w:spacing w:line="360" w:lineRule="auto"/>
        <w:jc w:val="left"/>
        <w:textAlignment w:val="center"/>
        <w:rPr>
          <w:rFonts w:ascii="宋体" w:hAnsi="宋体"/>
          <w:color w:val="000000"/>
        </w:rPr>
      </w:pPr>
      <w:r>
        <w:rPr>
          <w:color w:val="000000"/>
        </w:rPr>
        <w:t xml:space="preserve">9. </w:t>
      </w:r>
      <w:r>
        <w:rPr>
          <w:rFonts w:ascii="宋体" w:hAnsi="宋体"/>
          <w:color w:val="000000"/>
        </w:rPr>
        <w:t>随着我国“资源节约型”与“环境友好型”社会的建设，垃圾综合化分类及资源再生利用进入了新的阶段。下列对垃圾资源再利用的建议，正确的一项是</w:t>
      </w:r>
    </w:p>
    <w:p w14:paraId="62987B03">
      <w:pPr>
        <w:spacing w:line="360" w:lineRule="auto"/>
        <w:jc w:val="left"/>
        <w:textAlignment w:val="center"/>
        <w:rPr>
          <w:color w:val="000000"/>
        </w:rPr>
      </w:pPr>
      <w:r>
        <w:rPr>
          <w:color w:val="000000"/>
        </w:rPr>
        <w:drawing>
          <wp:inline distT="0" distB="0" distL="114300" distR="114300">
            <wp:extent cx="2686050" cy="131445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2686050" cy="1314450"/>
                    </a:xfrm>
                    <a:prstGeom prst="rect">
                      <a:avLst/>
                    </a:prstGeom>
                  </pic:spPr>
                </pic:pic>
              </a:graphicData>
            </a:graphic>
          </wp:inline>
        </w:drawing>
      </w:r>
    </w:p>
    <w:p w14:paraId="03B34F1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金属可直接利用</w:t>
      </w:r>
      <w:r>
        <w:rPr>
          <w:color w:val="000000"/>
        </w:rPr>
        <w:tab/>
      </w:r>
      <w:r>
        <w:rPr>
          <w:color w:val="000000"/>
        </w:rPr>
        <w:t xml:space="preserve">B. </w:t>
      </w:r>
      <w:r>
        <w:rPr>
          <w:rFonts w:ascii="宋体" w:hAnsi="宋体"/>
          <w:color w:val="000000"/>
        </w:rPr>
        <w:t>有机物可再上餐桌</w:t>
      </w:r>
    </w:p>
    <w:p w14:paraId="3C39AAE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可燃物可焚烧发电</w:t>
      </w:r>
      <w:r>
        <w:rPr>
          <w:color w:val="000000"/>
        </w:rPr>
        <w:tab/>
      </w:r>
      <w:r>
        <w:rPr>
          <w:color w:val="000000"/>
        </w:rPr>
        <w:t xml:space="preserve">D. </w:t>
      </w:r>
      <w:r>
        <w:rPr>
          <w:rFonts w:ascii="宋体" w:hAnsi="宋体"/>
          <w:color w:val="000000"/>
        </w:rPr>
        <w:t>惰性物可彻底抛弃</w:t>
      </w:r>
    </w:p>
    <w:p w14:paraId="5F4F422D">
      <w:pPr>
        <w:spacing w:line="360" w:lineRule="auto"/>
        <w:jc w:val="left"/>
        <w:textAlignment w:val="center"/>
        <w:rPr>
          <w:rFonts w:ascii="宋体" w:hAnsi="宋体"/>
          <w:color w:val="000000"/>
        </w:rPr>
      </w:pPr>
      <w:r>
        <w:rPr>
          <w:color w:val="000000"/>
        </w:rPr>
        <w:t xml:space="preserve">10. </w:t>
      </w:r>
      <w:r>
        <w:rPr>
          <w:rFonts w:ascii="宋体" w:hAnsi="宋体"/>
          <w:color w:val="000000"/>
        </w:rPr>
        <w:t>尿素</w:t>
      </w:r>
      <w:r>
        <w:rPr>
          <w:rFonts w:eastAsia="Times New Roman" w:cs="Times New Roman"/>
          <w:color w:val="000000"/>
        </w:rPr>
        <w:t>[CO</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2</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在农业生产中的使用量较大，它在土壤中的转化和吸收过程模拟如下，土壤中两种物质的溶解度曲线如图</w:t>
      </w:r>
      <w:r>
        <w:rPr>
          <w:rFonts w:eastAsia="Times New Roman" w:cs="Times New Roman"/>
          <w:color w:val="000000"/>
        </w:rPr>
        <w:t>Ⅳ</w:t>
      </w:r>
      <w:r>
        <w:rPr>
          <w:rFonts w:ascii="宋体" w:hAnsi="宋体"/>
          <w:color w:val="000000"/>
        </w:rPr>
        <w:t>、分析下图信息，所得结论正确的是</w:t>
      </w:r>
    </w:p>
    <w:p w14:paraId="514954C7">
      <w:pPr>
        <w:spacing w:line="360" w:lineRule="auto"/>
        <w:jc w:val="left"/>
        <w:textAlignment w:val="center"/>
        <w:rPr>
          <w:color w:val="000000"/>
        </w:rPr>
      </w:pPr>
      <w:r>
        <w:rPr>
          <w:rFonts w:ascii="宋体" w:hAnsi="宋体"/>
          <w:color w:val="000000"/>
        </w:rPr>
        <w:drawing>
          <wp:inline distT="0" distB="0" distL="114300" distR="114300">
            <wp:extent cx="4400550" cy="18573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4400550" cy="1857375"/>
                    </a:xfrm>
                    <a:prstGeom prst="rect">
                      <a:avLst/>
                    </a:prstGeom>
                  </pic:spPr>
                </pic:pic>
              </a:graphicData>
            </a:graphic>
          </wp:inline>
        </w:drawing>
      </w:r>
      <w:r>
        <w:rPr>
          <w:rFonts w:ascii="宋体" w:hAnsi="宋体"/>
          <w:color w:val="000000"/>
        </w:rPr>
        <w:drawing>
          <wp:inline distT="0" distB="0" distL="114300" distR="114300">
            <wp:extent cx="2152650" cy="16192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2152650" cy="1619250"/>
                    </a:xfrm>
                    <a:prstGeom prst="rect">
                      <a:avLst/>
                    </a:prstGeom>
                  </pic:spPr>
                </pic:pic>
              </a:graphicData>
            </a:graphic>
          </wp:inline>
        </w:drawing>
      </w:r>
    </w:p>
    <w:p w14:paraId="229E7537">
      <w:pPr>
        <w:tabs>
          <w:tab w:val="left" w:pos="4873"/>
        </w:tabs>
        <w:spacing w:line="360" w:lineRule="auto"/>
        <w:jc w:val="left"/>
        <w:textAlignment w:val="center"/>
        <w:rPr>
          <w:rFonts w:eastAsia="Times New Roman" w:cs="Times New Roman"/>
          <w:color w:val="000000"/>
        </w:rPr>
      </w:pPr>
      <w:r>
        <w:rPr>
          <w:rFonts w:ascii="宋体" w:hAnsi="宋体"/>
          <w:color w:val="000000"/>
        </w:rPr>
        <w:t>A. （Ⅰ）中氮元素可直接被植物吸收</w:t>
      </w:r>
      <w:r>
        <w:rPr>
          <w:rFonts w:ascii="宋体" w:hAnsi="宋体"/>
          <w:color w:val="000000"/>
        </w:rPr>
        <w:tab/>
      </w:r>
      <w:r>
        <w:rPr>
          <w:rFonts w:ascii="宋体" w:hAnsi="宋体"/>
          <w:color w:val="000000"/>
        </w:rPr>
        <w:t>B. （</w:t>
      </w:r>
      <w:r>
        <w:rPr>
          <w:rFonts w:eastAsia="Times New Roman" w:cs="Times New Roman"/>
          <w:color w:val="000000"/>
        </w:rPr>
        <w:t>Ⅱ</w:t>
      </w:r>
      <w:r>
        <w:rPr>
          <w:rFonts w:ascii="宋体" w:hAnsi="宋体"/>
          <w:color w:val="000000"/>
        </w:rPr>
        <w:t>）生成的铵态氮肥一定含</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p>
    <w:p w14:paraId="407C45AE">
      <w:pPr>
        <w:tabs>
          <w:tab w:val="left" w:pos="4873"/>
        </w:tabs>
        <w:spacing w:line="360" w:lineRule="auto"/>
        <w:jc w:val="left"/>
        <w:textAlignment w:val="center"/>
        <w:rPr>
          <w:rFonts w:ascii="宋体" w:hAnsi="宋体"/>
          <w:color w:val="000000"/>
        </w:rPr>
      </w:pPr>
      <w:r>
        <w:rPr>
          <w:rFonts w:ascii="宋体" w:hAnsi="宋体"/>
          <w:color w:val="000000"/>
        </w:rPr>
        <w:t>C. （</w:t>
      </w:r>
      <w:r>
        <w:rPr>
          <w:rFonts w:eastAsia="Times New Roman" w:cs="Times New Roman"/>
          <w:color w:val="000000"/>
        </w:rPr>
        <w:t>Ⅲ</w:t>
      </w:r>
      <w:r>
        <w:rPr>
          <w:rFonts w:ascii="宋体" w:hAnsi="宋体"/>
          <w:color w:val="000000"/>
        </w:rPr>
        <w:t>）暴雨会使铵态氮肥营养流失</w:t>
      </w:r>
      <w:r>
        <w:rPr>
          <w:rFonts w:ascii="宋体" w:hAnsi="宋体"/>
          <w:color w:val="000000"/>
        </w:rPr>
        <w:tab/>
      </w:r>
      <w:r>
        <w:rPr>
          <w:rFonts w:ascii="宋体" w:hAnsi="宋体"/>
          <w:color w:val="000000"/>
        </w:rPr>
        <w:t>D. （</w:t>
      </w:r>
      <w:r>
        <w:rPr>
          <w:rFonts w:eastAsia="Times New Roman" w:cs="Times New Roman"/>
          <w:color w:val="000000"/>
        </w:rPr>
        <w:t>Ⅳ</w:t>
      </w:r>
      <w:r>
        <w:rPr>
          <w:rFonts w:ascii="宋体" w:hAnsi="宋体"/>
          <w:color w:val="000000"/>
        </w:rPr>
        <w:t>）降温结晶可使两种物质分离</w:t>
      </w:r>
    </w:p>
    <w:p w14:paraId="0A31FDA2">
      <w:pPr>
        <w:spacing w:line="360" w:lineRule="auto"/>
        <w:jc w:val="center"/>
        <w:textAlignment w:val="center"/>
        <w:rPr>
          <w:rFonts w:ascii="宋体" w:hAnsi="宋体"/>
          <w:b/>
          <w:color w:val="000000"/>
          <w:sz w:val="24"/>
        </w:rPr>
      </w:pPr>
      <w:r>
        <w:rPr>
          <w:rFonts w:ascii="宋体" w:hAnsi="宋体"/>
          <w:b/>
          <w:color w:val="000000"/>
          <w:sz w:val="24"/>
        </w:rPr>
        <w:t>第Ⅱ卷</w:t>
      </w:r>
      <w:r>
        <w:rPr>
          <w:rFonts w:eastAsia="Times New Roman" w:cs="Times New Roman"/>
          <w:b/>
          <w:color w:val="000000"/>
          <w:sz w:val="24"/>
        </w:rPr>
        <w:t xml:space="preserve">  </w:t>
      </w:r>
      <w:r>
        <w:rPr>
          <w:rFonts w:ascii="宋体" w:hAnsi="宋体"/>
          <w:b/>
          <w:color w:val="000000"/>
          <w:sz w:val="24"/>
        </w:rPr>
        <w:t>非选择题</w:t>
      </w:r>
    </w:p>
    <w:p w14:paraId="1EE9E5D2">
      <w:pPr>
        <w:spacing w:line="360" w:lineRule="auto"/>
        <w:jc w:val="left"/>
        <w:textAlignment w:val="center"/>
        <w:rPr>
          <w:rFonts w:eastAsia="Times New Roman" w:cs="Times New Roman"/>
          <w:b/>
          <w:color w:val="000000"/>
          <w:sz w:val="24"/>
        </w:rPr>
      </w:pPr>
      <w:r>
        <w:rPr>
          <w:rFonts w:ascii="宋体" w:hAnsi="宋体"/>
          <w:b/>
          <w:color w:val="000000"/>
          <w:sz w:val="24"/>
        </w:rPr>
        <w:t>可能用到的相对原子质量：</w:t>
      </w:r>
      <w:r>
        <w:rPr>
          <w:rFonts w:eastAsia="Times New Roman" w:cs="Times New Roman"/>
          <w:b/>
          <w:color w:val="000000"/>
          <w:sz w:val="24"/>
        </w:rPr>
        <w:t>H-1  C-12  N-14  O-16  P-31  Cl-35.5  K-39</w:t>
      </w:r>
    </w:p>
    <w:p w14:paraId="03161300">
      <w:pPr>
        <w:spacing w:line="360" w:lineRule="auto"/>
        <w:jc w:val="left"/>
        <w:textAlignment w:val="center"/>
        <w:rPr>
          <w:rFonts w:ascii="宋体" w:hAnsi="宋体"/>
          <w:b/>
          <w:color w:val="000000"/>
          <w:sz w:val="24"/>
        </w:rPr>
      </w:pPr>
      <w:r>
        <w:rPr>
          <w:rFonts w:ascii="宋体" w:hAnsi="宋体"/>
          <w:b/>
          <w:color w:val="000000"/>
          <w:sz w:val="24"/>
        </w:rPr>
        <w:t>三、生活、生产应用题（本大题共</w:t>
      </w:r>
      <w:r>
        <w:rPr>
          <w:rFonts w:eastAsia="Times New Roman" w:cs="Times New Roman"/>
          <w:b/>
          <w:color w:val="000000"/>
          <w:sz w:val="24"/>
        </w:rPr>
        <w:t>5</w:t>
      </w:r>
      <w:r>
        <w:rPr>
          <w:rFonts w:ascii="宋体" w:hAnsi="宋体"/>
          <w:b/>
          <w:color w:val="000000"/>
          <w:sz w:val="24"/>
        </w:rPr>
        <w:t>个小题。化学方程式每空</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w:t>
      </w:r>
    </w:p>
    <w:p w14:paraId="2DD83024">
      <w:pPr>
        <w:spacing w:line="360" w:lineRule="auto"/>
        <w:jc w:val="left"/>
        <w:textAlignment w:val="center"/>
        <w:rPr>
          <w:rFonts w:ascii="宋体" w:hAnsi="宋体"/>
          <w:b/>
          <w:color w:val="000000"/>
          <w:sz w:val="24"/>
        </w:rPr>
      </w:pPr>
      <w:r>
        <w:rPr>
          <w:rFonts w:ascii="宋体" w:hAnsi="宋体"/>
          <w:b/>
          <w:color w:val="000000"/>
          <w:sz w:val="24"/>
        </w:rPr>
        <w:t>【关注生活现象】</w:t>
      </w:r>
    </w:p>
    <w:p w14:paraId="4EFA8379">
      <w:pPr>
        <w:spacing w:line="360" w:lineRule="auto"/>
        <w:jc w:val="left"/>
        <w:textAlignment w:val="center"/>
        <w:rPr>
          <w:rFonts w:ascii="宋体" w:hAnsi="宋体"/>
          <w:color w:val="000000"/>
        </w:rPr>
      </w:pPr>
      <w:r>
        <w:rPr>
          <w:color w:val="000000"/>
        </w:rPr>
        <w:t xml:space="preserve">11.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16</w:t>
      </w:r>
      <w:r>
        <w:rPr>
          <w:rFonts w:ascii="宋体" w:hAnsi="宋体"/>
          <w:color w:val="000000"/>
        </w:rPr>
        <w:t>日，在太空遨游六个月的神州十三号载人飞船安全返回，它的成功发射、在轨运行及安全着陆。标志着我国航天科技水平已处于世界领先地位。请分析图文信息，解答</w:t>
      </w:r>
      <w:r>
        <w:rPr>
          <w:rFonts w:eastAsia="Times New Roman" w:cs="Times New Roman"/>
          <w:color w:val="000000"/>
        </w:rPr>
        <w:t>21</w:t>
      </w:r>
      <w:r>
        <w:rPr>
          <w:rFonts w:ascii="宋体" w:hAnsi="宋体"/>
          <w:color w:val="000000"/>
        </w:rPr>
        <w:t>～</w:t>
      </w:r>
      <w:r>
        <w:rPr>
          <w:rFonts w:eastAsia="Times New Roman" w:cs="Times New Roman"/>
          <w:color w:val="000000"/>
        </w:rPr>
        <w:t>24</w:t>
      </w:r>
      <w:r>
        <w:rPr>
          <w:rFonts w:ascii="宋体" w:hAnsi="宋体"/>
          <w:color w:val="000000"/>
        </w:rPr>
        <w:t>题的相关问题。</w:t>
      </w:r>
    </w:p>
    <w:p w14:paraId="627CCF9D">
      <w:pPr>
        <w:spacing w:line="360" w:lineRule="auto"/>
        <w:jc w:val="left"/>
        <w:textAlignment w:val="center"/>
        <w:rPr>
          <w:color w:val="000000"/>
        </w:rPr>
      </w:pPr>
      <w:r>
        <w:rPr>
          <w:rFonts w:ascii="宋体" w:hAnsi="宋体"/>
          <w:color w:val="000000"/>
        </w:rPr>
        <w:drawing>
          <wp:inline distT="0" distB="0" distL="114300" distR="114300">
            <wp:extent cx="3409950" cy="13335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3409950" cy="1333500"/>
                    </a:xfrm>
                    <a:prstGeom prst="rect">
                      <a:avLst/>
                    </a:prstGeom>
                  </pic:spPr>
                </pic:pic>
              </a:graphicData>
            </a:graphic>
          </wp:inline>
        </w:drawing>
      </w:r>
    </w:p>
    <w:p w14:paraId="2A8E4E6F">
      <w:pPr>
        <w:spacing w:line="360" w:lineRule="auto"/>
        <w:jc w:val="left"/>
        <w:textAlignment w:val="center"/>
        <w:rPr>
          <w:rFonts w:ascii="宋体" w:hAnsi="宋体"/>
          <w:color w:val="000000"/>
        </w:rPr>
      </w:pPr>
      <w:r>
        <w:rPr>
          <w:rFonts w:ascii="宋体" w:hAnsi="宋体"/>
          <w:color w:val="000000"/>
        </w:rPr>
        <w:t>（1）飞船发射时，为增加发射动力和发射过程的有效性，选用偏二甲肼（</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，有毒）和四氧化二氮（</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，有毒）组成双元动力推进剂，二者反应可生成对环境无污染的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和______，推进剂在使用时应注意______。</w:t>
      </w:r>
    </w:p>
    <w:p w14:paraId="136F933A">
      <w:pPr>
        <w:spacing w:line="360" w:lineRule="auto"/>
        <w:jc w:val="left"/>
        <w:textAlignment w:val="center"/>
        <w:rPr>
          <w:rFonts w:ascii="宋体" w:hAnsi="宋体"/>
          <w:color w:val="000000"/>
        </w:rPr>
      </w:pPr>
      <w:r>
        <w:rPr>
          <w:rFonts w:ascii="宋体" w:hAnsi="宋体"/>
          <w:color w:val="000000"/>
        </w:rPr>
        <w:t>（2）为保护宇航员的生命安全，一方面，“环控生保系统”向舱内输送的可供呼吸的气体是______，另一方面，飞船往返过程中，宇航员要穿上压力服，当舱内压力突变时，压力服会迅速充满气体，这就需要压力服必须具有良好的______性。</w:t>
      </w:r>
    </w:p>
    <w:p w14:paraId="4E4C0662">
      <w:pPr>
        <w:spacing w:line="360" w:lineRule="auto"/>
        <w:jc w:val="left"/>
        <w:textAlignment w:val="center"/>
        <w:rPr>
          <w:rFonts w:ascii="宋体" w:hAnsi="宋体"/>
          <w:color w:val="000000"/>
        </w:rPr>
      </w:pPr>
      <w:r>
        <w:rPr>
          <w:rFonts w:ascii="宋体" w:hAnsi="宋体"/>
          <w:color w:val="000000"/>
        </w:rPr>
        <w:t>（3）舱外宇航服用铝、橡胶、聚酯材料等制作而成，其中的铝属于______材料，铝的元素符号为______。舱外宇航服的最外层使用了玻璃纤维和一种叫“特氟隆”的合成纤维，足以抵御像枪弹一般的微陨石的袭击，它具有的特性是______（合理即可）。</w:t>
      </w:r>
    </w:p>
    <w:p w14:paraId="3FB751BA">
      <w:pPr>
        <w:spacing w:line="360" w:lineRule="auto"/>
        <w:jc w:val="left"/>
        <w:textAlignment w:val="center"/>
        <w:rPr>
          <w:rFonts w:ascii="宋体" w:hAnsi="宋体"/>
          <w:color w:val="000000"/>
        </w:rPr>
      </w:pPr>
      <w:r>
        <w:rPr>
          <w:rFonts w:ascii="宋体" w:hAnsi="宋体"/>
          <w:color w:val="000000"/>
        </w:rPr>
        <w:t>（4）返回舱返回时的动力来自液氢和液氧，它们提供动力时，发生反应的化学方程式为______。在即将着陆前，要迅速释放剩余的燃料，这样做的目的是______。</w:t>
      </w:r>
    </w:p>
    <w:p w14:paraId="2DDDE409">
      <w:pPr>
        <w:spacing w:line="360" w:lineRule="auto"/>
        <w:jc w:val="left"/>
        <w:textAlignment w:val="center"/>
        <w:rPr>
          <w:rFonts w:ascii="宋体" w:hAnsi="宋体"/>
          <w:b/>
          <w:color w:val="000000"/>
          <w:sz w:val="24"/>
        </w:rPr>
      </w:pPr>
      <w:r>
        <w:rPr>
          <w:rFonts w:ascii="宋体" w:hAnsi="宋体"/>
          <w:b/>
          <w:color w:val="000000"/>
          <w:sz w:val="24"/>
        </w:rPr>
        <w:t>【关注生产实际】</w:t>
      </w:r>
    </w:p>
    <w:p w14:paraId="6D734747">
      <w:pPr>
        <w:spacing w:line="360" w:lineRule="auto"/>
        <w:jc w:val="left"/>
        <w:textAlignment w:val="center"/>
        <w:rPr>
          <w:rFonts w:ascii="宋体" w:hAnsi="宋体"/>
          <w:color w:val="000000"/>
        </w:rPr>
      </w:pPr>
      <w:r>
        <w:rPr>
          <w:color w:val="000000"/>
        </w:rPr>
        <w:t xml:space="preserve">12. </w:t>
      </w:r>
      <w:r>
        <w:rPr>
          <w:rFonts w:ascii="宋体" w:hAnsi="宋体"/>
          <w:color w:val="000000"/>
        </w:rPr>
        <w:t>新型发光陶瓷是将高科技蓄光材料融人传统陶瓷釉料中，经高温烧制而成。它吸蓄光能后，可在水阴暗环境中自行发光，以下是其部分生产流程。分析流程，回答问题：</w:t>
      </w:r>
    </w:p>
    <w:p w14:paraId="66A64C3E">
      <w:pPr>
        <w:spacing w:line="360" w:lineRule="auto"/>
        <w:jc w:val="left"/>
        <w:textAlignment w:val="center"/>
        <w:rPr>
          <w:color w:val="000000"/>
        </w:rPr>
      </w:pPr>
      <w:r>
        <w:rPr>
          <w:rFonts w:ascii="宋体" w:hAnsi="宋体"/>
          <w:color w:val="000000"/>
        </w:rPr>
        <w:drawing>
          <wp:inline distT="0" distB="0" distL="114300" distR="114300">
            <wp:extent cx="5238750" cy="1254760"/>
            <wp:effectExtent l="0" t="0" r="0" b="254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5238750" cy="1255208"/>
                    </a:xfrm>
                    <a:prstGeom prst="rect">
                      <a:avLst/>
                    </a:prstGeom>
                  </pic:spPr>
                </pic:pic>
              </a:graphicData>
            </a:graphic>
          </wp:inline>
        </w:drawing>
      </w:r>
    </w:p>
    <w:p w14:paraId="10967E9B">
      <w:pPr>
        <w:spacing w:line="360" w:lineRule="auto"/>
        <w:jc w:val="left"/>
        <w:textAlignment w:val="center"/>
        <w:rPr>
          <w:rFonts w:ascii="宋体" w:hAnsi="宋体"/>
          <w:color w:val="000000"/>
        </w:rPr>
      </w:pPr>
      <w:r>
        <w:rPr>
          <w:rFonts w:ascii="宋体" w:hAnsi="宋体"/>
          <w:color w:val="000000"/>
        </w:rPr>
        <w:t>（1）上述设备中，有化学变化发生的是______。</w:t>
      </w:r>
    </w:p>
    <w:p w14:paraId="34D3849A">
      <w:pPr>
        <w:spacing w:line="360" w:lineRule="auto"/>
        <w:jc w:val="left"/>
        <w:textAlignment w:val="center"/>
        <w:rPr>
          <w:rFonts w:ascii="宋体" w:hAnsi="宋体"/>
          <w:color w:val="000000"/>
        </w:rPr>
      </w:pPr>
      <w:r>
        <w:rPr>
          <w:rFonts w:ascii="宋体" w:hAnsi="宋体"/>
          <w:color w:val="000000"/>
        </w:rPr>
        <w:t>（2）练泥机将水和坏料充分调和，其作用相当于实验操作中的______。</w:t>
      </w:r>
    </w:p>
    <w:p w14:paraId="19847348">
      <w:pPr>
        <w:spacing w:line="360" w:lineRule="auto"/>
        <w:jc w:val="left"/>
        <w:textAlignment w:val="center"/>
        <w:rPr>
          <w:rFonts w:ascii="宋体" w:hAnsi="宋体"/>
          <w:color w:val="000000"/>
        </w:rPr>
      </w:pPr>
      <w:r>
        <w:rPr>
          <w:rFonts w:ascii="宋体" w:hAnsi="宋体"/>
          <w:color w:val="000000"/>
        </w:rPr>
        <w:t>（3）施釉机先将蓄光釉料印刷在坯体上，再涂抹一层透明釉料的作用是______（合理即可）。</w:t>
      </w:r>
    </w:p>
    <w:p w14:paraId="45CB1519">
      <w:pPr>
        <w:spacing w:line="360" w:lineRule="auto"/>
        <w:jc w:val="left"/>
        <w:textAlignment w:val="center"/>
        <w:rPr>
          <w:rFonts w:ascii="宋体" w:hAnsi="宋体"/>
          <w:color w:val="000000"/>
        </w:rPr>
      </w:pPr>
      <w:r>
        <w:rPr>
          <w:rFonts w:ascii="宋体" w:hAnsi="宋体"/>
          <w:color w:val="000000"/>
        </w:rPr>
        <w:t>（4）生产蓄光材料需要在稀有气体环境中进行，利用稀有气体的性质是______。</w:t>
      </w:r>
    </w:p>
    <w:p w14:paraId="7BE4BAA1">
      <w:pPr>
        <w:spacing w:line="360" w:lineRule="auto"/>
        <w:jc w:val="left"/>
        <w:textAlignment w:val="center"/>
        <w:rPr>
          <w:rFonts w:ascii="宋体" w:hAnsi="宋体"/>
          <w:color w:val="000000"/>
        </w:rPr>
      </w:pPr>
      <w:r>
        <w:rPr>
          <w:rFonts w:ascii="宋体" w:hAnsi="宋体"/>
          <w:color w:val="000000"/>
        </w:rPr>
        <w:t>（5）若坯料中铁粉未被除去，则烧制的陶瓷会出现黑点，其原因是______（用化学方程式解释）。</w:t>
      </w:r>
    </w:p>
    <w:p w14:paraId="5BDA398A">
      <w:pPr>
        <w:spacing w:line="360" w:lineRule="auto"/>
        <w:jc w:val="left"/>
        <w:textAlignment w:val="center"/>
        <w:rPr>
          <w:rFonts w:ascii="宋体" w:hAnsi="宋体"/>
          <w:b/>
          <w:color w:val="000000"/>
          <w:sz w:val="24"/>
        </w:rPr>
      </w:pPr>
      <w:r>
        <w:rPr>
          <w:rFonts w:ascii="宋体" w:hAnsi="宋体"/>
          <w:b/>
          <w:color w:val="000000"/>
          <w:sz w:val="24"/>
        </w:rPr>
        <w:t>四、科普阅读题（本大题共</w:t>
      </w:r>
      <w:r>
        <w:rPr>
          <w:rFonts w:eastAsia="Times New Roman" w:cs="Times New Roman"/>
          <w:b/>
          <w:color w:val="000000"/>
          <w:sz w:val="24"/>
        </w:rPr>
        <w:t>1</w:t>
      </w:r>
      <w:r>
        <w:rPr>
          <w:rFonts w:ascii="宋体" w:hAnsi="宋体"/>
          <w:b/>
          <w:color w:val="000000"/>
          <w:sz w:val="24"/>
        </w:rPr>
        <w:t>个小题。化学方程式</w:t>
      </w:r>
      <w:r>
        <w:rPr>
          <w:rFonts w:eastAsia="Times New Roman" w:cs="Times New Roman"/>
          <w:b/>
          <w:color w:val="000000"/>
          <w:sz w:val="24"/>
        </w:rPr>
        <w:t>2</w:t>
      </w:r>
      <w:r>
        <w:rPr>
          <w:rFonts w:ascii="宋体" w:hAnsi="宋体"/>
          <w:b/>
          <w:color w:val="000000"/>
          <w:sz w:val="24"/>
        </w:rPr>
        <w:t>分，其余每问</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7</w:t>
      </w:r>
      <w:r>
        <w:rPr>
          <w:rFonts w:ascii="宋体" w:hAnsi="宋体"/>
          <w:b/>
          <w:color w:val="000000"/>
          <w:sz w:val="24"/>
        </w:rPr>
        <w:t>分。）</w:t>
      </w:r>
    </w:p>
    <w:p w14:paraId="3BDD5448">
      <w:pPr>
        <w:spacing w:line="360" w:lineRule="auto"/>
        <w:jc w:val="left"/>
        <w:textAlignment w:val="center"/>
        <w:rPr>
          <w:rFonts w:ascii="宋体" w:hAnsi="宋体"/>
          <w:color w:val="000000"/>
        </w:rPr>
      </w:pPr>
      <w:r>
        <w:rPr>
          <w:color w:val="000000"/>
        </w:rPr>
        <w:t xml:space="preserve">13. </w:t>
      </w:r>
      <w:r>
        <w:rPr>
          <w:rFonts w:ascii="宋体" w:hAnsi="宋体"/>
          <w:color w:val="000000"/>
        </w:rPr>
        <w:t>阅读材料</w:t>
      </w:r>
    </w:p>
    <w:p w14:paraId="4ABEA9B6">
      <w:pPr>
        <w:spacing w:line="360" w:lineRule="auto"/>
        <w:jc w:val="center"/>
        <w:textAlignment w:val="center"/>
        <w:rPr>
          <w:rFonts w:ascii="宋体" w:hAnsi="宋体"/>
          <w:color w:val="000000"/>
        </w:rPr>
      </w:pPr>
      <w:r>
        <w:rPr>
          <w:rFonts w:ascii="宋体" w:hAnsi="宋体"/>
          <w:color w:val="000000"/>
        </w:rPr>
        <w:t>火山喷发</w:t>
      </w:r>
    </w:p>
    <w:p w14:paraId="479BBAA5">
      <w:pPr>
        <w:spacing w:line="360" w:lineRule="auto"/>
        <w:jc w:val="left"/>
        <w:textAlignment w:val="center"/>
        <w:rPr>
          <w:rFonts w:ascii="宋体" w:hAnsi="宋体"/>
          <w:color w:val="000000"/>
        </w:rPr>
      </w:pPr>
      <w:r>
        <w:rPr>
          <w:rFonts w:eastAsia="Times New Roman" w:cs="Times New Roman"/>
          <w:color w:val="000000"/>
        </w:rPr>
        <w:t>2022</w:t>
      </w:r>
      <w:r>
        <w:rPr>
          <w:rFonts w:ascii="宋体" w:hAnsi="宋体"/>
          <w:color w:val="000000"/>
        </w:rPr>
        <w:t>年</w:t>
      </w:r>
      <w:r>
        <w:rPr>
          <w:rFonts w:eastAsia="Times New Roman" w:cs="Times New Roman"/>
          <w:color w:val="000000"/>
        </w:rPr>
        <w:t>1</w:t>
      </w:r>
      <w:r>
        <w:rPr>
          <w:rFonts w:ascii="宋体" w:hAnsi="宋体"/>
          <w:color w:val="000000"/>
        </w:rPr>
        <w:t>月</w:t>
      </w:r>
      <w:r>
        <w:rPr>
          <w:rFonts w:eastAsia="Times New Roman" w:cs="Times New Roman"/>
          <w:color w:val="000000"/>
        </w:rPr>
        <w:t>14</w:t>
      </w:r>
      <w:r>
        <w:rPr>
          <w:rFonts w:ascii="宋体" w:hAnsi="宋体"/>
          <w:color w:val="000000"/>
        </w:rPr>
        <w:t>日，位于南太平洋的汤加岛屿发生火山大喷发，其威力之大，令世界担忧。卫星照片显示，此次火山喷发过程中释放出了大量的能量，火山灰、蒸汽和气体在太平洋蓝色的海面上升腾而起，喷发的火山柱直径约</w:t>
      </w:r>
      <w:r>
        <w:rPr>
          <w:rFonts w:eastAsia="Times New Roman" w:cs="Times New Roman"/>
          <w:color w:val="000000"/>
        </w:rPr>
        <w:t>5</w:t>
      </w:r>
      <w:r>
        <w:rPr>
          <w:rFonts w:ascii="宋体" w:hAnsi="宋体"/>
          <w:color w:val="000000"/>
        </w:rPr>
        <w:t>千米，高约</w:t>
      </w:r>
      <w:r>
        <w:rPr>
          <w:rFonts w:eastAsia="Times New Roman" w:cs="Times New Roman"/>
          <w:color w:val="000000"/>
        </w:rPr>
        <w:t>20</w:t>
      </w:r>
      <w:r>
        <w:rPr>
          <w:rFonts w:ascii="宋体" w:hAnsi="宋体"/>
          <w:color w:val="000000"/>
        </w:rPr>
        <w:t>千米，呈蘑菇状笼罩在火山上空，导致空气有毒，石油泄漏，海鸟死亡，甚至几公里外都能闻到异味，严重威胁着当地居民的生活。大量火山灰弥漫在空中，地表温度骤降，对植被产生较大影响。</w:t>
      </w:r>
    </w:p>
    <w:p w14:paraId="167AC9C4">
      <w:pPr>
        <w:spacing w:line="360" w:lineRule="auto"/>
        <w:jc w:val="left"/>
        <w:textAlignment w:val="center"/>
        <w:rPr>
          <w:color w:val="000000"/>
        </w:rPr>
      </w:pPr>
      <w:r>
        <w:rPr>
          <w:rFonts w:ascii="宋体" w:hAnsi="宋体"/>
          <w:color w:val="000000"/>
        </w:rPr>
        <w:drawing>
          <wp:inline distT="0" distB="0" distL="114300" distR="114300">
            <wp:extent cx="3590925" cy="14192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3590925" cy="1419225"/>
                    </a:xfrm>
                    <a:prstGeom prst="rect">
                      <a:avLst/>
                    </a:prstGeom>
                  </pic:spPr>
                </pic:pic>
              </a:graphicData>
            </a:graphic>
          </wp:inline>
        </w:drawing>
      </w:r>
    </w:p>
    <w:p w14:paraId="304E595B">
      <w:pPr>
        <w:spacing w:line="360" w:lineRule="auto"/>
        <w:jc w:val="left"/>
        <w:textAlignment w:val="center"/>
        <w:rPr>
          <w:rFonts w:ascii="宋体" w:hAnsi="宋体"/>
          <w:color w:val="000000"/>
        </w:rPr>
      </w:pPr>
      <w:r>
        <w:rPr>
          <w:rFonts w:ascii="宋体" w:hAnsi="宋体"/>
          <w:color w:val="000000"/>
        </w:rPr>
        <w:t>火山喷发的原因是由于地壳板块的移动，岩石（如石灰石）被推入熔岩下，变成岩浆，释放出大量气体，炽热的岩浆在火山下方流动，当蒸汽穿过岩石时，喷发点就会积聚压力，岩石受压破裂，气体迅速释放导致剧烈的喷发。</w:t>
      </w:r>
    </w:p>
    <w:p w14:paraId="03F5596A">
      <w:pPr>
        <w:spacing w:line="360" w:lineRule="auto"/>
        <w:jc w:val="left"/>
        <w:textAlignment w:val="center"/>
        <w:rPr>
          <w:rFonts w:ascii="宋体" w:hAnsi="宋体"/>
          <w:color w:val="000000"/>
        </w:rPr>
      </w:pPr>
      <w:r>
        <w:rPr>
          <w:rFonts w:ascii="宋体" w:hAnsi="宋体"/>
          <w:color w:val="000000"/>
        </w:rPr>
        <w:t>阅读分析，解答问题：</w:t>
      </w:r>
    </w:p>
    <w:p w14:paraId="5BA6D9BE">
      <w:pPr>
        <w:spacing w:line="360" w:lineRule="auto"/>
        <w:jc w:val="left"/>
        <w:textAlignment w:val="center"/>
        <w:rPr>
          <w:rFonts w:ascii="宋体" w:hAnsi="宋体"/>
          <w:color w:val="000000"/>
        </w:rPr>
      </w:pPr>
      <w:r>
        <w:rPr>
          <w:rFonts w:ascii="宋体" w:hAnsi="宋体"/>
          <w:color w:val="000000"/>
        </w:rPr>
        <w:t>（1）火山喷发产生的有害气体有什么？______（写</w:t>
      </w:r>
      <w:r>
        <w:rPr>
          <w:rFonts w:eastAsia="Times New Roman" w:cs="Times New Roman"/>
          <w:color w:val="000000"/>
        </w:rPr>
        <w:t>1</w:t>
      </w:r>
      <w:r>
        <w:rPr>
          <w:rFonts w:ascii="宋体" w:hAnsi="宋体"/>
          <w:color w:val="000000"/>
        </w:rPr>
        <w:t>种）。</w:t>
      </w:r>
    </w:p>
    <w:p w14:paraId="415BD02B">
      <w:pPr>
        <w:spacing w:line="360" w:lineRule="auto"/>
        <w:jc w:val="left"/>
        <w:textAlignment w:val="center"/>
        <w:rPr>
          <w:rFonts w:ascii="宋体" w:hAnsi="宋体"/>
          <w:color w:val="000000"/>
        </w:rPr>
      </w:pPr>
      <w:r>
        <w:rPr>
          <w:rFonts w:ascii="宋体" w:hAnsi="宋体"/>
          <w:color w:val="000000"/>
        </w:rPr>
        <w:t>（2）请用化学方程式解释火山喷发过程中释放出大量气体的原因。______。</w:t>
      </w:r>
    </w:p>
    <w:p w14:paraId="2BACDAE4">
      <w:pPr>
        <w:spacing w:line="360" w:lineRule="auto"/>
        <w:jc w:val="left"/>
        <w:textAlignment w:val="center"/>
        <w:rPr>
          <w:rFonts w:ascii="宋体" w:hAnsi="宋体"/>
          <w:color w:val="000000"/>
        </w:rPr>
      </w:pPr>
      <w:r>
        <w:rPr>
          <w:rFonts w:ascii="宋体" w:hAnsi="宋体"/>
          <w:color w:val="000000"/>
        </w:rPr>
        <w:t>（3）火山灰弥漫在空中，引起地表温度骤降</w:t>
      </w:r>
      <w:r>
        <w:rPr>
          <w:rFonts w:ascii="宋体" w:hAnsi="宋体"/>
          <w:color w:val="000000"/>
        </w:rPr>
        <w:drawing>
          <wp:inline distT="0" distB="0" distL="114300" distR="114300">
            <wp:extent cx="133350" cy="177800"/>
            <wp:effectExtent l="0" t="0" r="0" b="13335"/>
            <wp:docPr id="141099" name="图片 14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99" name="图片 141099"/>
                    <pic:cNvPicPr>
                      <a:picLocks noChangeAspect="1"/>
                    </pic:cNvPicPr>
                  </pic:nvPicPr>
                  <pic:blipFill>
                    <a:blip r:embed="rId35" cstate="print"/>
                    <a:stretch>
                      <a:fillRect/>
                    </a:stretch>
                  </pic:blipFill>
                  <pic:spPr>
                    <a:xfrm>
                      <a:off x="0" y="0"/>
                      <a:ext cx="133350" cy="177800"/>
                    </a:xfrm>
                    <a:prstGeom prst="rect">
                      <a:avLst/>
                    </a:prstGeom>
                  </pic:spPr>
                </pic:pic>
              </a:graphicData>
            </a:graphic>
          </wp:inline>
        </w:drawing>
      </w:r>
      <w:r>
        <w:rPr>
          <w:rFonts w:ascii="宋体" w:hAnsi="宋体"/>
          <w:color w:val="000000"/>
        </w:rPr>
        <w:t>原因是什么？______。地表冷却对农作物会产生什么影响？______。</w:t>
      </w:r>
    </w:p>
    <w:p w14:paraId="3361FBE2">
      <w:pPr>
        <w:spacing w:line="360" w:lineRule="auto"/>
        <w:jc w:val="left"/>
        <w:textAlignment w:val="center"/>
        <w:rPr>
          <w:rFonts w:ascii="宋体" w:hAnsi="宋体"/>
          <w:color w:val="000000"/>
        </w:rPr>
      </w:pPr>
      <w:r>
        <w:rPr>
          <w:rFonts w:ascii="宋体" w:hAnsi="宋体"/>
          <w:color w:val="000000"/>
        </w:rPr>
        <w:t>（4）火山喷发释放的能量来自哪一种能源？地热能如果这种能源被开发利用，可缓解人类面临的什么问题？______。</w:t>
      </w:r>
    </w:p>
    <w:p w14:paraId="5169D6EE">
      <w:pPr>
        <w:spacing w:line="360" w:lineRule="auto"/>
        <w:jc w:val="left"/>
        <w:textAlignment w:val="center"/>
        <w:rPr>
          <w:rFonts w:ascii="宋体" w:hAnsi="宋体"/>
          <w:b/>
          <w:color w:val="000000"/>
          <w:sz w:val="24"/>
        </w:rPr>
      </w:pPr>
      <w:r>
        <w:rPr>
          <w:rFonts w:ascii="宋体" w:hAnsi="宋体"/>
          <w:b/>
          <w:color w:val="000000"/>
          <w:sz w:val="24"/>
        </w:rPr>
        <w:t>五、物质组成与变化分析题（本大题共</w:t>
      </w:r>
      <w:r>
        <w:rPr>
          <w:rFonts w:eastAsia="Times New Roman" w:cs="Times New Roman"/>
          <w:b/>
          <w:color w:val="000000"/>
          <w:sz w:val="24"/>
        </w:rPr>
        <w:t>1</w:t>
      </w:r>
      <w:r>
        <w:rPr>
          <w:rFonts w:ascii="宋体" w:hAnsi="宋体"/>
          <w:b/>
          <w:color w:val="000000"/>
          <w:sz w:val="24"/>
        </w:rPr>
        <w:t>个小题。化学方程式每空</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6</w:t>
      </w:r>
      <w:r>
        <w:rPr>
          <w:rFonts w:ascii="宋体" w:hAnsi="宋体"/>
          <w:b/>
          <w:color w:val="000000"/>
          <w:sz w:val="24"/>
        </w:rPr>
        <w:t>分。）</w:t>
      </w:r>
    </w:p>
    <w:p w14:paraId="7F4E65A1">
      <w:pPr>
        <w:spacing w:line="360" w:lineRule="auto"/>
        <w:jc w:val="left"/>
        <w:textAlignment w:val="center"/>
        <w:rPr>
          <w:rFonts w:ascii="宋体" w:hAnsi="宋体"/>
          <w:color w:val="000000"/>
        </w:rPr>
      </w:pPr>
      <w:r>
        <w:rPr>
          <w:color w:val="000000"/>
        </w:rPr>
        <w:t xml:space="preserve">14. </w:t>
      </w:r>
      <w:r>
        <w:rPr>
          <w:rFonts w:ascii="宋体" w:hAnsi="宋体"/>
          <w:color w:val="000000"/>
        </w:rPr>
        <w:t>在一次复习课上，同学们以图形转换的形式将六种常见物质的相互关系进行了如下整合。已知</w:t>
      </w:r>
      <w:r>
        <w:rPr>
          <w:rFonts w:eastAsia="Times New Roman" w:cs="Times New Roman"/>
          <w:color w:val="000000"/>
        </w:rPr>
        <w:t>A</w:t>
      </w:r>
      <w:r>
        <w:rPr>
          <w:rFonts w:ascii="宋体" w:hAnsi="宋体"/>
          <w:color w:val="000000"/>
        </w:rPr>
        <w:t>俗称生石灰，三角形中的“→”指一种物质可反应生成另一种物质，”——”指两种物质可发生反应。</w:t>
      </w:r>
    </w:p>
    <w:p w14:paraId="06599CCE">
      <w:pPr>
        <w:spacing w:line="360" w:lineRule="auto"/>
        <w:jc w:val="left"/>
        <w:textAlignment w:val="center"/>
        <w:rPr>
          <w:color w:val="000000"/>
        </w:rPr>
      </w:pPr>
      <w:r>
        <w:rPr>
          <w:rFonts w:ascii="宋体" w:hAnsi="宋体"/>
          <w:color w:val="000000"/>
        </w:rPr>
        <w:drawing>
          <wp:inline distT="0" distB="0" distL="114300" distR="114300">
            <wp:extent cx="3657600" cy="117157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3657600" cy="1171575"/>
                    </a:xfrm>
                    <a:prstGeom prst="rect">
                      <a:avLst/>
                    </a:prstGeom>
                  </pic:spPr>
                </pic:pic>
              </a:graphicData>
            </a:graphic>
          </wp:inline>
        </w:drawing>
      </w:r>
    </w:p>
    <w:p w14:paraId="67F59A57">
      <w:pPr>
        <w:spacing w:line="360" w:lineRule="auto"/>
        <w:jc w:val="left"/>
        <w:textAlignment w:val="center"/>
        <w:rPr>
          <w:rFonts w:ascii="宋体" w:hAnsi="宋体"/>
          <w:color w:val="000000"/>
        </w:rPr>
      </w:pPr>
      <w:r>
        <w:rPr>
          <w:rFonts w:ascii="宋体" w:hAnsi="宋体"/>
          <w:color w:val="000000"/>
        </w:rPr>
        <w:t>（1）分析</w:t>
      </w:r>
      <w:r>
        <w:rPr>
          <w:rFonts w:eastAsia="Times New Roman" w:cs="Times New Roman"/>
          <w:color w:val="000000"/>
        </w:rPr>
        <w:t>1</w:t>
      </w:r>
      <w:r>
        <w:rPr>
          <w:rFonts w:ascii="宋体" w:hAnsi="宋体"/>
          <w:color w:val="000000"/>
        </w:rPr>
        <w:t>：</w:t>
      </w:r>
      <w:r>
        <w:rPr>
          <w:rFonts w:eastAsia="Times New Roman" w:cs="Times New Roman"/>
          <w:color w:val="000000"/>
        </w:rPr>
        <w:t>A</w:t>
      </w:r>
      <w:r>
        <w:rPr>
          <w:rFonts w:ascii="宋体" w:hAnsi="宋体"/>
          <w:color w:val="000000"/>
        </w:rPr>
        <w:t>的物质类别是______。</w:t>
      </w:r>
    </w:p>
    <w:p w14:paraId="5DA5245D">
      <w:pPr>
        <w:spacing w:line="360" w:lineRule="auto"/>
        <w:jc w:val="left"/>
        <w:textAlignment w:val="center"/>
        <w:rPr>
          <w:rFonts w:ascii="宋体" w:hAnsi="宋体"/>
          <w:color w:val="000000"/>
        </w:rPr>
      </w:pPr>
      <w:r>
        <w:rPr>
          <w:rFonts w:ascii="宋体" w:hAnsi="宋体"/>
          <w:color w:val="000000"/>
        </w:rPr>
        <w:t>（2）分析</w:t>
      </w:r>
      <w:r>
        <w:rPr>
          <w:rFonts w:eastAsia="Times New Roman" w:cs="Times New Roman"/>
          <w:color w:val="000000"/>
        </w:rPr>
        <w:t>2</w:t>
      </w:r>
      <w:r>
        <w:rPr>
          <w:rFonts w:ascii="宋体" w:hAnsi="宋体"/>
          <w:color w:val="000000"/>
        </w:rPr>
        <w:t>：</w:t>
      </w:r>
      <w:r>
        <w:rPr>
          <w:rFonts w:eastAsia="Times New Roman" w:cs="Times New Roman"/>
          <w:color w:val="000000"/>
        </w:rPr>
        <w:t>B</w:t>
      </w:r>
      <w:r>
        <w:rPr>
          <w:rFonts w:ascii="宋体" w:hAnsi="宋体"/>
          <w:color w:val="000000"/>
        </w:rPr>
        <w:t>生成</w:t>
      </w:r>
      <w:r>
        <w:rPr>
          <w:rFonts w:eastAsia="Times New Roman" w:cs="Times New Roman"/>
          <w:color w:val="000000"/>
        </w:rPr>
        <w:t>E</w:t>
      </w:r>
      <w:r>
        <w:rPr>
          <w:rFonts w:ascii="宋体" w:hAnsi="宋体"/>
          <w:color w:val="000000"/>
        </w:rPr>
        <w:t>或</w:t>
      </w:r>
      <w:r>
        <w:rPr>
          <w:rFonts w:eastAsia="Times New Roman" w:cs="Times New Roman"/>
          <w:color w:val="000000"/>
        </w:rPr>
        <w:t>F</w:t>
      </w:r>
      <w:r>
        <w:rPr>
          <w:rFonts w:ascii="宋体" w:hAnsi="宋体"/>
          <w:color w:val="000000"/>
        </w:rPr>
        <w:t>的化学方程式为______。</w:t>
      </w:r>
    </w:p>
    <w:p w14:paraId="202A58DB">
      <w:pPr>
        <w:spacing w:line="360" w:lineRule="auto"/>
        <w:jc w:val="left"/>
        <w:textAlignment w:val="center"/>
        <w:rPr>
          <w:rFonts w:ascii="宋体" w:hAnsi="宋体"/>
          <w:color w:val="000000"/>
        </w:rPr>
      </w:pPr>
      <w:r>
        <w:rPr>
          <w:rFonts w:ascii="宋体" w:hAnsi="宋体"/>
          <w:color w:val="000000"/>
        </w:rPr>
        <w:t>（3）分析</w:t>
      </w:r>
      <w:r>
        <w:rPr>
          <w:rFonts w:eastAsia="Times New Roman" w:cs="Times New Roman"/>
          <w:color w:val="000000"/>
        </w:rPr>
        <w:t>3</w:t>
      </w:r>
      <w:r>
        <w:rPr>
          <w:rFonts w:ascii="宋体" w:hAnsi="宋体"/>
          <w:color w:val="000000"/>
        </w:rPr>
        <w:t>：</w:t>
      </w:r>
      <w:r>
        <w:rPr>
          <w:rFonts w:eastAsia="Times New Roman" w:cs="Times New Roman"/>
          <w:color w:val="000000"/>
        </w:rPr>
        <w:t>C</w:t>
      </w:r>
      <w:r>
        <w:rPr>
          <w:rFonts w:ascii="宋体" w:hAnsi="宋体"/>
          <w:color w:val="000000"/>
        </w:rPr>
        <w:t>与</w:t>
      </w:r>
      <w:r>
        <w:rPr>
          <w:rFonts w:eastAsia="Times New Roman" w:cs="Times New Roman"/>
          <w:color w:val="000000"/>
        </w:rPr>
        <w:t>D</w:t>
      </w:r>
      <w:r>
        <w:rPr>
          <w:rFonts w:ascii="宋体" w:hAnsi="宋体"/>
          <w:color w:val="000000"/>
        </w:rPr>
        <w:t>发生反应的化学方程式为______，基本反应类型为______。</w:t>
      </w:r>
    </w:p>
    <w:p w14:paraId="13C8FE55">
      <w:pPr>
        <w:spacing w:line="360" w:lineRule="auto"/>
        <w:jc w:val="left"/>
        <w:textAlignment w:val="center"/>
        <w:rPr>
          <w:rFonts w:ascii="宋体" w:hAnsi="宋体"/>
          <w:b/>
          <w:color w:val="000000"/>
          <w:sz w:val="24"/>
        </w:rPr>
      </w:pPr>
      <w:r>
        <w:rPr>
          <w:rFonts w:ascii="宋体" w:hAnsi="宋体"/>
          <w:b/>
          <w:color w:val="000000"/>
          <w:sz w:val="24"/>
        </w:rPr>
        <w:t>六、定量分析题（本大题共</w:t>
      </w:r>
      <w:r>
        <w:rPr>
          <w:rFonts w:eastAsia="Times New Roman" w:cs="Times New Roman"/>
          <w:b/>
          <w:color w:val="000000"/>
          <w:sz w:val="24"/>
        </w:rPr>
        <w:t>1</w:t>
      </w:r>
      <w:r>
        <w:rPr>
          <w:rFonts w:ascii="宋体" w:hAnsi="宋体"/>
          <w:b/>
          <w:color w:val="000000"/>
          <w:sz w:val="24"/>
        </w:rPr>
        <w:t>个小题。化学方程式</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6</w:t>
      </w:r>
      <w:r>
        <w:rPr>
          <w:rFonts w:ascii="宋体" w:hAnsi="宋体"/>
          <w:b/>
          <w:color w:val="000000"/>
          <w:sz w:val="24"/>
        </w:rPr>
        <w:t>分。）</w:t>
      </w:r>
    </w:p>
    <w:p w14:paraId="0CEDE5B1">
      <w:pPr>
        <w:spacing w:line="360" w:lineRule="auto"/>
        <w:jc w:val="left"/>
        <w:textAlignment w:val="center"/>
        <w:rPr>
          <w:rFonts w:ascii="宋体" w:hAnsi="宋体"/>
          <w:color w:val="000000"/>
        </w:rPr>
      </w:pPr>
      <w:r>
        <w:rPr>
          <w:color w:val="000000"/>
        </w:rPr>
        <w:t xml:space="preserve">15. </w:t>
      </w:r>
      <w:r>
        <w:rPr>
          <w:rFonts w:ascii="宋体" w:hAnsi="宋体"/>
          <w:color w:val="000000"/>
        </w:rPr>
        <w:t>某创新小组的同学，在用</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，作催化剂制取</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的实验过程中遇到了困惑，通过老师点拔，他们厘清了思路，找到了解决问题的办法，小华将图像绘制在黑板上，并将方法分享给其他同学。</w:t>
      </w:r>
    </w:p>
    <w:p w14:paraId="38782FF6">
      <w:pPr>
        <w:spacing w:line="360" w:lineRule="auto"/>
        <w:jc w:val="left"/>
        <w:textAlignment w:val="center"/>
        <w:rPr>
          <w:rFonts w:ascii="宋体" w:hAnsi="宋体"/>
          <w:color w:val="000000"/>
        </w:rPr>
      </w:pPr>
      <w:r>
        <w:rPr>
          <w:rFonts w:ascii="宋体" w:hAnsi="宋体"/>
          <w:color w:val="000000"/>
        </w:rPr>
        <w:t>（1）观点分享：</w:t>
      </w:r>
      <w:r>
        <w:rPr>
          <w:rFonts w:eastAsia="Times New Roman" w:cs="Times New Roman"/>
          <w:color w:val="000000"/>
        </w:rPr>
        <w:t>b</w:t>
      </w:r>
      <w:r>
        <w:rPr>
          <w:rFonts w:ascii="宋体" w:hAnsi="宋体"/>
          <w:color w:val="000000"/>
        </w:rPr>
        <w:t>曲线始终不变的原因是______。</w:t>
      </w:r>
    </w:p>
    <w:p w14:paraId="6BB92E8B">
      <w:pPr>
        <w:spacing w:line="360" w:lineRule="auto"/>
        <w:jc w:val="left"/>
        <w:textAlignment w:val="center"/>
        <w:rPr>
          <w:rFonts w:ascii="宋体" w:hAnsi="宋体"/>
          <w:color w:val="000000"/>
        </w:rPr>
      </w:pPr>
      <w:r>
        <w:rPr>
          <w:rFonts w:ascii="宋体" w:hAnsi="宋体"/>
          <w:color w:val="000000"/>
        </w:rPr>
        <w:t>（2）展示交流：结合黑板上的试题要求，请在答题卡上写出解题过程（最后结果精确到</w:t>
      </w:r>
      <w:r>
        <w:rPr>
          <w:rFonts w:eastAsia="Times New Roman" w:cs="Times New Roman"/>
          <w:color w:val="000000"/>
        </w:rPr>
        <w:t>0.01</w:t>
      </w:r>
      <w:r>
        <w:rPr>
          <w:rFonts w:ascii="宋体" w:hAnsi="宋体"/>
          <w:color w:val="000000"/>
        </w:rPr>
        <w:t>）。</w:t>
      </w:r>
    </w:p>
    <w:tbl>
      <w:tblPr>
        <w:tblStyle w:val="5"/>
        <w:tblW w:w="56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25"/>
      </w:tblGrid>
      <w:tr w14:paraId="366A6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75" w:hRule="atLeast"/>
        </w:trPr>
        <w:tc>
          <w:tcPr>
            <w:tcW w:w="56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10357A">
            <w:pPr>
              <w:spacing w:line="360" w:lineRule="auto"/>
              <w:jc w:val="left"/>
              <w:textAlignment w:val="center"/>
              <w:rPr>
                <w:rFonts w:ascii="宋体" w:hAnsi="宋体"/>
                <w:color w:val="000000"/>
              </w:rPr>
            </w:pPr>
            <w:r>
              <w:rPr>
                <w:rFonts w:ascii="宋体" w:hAnsi="宋体"/>
                <w:color w:val="000000"/>
              </w:rPr>
              <w:t>实验室用</w:t>
            </w:r>
            <w:r>
              <w:rPr>
                <w:rFonts w:eastAsia="Times New Roman" w:cs="Times New Roman"/>
                <w:color w:val="000000"/>
              </w:rPr>
              <w:t>KC1O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的混合物制取</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，其中</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为</w:t>
            </w:r>
            <w:r>
              <w:rPr>
                <w:rFonts w:eastAsia="Times New Roman" w:cs="Times New Roman"/>
                <w:color w:val="000000"/>
              </w:rPr>
              <w:t>2g</w:t>
            </w:r>
            <w:r>
              <w:rPr>
                <w:rFonts w:ascii="宋体" w:hAnsi="宋体"/>
                <w:color w:val="000000"/>
              </w:rPr>
              <w:t>，它在固体混合物中的质量分数为</w:t>
            </w:r>
            <w:r>
              <w:rPr>
                <w:rFonts w:eastAsia="Times New Roman" w:cs="Times New Roman"/>
                <w:color w:val="000000"/>
              </w:rPr>
              <w:t>25%</w:t>
            </w:r>
            <w:r>
              <w:rPr>
                <w:rFonts w:ascii="宋体" w:hAnsi="宋体"/>
                <w:color w:val="000000"/>
              </w:rPr>
              <w:t>，求</w:t>
            </w:r>
            <w:r>
              <w:rPr>
                <w:rFonts w:eastAsia="Times New Roman" w:cs="Times New Roman"/>
                <w:color w:val="000000"/>
              </w:rPr>
              <w:t>KClO</w:t>
            </w:r>
            <w:r>
              <w:rPr>
                <w:rFonts w:eastAsia="Times New Roman" w:cs="Times New Roman"/>
                <w:color w:val="000000"/>
                <w:vertAlign w:val="subscript"/>
              </w:rPr>
              <w:t>3</w:t>
            </w:r>
            <w:r>
              <w:rPr>
                <w:rFonts w:ascii="宋体" w:hAnsi="宋体"/>
                <w:color w:val="000000"/>
              </w:rPr>
              <w:t>完全反应后生成</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的质量。</w:t>
            </w:r>
          </w:p>
          <w:p w14:paraId="12D731EF">
            <w:pPr>
              <w:spacing w:line="360" w:lineRule="auto"/>
              <w:jc w:val="left"/>
              <w:textAlignment w:val="center"/>
              <w:rPr>
                <w:color w:val="000000"/>
              </w:rPr>
            </w:pPr>
            <w:r>
              <w:rPr>
                <w:rFonts w:ascii="宋体" w:hAnsi="宋体"/>
                <w:color w:val="000000"/>
              </w:rPr>
              <w:drawing>
                <wp:inline distT="0" distB="0" distL="114300" distR="114300">
                  <wp:extent cx="2009775" cy="12096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2009775" cy="1209675"/>
                          </a:xfrm>
                          <a:prstGeom prst="rect">
                            <a:avLst/>
                          </a:prstGeom>
                        </pic:spPr>
                      </pic:pic>
                    </a:graphicData>
                  </a:graphic>
                </wp:inline>
              </w:drawing>
            </w:r>
          </w:p>
        </w:tc>
      </w:tr>
    </w:tbl>
    <w:p w14:paraId="61AEE53E">
      <w:pPr>
        <w:spacing w:line="360" w:lineRule="auto"/>
        <w:jc w:val="left"/>
        <w:textAlignment w:val="center"/>
        <w:rPr>
          <w:color w:val="000000"/>
        </w:rPr>
      </w:pPr>
    </w:p>
    <w:p w14:paraId="7360E8A2">
      <w:pPr>
        <w:spacing w:line="360" w:lineRule="auto"/>
        <w:jc w:val="left"/>
        <w:textAlignment w:val="center"/>
        <w:rPr>
          <w:rFonts w:ascii="宋体" w:hAnsi="宋体"/>
          <w:b/>
          <w:color w:val="000000"/>
          <w:sz w:val="24"/>
        </w:rPr>
      </w:pPr>
      <w:r>
        <w:rPr>
          <w:rFonts w:ascii="宋体" w:hAnsi="宋体"/>
          <w:b/>
          <w:color w:val="000000"/>
          <w:sz w:val="24"/>
        </w:rPr>
        <w:t>七、实验探究题（本大题共</w:t>
      </w:r>
      <w:r>
        <w:rPr>
          <w:rFonts w:eastAsia="Times New Roman" w:cs="Times New Roman"/>
          <w:b/>
          <w:color w:val="000000"/>
          <w:sz w:val="24"/>
        </w:rPr>
        <w:t>2</w:t>
      </w:r>
      <w:r>
        <w:rPr>
          <w:rFonts w:ascii="宋体" w:hAnsi="宋体"/>
          <w:b/>
          <w:color w:val="000000"/>
          <w:sz w:val="24"/>
        </w:rPr>
        <w:t>个小题。化学方程式每空</w:t>
      </w:r>
      <w:r>
        <w:rPr>
          <w:rFonts w:eastAsia="Times New Roman" w:cs="Times New Roman"/>
          <w:b/>
          <w:color w:val="000000"/>
          <w:sz w:val="24"/>
        </w:rPr>
        <w:t>2</w:t>
      </w:r>
      <w:r>
        <w:rPr>
          <w:rFonts w:ascii="宋体" w:hAnsi="宋体"/>
          <w:b/>
          <w:color w:val="000000"/>
          <w:sz w:val="24"/>
        </w:rPr>
        <w:t>分，其余每问或每空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15</w:t>
      </w:r>
      <w:r>
        <w:rPr>
          <w:rFonts w:ascii="宋体" w:hAnsi="宋体"/>
          <w:b/>
          <w:color w:val="000000"/>
          <w:sz w:val="24"/>
        </w:rPr>
        <w:t>分。）</w:t>
      </w:r>
    </w:p>
    <w:p w14:paraId="3E31FE7C">
      <w:pPr>
        <w:spacing w:line="360" w:lineRule="auto"/>
        <w:jc w:val="left"/>
        <w:textAlignment w:val="center"/>
        <w:rPr>
          <w:rFonts w:ascii="宋体" w:hAnsi="宋体"/>
          <w:b/>
          <w:color w:val="000000"/>
          <w:sz w:val="24"/>
        </w:rPr>
      </w:pPr>
      <w:r>
        <w:rPr>
          <w:rFonts w:ascii="宋体" w:hAnsi="宋体"/>
          <w:b/>
          <w:color w:val="000000"/>
          <w:sz w:val="24"/>
        </w:rPr>
        <w:t>【基本实验】</w:t>
      </w:r>
    </w:p>
    <w:p w14:paraId="60136070">
      <w:pPr>
        <w:spacing w:line="360" w:lineRule="auto"/>
        <w:jc w:val="left"/>
        <w:textAlignment w:val="center"/>
        <w:rPr>
          <w:rFonts w:ascii="宋体" w:hAnsi="宋体"/>
          <w:color w:val="000000"/>
        </w:rPr>
      </w:pPr>
      <w:r>
        <w:rPr>
          <w:color w:val="000000"/>
        </w:rPr>
        <w:t xml:space="preserve">16. </w:t>
      </w:r>
      <w:r>
        <w:rPr>
          <w:rFonts w:ascii="宋体" w:hAnsi="宋体"/>
          <w:color w:val="000000"/>
        </w:rPr>
        <w:t>我国西汉时期就有用胆矾湿法炼铜</w:t>
      </w:r>
      <w:r>
        <w:rPr>
          <w:rFonts w:ascii="宋体" w:hAnsi="宋体"/>
          <w:color w:val="000000"/>
        </w:rPr>
        <w:drawing>
          <wp:inline distT="0" distB="0" distL="114300" distR="114300">
            <wp:extent cx="133350" cy="177800"/>
            <wp:effectExtent l="0" t="0" r="0" b="13335"/>
            <wp:docPr id="141097" name="图片 14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97" name="图片 141097"/>
                    <pic:cNvPicPr>
                      <a:picLocks noChangeAspect="1"/>
                    </pic:cNvPicPr>
                  </pic:nvPicPr>
                  <pic:blipFill>
                    <a:blip r:embed="rId35" cstate="print"/>
                    <a:stretch>
                      <a:fillRect/>
                    </a:stretch>
                  </pic:blipFill>
                  <pic:spPr>
                    <a:xfrm>
                      <a:off x="0" y="0"/>
                      <a:ext cx="133350" cy="177800"/>
                    </a:xfrm>
                    <a:prstGeom prst="rect">
                      <a:avLst/>
                    </a:prstGeom>
                  </pic:spPr>
                </pic:pic>
              </a:graphicData>
            </a:graphic>
          </wp:inline>
        </w:drawing>
      </w:r>
      <w:r>
        <w:rPr>
          <w:rFonts w:ascii="宋体" w:hAnsi="宋体"/>
          <w:color w:val="000000"/>
        </w:rPr>
        <w:t>记载。现阶段，这种方法在生产有色金属方面的作用越来越大。为了验证铁和硫酸铜溶液的反应，认识其反应原因，同学们设计了如下实验方案，请根据下列提示，补全实验内容：</w:t>
      </w:r>
    </w:p>
    <w:p w14:paraId="1F2CD235">
      <w:pPr>
        <w:spacing w:line="360" w:lineRule="auto"/>
        <w:jc w:val="left"/>
        <w:textAlignment w:val="center"/>
        <w:rPr>
          <w:rFonts w:ascii="宋体" w:hAnsi="宋体"/>
          <w:color w:val="000000"/>
        </w:rPr>
      </w:pPr>
      <w:r>
        <w:rPr>
          <w:rFonts w:ascii="宋体" w:hAnsi="宋体"/>
          <w:color w:val="000000"/>
        </w:rPr>
        <w:t>【实验方案】</w:t>
      </w:r>
    </w:p>
    <w:p w14:paraId="60C7C984">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）实验方法：将洁净的铁丝伸入盛有硫酸铜溶液的试管中。</w:t>
      </w:r>
    </w:p>
    <w:p w14:paraId="4D3F81B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）实验原理：</w:t>
      </w:r>
      <w:r>
        <w:rPr>
          <w:color w:val="000000"/>
        </w:rPr>
        <w:t>______</w:t>
      </w:r>
      <w:r>
        <w:rPr>
          <w:rFonts w:ascii="宋体" w:hAnsi="宋体"/>
          <w:color w:val="000000"/>
        </w:rPr>
        <w:t>（用化学方程式表示）。</w:t>
      </w:r>
    </w:p>
    <w:p w14:paraId="593E6B2A">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）实验现象：</w:t>
      </w:r>
      <w:r>
        <w:rPr>
          <w:color w:val="000000"/>
        </w:rPr>
        <w:t>______</w:t>
      </w:r>
      <w:r>
        <w:rPr>
          <w:rFonts w:ascii="宋体" w:hAnsi="宋体"/>
          <w:color w:val="000000"/>
        </w:rPr>
        <w:t>。</w:t>
      </w:r>
    </w:p>
    <w:p w14:paraId="17E1CAB6">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）实验结论：</w:t>
      </w:r>
      <w:r>
        <w:rPr>
          <w:color w:val="000000"/>
        </w:rPr>
        <w:t>______</w:t>
      </w:r>
      <w:r>
        <w:rPr>
          <w:rFonts w:ascii="宋体" w:hAnsi="宋体"/>
          <w:color w:val="000000"/>
          <w:position w:val="-12"/>
        </w:rPr>
        <w:drawing>
          <wp:inline distT="0" distB="0" distL="114300" distR="114300">
            <wp:extent cx="127000" cy="76200"/>
            <wp:effectExtent l="0" t="0" r="0" b="0"/>
            <wp:docPr id="141098" name="图片 14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98" name="图片 141098"/>
                    <pic:cNvPicPr>
                      <a:picLocks noChangeAspect="1"/>
                    </pic:cNvPicPr>
                  </pic:nvPicPr>
                  <pic:blipFill>
                    <a:blip r:embed="rId38" cstate="print"/>
                    <a:stretch>
                      <a:fillRect/>
                    </a:stretch>
                  </pic:blipFill>
                  <pic:spPr>
                    <a:xfrm>
                      <a:off x="0" y="0"/>
                      <a:ext cx="127000" cy="76200"/>
                    </a:xfrm>
                    <a:prstGeom prst="rect">
                      <a:avLst/>
                    </a:prstGeom>
                  </pic:spPr>
                </pic:pic>
              </a:graphicData>
            </a:graphic>
          </wp:inline>
        </w:drawing>
      </w:r>
    </w:p>
    <w:p w14:paraId="15DC0689">
      <w:pPr>
        <w:spacing w:line="360" w:lineRule="auto"/>
        <w:jc w:val="left"/>
        <w:textAlignment w:val="center"/>
        <w:rPr>
          <w:rFonts w:ascii="宋体" w:hAnsi="宋体"/>
          <w:color w:val="000000"/>
        </w:rPr>
      </w:pPr>
      <w:r>
        <w:rPr>
          <w:rFonts w:ascii="宋体" w:hAnsi="宋体"/>
          <w:color w:val="000000"/>
        </w:rPr>
        <w:t>【问题与交流】</w:t>
      </w:r>
    </w:p>
    <w:p w14:paraId="13F4446B">
      <w:pPr>
        <w:spacing w:line="360" w:lineRule="auto"/>
        <w:jc w:val="left"/>
        <w:textAlignment w:val="center"/>
        <w:rPr>
          <w:rFonts w:ascii="宋体" w:hAnsi="宋体"/>
          <w:color w:val="000000"/>
        </w:rPr>
      </w:pPr>
      <w:r>
        <w:rPr>
          <w:rFonts w:ascii="宋体" w:hAnsi="宋体"/>
          <w:color w:val="000000"/>
        </w:rPr>
        <w:t>①该实验成功的关键是什么？（写</w:t>
      </w:r>
      <w:r>
        <w:rPr>
          <w:rFonts w:eastAsia="Times New Roman" w:cs="Times New Roman"/>
          <w:color w:val="000000"/>
        </w:rPr>
        <w:t>1</w:t>
      </w:r>
      <w:r>
        <w:rPr>
          <w:rFonts w:ascii="宋体" w:hAnsi="宋体"/>
          <w:color w:val="000000"/>
        </w:rPr>
        <w:t>点）</w:t>
      </w:r>
      <w:r>
        <w:rPr>
          <w:color w:val="000000"/>
        </w:rPr>
        <w:t>______</w:t>
      </w:r>
      <w:r>
        <w:rPr>
          <w:rFonts w:ascii="宋体" w:hAnsi="宋体"/>
          <w:color w:val="000000"/>
        </w:rPr>
        <w:t>。</w:t>
      </w:r>
    </w:p>
    <w:p w14:paraId="09140633">
      <w:pPr>
        <w:spacing w:line="360" w:lineRule="auto"/>
        <w:jc w:val="left"/>
        <w:textAlignment w:val="center"/>
        <w:rPr>
          <w:rFonts w:ascii="宋体" w:hAnsi="宋体"/>
          <w:color w:val="000000"/>
        </w:rPr>
      </w:pPr>
      <w:r>
        <w:rPr>
          <w:rFonts w:ascii="宋体" w:hAnsi="宋体"/>
          <w:color w:val="000000"/>
        </w:rPr>
        <w:t>②简述铁和硫酸铜溶液反应的微观实质</w:t>
      </w:r>
      <w:r>
        <w:rPr>
          <w:color w:val="000000"/>
        </w:rPr>
        <w:t>______</w:t>
      </w:r>
      <w:r>
        <w:rPr>
          <w:rFonts w:ascii="宋体" w:hAnsi="宋体"/>
          <w:color w:val="000000"/>
        </w:rPr>
        <w:t>。</w:t>
      </w:r>
    </w:p>
    <w:p w14:paraId="0A74028D">
      <w:pPr>
        <w:spacing w:line="360" w:lineRule="auto"/>
        <w:jc w:val="left"/>
        <w:textAlignment w:val="center"/>
        <w:rPr>
          <w:rFonts w:ascii="宋体" w:hAnsi="宋体"/>
          <w:b/>
          <w:color w:val="000000"/>
          <w:sz w:val="24"/>
        </w:rPr>
      </w:pPr>
      <w:r>
        <w:rPr>
          <w:rFonts w:ascii="宋体" w:hAnsi="宋体"/>
          <w:b/>
          <w:color w:val="000000"/>
          <w:sz w:val="24"/>
        </w:rPr>
        <w:t>【科学探究】</w:t>
      </w:r>
    </w:p>
    <w:p w14:paraId="0F8E63BF">
      <w:pPr>
        <w:spacing w:line="360" w:lineRule="auto"/>
        <w:jc w:val="left"/>
        <w:textAlignment w:val="center"/>
        <w:rPr>
          <w:rFonts w:ascii="宋体" w:hAnsi="宋体"/>
          <w:color w:val="000000"/>
        </w:rPr>
      </w:pPr>
      <w:r>
        <w:rPr>
          <w:color w:val="000000"/>
        </w:rPr>
        <w:t xml:space="preserve">17. </w:t>
      </w:r>
      <w:r>
        <w:rPr>
          <w:rFonts w:ascii="宋体" w:hAnsi="宋体"/>
          <w:color w:val="000000"/>
        </w:rPr>
        <w:t>胜利中学与某沿海学校建立了“手拉手，结对子”的联盟校。今年，由于受到疫情影响，两所学校的同学无法实地交流，于是借助数字化平台进行了“云端”活动，他们对海洋中海水利用概况、海水处理技术、车间废水成分以及海洋发展前景等展开了项目化学习的探究。</w:t>
      </w:r>
    </w:p>
    <w:p w14:paraId="59706631">
      <w:pPr>
        <w:spacing w:line="360" w:lineRule="auto"/>
        <w:jc w:val="left"/>
        <w:textAlignment w:val="center"/>
        <w:rPr>
          <w:rFonts w:ascii="宋体" w:hAnsi="宋体"/>
          <w:color w:val="000000"/>
        </w:rPr>
      </w:pPr>
      <w:r>
        <w:rPr>
          <w:rFonts w:ascii="宋体" w:hAnsi="宋体"/>
          <w:color w:val="000000"/>
        </w:rPr>
        <w:t>任务一：调查海水利用概况</w:t>
      </w:r>
    </w:p>
    <w:p w14:paraId="360C9E95">
      <w:pPr>
        <w:spacing w:line="360" w:lineRule="auto"/>
        <w:jc w:val="left"/>
        <w:textAlignment w:val="center"/>
        <w:rPr>
          <w:rFonts w:ascii="宋体" w:hAnsi="宋体"/>
          <w:color w:val="000000"/>
        </w:rPr>
      </w:pPr>
      <w:r>
        <w:rPr>
          <w:rFonts w:ascii="宋体" w:hAnsi="宋体"/>
          <w:color w:val="000000"/>
        </w:rPr>
        <w:t>【查阅资料】我国海水利用主要有海水直接利用、海水淡化、海水化学资源利用等。</w:t>
      </w:r>
    </w:p>
    <w:p w14:paraId="1CF34521">
      <w:pPr>
        <w:spacing w:line="360" w:lineRule="auto"/>
        <w:jc w:val="left"/>
        <w:textAlignment w:val="center"/>
        <w:rPr>
          <w:rFonts w:ascii="宋体" w:hAnsi="宋体"/>
          <w:color w:val="000000"/>
        </w:rPr>
      </w:pPr>
      <w:r>
        <w:rPr>
          <w:rFonts w:ascii="宋体" w:hAnsi="宋体"/>
          <w:color w:val="000000"/>
        </w:rPr>
        <w:t>【分析交流】两所学校的同学们共同获悉，海水里的化学资源有______（写</w:t>
      </w:r>
      <w:r>
        <w:rPr>
          <w:rFonts w:eastAsia="Times New Roman" w:cs="Times New Roman"/>
          <w:color w:val="000000"/>
        </w:rPr>
        <w:t>1</w:t>
      </w:r>
      <w:r>
        <w:rPr>
          <w:rFonts w:ascii="宋体" w:hAnsi="宋体"/>
          <w:color w:val="000000"/>
        </w:rPr>
        <w:t>种）。</w:t>
      </w:r>
    </w:p>
    <w:p w14:paraId="66052C18">
      <w:pPr>
        <w:spacing w:line="360" w:lineRule="auto"/>
        <w:jc w:val="left"/>
        <w:textAlignment w:val="center"/>
        <w:rPr>
          <w:rFonts w:ascii="宋体" w:hAnsi="宋体"/>
          <w:color w:val="000000"/>
        </w:rPr>
      </w:pPr>
      <w:r>
        <w:rPr>
          <w:rFonts w:ascii="宋体" w:hAnsi="宋体"/>
          <w:color w:val="000000"/>
        </w:rPr>
        <w:t>任务二：咨询海水处理技术</w:t>
      </w:r>
    </w:p>
    <w:p w14:paraId="4860547E">
      <w:pPr>
        <w:spacing w:line="360" w:lineRule="auto"/>
        <w:jc w:val="left"/>
        <w:textAlignment w:val="center"/>
        <w:rPr>
          <w:rFonts w:ascii="宋体" w:hAnsi="宋体"/>
          <w:color w:val="000000"/>
        </w:rPr>
      </w:pPr>
      <w:r>
        <w:rPr>
          <w:rFonts w:ascii="宋体" w:hAnsi="宋体"/>
          <w:color w:val="000000"/>
        </w:rPr>
        <w:t>【咨询专家】同学们通过数字化平台，向海洋专家进行了咨询，专家介绍，</w:t>
      </w:r>
      <w:r>
        <w:rPr>
          <w:rFonts w:eastAsia="Times New Roman" w:cs="Times New Roman"/>
          <w:color w:val="000000"/>
        </w:rPr>
        <w:t xml:space="preserve"> </w:t>
      </w:r>
      <w:r>
        <w:rPr>
          <w:rFonts w:ascii="宋体" w:hAnsi="宋体"/>
          <w:color w:val="000000"/>
        </w:rPr>
        <w:t>海水淡化使用了反渗透膜淡化技术，其工作原理如图所示。</w:t>
      </w:r>
    </w:p>
    <w:p w14:paraId="16336529">
      <w:pPr>
        <w:spacing w:line="360" w:lineRule="auto"/>
        <w:jc w:val="left"/>
        <w:textAlignment w:val="center"/>
        <w:rPr>
          <w:color w:val="000000"/>
        </w:rPr>
      </w:pPr>
      <w:r>
        <w:rPr>
          <w:rFonts w:ascii="宋体" w:hAnsi="宋体"/>
          <w:color w:val="000000"/>
        </w:rPr>
        <w:drawing>
          <wp:inline distT="0" distB="0" distL="114300" distR="114300">
            <wp:extent cx="2266950" cy="175260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9" cstate="print"/>
                    <a:stretch>
                      <a:fillRect/>
                    </a:stretch>
                  </pic:blipFill>
                  <pic:spPr>
                    <a:xfrm>
                      <a:off x="0" y="0"/>
                      <a:ext cx="2266950" cy="1752600"/>
                    </a:xfrm>
                    <a:prstGeom prst="rect">
                      <a:avLst/>
                    </a:prstGeom>
                  </pic:spPr>
                </pic:pic>
              </a:graphicData>
            </a:graphic>
          </wp:inline>
        </w:drawing>
      </w:r>
    </w:p>
    <w:p w14:paraId="1A981172">
      <w:pPr>
        <w:spacing w:line="360" w:lineRule="auto"/>
        <w:jc w:val="left"/>
        <w:textAlignment w:val="center"/>
        <w:rPr>
          <w:rFonts w:ascii="宋体" w:hAnsi="宋体"/>
          <w:color w:val="000000"/>
        </w:rPr>
      </w:pPr>
      <w:r>
        <w:rPr>
          <w:rFonts w:ascii="宋体" w:hAnsi="宋体"/>
          <w:color w:val="000000"/>
        </w:rPr>
        <w:t>【小组讨论】同学们对以下两个问题，进行了网上交流并达成共识。</w:t>
      </w:r>
    </w:p>
    <w:p w14:paraId="56C59C52">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）海水通过反渗透膜，发生改变的是______。</w:t>
      </w:r>
    </w:p>
    <w:p w14:paraId="48C825B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）淡化后的海水可用于______（写</w:t>
      </w:r>
      <w:r>
        <w:rPr>
          <w:rFonts w:eastAsia="Times New Roman" w:cs="Times New Roman"/>
          <w:color w:val="000000"/>
        </w:rPr>
        <w:t>1</w:t>
      </w:r>
      <w:r>
        <w:rPr>
          <w:rFonts w:ascii="宋体" w:hAnsi="宋体"/>
          <w:color w:val="000000"/>
        </w:rPr>
        <w:t>种）。</w:t>
      </w:r>
    </w:p>
    <w:p w14:paraId="3F7E3614">
      <w:pPr>
        <w:spacing w:line="360" w:lineRule="auto"/>
        <w:jc w:val="left"/>
        <w:textAlignment w:val="center"/>
        <w:rPr>
          <w:rFonts w:ascii="宋体" w:hAnsi="宋体"/>
          <w:color w:val="000000"/>
        </w:rPr>
      </w:pPr>
      <w:r>
        <w:rPr>
          <w:rFonts w:ascii="宋体" w:hAnsi="宋体"/>
          <w:color w:val="000000"/>
        </w:rPr>
        <w:t>任务三：探究海水提取车间废水成分</w:t>
      </w:r>
    </w:p>
    <w:p w14:paraId="5F7E4056">
      <w:pPr>
        <w:spacing w:line="360" w:lineRule="auto"/>
        <w:jc w:val="left"/>
        <w:textAlignment w:val="center"/>
        <w:rPr>
          <w:rFonts w:ascii="宋体" w:hAnsi="宋体"/>
          <w:color w:val="000000"/>
        </w:rPr>
      </w:pPr>
      <w:r>
        <w:rPr>
          <w:rFonts w:ascii="宋体" w:hAnsi="宋体"/>
          <w:color w:val="000000"/>
        </w:rPr>
        <w:t>沿海学校</w:t>
      </w:r>
      <w:r>
        <w:rPr>
          <w:rFonts w:ascii="宋体" w:hAnsi="宋体"/>
          <w:color w:val="000000"/>
        </w:rPr>
        <w:drawing>
          <wp:inline distT="0" distB="0" distL="114300" distR="114300">
            <wp:extent cx="133350" cy="177800"/>
            <wp:effectExtent l="0" t="0" r="0" b="13335"/>
            <wp:docPr id="141100" name="图片 14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00" name="图片 141100"/>
                    <pic:cNvPicPr>
                      <a:picLocks noChangeAspect="1"/>
                    </pic:cNvPicPr>
                  </pic:nvPicPr>
                  <pic:blipFill>
                    <a:blip r:embed="rId35" cstate="print"/>
                    <a:stretch>
                      <a:fillRect/>
                    </a:stretch>
                  </pic:blipFill>
                  <pic:spPr>
                    <a:xfrm>
                      <a:off x="0" y="0"/>
                      <a:ext cx="133350" cy="177800"/>
                    </a:xfrm>
                    <a:prstGeom prst="rect">
                      <a:avLst/>
                    </a:prstGeom>
                  </pic:spPr>
                </pic:pic>
              </a:graphicData>
            </a:graphic>
          </wp:inline>
        </w:drawing>
      </w:r>
      <w:r>
        <w:rPr>
          <w:rFonts w:ascii="宋体" w:hAnsi="宋体"/>
          <w:color w:val="000000"/>
        </w:rPr>
        <w:t>同学获得一瓶海水提取车间的废水，在“云端”共同完成了如下探究。</w:t>
      </w:r>
    </w:p>
    <w:p w14:paraId="7621E908">
      <w:pPr>
        <w:spacing w:line="360" w:lineRule="auto"/>
        <w:jc w:val="left"/>
        <w:textAlignment w:val="center"/>
        <w:rPr>
          <w:rFonts w:ascii="宋体" w:hAnsi="宋体"/>
          <w:color w:val="000000"/>
        </w:rPr>
      </w:pPr>
      <w:r>
        <w:rPr>
          <w:rFonts w:ascii="宋体" w:hAnsi="宋体"/>
          <w:color w:val="000000"/>
        </w:rPr>
        <w:t>【教师指导】①提取车间未经处理的废水含有酸性物质。②</w:t>
      </w:r>
      <w:r>
        <w:rPr>
          <w:rFonts w:eastAsia="Times New Roman" w:cs="Times New Roman"/>
          <w:color w:val="000000"/>
        </w:rPr>
        <w:t>BaSO</w:t>
      </w:r>
      <w:r>
        <w:rPr>
          <w:rFonts w:eastAsia="Times New Roman" w:cs="Times New Roman"/>
          <w:color w:val="000000"/>
          <w:vertAlign w:val="subscript"/>
        </w:rPr>
        <w:t>4</w:t>
      </w:r>
      <w:r>
        <w:rPr>
          <w:rFonts w:ascii="宋体" w:hAnsi="宋体"/>
          <w:color w:val="000000"/>
        </w:rPr>
        <w:t>为难溶于水的白色沉淀。</w:t>
      </w:r>
    </w:p>
    <w:p w14:paraId="46C82CD3">
      <w:pPr>
        <w:spacing w:line="360" w:lineRule="auto"/>
        <w:jc w:val="left"/>
        <w:textAlignment w:val="center"/>
        <w:rPr>
          <w:rFonts w:ascii="宋体" w:hAnsi="宋体"/>
          <w:color w:val="000000"/>
        </w:rPr>
      </w:pPr>
      <w:r>
        <w:rPr>
          <w:rFonts w:ascii="宋体" w:hAnsi="宋体"/>
          <w:color w:val="000000"/>
        </w:rPr>
        <w:t>【猜想假设】该强腐蚀性废水中可能含有硫酸和盐酸。</w:t>
      </w:r>
    </w:p>
    <w:p w14:paraId="195978D6">
      <w:pPr>
        <w:spacing w:line="360" w:lineRule="auto"/>
        <w:jc w:val="left"/>
        <w:textAlignment w:val="center"/>
        <w:rPr>
          <w:rFonts w:ascii="宋体" w:hAnsi="宋体"/>
          <w:color w:val="000000"/>
        </w:rPr>
      </w:pPr>
      <w:r>
        <w:rPr>
          <w:rFonts w:ascii="宋体" w:hAnsi="宋体"/>
          <w:color w:val="000000"/>
        </w:rPr>
        <w:t>【进行实验】设计实验方案，探究废水成分。</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9"/>
        <w:gridCol w:w="3974"/>
        <w:gridCol w:w="2565"/>
        <w:gridCol w:w="1247"/>
      </w:tblGrid>
      <w:tr w14:paraId="266EB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D9E938">
            <w:pPr>
              <w:spacing w:line="360" w:lineRule="auto"/>
              <w:jc w:val="left"/>
              <w:textAlignment w:val="center"/>
              <w:rPr>
                <w:rFonts w:ascii="宋体" w:hAnsi="宋体"/>
                <w:color w:val="000000"/>
              </w:rPr>
            </w:pPr>
            <w:r>
              <w:rPr>
                <w:rFonts w:ascii="宋体" w:hAnsi="宋体"/>
                <w:color w:val="000000"/>
              </w:rPr>
              <w:t>项目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06B444">
            <w:pPr>
              <w:spacing w:line="360" w:lineRule="auto"/>
              <w:jc w:val="left"/>
              <w:textAlignment w:val="center"/>
              <w:rPr>
                <w:rFonts w:ascii="宋体" w:hAnsi="宋体"/>
                <w:color w:val="000000"/>
              </w:rPr>
            </w:pPr>
            <w:r>
              <w:rPr>
                <w:rFonts w:ascii="宋体" w:hAnsi="宋体"/>
                <w:color w:val="000000"/>
              </w:rPr>
              <w:t>实验步骤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F9E509">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A87A31">
            <w:pPr>
              <w:spacing w:line="360" w:lineRule="auto"/>
              <w:jc w:val="left"/>
              <w:textAlignment w:val="center"/>
              <w:rPr>
                <w:rFonts w:ascii="宋体" w:hAnsi="宋体"/>
                <w:color w:val="000000"/>
              </w:rPr>
            </w:pPr>
            <w:r>
              <w:rPr>
                <w:rFonts w:ascii="宋体" w:hAnsi="宋体"/>
                <w:color w:val="000000"/>
              </w:rPr>
              <w:t>实验结论</w:t>
            </w:r>
          </w:p>
        </w:tc>
      </w:tr>
      <w:tr w14:paraId="1EECE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16B5F3">
            <w:pPr>
              <w:spacing w:line="360" w:lineRule="auto"/>
              <w:jc w:val="left"/>
              <w:textAlignment w:val="center"/>
              <w:rPr>
                <w:rFonts w:ascii="宋体" w:hAnsi="宋体"/>
                <w:color w:val="000000"/>
              </w:rPr>
            </w:pPr>
            <w:r>
              <w:rPr>
                <w:rFonts w:ascii="宋体" w:hAnsi="宋体"/>
                <w:color w:val="000000"/>
              </w:rPr>
              <w:t>方案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E04106">
            <w:pPr>
              <w:spacing w:line="360" w:lineRule="auto"/>
              <w:jc w:val="left"/>
              <w:textAlignment w:val="center"/>
              <w:rPr>
                <w:rFonts w:ascii="宋体" w:hAnsi="宋体"/>
                <w:color w:val="000000"/>
              </w:rPr>
            </w:pPr>
            <w:r>
              <w:rPr>
                <w:rFonts w:ascii="宋体" w:hAnsi="宋体"/>
                <w:color w:val="000000"/>
              </w:rPr>
              <w:t>①取少量废水于试管中，滴入几滴紫色石蕊溶液。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06B771">
            <w:pPr>
              <w:spacing w:line="360" w:lineRule="auto"/>
              <w:jc w:val="left"/>
              <w:textAlignment w:val="center"/>
              <w:rPr>
                <w:color w:val="000000"/>
              </w:rPr>
            </w:pPr>
            <w:r>
              <w:rPr>
                <w:rFonts w:ascii="宋体" w:hAnsi="宋体"/>
                <w:color w:val="000000"/>
              </w:rPr>
              <w:t>______</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20F2FC">
            <w:pPr>
              <w:spacing w:line="360" w:lineRule="auto"/>
              <w:jc w:val="left"/>
              <w:textAlignment w:val="center"/>
              <w:rPr>
                <w:rFonts w:ascii="宋体" w:hAnsi="宋体"/>
                <w:color w:val="000000"/>
              </w:rPr>
            </w:pPr>
            <w:r>
              <w:rPr>
                <w:rFonts w:ascii="宋体" w:hAnsi="宋体"/>
                <w:color w:val="000000"/>
              </w:rPr>
              <w:t>废水中含有硫酸和盐酸</w:t>
            </w:r>
          </w:p>
        </w:tc>
      </w:tr>
      <w:tr w14:paraId="218CF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621CA75C">
            <w:pPr>
              <w:spacing w:line="360" w:lineRule="auto"/>
              <w:jc w:val="left"/>
              <w:textAlignment w:val="center"/>
              <w:rPr>
                <w:rFonts w:ascii="宋体" w:hAnsi="宋体"/>
                <w:color w:val="000000"/>
              </w:rPr>
            </w:pP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CBFB30">
            <w:pPr>
              <w:spacing w:line="360" w:lineRule="auto"/>
              <w:jc w:val="left"/>
              <w:textAlignment w:val="center"/>
              <w:rPr>
                <w:rFonts w:ascii="宋体" w:hAnsi="宋体"/>
                <w:color w:val="000000"/>
              </w:rPr>
            </w:pPr>
            <w:r>
              <w:rPr>
                <w:rFonts w:ascii="宋体" w:hAnsi="宋体"/>
                <w:color w:val="000000"/>
              </w:rPr>
              <w:t>②另取少量废水于试管中，滴加过量</w:t>
            </w:r>
            <w:r>
              <w:rPr>
                <w:rFonts w:eastAsia="Times New Roman" w:cs="Times New Roman"/>
                <w:color w:val="000000"/>
              </w:rPr>
              <w:t>Ba</w:t>
            </w:r>
            <w:r>
              <w:rPr>
                <w:rFonts w:ascii="宋体" w:hAnsi="宋体"/>
                <w:color w:val="000000"/>
              </w:rPr>
              <w:t>（</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2</w:t>
            </w:r>
            <w:r>
              <w:rPr>
                <w:rFonts w:ascii="宋体" w:hAnsi="宋体"/>
                <w:color w:val="000000"/>
              </w:rPr>
              <w:t>溶液，静置。</w:t>
            </w:r>
          </w:p>
        </w:tc>
        <w:tc>
          <w:tcPr>
            <w:tcW w:w="25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4FB2D4">
            <w:pPr>
              <w:spacing w:line="360" w:lineRule="auto"/>
              <w:jc w:val="left"/>
              <w:textAlignment w:val="center"/>
              <w:rPr>
                <w:rFonts w:ascii="宋体" w:hAnsi="宋体"/>
                <w:color w:val="000000"/>
              </w:rPr>
            </w:pPr>
            <w:r>
              <w:rPr>
                <w:rFonts w:ascii="宋体" w:hAnsi="宋体"/>
                <w:color w:val="000000"/>
              </w:rPr>
              <w:t>产生白色沉淀</w:t>
            </w:r>
          </w:p>
        </w:tc>
        <w:tc>
          <w:tcPr>
            <w:tcW w:w="0" w:type="auto"/>
            <w:vMerge w:val="continue"/>
            <w:tcBorders>
              <w:top w:val="single" w:color="000000" w:sz="6" w:space="0"/>
              <w:left w:val="single" w:color="000000" w:sz="6" w:space="0"/>
              <w:bottom w:val="single" w:color="000000" w:sz="6" w:space="0"/>
              <w:right w:val="single" w:color="000000" w:sz="6" w:space="0"/>
            </w:tcBorders>
          </w:tcPr>
          <w:p w14:paraId="6D87F0A9">
            <w:pPr>
              <w:spacing w:line="360" w:lineRule="auto"/>
              <w:jc w:val="left"/>
              <w:textAlignment w:val="center"/>
              <w:rPr>
                <w:rFonts w:ascii="宋体" w:hAnsi="宋体"/>
                <w:color w:val="000000"/>
              </w:rPr>
            </w:pPr>
          </w:p>
        </w:tc>
      </w:tr>
      <w:tr w14:paraId="4EDE7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0D3218EA">
            <w:pPr>
              <w:spacing w:line="360" w:lineRule="auto"/>
              <w:jc w:val="left"/>
              <w:textAlignment w:val="center"/>
              <w:rPr>
                <w:rFonts w:ascii="宋体" w:hAnsi="宋体"/>
                <w:color w:val="000000"/>
              </w:rPr>
            </w:pP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508C2F">
            <w:pPr>
              <w:spacing w:line="360" w:lineRule="auto"/>
              <w:jc w:val="left"/>
              <w:textAlignment w:val="center"/>
              <w:rPr>
                <w:rFonts w:ascii="宋体" w:hAnsi="宋体"/>
                <w:color w:val="000000"/>
              </w:rPr>
            </w:pPr>
            <w:r>
              <w:rPr>
                <w:rFonts w:ascii="宋体" w:hAnsi="宋体"/>
                <w:color w:val="000000"/>
              </w:rPr>
              <w:t>③取步骤②的上层清液于试管中，滴加几滴______。</w:t>
            </w:r>
          </w:p>
        </w:tc>
        <w:tc>
          <w:tcPr>
            <w:tcW w:w="25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777C44">
            <w:pPr>
              <w:spacing w:line="360" w:lineRule="auto"/>
              <w:jc w:val="left"/>
              <w:textAlignment w:val="center"/>
              <w:rPr>
                <w:rFonts w:ascii="宋体" w:hAnsi="宋体"/>
                <w:color w:val="000000"/>
              </w:rPr>
            </w:pPr>
            <w:r>
              <w:rPr>
                <w:rFonts w:ascii="宋体" w:hAnsi="宋体"/>
                <w:color w:val="000000"/>
              </w:rPr>
              <w:t>产生白色沉淀</w:t>
            </w:r>
          </w:p>
        </w:tc>
        <w:tc>
          <w:tcPr>
            <w:tcW w:w="0" w:type="auto"/>
            <w:vMerge w:val="continue"/>
            <w:tcBorders>
              <w:top w:val="single" w:color="000000" w:sz="6" w:space="0"/>
              <w:left w:val="single" w:color="000000" w:sz="6" w:space="0"/>
              <w:bottom w:val="single" w:color="000000" w:sz="6" w:space="0"/>
              <w:right w:val="single" w:color="000000" w:sz="6" w:space="0"/>
            </w:tcBorders>
          </w:tcPr>
          <w:p w14:paraId="13122520">
            <w:pPr>
              <w:spacing w:line="360" w:lineRule="auto"/>
              <w:jc w:val="left"/>
              <w:textAlignment w:val="center"/>
              <w:rPr>
                <w:rFonts w:ascii="宋体" w:hAnsi="宋体"/>
                <w:color w:val="000000"/>
              </w:rPr>
            </w:pPr>
          </w:p>
        </w:tc>
      </w:tr>
    </w:tbl>
    <w:p w14:paraId="7F02D355">
      <w:pPr>
        <w:spacing w:line="360" w:lineRule="auto"/>
        <w:jc w:val="left"/>
        <w:textAlignment w:val="center"/>
        <w:rPr>
          <w:rFonts w:ascii="宋体" w:hAnsi="宋体"/>
          <w:color w:val="000000"/>
        </w:rPr>
      </w:pPr>
      <w:r>
        <w:rPr>
          <w:rFonts w:ascii="宋体" w:hAnsi="宋体"/>
          <w:color w:val="000000"/>
        </w:rPr>
        <w:t>【反思评价】（</w:t>
      </w:r>
      <w:r>
        <w:rPr>
          <w:rFonts w:eastAsia="Times New Roman" w:cs="Times New Roman"/>
          <w:color w:val="000000"/>
        </w:rPr>
        <w:t>1</w:t>
      </w:r>
      <w:r>
        <w:rPr>
          <w:rFonts w:ascii="宋体" w:hAnsi="宋体"/>
          <w:color w:val="000000"/>
        </w:rPr>
        <w:t>）废水中不含碳酸根离子的原因是______。</w:t>
      </w:r>
    </w:p>
    <w:p w14:paraId="34345CB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）步骤③中发生反应的化学方程式为______。</w:t>
      </w:r>
    </w:p>
    <w:p w14:paraId="5765400C">
      <w:pPr>
        <w:spacing w:line="360" w:lineRule="auto"/>
        <w:jc w:val="left"/>
        <w:textAlignment w:val="center"/>
        <w:rPr>
          <w:rFonts w:ascii="宋体" w:hAnsi="宋体"/>
          <w:color w:val="000000"/>
        </w:rPr>
      </w:pPr>
      <w:r>
        <w:rPr>
          <w:rFonts w:ascii="宋体" w:hAnsi="宋体"/>
          <w:color w:val="000000"/>
        </w:rPr>
        <w:t>任务四：展望海水发展前景</w:t>
      </w:r>
    </w:p>
    <w:p w14:paraId="67456372">
      <w:pPr>
        <w:spacing w:line="360" w:lineRule="auto"/>
        <w:jc w:val="left"/>
        <w:textAlignment w:val="center"/>
        <w:rPr>
          <w:rFonts w:ascii="宋体" w:hAnsi="宋体"/>
          <w:color w:val="000000"/>
        </w:rPr>
      </w:pPr>
      <w:r>
        <w:rPr>
          <w:rFonts w:ascii="宋体" w:hAnsi="宋体"/>
          <w:color w:val="000000"/>
        </w:rPr>
        <w:t>【小组交流】同学们了解到随着海水农业技术的创新和推广，富含碘、硒等微量元素的海水食物将为人类健康提供必要的保障，他们一致认为，经常食用可预防的疾病是______（写</w:t>
      </w:r>
      <w:r>
        <w:rPr>
          <w:rFonts w:eastAsia="Times New Roman" w:cs="Times New Roman"/>
          <w:color w:val="000000"/>
        </w:rPr>
        <w:t>1</w:t>
      </w:r>
      <w:r>
        <w:rPr>
          <w:rFonts w:ascii="宋体" w:hAnsi="宋体"/>
          <w:color w:val="000000"/>
        </w:rPr>
        <w:t>种）。</w:t>
      </w:r>
    </w:p>
    <w:p w14:paraId="423346B6">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【成果分享】通过“云端”合作，同学们知道了海洋作为人类重要的资源宝库，不仅可以提供丰富的自然资源，还可以通过科技手段推动再生资源的开发和利用。</w:t>
      </w:r>
    </w:p>
    <w:p w14:paraId="5CB5744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Times New Romance">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ED4D8">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279D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D5E8E">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923A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1702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970B5">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AE0626"/>
    <w:rsid w:val="00B80D67"/>
    <w:rsid w:val="00B8100F"/>
    <w:rsid w:val="00B96924"/>
    <w:rsid w:val="00BA1A7E"/>
    <w:rsid w:val="00BB50C6"/>
    <w:rsid w:val="00BE1BCD"/>
    <w:rsid w:val="00C02815"/>
    <w:rsid w:val="00C02FC6"/>
    <w:rsid w:val="00C321EB"/>
    <w:rsid w:val="00C91C52"/>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F26471"/>
    <w:rsid w:val="37816275"/>
    <w:rsid w:val="38274566"/>
    <w:rsid w:val="3896561F"/>
    <w:rsid w:val="545730D3"/>
    <w:rsid w:val="7DD37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1" Type="http://schemas.openxmlformats.org/officeDocument/2006/relationships/fontTable" Target="fontTable.xml"/><Relationship Id="rId40" Type="http://schemas.openxmlformats.org/officeDocument/2006/relationships/customXml" Target="../customXml/item1.xml"/><Relationship Id="rId4" Type="http://schemas.openxmlformats.org/officeDocument/2006/relationships/header" Target="header2.xml"/><Relationship Id="rId39" Type="http://schemas.openxmlformats.org/officeDocument/2006/relationships/image" Target="media/image26.png"/><Relationship Id="rId38" Type="http://schemas.openxmlformats.org/officeDocument/2006/relationships/image" Target="media/image25.wmf"/><Relationship Id="rId37" Type="http://schemas.openxmlformats.org/officeDocument/2006/relationships/image" Target="media/image24.png"/><Relationship Id="rId36" Type="http://schemas.openxmlformats.org/officeDocument/2006/relationships/image" Target="media/image23.png"/><Relationship Id="rId35" Type="http://schemas.openxmlformats.org/officeDocument/2006/relationships/image" Target="media/image22.wmf"/><Relationship Id="rId34" Type="http://schemas.openxmlformats.org/officeDocument/2006/relationships/image" Target="media/image21.png"/><Relationship Id="rId33" Type="http://schemas.openxmlformats.org/officeDocument/2006/relationships/image" Target="media/image20.png"/><Relationship Id="rId32" Type="http://schemas.openxmlformats.org/officeDocument/2006/relationships/image" Target="media/image19.png"/><Relationship Id="rId31" Type="http://schemas.openxmlformats.org/officeDocument/2006/relationships/image" Target="media/image18.png"/><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png"/><Relationship Id="rId27" Type="http://schemas.openxmlformats.org/officeDocument/2006/relationships/image" Target="media/image14.png"/><Relationship Id="rId26" Type="http://schemas.openxmlformats.org/officeDocument/2006/relationships/image" Target="media/image13.png"/><Relationship Id="rId25" Type="http://schemas.openxmlformats.org/officeDocument/2006/relationships/image" Target="media/image12.png"/><Relationship Id="rId24" Type="http://schemas.openxmlformats.org/officeDocument/2006/relationships/image" Target="media/image11.png"/><Relationship Id="rId23" Type="http://schemas.openxmlformats.org/officeDocument/2006/relationships/image" Target="media/image10.wmf"/><Relationship Id="rId22" Type="http://schemas.openxmlformats.org/officeDocument/2006/relationships/oleObject" Target="embeddings/oleObject4.bin"/><Relationship Id="rId21" Type="http://schemas.openxmlformats.org/officeDocument/2006/relationships/image" Target="media/image9.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A1E4D-6088-40CF-A6AE-B6AB71284176}">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3745</Words>
  <Characters>4137</Characters>
  <Lines>31</Lines>
  <Paragraphs>8</Paragraphs>
  <TotalTime>0</TotalTime>
  <ScaleCrop>false</ScaleCrop>
  <LinksUpToDate>false</LinksUpToDate>
  <CharactersWithSpaces>4247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2022-06-25T07:30:00Z</dcterms:created>
  <dc:creator>学科网试题生产平台</dc:creator>
  <dc:description>3007373788012544</dc:description>
  <cp:lastModifiedBy>上帝掷骰子吗</cp:lastModifiedBy>
  <dcterms:modified xsi:type="dcterms:W3CDTF">2024-07-20T09:05:07Z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FDC5B7A9DE3141FDB375297E393F4776</vt:lpwstr>
  </property>
</Properties>
</file>