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6E367E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11417300</wp:posOffset>
            </wp:positionH>
            <wp:positionV relativeFrom="topMargin">
              <wp:posOffset>10490200</wp:posOffset>
            </wp:positionV>
            <wp:extent cx="317500" cy="355600"/>
            <wp:effectExtent l="0" t="0" r="6350" b="6350"/>
            <wp:wrapNone/>
            <wp:docPr id="100069" name="图片 100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9" name="图片 100069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泰安市</w:t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年初中学业水平考试</w:t>
      </w:r>
    </w:p>
    <w:p w14:paraId="680296F8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化学试题</w:t>
      </w:r>
    </w:p>
    <w:p w14:paraId="1877AD2F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相对原子质量：</w:t>
      </w:r>
      <w:r>
        <w:rPr>
          <w:rFonts w:eastAsia="Times New Roman" w:cs="Times New Roman"/>
          <w:b/>
          <w:sz w:val="24"/>
        </w:rPr>
        <w:t>H1  C12  N14  O16  Mg 24   Al 27   S 32  Cu 64   Zn 65  Ag108</w:t>
      </w:r>
    </w:p>
    <w:p w14:paraId="7856DBE5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一、选择题</w:t>
      </w:r>
      <w:r>
        <w:rPr>
          <w:rFonts w:eastAsia="Times New Roman" w:cs="Times New Roman"/>
          <w:b/>
          <w:sz w:val="24"/>
        </w:rPr>
        <w:t>(</w:t>
      </w:r>
      <w:r>
        <w:rPr>
          <w:rFonts w:ascii="宋体" w:hAnsi="宋体"/>
          <w:b/>
          <w:sz w:val="24"/>
        </w:rPr>
        <w:t>本题包括</w:t>
      </w:r>
      <w:r>
        <w:rPr>
          <w:rFonts w:eastAsia="Times New Roman" w:cs="Times New Roman"/>
          <w:b/>
          <w:sz w:val="24"/>
        </w:rPr>
        <w:t>20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40</w:t>
      </w:r>
      <w:r>
        <w:rPr>
          <w:rFonts w:ascii="宋体" w:hAnsi="宋体"/>
          <w:b/>
          <w:sz w:val="24"/>
        </w:rPr>
        <w:t>分。每小题只有一个选项符合题意。</w:t>
      </w:r>
      <w:r>
        <w:rPr>
          <w:rFonts w:eastAsia="Times New Roman" w:cs="Times New Roman"/>
          <w:b/>
          <w:sz w:val="24"/>
        </w:rPr>
        <w:t>)</w:t>
      </w:r>
    </w:p>
    <w:p w14:paraId="709561EB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中国政府向世界宣布</w:t>
      </w:r>
      <w:r>
        <w:rPr>
          <w:rFonts w:eastAsia="Times New Roman" w:cs="Times New Roman"/>
        </w:rPr>
        <w:t>2030</w:t>
      </w:r>
      <w:r>
        <w:rPr>
          <w:rFonts w:ascii="宋体" w:hAnsi="宋体"/>
        </w:rPr>
        <w:t>年前实现碳达峰，</w:t>
      </w:r>
      <w:r>
        <w:rPr>
          <w:rFonts w:eastAsia="Times New Roman" w:cs="Times New Roman"/>
        </w:rPr>
        <w:t>2060</w:t>
      </w:r>
      <w:r>
        <w:rPr>
          <w:rFonts w:ascii="宋体" w:hAnsi="宋体"/>
        </w:rPr>
        <w:t>年前实现碳中和。下列做法不利于实现</w:t>
      </w:r>
      <w:r>
        <w:rPr>
          <w:rFonts w:eastAsia="Times New Roman" w:cs="Times New Roman"/>
        </w:rPr>
        <w:t>“</w:t>
      </w:r>
      <w:r>
        <w:rPr>
          <w:rFonts w:ascii="宋体" w:hAnsi="宋体"/>
        </w:rPr>
        <w:t>碳达峰、碳中和</w:t>
      </w:r>
      <w:r>
        <w:rPr>
          <w:rFonts w:eastAsia="Times New Roman" w:cs="Times New Roman"/>
        </w:rPr>
        <w:t>”</w:t>
      </w:r>
      <w:r>
        <w:rPr>
          <w:rFonts w:ascii="宋体" w:hAnsi="宋体"/>
        </w:rPr>
        <w:t>的是</w:t>
      </w:r>
    </w:p>
    <w:p w14:paraId="174C897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绿色出行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火力发电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植树造林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节约用电</w:t>
      </w:r>
    </w:p>
    <w:p w14:paraId="543A61C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5852E8C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A9E6D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【详解】A、绿色出行可减少二氧化碳的排放，有利于实现“碳达峰、碳中和”，不符合题意；</w:t>
      </w:r>
    </w:p>
    <w:p w14:paraId="0E2D95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B、火力发电需要用到化石燃料，会排放很多污染性气体，不利于实现“碳达峰、碳中和”，符合题意；</w:t>
      </w:r>
    </w:p>
    <w:p w14:paraId="7C3C93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C、植树造林有利于吸收二氧化碳，有利于实现“碳达峰、碳中和”，不符合题意；</w:t>
      </w:r>
    </w:p>
    <w:p w14:paraId="6F9738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D、节约用电可减少二氧化碳的排放，有利于实现“碳达峰、碳中和”，不符合题意。</w:t>
      </w:r>
    </w:p>
    <w:p w14:paraId="3EA9C3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4B3393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生活中的下列物品，主要是用合成材料制作的是</w:t>
      </w:r>
    </w:p>
    <w:p w14:paraId="41E4DB3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362075" cy="11525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陶瓷餐具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123950" cy="1209675"/>
            <wp:effectExtent l="0" t="0" r="0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铜质火锅</w:t>
      </w:r>
    </w:p>
    <w:p w14:paraId="130CB2F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752475" cy="12192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塑料水杯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009650" cy="1200150"/>
            <wp:effectExtent l="0" t="0" r="0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纯棉衬衣</w:t>
      </w:r>
    </w:p>
    <w:p w14:paraId="36F1BBF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5D42FC7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482EC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【分析】有机合成材料有塑料、合成纤维、合成橡胶；</w:t>
      </w:r>
    </w:p>
    <w:p w14:paraId="0857BE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【详解】A、陶瓷餐具属于无机非金属材料，错误；</w:t>
      </w:r>
    </w:p>
    <w:p w14:paraId="78E9CC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B、铜质火锅是用铜合金制成</w:t>
      </w:r>
      <w:r>
        <w:rPr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410" name="图片 200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10" name="图片 200410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，属于金属材料，错误；</w:t>
      </w:r>
    </w:p>
    <w:p w14:paraId="45AB98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C、塑料水杯是用塑料制成的，塑料属于三大合成材料之一，正确；</w:t>
      </w:r>
    </w:p>
    <w:p w14:paraId="281D76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D、纯棉属于天然材料，错误。</w:t>
      </w:r>
    </w:p>
    <w:p w14:paraId="2FCD87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2FFCF51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化学的发展为人类提供了更多的生活、生产资料。下列过程中只发生物理变化的是</w:t>
      </w:r>
    </w:p>
    <w:p w14:paraId="0AD05C6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海水制镁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钻木取火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粮食发酵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冰雪融化</w:t>
      </w:r>
    </w:p>
    <w:p w14:paraId="3BE36ED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73B3F42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9BF76D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、海水制镁过程中有新物质镁生成，属于化学变化；</w:t>
      </w:r>
    </w:p>
    <w:p w14:paraId="335A7BD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、钻木取火过程中发生燃烧，燃烧过程中有新物质生成，属于化学变化；</w:t>
      </w:r>
    </w:p>
    <w:p w14:paraId="356C3F7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、粮食发酵过程中有新物质生成，属于化学变化；</w:t>
      </w:r>
    </w:p>
    <w:p w14:paraId="3F8625B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、冰雪融化是水的状态发生了变化，过程中没有新物质生成，属于物理变化；</w:t>
      </w:r>
    </w:p>
    <w:p w14:paraId="5E000D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。</w:t>
      </w:r>
    </w:p>
    <w:p w14:paraId="352FFDF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我们在商场常看到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补锌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补铁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等字样的食品，其中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锌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铁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是指</w:t>
      </w:r>
    </w:p>
    <w:p w14:paraId="006C62E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元素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原子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分子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单质</w:t>
      </w:r>
    </w:p>
    <w:p w14:paraId="7CA6406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16AE626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D69BD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【详解】“补锌”、“补铁”等字样的食品，其中“锌”、“铁”是指元素，通常用元素及其质量或质量分数来描述；而不是以原子、分子或单质等形式存在，只有A符合题意。</w:t>
      </w:r>
    </w:p>
    <w:p w14:paraId="166B8E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2255732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下列物质是由分子构成的是</w:t>
      </w:r>
    </w:p>
    <w:p w14:paraId="7926FE3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氢氧化钾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铝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金刚石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甲烷</w:t>
      </w:r>
    </w:p>
    <w:p w14:paraId="3401E44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63772A9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3D774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分子、原子或离子都可以构成物质，大多数固态非金属单质、金属和稀有气体是由原子直接构成的，气态的非金属单质和由非金属元素组成的化合物是由分子构成的，一般含有金属元素和非金属元素的化合物是由离子构成的。</w:t>
      </w:r>
    </w:p>
    <w:p w14:paraId="7154F8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【详解】A、氢氧化钾是由钾离子和氢氧根离子构成的，不符合题意；</w:t>
      </w:r>
    </w:p>
    <w:p w14:paraId="2858B9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B、铝是由铝原子构成的，不符合题意；</w:t>
      </w:r>
    </w:p>
    <w:p w14:paraId="59715E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C、金刚石由碳原子构成的，不符合题意；</w:t>
      </w:r>
    </w:p>
    <w:p w14:paraId="653795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D、甲烷由甲烷分子构成的，符合题意；</w:t>
      </w:r>
    </w:p>
    <w:p w14:paraId="5208D2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7710BE0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物质的性质决定用途。下列物质的用途中利用其化学性质的是</w:t>
      </w:r>
    </w:p>
    <w:p w14:paraId="6538051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氧气用于气焊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干冰用于人工降雨</w:t>
      </w:r>
    </w:p>
    <w:p w14:paraId="729A710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铜用于制导线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活性炭用于除冰箱异味</w:t>
      </w:r>
    </w:p>
    <w:p w14:paraId="233E0A6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21FA3C4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3A4E0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【详解】A、氧气用于气焊，是因为氧气具有助燃性，助燃性属于化学性质；</w:t>
      </w:r>
    </w:p>
    <w:p w14:paraId="7EC2B4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B、干冰用于人工降雨，是因为干冰升华吸热，不需要通过化学变化就能表现出来，利用的是其物理性质；</w:t>
      </w:r>
    </w:p>
    <w:p w14:paraId="7B23AE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C、铜用于制导线，是因为铜具有良好的导电性，导电性属于物理性质；</w:t>
      </w:r>
    </w:p>
    <w:p w14:paraId="23CC6B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D、活性炭用于除冰箱异味，是因为活性炭具有吸附性， 吸附性属于物理性质。</w:t>
      </w:r>
    </w:p>
    <w:p w14:paraId="2CFE85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73467D0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宏观辨识与微观探析是化学学科的核心素养之一、下列宏观事实的微观解释错误的是</w:t>
      </w:r>
    </w:p>
    <w:p w14:paraId="38D22A7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自然界中水的天然循环一水分子不断运动的结果</w:t>
      </w:r>
    </w:p>
    <w:p w14:paraId="14267EB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氧气经压缩储存在钢瓶中一氧气分子体积变小了</w:t>
      </w:r>
    </w:p>
    <w:p w14:paraId="10E4AEF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一滴水中大约含有</w:t>
      </w:r>
      <w:r>
        <w:rPr>
          <w:rFonts w:eastAsia="Times New Roman" w:cs="Times New Roman"/>
          <w:color w:val="000000"/>
        </w:rPr>
        <w:t>1.67×10</w:t>
      </w:r>
      <w:r>
        <w:rPr>
          <w:rFonts w:eastAsia="Times New Roman" w:cs="Times New Roman"/>
          <w:color w:val="000000"/>
          <w:vertAlign w:val="superscript"/>
        </w:rPr>
        <w:t>21</w:t>
      </w:r>
      <w:r>
        <w:rPr>
          <w:rFonts w:ascii="宋体" w:hAnsi="宋体"/>
          <w:color w:val="000000"/>
        </w:rPr>
        <w:t>个水分子一水分子很小</w:t>
      </w:r>
    </w:p>
    <w:p w14:paraId="0C055E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氧气和液氧都能支持燃烧一物质的分子相同，其化学性质相同</w:t>
      </w:r>
    </w:p>
    <w:p w14:paraId="2FCA4B7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441E97B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049E49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、自然界中水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409" name="图片 200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09" name="图片 200409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天然循环，说明水分子不断运动的结果，故选项说法正确；</w:t>
      </w:r>
    </w:p>
    <w:p w14:paraId="29F296B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、氧气经压缩储存在钢瓶中，是因为分子之间有间隔，气体受压后，氧气分子间隔变小，分子体积不变，故选项说法错误；</w:t>
      </w:r>
    </w:p>
    <w:p w14:paraId="698A756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、一滴水很小，但其中大约含有</w:t>
      </w:r>
      <w:r>
        <w:rPr>
          <w:rFonts w:eastAsia="Times New Roman" w:cs="Times New Roman"/>
          <w:color w:val="000000"/>
        </w:rPr>
        <w:t>1.67×10</w:t>
      </w:r>
      <w:r>
        <w:rPr>
          <w:rFonts w:eastAsia="Times New Roman" w:cs="Times New Roman"/>
          <w:color w:val="000000"/>
          <w:vertAlign w:val="superscript"/>
        </w:rPr>
        <w:t>21</w:t>
      </w:r>
      <w:r>
        <w:rPr>
          <w:rFonts w:ascii="宋体" w:hAnsi="宋体"/>
          <w:color w:val="000000"/>
        </w:rPr>
        <w:t>个水分子，说明水分子很小，故选项说法正确；</w:t>
      </w:r>
    </w:p>
    <w:p w14:paraId="5AACA7C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、物质的分子相同，其化学性质相同，氧气和液氧都能支持燃烧是因为都是由氧分子构成，故选项说法正确；</w:t>
      </w:r>
    </w:p>
    <w:p w14:paraId="1706D18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 w14:paraId="3DF517B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规范的实验操作是实验成功和安全的重要保证。下列实验操作正确的是</w:t>
      </w:r>
    </w:p>
    <w:p w14:paraId="248A72F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847725" cy="7715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振荡试管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933450" cy="1104900"/>
            <wp:effectExtent l="0" t="0" r="0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的验满</w:t>
      </w:r>
    </w:p>
    <w:p w14:paraId="31213AD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1276350" cy="15906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配制氯化钠溶液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914400" cy="1076325"/>
            <wp:effectExtent l="0" t="0" r="0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熄灭酒精灯</w:t>
      </w:r>
    </w:p>
    <w:p w14:paraId="5D966E4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491B72C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E192D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【详解】A、振荡试管使用手腕振荡，不能上下振荡，错误；</w:t>
      </w:r>
    </w:p>
    <w:p w14:paraId="38FB7C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B、氧气验满，应该把带火星木条放在瓶口，木条复燃说明满了，错误；</w:t>
      </w:r>
    </w:p>
    <w:p w14:paraId="0AADFC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C、量筒只能量取液体，不能溶解液体，错误；</w:t>
      </w:r>
    </w:p>
    <w:p w14:paraId="5AFE14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D、熄灭酒精灯要用灯帽盖灭，正确；</w:t>
      </w:r>
    </w:p>
    <w:p w14:paraId="49FC08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0098A7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下列化学用语中表示的意义不正确的是</w:t>
      </w:r>
    </w:p>
    <w:p w14:paraId="3E20D2F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：表示钙元素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2OH</w:t>
      </w:r>
      <w:r>
        <w:rPr>
          <w:rFonts w:eastAsia="Times New Roman" w:cs="Times New Roman"/>
          <w:color w:val="000000"/>
          <w:vertAlign w:val="superscript"/>
        </w:rPr>
        <w:t>-</w:t>
      </w:r>
      <w:r>
        <w:rPr>
          <w:rFonts w:ascii="宋体" w:hAnsi="宋体"/>
          <w:color w:val="000000"/>
        </w:rPr>
        <w:t>：表示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个氢氧根离子</w:t>
      </w:r>
    </w:p>
    <w:p w14:paraId="0C2A725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2N</w:t>
      </w:r>
      <w:r>
        <w:rPr>
          <w:rFonts w:ascii="宋体" w:hAnsi="宋体"/>
          <w:color w:val="000000"/>
        </w:rPr>
        <w:t>：表示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个氮分子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2K</w:t>
      </w:r>
      <w:r>
        <w:rPr>
          <w:rFonts w:ascii="宋体" w:hAnsi="宋体"/>
          <w:color w:val="000000"/>
        </w:rPr>
        <w:t>：表示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个钾原子</w:t>
      </w:r>
    </w:p>
    <w:p w14:paraId="6661B66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12E052A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07B4A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书写元素符号注意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一大二小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；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：表示钙元素，正确；</w:t>
      </w:r>
      <w:r>
        <w:rPr>
          <w:color w:val="000000"/>
        </w:rPr>
        <w:t xml:space="preserve">    </w:t>
      </w:r>
    </w:p>
    <w:p w14:paraId="4F0BBA7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子的表示方法，在表示该离子的元素符号右上角，标出该离子所带的正负电荷数，数字在前，正负符号在后，带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个电荷时，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要省略；表示多个该离子，在其符号前加上相应的数字；</w:t>
      </w:r>
      <w:r>
        <w:rPr>
          <w:rFonts w:eastAsia="Times New Roman" w:cs="Times New Roman"/>
          <w:color w:val="000000"/>
        </w:rPr>
        <w:t>2OH</w:t>
      </w:r>
      <w:r>
        <w:rPr>
          <w:rFonts w:eastAsia="Times New Roman" w:cs="Times New Roman"/>
          <w:color w:val="000000"/>
          <w:vertAlign w:val="superscript"/>
        </w:rPr>
        <w:t>-</w:t>
      </w:r>
      <w:r>
        <w:rPr>
          <w:rFonts w:ascii="宋体" w:hAnsi="宋体"/>
          <w:color w:val="000000"/>
        </w:rPr>
        <w:t>：表示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个氢氧根离子，正确；</w:t>
      </w:r>
    </w:p>
    <w:p w14:paraId="7F64E629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原子的表示方法用元素符号表示，表示微粒的个数在微粒前面加对应数字；</w:t>
      </w:r>
      <w:r>
        <w:rPr>
          <w:rFonts w:eastAsia="Times New Roman" w:cs="Times New Roman"/>
          <w:color w:val="000000"/>
        </w:rPr>
        <w:t>2N</w:t>
      </w:r>
      <w:r>
        <w:rPr>
          <w:rFonts w:ascii="宋体" w:hAnsi="宋体"/>
          <w:color w:val="000000"/>
        </w:rPr>
        <w:t>：表示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个氮原子，错误；</w:t>
      </w:r>
      <w:r>
        <w:rPr>
          <w:color w:val="000000"/>
        </w:rPr>
        <w:t xml:space="preserve">    </w:t>
      </w:r>
    </w:p>
    <w:p w14:paraId="20BD399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D. 2K</w:t>
      </w:r>
      <w:r>
        <w:rPr>
          <w:rFonts w:ascii="宋体" w:hAnsi="宋体"/>
          <w:color w:val="000000"/>
        </w:rPr>
        <w:t>：表示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个钾原子，正确；</w:t>
      </w:r>
    </w:p>
    <w:p w14:paraId="65C5C7F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。</w:t>
      </w:r>
    </w:p>
    <w:p w14:paraId="69E0D5B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如图是自然界中碳、氧循环简图</w:t>
      </w:r>
      <w:r>
        <w:rPr>
          <w:rFonts w:eastAsia="Times New Roman" w:cs="Times New Roman"/>
          <w:color w:val="000000"/>
        </w:rPr>
        <w:t>(X</w:t>
      </w:r>
      <w:r>
        <w:rPr>
          <w:rFonts w:ascii="宋体" w:hAnsi="宋体"/>
          <w:color w:val="000000"/>
        </w:rPr>
        <w:t>为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为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6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12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6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。下列说法错误的是</w:t>
      </w:r>
    </w:p>
    <w:p w14:paraId="0622D27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257675" cy="9620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48598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图一中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溶液显酸性，是形成酸雨的主要原因</w:t>
      </w:r>
    </w:p>
    <w:p w14:paraId="61BA267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图二转化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实现了无机化合物到有机化合物的转化</w:t>
      </w:r>
    </w:p>
    <w:p w14:paraId="4A9BBF8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图一、图二对比说明，反应物相同，反应条件不同，产物不同</w:t>
      </w:r>
    </w:p>
    <w:p w14:paraId="5931CF6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碳循环和氧循环有利于维持大气中二氧化碳和氧气含量的相对稳定</w:t>
      </w:r>
    </w:p>
    <w:p w14:paraId="759B508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2AB6B22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F004D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【详解】A、图一中X溶液，即碳酸溶液显酸性，但是不是形成酸雨的主要原因，符合题意；</w:t>
      </w:r>
    </w:p>
    <w:p w14:paraId="5ABA83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B、图二转化1为二氧化碳和水在光照和叶绿体的作用下转化为葡萄糖和氧气，二氧化碳和水属于无机物，葡萄糖含碳元素，属于有机物，实现了无机化合物到有机化合物的转化，不符合题意；</w:t>
      </w:r>
    </w:p>
    <w:p w14:paraId="2FE1D4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C、图一中二氧化碳和水在常温下反应生成碳酸，图二中二氧化碳和水在光照和叶绿体的作用下转化为葡萄糖和氧气，故图一、图二对比说明，反应物相同，反应条件不同，产物不同，不符合题意；</w:t>
      </w:r>
    </w:p>
    <w:p w14:paraId="4E3BE2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D、碳循环和氧循环有利于维持大气中二氧化碳和氧气含量的相对稳定，说法正确，不符合题意。</w:t>
      </w:r>
    </w:p>
    <w:p w14:paraId="54ABE3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2E488B8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水和空气是人类宝贵的自然资源。下列有关说法正确的是</w:t>
      </w:r>
    </w:p>
    <w:p w14:paraId="5C171844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水电解得到氢气和氧气的质量比为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1</w:t>
      </w:r>
    </w:p>
    <w:p w14:paraId="7968C85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水能灭火是因为可以降低可燃物的着火点</w:t>
      </w:r>
    </w:p>
    <w:p w14:paraId="769EC665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空气中氧气的质量分数约为</w:t>
      </w:r>
      <w:r>
        <w:rPr>
          <w:rFonts w:eastAsia="Times New Roman" w:cs="Times New Roman"/>
          <w:color w:val="000000"/>
        </w:rPr>
        <w:t>21%</w:t>
      </w:r>
    </w:p>
    <w:p w14:paraId="3911FBC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稀有气体在通电时能发出不同颜色的光</w:t>
      </w:r>
    </w:p>
    <w:p w14:paraId="1A738D1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09901F9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3A99F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【详解】A、水在通电的条件下可以分解生成氧气和氢气；正极得到氧气，负极得到氢气，两者体积比为1：2；错误；</w:t>
      </w:r>
    </w:p>
    <w:p w14:paraId="31D5CF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B、水能灭火是因为可以降低温度到可燃物的着火点以下，错误；</w:t>
      </w:r>
    </w:p>
    <w:p w14:paraId="3D9B30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C、空气成分按体积计算，大约是：氮气78%、氧气21%、稀有气体0.94%，错误；</w:t>
      </w:r>
    </w:p>
    <w:p w14:paraId="7BBC09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D、稀有气体在通电时能发出不同颜色的光，可做电光源，正确；</w:t>
      </w:r>
    </w:p>
    <w:p w14:paraId="587D12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06B2B80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甲、乙、丙三种固体物质的溶解度曲线如图所示。下列说法正确的是</w:t>
      </w:r>
    </w:p>
    <w:p w14:paraId="0AE783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90725" cy="1876425"/>
            <wp:effectExtent l="0" t="0" r="9525" b="952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A495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图中</w:t>
      </w:r>
      <w:r>
        <w:rPr>
          <w:rFonts w:eastAsia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点表示</w:t>
      </w:r>
      <w:r>
        <w:rPr>
          <w:rFonts w:eastAsia="Times New Roman" w:cs="Times New Roman"/>
          <w:color w:val="000000"/>
        </w:rPr>
        <w:t>10℃</w:t>
      </w:r>
      <w:r>
        <w:rPr>
          <w:rFonts w:ascii="宋体" w:hAnsi="宋体"/>
          <w:color w:val="000000"/>
        </w:rPr>
        <w:t>时丙的饱和溶液</w:t>
      </w:r>
    </w:p>
    <w:p w14:paraId="105671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10℃</w:t>
      </w:r>
      <w:r>
        <w:rPr>
          <w:rFonts w:ascii="宋体" w:hAnsi="宋体"/>
          <w:color w:val="000000"/>
        </w:rPr>
        <w:t>时，甲、乙、丙三种物质的溶解度，甲的溶解度最大</w:t>
      </w:r>
    </w:p>
    <w:p w14:paraId="68B1239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20℃</w:t>
      </w:r>
      <w:r>
        <w:rPr>
          <w:rFonts w:ascii="宋体" w:hAnsi="宋体"/>
          <w:color w:val="000000"/>
        </w:rPr>
        <w:t>时，甲、乙、丙饱和溶液降温至</w:t>
      </w:r>
      <w:r>
        <w:rPr>
          <w:rFonts w:eastAsia="Times New Roman" w:cs="Times New Roman"/>
          <w:color w:val="000000"/>
        </w:rPr>
        <w:t>10℃</w:t>
      </w:r>
      <w:r>
        <w:rPr>
          <w:rFonts w:ascii="宋体" w:hAnsi="宋体"/>
          <w:color w:val="000000"/>
        </w:rPr>
        <w:t>，甲溶液中析出固体最多</w:t>
      </w:r>
    </w:p>
    <w:p w14:paraId="43B2A7C3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20℃</w:t>
      </w:r>
      <w:r>
        <w:rPr>
          <w:rFonts w:ascii="宋体" w:hAnsi="宋体"/>
          <w:color w:val="000000"/>
        </w:rPr>
        <w:t>时，向</w:t>
      </w:r>
      <w:r>
        <w:rPr>
          <w:rFonts w:eastAsia="Times New Roman" w:cs="Times New Roman"/>
          <w:color w:val="000000"/>
        </w:rPr>
        <w:t>130g</w:t>
      </w:r>
      <w:r>
        <w:rPr>
          <w:rFonts w:ascii="宋体" w:hAnsi="宋体"/>
          <w:color w:val="000000"/>
        </w:rPr>
        <w:t>乙的饱和溶液中加入</w:t>
      </w:r>
      <w:r>
        <w:rPr>
          <w:rFonts w:eastAsia="Times New Roman" w:cs="Times New Roman"/>
          <w:color w:val="000000"/>
        </w:rPr>
        <w:t>20g</w:t>
      </w:r>
      <w:r>
        <w:rPr>
          <w:rFonts w:ascii="宋体" w:hAnsi="宋体"/>
          <w:color w:val="000000"/>
        </w:rPr>
        <w:t>水，所得溶液的溶质质量分数变为</w:t>
      </w:r>
      <w:r>
        <w:rPr>
          <w:rFonts w:eastAsia="Times New Roman" w:cs="Times New Roman"/>
          <w:color w:val="000000"/>
        </w:rPr>
        <w:t>20%</w:t>
      </w:r>
    </w:p>
    <w:p w14:paraId="197CF94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047350D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8E94D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【详解】A、由图可知，10℃时，P点位于丙物质的溶解度曲线的下方，则图中P点表示10℃时丙的不饱和溶液，选项错误；</w:t>
      </w:r>
    </w:p>
    <w:p w14:paraId="5DBB89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B、由图可知，10℃时，甲、乙、丙三种物质的溶解度，丙的溶解度最大，选项错误；</w:t>
      </w:r>
    </w:p>
    <w:p w14:paraId="2128B2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由图可知，甲、乙两种物质的溶解度随温度升高而增大，且甲物质的溶解度受温度影响较大，而丙物质的溶解度随温度升高反而减小，20℃时，甲、乙、丙饱和溶液降温至10℃，甲、乙溶液中有固体晶体析出，丙溶液中无晶体析出，溶液中析出晶体的质量既与溶解度与温度的关系有关，还与被降温溶液的质量有关，题文中、甲、乙溶液的质量没有明确，则无法比较甲、乙析出晶体的质量关系，选项错误；</w:t>
      </w:r>
    </w:p>
    <w:p w14:paraId="691056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D、由图可知，20℃时，乙的溶解度为30g，则20℃时，130g乙的饱和溶液中含有30g乙物质和100g水，向130g乙的饱和溶液中加入20g水，所得溶液中的溶质质量分数=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3pt;width:128.25pt;" o:ole="t" filled="f" o:preferrelative="t" stroked="f" coordsize="21600,21600">
            <v:path/>
            <v:fill on="f" focussize="0,0"/>
            <v:stroke on="f" joinstyle="miter"/>
            <v:imagedata r:id="rId23" o:title="eqIdce613b7e0e4bad1321bf2123551e273f"/>
            <o:lock v:ext="edit" aspectratio="t"/>
            <w10:wrap type="none"/>
            <w10:anchorlock/>
          </v:shape>
          <o:OLEObject Type="Embed" ProgID="Equation.DSMT4" ShapeID="_x0000_i1025" DrawAspect="Content" ObjectID="_1468075725" r:id="rId22">
            <o:LockedField>false</o:LockedField>
          </o:OLEObject>
        </w:object>
      </w:r>
      <w:r>
        <w:rPr>
          <w:color w:val="000000"/>
        </w:rPr>
        <w:t>，选项正确。</w:t>
      </w:r>
    </w:p>
    <w:p w14:paraId="418E75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故选D。 </w:t>
      </w:r>
    </w:p>
    <w:p w14:paraId="2736D1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分类是学习化学的一种重要方法。下列分类叙述不正确的是</w:t>
      </w:r>
    </w:p>
    <w:p w14:paraId="68ABE15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金属材料：生铁、硬铝、青铜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盐类：苛性钠、小苏打、纯碱</w:t>
      </w:r>
    </w:p>
    <w:p w14:paraId="0ACF339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铵态氮肥：硫酸铵、氯化铵、硝酸铵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溶液：盐酸、生理盐水、白酒</w:t>
      </w:r>
    </w:p>
    <w:p w14:paraId="391583B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47B47C4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6C767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【详解】A、生铁是铁的合金，硬铝是铝的合金，青铜是铜的合金，均属于金属材料，不符合题意；</w:t>
      </w:r>
    </w:p>
    <w:p w14:paraId="4F38CD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苛性钠是氢氧化钠的俗称，氢氧化钠是电离时产生的阴离子都是氢氧根离子的化合物，属于碱，小苏打是碳酸氢钠的俗称，碳酸氢钠是由钠离子和碳酸氢根离子构成的化合物，属于盐，纯碱是碳酸钠的俗称，碳酸钠是由钠离子和碳酸根离子构成的化合物，属于盐，符合题意；</w:t>
      </w:r>
    </w:p>
    <w:p w14:paraId="788579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C、硫酸铵、氯化铵、硝酸铵均含氮元素，属于氮肥，且属于铵态氮肥，不符合题意；</w:t>
      </w:r>
    </w:p>
    <w:p w14:paraId="2A1FE6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D、盐酸是氯化氢溶于水形成的均一、稳定的溶液，生理盐水是氯化钠溶于水形成的均一、稳定的溶液，白酒是酒精等物质溶于水形成的均一、稳定的溶液，不符合题意。</w:t>
      </w:r>
    </w:p>
    <w:p w14:paraId="57B6A1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0F5C765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除去下列物质中混有的少量杂质，所用试剂和操作方法均正确的是</w:t>
      </w:r>
    </w:p>
    <w:tbl>
      <w:tblPr>
        <w:tblStyle w:val="5"/>
        <w:tblW w:w="75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0"/>
        <w:gridCol w:w="1620"/>
        <w:gridCol w:w="1125"/>
        <w:gridCol w:w="3960"/>
      </w:tblGrid>
      <w:tr w14:paraId="0567C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50CCBC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序号</w:t>
            </w:r>
          </w:p>
        </w:tc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1AE0F1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物质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CB7D1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杂质</w:t>
            </w:r>
          </w:p>
        </w:tc>
        <w:tc>
          <w:tcPr>
            <w:tcW w:w="3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A1955D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所用试剂和操作方法</w:t>
            </w:r>
          </w:p>
        </w:tc>
      </w:tr>
      <w:tr w14:paraId="72506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986106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7BFE5B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CO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F49FC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3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A3C635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通过灼热的</w:t>
            </w:r>
            <w:r>
              <w:rPr>
                <w:rFonts w:eastAsia="Times New Roman" w:cs="Times New Roman"/>
                <w:color w:val="000000"/>
              </w:rPr>
              <w:t>Fe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/>
                <w:color w:val="000000"/>
              </w:rPr>
              <w:t>粉末</w:t>
            </w:r>
          </w:p>
        </w:tc>
      </w:tr>
      <w:tr w14:paraId="3B9E2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DB084F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610418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Na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/>
                <w:color w:val="000000"/>
              </w:rPr>
              <w:t>溶液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F267DA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Na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SO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</w:p>
        </w:tc>
        <w:tc>
          <w:tcPr>
            <w:tcW w:w="3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C8201C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加入适量的</w:t>
            </w:r>
            <w:r>
              <w:rPr>
                <w:rFonts w:eastAsia="Times New Roman" w:cs="Times New Roman"/>
                <w:color w:val="000000"/>
              </w:rPr>
              <w:t>Ba(NO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eastAsia="Times New Roman" w:cs="Times New Roman"/>
                <w:color w:val="000000"/>
              </w:rPr>
              <w:t>)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溶液，过滤</w:t>
            </w:r>
          </w:p>
        </w:tc>
      </w:tr>
      <w:tr w14:paraId="3C6E9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AEE8D9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693B30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Cu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9EA68A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CuO</w:t>
            </w:r>
          </w:p>
        </w:tc>
        <w:tc>
          <w:tcPr>
            <w:tcW w:w="3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031962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加入过量的稀盐酸，过滤、洗涤、干燥</w:t>
            </w:r>
          </w:p>
        </w:tc>
      </w:tr>
      <w:tr w14:paraId="5A5F0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1242EF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1F0466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NaCl</w:t>
            </w:r>
            <w:r>
              <w:rPr>
                <w:rFonts w:ascii="宋体" w:hAnsi="宋体"/>
                <w:color w:val="000000"/>
              </w:rPr>
              <w:t>固体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4F8CE9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MgCl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3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50B751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加入适量</w:t>
            </w:r>
            <w:r>
              <w:rPr>
                <w:rFonts w:eastAsia="Times New Roman" w:cs="Times New Roman"/>
                <w:color w:val="000000"/>
              </w:rPr>
              <w:t>KOH</w:t>
            </w:r>
            <w:r>
              <w:rPr>
                <w:rFonts w:ascii="宋体" w:hAnsi="宋体"/>
                <w:color w:val="000000"/>
              </w:rPr>
              <w:t>溶液，过滤、蒸发</w:t>
            </w:r>
          </w:p>
        </w:tc>
      </w:tr>
    </w:tbl>
    <w:p w14:paraId="4ACF5117">
      <w:pPr>
        <w:spacing w:line="360" w:lineRule="auto"/>
        <w:jc w:val="left"/>
        <w:textAlignment w:val="center"/>
        <w:rPr>
          <w:color w:val="000000"/>
        </w:rPr>
      </w:pPr>
    </w:p>
    <w:p w14:paraId="68D7829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1178626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16B1C06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505AA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【详解】A、通过灼热的Fe</w:t>
      </w:r>
      <w:r>
        <w:rPr>
          <w:color w:val="000000"/>
          <w:vertAlign w:val="subscript"/>
        </w:rPr>
        <w:t>2</w:t>
      </w:r>
      <w:r>
        <w:rPr>
          <w:color w:val="000000"/>
        </w:rPr>
        <w:t>O</w:t>
      </w:r>
      <w:r>
        <w:rPr>
          <w:color w:val="000000"/>
          <w:vertAlign w:val="subscript"/>
        </w:rPr>
        <w:t>3</w:t>
      </w:r>
      <w:r>
        <w:rPr>
          <w:color w:val="000000"/>
        </w:rPr>
        <w:t>粉末，一氧化碳和氧化铁在高温下反应生成铁和二氧化碳，除去了原物质，不符合题意；</w:t>
      </w:r>
    </w:p>
    <w:p w14:paraId="7C0139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B、加入适量的硝酸钡溶液，硝酸钡和碳酸钠反应生成碳酸钡和硝酸钠，硝酸钡和硫酸钠反应生成硫酸钡和硝酸钠，过滤，除去碳酸钡、硫酸钡，不但除去了杂质，也除去了原物质，不符合题意；</w:t>
      </w:r>
    </w:p>
    <w:p w14:paraId="08C4F2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C、加入过量的稀盐酸，氧化铜和稀盐酸反应生成氯化铜和水，铜和稀盐酸不反应，过滤、洗涤、干燥可得铜，符合题意；</w:t>
      </w:r>
    </w:p>
    <w:p w14:paraId="719DD9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D、加入适量的氢氧化钾溶液，氢氧化钾和氯化镁反应生成氢氧化镁和氯化钾，过滤，除去氢氧化镁，虽然除去了杂质，但是引入了新的杂质氯化钾，不符合题意。</w:t>
      </w:r>
    </w:p>
    <w:p w14:paraId="750904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268BE80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推理是学习化学的一种重要方法，必须严谨、科学。下列推理正确的是</w:t>
      </w:r>
    </w:p>
    <w:p w14:paraId="678FB06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溶液具有均一性和稳定性，所以具有均一性和稳定性的液体一定是溶液</w:t>
      </w:r>
    </w:p>
    <w:p w14:paraId="4218DB3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同种元素的原子具有相同的质子数，所以具有相同质子数的原子属于同种元素</w:t>
      </w:r>
    </w:p>
    <w:p w14:paraId="45FD6C4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燃烧都伴有发光、放热现象，所以有发光、放热现象的一定是燃烧</w:t>
      </w:r>
    </w:p>
    <w:p w14:paraId="445754E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单质是由同种元素组成的物质，所以由同种元素组成的物质一定是单质</w:t>
      </w:r>
    </w:p>
    <w:p w14:paraId="500918E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2020407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AC73E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【详解】A、溶液是均一、稳定的混合物，故溶液具有均一性和稳定性，具有均一性和稳定性的液体不一定是溶液，如水是均一、稳定的液体，但是属于纯净物，不符合题意；</w:t>
      </w:r>
    </w:p>
    <w:p w14:paraId="527D90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B、元素是质子数相同的一类原子的总称，故同种元素的原子具有相同的质子数，具有相同质子数的原子属于同种元素，符合题意；</w:t>
      </w:r>
    </w:p>
    <w:p w14:paraId="1E1405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C、燃烧都伴有发光、放热现象，但是有发光、放热现象的不一定是燃烧，如电灯通电时发光、放热，只是能量的转变，无新物质生成，属于物理变化，不符合题意；</w:t>
      </w:r>
    </w:p>
    <w:p w14:paraId="592B75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D、单质是由同种元素组成的纯净物，故单质是由同种元素组成的物质，但是由同种元素组成的物质不一定是单质，如氧气和臭氧的混合物，由氧元素组成，但是属于混合物，不符合题意。</w:t>
      </w:r>
    </w:p>
    <w:p w14:paraId="51FEA9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12AD94F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如图为某反应的微观示意图，关于该反应的说法不正确的是</w:t>
      </w:r>
    </w:p>
    <w:p w14:paraId="6320A4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24375" cy="11144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FC157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该反应属于置换反应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反应前后原子的种类和数目没有改变</w:t>
      </w:r>
    </w:p>
    <w:p w14:paraId="7DADF76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生成物丙和丁都属于氧化物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反应前后催化剂质量和化学性质不变</w:t>
      </w:r>
    </w:p>
    <w:p w14:paraId="52CAD6B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1B591A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A39EF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【分析】由图可知，反应为CH</w:t>
      </w:r>
      <w:r>
        <w:rPr>
          <w:color w:val="000000"/>
          <w:vertAlign w:val="subscript"/>
        </w:rPr>
        <w:t>2</w:t>
      </w:r>
      <w:r>
        <w:rPr>
          <w:color w:val="000000"/>
        </w:rPr>
        <w:t>O和氧气在催化剂作用下生成二氧化碳和水，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8.25pt;width:143.25pt;" o:ole="t" filled="f" o:preferrelative="t" stroked="f" coordsize="21600,21600">
            <v:path/>
            <v:fill on="f" focussize="0,0"/>
            <v:stroke on="f" joinstyle="miter"/>
            <v:imagedata r:id="rId26" o:title="eqId0a69e91f6b2262a375d24aa0f3e928a3"/>
            <o:lock v:ext="edit" aspectratio="t"/>
            <w10:wrap type="none"/>
            <w10:anchorlock/>
          </v:shape>
          <o:OLEObject Type="Embed" ProgID="Equation.DSMT4" ShapeID="_x0000_i1026" DrawAspect="Content" ObjectID="_1468075726" r:id="rId25">
            <o:LockedField>false</o:LockedField>
          </o:OLEObject>
        </w:object>
      </w:r>
      <w:r>
        <w:rPr>
          <w:color w:val="000000"/>
        </w:rPr>
        <w:t>；</w:t>
      </w:r>
    </w:p>
    <w:p w14:paraId="6E73E57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置换反应是一种单质和化合物生成另外一种单质和化合物的反应，该反应中生成物为两种化合物，不属于置换反应，错误；</w:t>
      </w:r>
    </w:p>
    <w:p w14:paraId="6056628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原子是化学变化中最小的粒子，反应前后原子的种类和数目没有改变，正确；</w:t>
      </w:r>
    </w:p>
    <w:p w14:paraId="14038809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氧化物是含有两种元素一种为氧元素的化合物；生成物丙二氧化碳和丁水都属于氧化物，正确；</w:t>
      </w:r>
      <w:r>
        <w:rPr>
          <w:color w:val="000000"/>
        </w:rPr>
        <w:t xml:space="preserve">    </w:t>
      </w:r>
    </w:p>
    <w:p w14:paraId="3236EFC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催化剂改变反应速率；反应前后催化剂质量和化学性质不变，正确；</w:t>
      </w:r>
    </w:p>
    <w:p w14:paraId="4BADC9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根据下列实验方案进行实验，能达到相应实验目的的是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14"/>
        <w:gridCol w:w="2449"/>
        <w:gridCol w:w="1282"/>
        <w:gridCol w:w="2300"/>
        <w:gridCol w:w="3541"/>
      </w:tblGrid>
      <w:tr w14:paraId="39C4C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FA0938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序号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B3D17D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078C44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11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B2F92A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18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F8901F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</w:tr>
      <w:tr w14:paraId="11B0C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37DC1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实验方案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D6458F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1695450" cy="1238250"/>
                  <wp:effectExtent l="0" t="0" r="0" b="0"/>
                  <wp:docPr id="100014" name="图片 100014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4" name="图片 100014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5450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EB5B57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800100" cy="1133475"/>
                  <wp:effectExtent l="0" t="0" r="0" b="9525"/>
                  <wp:docPr id="100015" name="图片 10001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0" cy="1133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7B9986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1571625" cy="1257300"/>
                  <wp:effectExtent l="0" t="0" r="9525" b="0"/>
                  <wp:docPr id="100016" name="图片 100016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6" name="图片 100016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1625" cy="1257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A96A4B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2533650" cy="1419225"/>
                  <wp:effectExtent l="0" t="0" r="0" b="9525"/>
                  <wp:docPr id="100017" name="图片 10001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图片 10001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3650" cy="1419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4C55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6C4464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实验目的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C800FC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探究铁生锈的条件</w:t>
            </w:r>
          </w:p>
        </w:tc>
        <w:tc>
          <w:tcPr>
            <w:tcW w:w="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CC36D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探究蜡烛中是否含有氧元素</w:t>
            </w:r>
          </w:p>
        </w:tc>
        <w:tc>
          <w:tcPr>
            <w:tcW w:w="11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91395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探究不同溶剂中物质溶解性强弱</w:t>
            </w:r>
          </w:p>
        </w:tc>
        <w:tc>
          <w:tcPr>
            <w:tcW w:w="18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EBE46D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测定空气中氧气的含量</w:t>
            </w:r>
          </w:p>
        </w:tc>
      </w:tr>
    </w:tbl>
    <w:p w14:paraId="09413BDF">
      <w:pPr>
        <w:spacing w:line="360" w:lineRule="auto"/>
        <w:jc w:val="left"/>
        <w:textAlignment w:val="center"/>
        <w:rPr>
          <w:color w:val="000000"/>
        </w:rPr>
      </w:pPr>
    </w:p>
    <w:p w14:paraId="28F3BC3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46151E3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5B1FABE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A17915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、铁生锈是铁与氧气、水共同作用的结果，实验中左侧试管中铁钉没有与氧气接触不易生锈，右侧试管中铁钉没有与水接触不易生锈，故无法通过对比探究出铁生锈的条件；</w:t>
      </w:r>
    </w:p>
    <w:p w14:paraId="5354269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、在蜡烛的上方放置干冷的烧杯若烧杯中产生水雾，证明燃烧产生水，水由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组成，反应物中有氧气参与反应，氧气中含有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，则证明蜡烛一定含有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，可能含有氧元素，故选项说法错误；</w:t>
      </w:r>
    </w:p>
    <w:p w14:paraId="67F3046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、将</w:t>
      </w:r>
      <w:r>
        <w:rPr>
          <w:rFonts w:eastAsia="Times New Roman" w:cs="Times New Roman"/>
          <w:color w:val="000000"/>
        </w:rPr>
        <w:t>0.5g</w:t>
      </w:r>
      <w:r>
        <w:rPr>
          <w:rFonts w:ascii="宋体" w:hAnsi="宋体"/>
          <w:color w:val="000000"/>
        </w:rPr>
        <w:t>碘分别放入</w:t>
      </w:r>
      <w:r>
        <w:rPr>
          <w:rFonts w:eastAsia="Times New Roman" w:cs="Times New Roman"/>
          <w:color w:val="000000"/>
        </w:rPr>
        <w:t>10ml</w:t>
      </w:r>
      <w:r>
        <w:rPr>
          <w:rFonts w:ascii="宋体" w:hAnsi="宋体"/>
          <w:color w:val="000000"/>
        </w:rPr>
        <w:t>的水与酒精中，两个实验中除了溶剂的种类不同，其余的量都相同，则可以通过该实验探究不同溶剂中物质溶解性强弱；</w:t>
      </w:r>
    </w:p>
    <w:p w14:paraId="1FF340B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、根据质量守恒可知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51.75pt;width:87.75pt;" o:ole="t" filled="f" o:preferrelative="t" stroked="f" coordsize="21600,21600">
            <v:path/>
            <v:fill on="f" focussize="0,0"/>
            <v:stroke on="f" joinstyle="miter"/>
            <v:imagedata r:id="rId32" o:title="eqIdb16ee17c8c60efac1f38deb95552113a"/>
            <o:lock v:ext="edit" aspectratio="t"/>
            <w10:wrap type="none"/>
            <w10:anchorlock/>
          </v:shape>
          <o:OLEObject Type="Embed" ProgID="Equation.DSMT4" ShapeID="_x0000_i1027" DrawAspect="Content" ObjectID="_1468075727" r:id="rId31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32</w:t>
      </w:r>
      <w:r>
        <w:rPr>
          <w:rFonts w:ascii="宋体" w:hAnsi="宋体"/>
          <w:color w:val="000000"/>
        </w:rPr>
        <w:t>份质量的氧气完全反应需要</w:t>
      </w:r>
      <w:r>
        <w:rPr>
          <w:rFonts w:eastAsia="Times New Roman" w:cs="Times New Roman"/>
          <w:color w:val="000000"/>
        </w:rPr>
        <w:t>128</w:t>
      </w:r>
      <w:r>
        <w:rPr>
          <w:rFonts w:ascii="宋体" w:hAnsi="宋体"/>
          <w:color w:val="000000"/>
        </w:rPr>
        <w:t>份质量的铜，则完全消耗完玻璃管中的氧气需要消耗大量的铜，则该装置测定空气中氧气含量设计不合理；</w:t>
      </w:r>
    </w:p>
    <w:p w14:paraId="522D69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。</w:t>
      </w:r>
    </w:p>
    <w:p w14:paraId="7C31D5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下列各组离子在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大于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的溶液中，能大量共存的是</w:t>
      </w:r>
    </w:p>
    <w:p w14:paraId="3F6164BE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Ba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、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.75pt;width:26.25pt;" o:ole="t" filled="f" o:preferrelative="t" stroked="f" coordsize="21600,21600">
            <v:path/>
            <v:fill on="f" focussize="0,0"/>
            <v:stroke on="f" joinstyle="miter"/>
            <v:imagedata r:id="rId34" o:title="eqId65c41754d5a6063c49f6ee429dc68065"/>
            <o:lock v:ext="edit" aspectratio="t"/>
            <w10:wrap type="none"/>
            <w10:anchorlock/>
          </v:shape>
          <o:OLEObject Type="Embed" ProgID="Equation.DSMT4" ShapeID="_x0000_i1028" DrawAspect="Content" ObjectID="_1468075728" r:id="rId33">
            <o:LockedField>false</o:LockedField>
          </o:OLEObject>
        </w:object>
      </w:r>
      <w:r>
        <w:rPr>
          <w:rFonts w:ascii="宋体" w:hAnsi="宋体"/>
          <w:color w:val="000000"/>
        </w:rPr>
        <w:t>、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.75pt;width:27pt;" o:ole="t" filled="f" o:preferrelative="t" stroked="f" coordsize="21600,21600">
            <v:path/>
            <v:fill on="f" focussize="0,0"/>
            <v:stroke on="f" joinstyle="miter"/>
            <v:imagedata r:id="rId36" o:title="eqId023ebef177e58b125407e6e072daebae"/>
            <o:lock v:ext="edit" aspectratio="t"/>
            <w10:wrap type="none"/>
            <w10:anchorlock/>
          </v:shape>
          <o:OLEObject Type="Embed" ProgID="Equation.DSMT4" ShapeID="_x0000_i1029" DrawAspect="Content" ObjectID="_1468075729" r:id="rId35">
            <o:LockedField>false</o:LockedField>
          </o:OLEObject>
        </w:objec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Mg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、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.75pt;width:26.25pt;" o:ole="t" filled="f" o:preferrelative="t" stroked="f" coordsize="21600,21600">
            <v:path/>
            <v:fill on="f" focussize="0,0"/>
            <v:stroke on="f" joinstyle="miter"/>
            <v:imagedata r:id="rId34" o:title="eqId65c41754d5a6063c49f6ee429dc68065"/>
            <o:lock v:ext="edit" aspectratio="t"/>
            <w10:wrap type="none"/>
            <w10:anchorlock/>
          </v:shape>
          <o:OLEObject Type="Embed" ProgID="Equation.DSMT4" ShapeID="_x0000_i1030" DrawAspect="Content" ObjectID="_1468075730" r:id="rId37">
            <o:LockedField>false</o:LockedField>
          </o:OLEObject>
        </w:objec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Cl</w:t>
      </w:r>
      <w:r>
        <w:rPr>
          <w:rFonts w:eastAsia="Times New Roman" w:cs="Times New Roman"/>
          <w:color w:val="000000"/>
          <w:vertAlign w:val="superscript"/>
        </w:rPr>
        <w:t>-</w:t>
      </w:r>
    </w:p>
    <w:p w14:paraId="30740D72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Ba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、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.75pt;width:30.75pt;" o:ole="t" filled="f" o:preferrelative="t" stroked="f" coordsize="21600,21600">
            <v:path/>
            <v:fill on="f" focussize="0,0"/>
            <v:stroke on="f" joinstyle="miter"/>
            <v:imagedata r:id="rId39" o:title="eqIdaf5533a64f801adeabf53d192906e951"/>
            <o:lock v:ext="edit" aspectratio="t"/>
            <w10:wrap type="none"/>
            <w10:anchorlock/>
          </v:shape>
          <o:OLEObject Type="Embed" ProgID="Equation.DSMT4" ShapeID="_x0000_i1031" DrawAspect="Content" ObjectID="_1468075731" r:id="rId38">
            <o:LockedField>false</o:LockedField>
          </o:OLEObject>
        </w:object>
      </w:r>
      <w:r>
        <w:rPr>
          <w:rFonts w:ascii="宋体" w:hAnsi="宋体"/>
          <w:color w:val="000000"/>
        </w:rPr>
        <w:t>、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.75pt;width:27pt;" o:ole="t" filled="f" o:preferrelative="t" stroked="f" coordsize="21600,21600">
            <v:path/>
            <v:fill on="f" focussize="0,0"/>
            <v:stroke on="f" joinstyle="miter"/>
            <v:imagedata r:id="rId41" o:title="eqId3e467b1d06fca46dc6b0fb64aa7e4767"/>
            <o:lock v:ext="edit" aspectratio="t"/>
            <w10:wrap type="none"/>
            <w10:anchorlock/>
          </v:shape>
          <o:OLEObject Type="Embed" ProgID="Equation.DSMT4" ShapeID="_x0000_i1032" DrawAspect="Content" ObjectID="_1468075732" r:id="rId40">
            <o:LockedField>false</o:LockedField>
          </o:OLEObject>
        </w:objec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Ba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OH</w:t>
      </w:r>
      <w:r>
        <w:rPr>
          <w:rFonts w:eastAsia="Times New Roman" w:cs="Times New Roman"/>
          <w:color w:val="000000"/>
          <w:vertAlign w:val="superscript"/>
        </w:rPr>
        <w:t>-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Cl</w:t>
      </w:r>
      <w:r>
        <w:rPr>
          <w:rFonts w:eastAsia="Times New Roman" w:cs="Times New Roman"/>
          <w:color w:val="000000"/>
          <w:vertAlign w:val="superscript"/>
        </w:rPr>
        <w:t>-</w:t>
      </w:r>
    </w:p>
    <w:p w14:paraId="4A41B22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73997C7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4B3E1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根据题干信息，该溶液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大于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，所以溶液显碱性，溶液中存在</w:t>
      </w:r>
      <w:r>
        <w:rPr>
          <w:rFonts w:eastAsia="Times New Roman" w:cs="Times New Roman"/>
          <w:color w:val="000000"/>
        </w:rPr>
        <w:t>OH</w:t>
      </w:r>
      <w:r>
        <w:rPr>
          <w:rFonts w:eastAsia="Times New Roman" w:cs="Times New Roman"/>
          <w:color w:val="000000"/>
          <w:vertAlign w:val="superscript"/>
        </w:rPr>
        <w:t>-</w:t>
      </w:r>
      <w:r>
        <w:rPr>
          <w:rFonts w:ascii="宋体" w:hAnsi="宋体"/>
          <w:color w:val="000000"/>
        </w:rPr>
        <w:t>，且各种离子之间不反应。</w:t>
      </w:r>
    </w:p>
    <w:p w14:paraId="4B0B7C0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、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.75pt;width:27pt;" o:ole="t" filled="f" o:preferrelative="t" stroked="f" coordsize="21600,21600">
            <v:path/>
            <v:fill on="f" focussize="0,0"/>
            <v:stroke on="f" joinstyle="miter"/>
            <v:imagedata r:id="rId36" o:title="eqId023ebef177e58b125407e6e072daebae"/>
            <o:lock v:ext="edit" aspectratio="t"/>
            <w10:wrap type="none"/>
            <w10:anchorlock/>
          </v:shape>
          <o:OLEObject Type="Embed" ProgID="Equation.DSMT4" ShapeID="_x0000_i1033" DrawAspect="Content" ObjectID="_1468075733" r:id="rId42">
            <o:LockedField>false</o:LockedField>
          </o:OLEObject>
        </w:object>
      </w:r>
      <w:r>
        <w:rPr>
          <w:rFonts w:ascii="宋体" w:hAnsi="宋体"/>
          <w:color w:val="000000"/>
        </w:rPr>
        <w:t>两种离子能结合成碳酸，碳酸不稳定，会分解成水和二氧化碳，</w:t>
      </w:r>
      <w:r>
        <w:rPr>
          <w:rFonts w:eastAsia="Times New Roman" w:cs="Times New Roman"/>
          <w:color w:val="000000"/>
        </w:rPr>
        <w:t>Ba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、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.75pt;width:27pt;" o:ole="t" filled="f" o:preferrelative="t" stroked="f" coordsize="21600,21600">
            <v:path/>
            <v:fill on="f" focussize="0,0"/>
            <v:stroke on="f" joinstyle="miter"/>
            <v:imagedata r:id="rId36" o:title="eqId023ebef177e58b125407e6e072daebae"/>
            <o:lock v:ext="edit" aspectratio="t"/>
            <w10:wrap type="none"/>
            <w10:anchorlock/>
          </v:shape>
          <o:OLEObject Type="Embed" ProgID="Equation.DSMT4" ShapeID="_x0000_i1034" DrawAspect="Content" ObjectID="_1468075734" r:id="rId43">
            <o:LockedField>false</o:LockedField>
          </o:OLEObject>
        </w:object>
      </w:r>
      <w:r>
        <w:rPr>
          <w:rFonts w:ascii="宋体" w:hAnsi="宋体"/>
          <w:color w:val="000000"/>
        </w:rPr>
        <w:t>两种离子能结合成碳酸钡沉淀，不能大量共存，此选项错误；</w:t>
      </w:r>
    </w:p>
    <w:p w14:paraId="383FC6A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Mg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OH</w:t>
      </w:r>
      <w:r>
        <w:rPr>
          <w:rFonts w:eastAsia="Times New Roman" w:cs="Times New Roman"/>
          <w:color w:val="000000"/>
          <w:vertAlign w:val="superscript"/>
        </w:rPr>
        <w:t>-</w:t>
      </w:r>
      <w:r>
        <w:rPr>
          <w:rFonts w:ascii="宋体" w:hAnsi="宋体"/>
          <w:color w:val="000000"/>
        </w:rPr>
        <w:t>两种离子能结合成氢氧化镁沉淀，不能大量共存，此选项错误；</w:t>
      </w:r>
    </w:p>
    <w:p w14:paraId="0BC89B8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Ba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、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.75pt;width:24.75pt;" o:ole="t" filled="f" o:preferrelative="t" stroked="f" coordsize="21600,21600">
            <v:path/>
            <v:fill on="f" focussize="0,0"/>
            <v:stroke on="f" joinstyle="miter"/>
            <v:imagedata r:id="rId45" o:title="eqId68b9bfd8728216acb427ce120e517f4c"/>
            <o:lock v:ext="edit" aspectratio="t"/>
            <w10:wrap type="none"/>
            <w10:anchorlock/>
          </v:shape>
          <o:OLEObject Type="Embed" ProgID="Equation.DSMT4" ShapeID="_x0000_i1035" DrawAspect="Content" ObjectID="_1468075735" r:id="rId44">
            <o:LockedField>false</o:LockedField>
          </o:OLEObject>
        </w:object>
      </w:r>
      <w:r>
        <w:rPr>
          <w:rFonts w:ascii="宋体" w:hAnsi="宋体"/>
          <w:color w:val="000000"/>
        </w:rPr>
        <w:t>两种离子能结合成硫酸钡沉淀，不能大量共存，此选项错误；</w:t>
      </w:r>
    </w:p>
    <w:p w14:paraId="54ACBBD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、四种离子间不能结合成沉淀、气体或水，可以共存，此选项正确；</w:t>
      </w:r>
    </w:p>
    <w:p w14:paraId="32FDE78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200407" name="图片 200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07" name="图片 200407"/>
                    <pic:cNvPicPr>
                      <a:picLocks noChangeAspect="1"/>
                    </pic:cNvPicPr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FCEC6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有一包固体粉末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，可能含有碳酸钙、硫酸铜、硫酸亚铁、镁粉中的两种或多种。为确定固体粉末的成分，现取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进行下列实验，实验过程及现象如下图所示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不考虑水、稀盐酸的挥发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。下列说法中正确的是</w:t>
      </w:r>
    </w:p>
    <w:p w14:paraId="3FDDE5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619500" cy="1352550"/>
            <wp:effectExtent l="0" t="0" r="0" b="0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EE6C2A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A. 若滤液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呈无色，则滤液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中可能会有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Cu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Mg</w:t>
      </w:r>
      <w:r>
        <w:rPr>
          <w:rFonts w:eastAsia="Times New Roman" w:cs="Times New Roman"/>
          <w:color w:val="000000"/>
          <w:vertAlign w:val="superscript"/>
        </w:rPr>
        <w:t>2+</w:t>
      </w:r>
    </w:p>
    <w:p w14:paraId="0AEB425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若气体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为纯净物，则原固体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一定不含碳酸钙</w:t>
      </w:r>
    </w:p>
    <w:p w14:paraId="15ED7B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若滤液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呈浅绿色，则滤渣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中一定含有铜、铁</w:t>
      </w:r>
    </w:p>
    <w:p w14:paraId="2B5CD9A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若气体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为混合物，测滤渣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中一定含有碳酸钙、铜、铁</w:t>
      </w:r>
    </w:p>
    <w:p w14:paraId="7CA223D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4256C7E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CA5034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碳酸钙难溶于水，与稀盐酸反应生成二氧化碳气体，硫酸铜在溶液中显蓝色，硫酸亚铁在溶液中显浅绿色，镁难溶于水，能与盐酸反应产生氢气，镁的金属活动性比铁、铜活泼。一包固体粉末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，可能含有碳酸钙、硫酸铜、硫酸亚铁、镁粉，加足量水得到沉淀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，向沉淀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加入稀盐酸得到气体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、溶液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和沉淀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，说明沉淀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和沉淀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中一定有铜，则原固体中一定有镁和硫酸铜。</w:t>
      </w:r>
    </w:p>
    <w:p w14:paraId="1D58AC1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、若滤液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呈无色，固体粉末中含有硫酸铜、镁，镁与硫酸铜反应生成硫酸镁和铜，得到硫酸镁溶液为无色的，则滤液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中可能会有</w:t>
      </w:r>
      <w:r>
        <w:rPr>
          <w:rFonts w:eastAsia="Times New Roman" w:cs="Times New Roman"/>
          <w:color w:val="000000"/>
        </w:rPr>
        <w:t>Mg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，故说法错误；</w:t>
      </w:r>
    </w:p>
    <w:p w14:paraId="212B38B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、若气体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为纯净物，可能是碳酸钙与盐酸反应生成二氧化碳，也可能是铁与稀盐酸或者是镁与稀盐酸反应产生的氢气，则原固体中可能含有碳酸钙，故说法错误；</w:t>
      </w:r>
    </w:p>
    <w:p w14:paraId="7E2C517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、若滤液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呈浅绿色，滤渣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中含有铁、铜，铁与稀盐酸反应生成氯化亚铁与氢气，铜不与稀盐酸反应，故说法正确；</w:t>
      </w:r>
    </w:p>
    <w:p w14:paraId="5DF9E28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、若气体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为混合物，所以气体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一定是二氧化碳和氢气，沉淀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可能是碳酸钙、镁和铜，也可能是碳酸钙、镁、铁和铜，故说法错误；</w:t>
      </w:r>
    </w:p>
    <w:p w14:paraId="317D0A7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。</w:t>
      </w:r>
    </w:p>
    <w:p w14:paraId="33D2A7D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对所学知识进行归纳总结，是提高学习效率的有效方法。下列归纳总结完全正确的是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633"/>
        <w:gridCol w:w="4692"/>
      </w:tblGrid>
      <w:tr w14:paraId="66C06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B1B03B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A.</w:t>
            </w:r>
            <w:r>
              <w:rPr>
                <w:rFonts w:ascii="宋体" w:hAnsi="宋体"/>
                <w:color w:val="000000"/>
              </w:rPr>
              <w:t>化学与生活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AADF0A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B.</w:t>
            </w:r>
            <w:r>
              <w:rPr>
                <w:rFonts w:ascii="宋体" w:hAnsi="宋体"/>
                <w:color w:val="000000"/>
              </w:rPr>
              <w:t>化学与能源</w:t>
            </w:r>
          </w:p>
        </w:tc>
      </w:tr>
      <w:tr w14:paraId="23ACD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D7148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①用洗洁精除油污的原理是溶解过程</w:t>
            </w:r>
          </w:p>
          <w:p w14:paraId="006916F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②要多食用营养补品，补充微量元素</w:t>
            </w:r>
          </w:p>
          <w:p w14:paraId="34C14D2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③厨房里可用食醋清除水垢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A66BB1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①化学电池是将化学能转化为电能的装置</w:t>
            </w:r>
          </w:p>
          <w:p w14:paraId="3E7B53A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②太阳能、风能、地热能等属于新能源</w:t>
            </w:r>
          </w:p>
          <w:p w14:paraId="6B0B1AF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③理想的制氢方法是利用太阳能分解水</w:t>
            </w:r>
          </w:p>
        </w:tc>
      </w:tr>
      <w:tr w14:paraId="1CB5F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ACA77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C.</w:t>
            </w:r>
            <w:r>
              <w:rPr>
                <w:rFonts w:ascii="宋体" w:hAnsi="宋体"/>
                <w:color w:val="000000"/>
              </w:rPr>
              <w:t>化学与健康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52171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D.</w:t>
            </w:r>
            <w:r>
              <w:rPr>
                <w:rFonts w:ascii="宋体" w:hAnsi="宋体"/>
                <w:color w:val="000000"/>
              </w:rPr>
              <w:t>化学与安全</w:t>
            </w:r>
          </w:p>
        </w:tc>
      </w:tr>
      <w:tr w14:paraId="46412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105544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①人体缺铁会引起贫血症</w:t>
            </w:r>
          </w:p>
          <w:p w14:paraId="5690384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②霉变</w:t>
            </w: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200411" name="图片 200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411" name="图片 200411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color w:val="000000"/>
              </w:rPr>
              <w:t>大米煮熟后可以食用</w:t>
            </w:r>
          </w:p>
          <w:p w14:paraId="48362D3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③缺乏维生素</w:t>
            </w:r>
            <w:r>
              <w:rPr>
                <w:rFonts w:eastAsia="Times New Roman" w:cs="Times New Roman"/>
                <w:color w:val="000000"/>
              </w:rPr>
              <w:t>A</w:t>
            </w:r>
            <w:r>
              <w:rPr>
                <w:rFonts w:ascii="宋体" w:hAnsi="宋体"/>
                <w:color w:val="000000"/>
              </w:rPr>
              <w:t>，会引起夜盲症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B4E687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①皮肤沾上浓硫酸，先用水冲洗，再涂硼酸溶液</w:t>
            </w:r>
          </w:p>
          <w:p w14:paraId="285DA6D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②实验时碰倒酒精灯着火，立即用湿抹布盖灭</w:t>
            </w:r>
          </w:p>
          <w:p w14:paraId="5D9FDAE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③冬天用煤炉取暖时，一定要保证室内通风</w:t>
            </w:r>
          </w:p>
        </w:tc>
      </w:tr>
    </w:tbl>
    <w:p w14:paraId="13102DC7">
      <w:pPr>
        <w:spacing w:line="360" w:lineRule="auto"/>
        <w:jc w:val="left"/>
        <w:textAlignment w:val="center"/>
        <w:rPr>
          <w:color w:val="000000"/>
        </w:rPr>
      </w:pPr>
    </w:p>
    <w:p w14:paraId="5685E3F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4E33571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32EF911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19E49E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①用洗洁精除油污的原理是利用了洗洁精的乳化作用，故选项中说法错误；②保持人体健康需要合理食用营养补品，补充微量元素，故选项说法错误；③水垢的主要成分是有碳酸钙、氢氧化镁、碳酸镁等物质，食醋中含有醋酸，醋酸能与碳酸钙、氢氧化镁、碳酸镁发生化学反应，则能用食醋清除水垢，故选项说法正确；①说法错误；</w:t>
      </w:r>
    </w:p>
    <w:p w14:paraId="1F6B00D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、①化学电池是将化学能转化为电能的装置，故选项说法正确；②太阳能、风能、地热能等属于新能源，故选项说法正确；③理想的制氢方法是利用太阳能分解水，太阳能是可再生资源；选项中说法均正确；</w:t>
      </w:r>
    </w:p>
    <w:p w14:paraId="66ABCBB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、①铁是人体需要的微量元素，缺铁元素会引起贫血症，故选项说法正确；②霉变的大米有毒不能食用，故选项说法错误；③缺乏维生素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，会引起夜盲症，故选项说法正确；其中②说法错误；</w:t>
      </w:r>
    </w:p>
    <w:p w14:paraId="3DA7D34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①</w:t>
      </w:r>
      <w:r>
        <w:rPr>
          <w:rFonts w:ascii="宋体" w:hAnsi="宋体"/>
          <w:color w:val="000000"/>
        </w:rPr>
        <w:t>皮肤沾上浓硫酸，先用大量水冲洗，再涂碳酸氢钠溶液</w:t>
      </w:r>
      <w:r>
        <w:rPr>
          <w:rFonts w:eastAsia="Times New Roman" w:cs="Times New Roman"/>
          <w:color w:val="000000"/>
        </w:rPr>
        <w:t>，</w:t>
      </w:r>
      <w:r>
        <w:rPr>
          <w:rFonts w:ascii="宋体" w:hAnsi="宋体"/>
          <w:color w:val="000000"/>
        </w:rPr>
        <w:t>故选项说法错误；</w:t>
      </w:r>
      <w:r>
        <w:rPr>
          <w:rFonts w:eastAsia="Times New Roman" w:cs="Times New Roman"/>
          <w:color w:val="000000"/>
        </w:rPr>
        <w:t>②</w:t>
      </w:r>
      <w:r>
        <w:rPr>
          <w:rFonts w:ascii="宋体" w:hAnsi="宋体"/>
          <w:color w:val="000000"/>
        </w:rPr>
        <w:t>实验时碰倒酒精灯着火，不能用水灭火，应立即用湿抹布盖灭，故选项说法正确；</w:t>
      </w:r>
      <w:r>
        <w:rPr>
          <w:rFonts w:eastAsia="Times New Roman" w:cs="Times New Roman"/>
          <w:color w:val="000000"/>
        </w:rPr>
        <w:t>③</w:t>
      </w:r>
      <w:r>
        <w:rPr>
          <w:rFonts w:ascii="宋体" w:hAnsi="宋体"/>
          <w:color w:val="000000"/>
        </w:rPr>
        <w:t>煤不完全燃烧会产生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有毒，则冬天用煤炉取暖时，一定要保证室内通风；</w:t>
      </w:r>
      <w:r>
        <w:rPr>
          <w:rFonts w:eastAsia="Times New Roman" w:cs="Times New Roman"/>
          <w:color w:val="000000"/>
        </w:rPr>
        <w:t>①</w:t>
      </w:r>
      <w:r>
        <w:rPr>
          <w:rFonts w:ascii="宋体" w:hAnsi="宋体"/>
          <w:color w:val="000000"/>
        </w:rPr>
        <w:t>说法错误；</w:t>
      </w:r>
    </w:p>
    <w:p w14:paraId="500DEF2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 w14:paraId="132FBAAE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本题包括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26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7CC14CB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日常生活生产中，往往蕴含了许多化学知识。请根据要求回答下列问题：</w:t>
      </w:r>
    </w:p>
    <w:p w14:paraId="6D7C520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（1）自来水厂常用二氧化氯</w:t>
      </w:r>
      <w:r>
        <w:rPr>
          <w:rFonts w:eastAsia="Times New Roman" w:cs="Times New Roman"/>
          <w:color w:val="000000"/>
        </w:rPr>
        <w:t>(C1O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作水处理消毒剂，二氧化氯中氯元素的化合价是_______。</w:t>
      </w:r>
    </w:p>
    <w:p w14:paraId="07F7D31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（2）在新冠肺炎疫情防控期间，某校为学生配置的营养餐中有下列食品。其中富含蛋白质的是</w:t>
      </w:r>
      <w:r>
        <w:rPr>
          <w:rFonts w:eastAsia="Times New Roman" w:cs="Times New Roman"/>
          <w:color w:val="000000"/>
          <w:u w:val="single"/>
        </w:rPr>
        <w:t xml:space="preserve">    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填字母序号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2AC095F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大米饭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鸡蛋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黄瓜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牛肉</w:t>
      </w:r>
    </w:p>
    <w:p w14:paraId="1908ACA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（3）碳酸氢钠在医疗上可作为治疗胃酸过多的药剂，其原理是_______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用化学方程式表示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6F6072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（4）我国具有丰富的煤炭资源，煤制取乙二醇的产业化发展已列入我国石化产业调整和振兴规划。由煤制取乙二醇的流程示意图为：</w:t>
      </w:r>
    </w:p>
    <w:p w14:paraId="736A0D1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971800" cy="6096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30780D4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①煤属于_______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可再生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不可再生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资源：</w:t>
      </w:r>
    </w:p>
    <w:p w14:paraId="32DE883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②合成气可用作气体燃料，写出合成气中氢气燃烧的化学方程式_______。</w:t>
      </w:r>
    </w:p>
    <w:p w14:paraId="389E8E9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③合成气</w:t>
      </w:r>
      <w:r>
        <w:rPr>
          <w:rFonts w:eastAsia="Times New Roman" w:cs="Times New Roman"/>
          <w:color w:val="000000"/>
        </w:rPr>
        <w:t>(CO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在不同催化剂的作用下，可以合成不同的物质，从物质组成的角度考虑，仅用合成气为原料不可能得到的物质是_______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填字母序号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4C43C0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甲醇</w:t>
      </w:r>
      <w:r>
        <w:rPr>
          <w:rFonts w:eastAsia="Times New Roman" w:cs="Times New Roman"/>
          <w:color w:val="000000"/>
        </w:rPr>
        <w:t>(CH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OH) B.</w:t>
      </w:r>
      <w:r>
        <w:rPr>
          <w:rFonts w:ascii="宋体" w:hAnsi="宋体"/>
          <w:color w:val="000000"/>
        </w:rPr>
        <w:t>乙醇</w:t>
      </w:r>
      <w:r>
        <w:rPr>
          <w:rFonts w:eastAsia="Times New Roman" w:cs="Times New Roman"/>
          <w:color w:val="000000"/>
        </w:rPr>
        <w:t>(C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5</w:t>
      </w:r>
      <w:r>
        <w:rPr>
          <w:rFonts w:eastAsia="Times New Roman" w:cs="Times New Roman"/>
          <w:color w:val="000000"/>
        </w:rPr>
        <w:t>OH) C.</w:t>
      </w:r>
      <w:r>
        <w:rPr>
          <w:rFonts w:ascii="宋体" w:hAnsi="宋体"/>
          <w:color w:val="000000"/>
        </w:rPr>
        <w:t>尿素【</w:t>
      </w:r>
      <w:r>
        <w:rPr>
          <w:rFonts w:eastAsia="Times New Roman" w:cs="Times New Roman"/>
          <w:color w:val="000000"/>
        </w:rPr>
        <w:t>CO(NH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】</w:t>
      </w:r>
    </w:p>
    <w:p w14:paraId="130FA449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>+4</w:t>
      </w:r>
      <w:r>
        <w:rPr>
          <w:color w:val="000000"/>
        </w:rPr>
        <w:t xml:space="preserve">    （2）BD    </w:t>
      </w:r>
    </w:p>
    <w:p w14:paraId="09D1C07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.75pt;width:174pt;" o:ole="t" filled="f" o:preferrelative="t" stroked="f" coordsize="21600,21600">
            <v:path/>
            <v:fill on="f" focussize="0,0"/>
            <v:stroke on="f" joinstyle="miter"/>
            <v:imagedata r:id="rId50" o:title="eqId42b80e88011ed19dbd92077a967eca83"/>
            <o:lock v:ext="edit" aspectratio="t"/>
            <w10:wrap type="none"/>
            <w10:anchorlock/>
          </v:shape>
          <o:OLEObject Type="Embed" ProgID="Equation.DSMT4" ShapeID="_x0000_i1036" DrawAspect="Content" ObjectID="_1468075736" r:id="rId49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4B3E16D6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（4）    ①. </w:t>
      </w:r>
      <w:r>
        <w:rPr>
          <w:rFonts w:ascii="宋体" w:hAnsi="宋体"/>
          <w:color w:val="000000"/>
        </w:rPr>
        <w:t>不可再生</w:t>
      </w:r>
      <w:r>
        <w:rPr>
          <w:color w:val="000000"/>
        </w:rPr>
        <w:t xml:space="preserve">    ②.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38.25pt;width:99pt;" o:ole="t" filled="f" o:preferrelative="t" stroked="f" coordsize="21600,21600">
            <v:path/>
            <v:fill on="f" focussize="0,0"/>
            <v:stroke on="f" joinstyle="miter"/>
            <v:imagedata r:id="rId52" o:title="eqId2f52a11ca228c529f07cdf3ff4deb708"/>
            <o:lock v:ext="edit" aspectratio="t"/>
            <w10:wrap type="none"/>
            <w10:anchorlock/>
          </v:shape>
          <o:OLEObject Type="Embed" ProgID="Equation.DSMT4" ShapeID="_x0000_i1037" DrawAspect="Content" ObjectID="_1468075737" r:id="rId51">
            <o:LockedField>false</o:LockedField>
          </o:OLEObject>
        </w:object>
      </w:r>
      <w:r>
        <w:rPr>
          <w:color w:val="000000"/>
        </w:rPr>
        <w:t xml:space="preserve">    ③. </w:t>
      </w:r>
      <w:r>
        <w:rPr>
          <w:rFonts w:eastAsia="Times New Roman" w:cs="Times New Roman"/>
          <w:color w:val="000000"/>
        </w:rPr>
        <w:t>C</w:t>
      </w:r>
    </w:p>
    <w:p w14:paraId="67E8A5C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2646AD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393481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二氧化氯中氧元素显-2价，根据化合物中，正、负化合价的代数和为零，可得氯元素显+4价；</w:t>
      </w:r>
    </w:p>
    <w:p w14:paraId="7172C2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2B8743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A、大米饭富含糖类，不符合题意；</w:t>
      </w:r>
    </w:p>
    <w:p w14:paraId="35403C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B、鸡蛋富含蛋白质，符合题意；</w:t>
      </w:r>
    </w:p>
    <w:p w14:paraId="29EC47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C、黄瓜富含维生素，不符合题意；</w:t>
      </w:r>
    </w:p>
    <w:p w14:paraId="510124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D、牛肉富含蛋白质，符合题意。</w:t>
      </w:r>
    </w:p>
    <w:p w14:paraId="65A7B6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故选BD；</w:t>
      </w:r>
    </w:p>
    <w:p w14:paraId="54CD7F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4352D1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碳酸氢钠能与稀盐酸反应生成氯化钠、二氧化碳和水，故可用于治疗胃酸过多，该反应的化学方程式为：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.75pt;width:174pt;" o:ole="t" filled="f" o:preferrelative="t" stroked="f" coordsize="21600,21600">
            <v:path/>
            <v:fill on="f" focussize="0,0"/>
            <v:stroke on="f" joinstyle="miter"/>
            <v:imagedata r:id="rId54" o:title="eqIda20f11129704ffa38264f2477c804ed6"/>
            <o:lock v:ext="edit" aspectratio="t"/>
            <w10:wrap type="none"/>
            <w10:anchorlock/>
          </v:shape>
          <o:OLEObject Type="Embed" ProgID="Equation.DSMT4" ShapeID="_x0000_i1038" DrawAspect="Content" ObjectID="_1468075738" r:id="rId53">
            <o:LockedField>false</o:LockedField>
          </o:OLEObject>
        </w:object>
      </w:r>
      <w:r>
        <w:rPr>
          <w:color w:val="000000"/>
        </w:rPr>
        <w:t>；</w:t>
      </w:r>
    </w:p>
    <w:p w14:paraId="268800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64F5DA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①煤属于化石燃料，短期内不能再生，属于不可再生能源；</w:t>
      </w:r>
    </w:p>
    <w:p w14:paraId="0F2956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②氢气燃烧生成水，该反应的化学方程式为：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38.25pt;width:99pt;" o:ole="t" filled="f" o:preferrelative="t" stroked="f" coordsize="21600,21600">
            <v:path/>
            <v:fill on="f" focussize="0,0"/>
            <v:stroke on="f" joinstyle="miter"/>
            <v:imagedata r:id="rId52" o:title="eqId2f52a11ca228c529f07cdf3ff4deb708"/>
            <o:lock v:ext="edit" aspectratio="t"/>
            <w10:wrap type="none"/>
            <w10:anchorlock/>
          </v:shape>
          <o:OLEObject Type="Embed" ProgID="Equation.DSMT4" ShapeID="_x0000_i1039" DrawAspect="Content" ObjectID="_1468075739" r:id="rId55">
            <o:LockedField>false</o:LockedField>
          </o:OLEObject>
        </w:object>
      </w:r>
      <w:r>
        <w:rPr>
          <w:color w:val="000000"/>
        </w:rPr>
        <w:t>；</w:t>
      </w:r>
    </w:p>
    <w:p w14:paraId="4B91D9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③根据质量守恒定律，化学反应前后，元素的种类不变，反应物中不含氮元素，不可能生成尿素。</w:t>
      </w:r>
    </w:p>
    <w:p w14:paraId="2F89F0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237305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金属及其制品是现代生活中不可缺少的材料和工具。请用所学化学知识回答下列问题：</w:t>
      </w:r>
    </w:p>
    <w:p w14:paraId="119990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我国神舟十三号载人飞船用的是砷化镓太阳能电池。镓在元素周期表中的信息和原子结构示意图如图所示：</w:t>
      </w:r>
    </w:p>
    <w:p w14:paraId="02F332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28800" cy="1133475"/>
            <wp:effectExtent l="0" t="0" r="0" b="9525"/>
            <wp:docPr id="100020" name="图片 1000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124F6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镓原子核内质子数为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，镓原子在化学反应中所形成的镓离子的符号为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7E80E72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天问一号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探测器应用了世界上目前最轻的金属结构材料一新型镁锂合金，该合金具有减震、消噪和抗电磁干扰性能。关于该材料，下列说法不正确的是</w:t>
      </w:r>
      <w:r>
        <w:rPr>
          <w:rFonts w:eastAsia="Times New Roman" w:cs="Times New Roman"/>
          <w:color w:val="000000"/>
          <w:u w:val="single"/>
        </w:rPr>
        <w:t xml:space="preserve">    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填字母序号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7A1FB8C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该材料硬度很小</w:t>
      </w:r>
    </w:p>
    <w:p w14:paraId="71891BC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该材料对电磁波有屏弊作用</w:t>
      </w:r>
    </w:p>
    <w:p w14:paraId="1AF4D40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该材料可有效的降低卫星发射时的噪音</w:t>
      </w:r>
    </w:p>
    <w:p w14:paraId="50A1635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某同学在探究金属与盐溶液反应的实验时，向铝粉和锌粉的混合物中加入一定质量的</w:t>
      </w:r>
      <w:r>
        <w:rPr>
          <w:rFonts w:eastAsia="Times New Roman" w:cs="Times New Roman"/>
          <w:color w:val="000000"/>
        </w:rPr>
        <w:t>Mg(NO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AgNO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混合溶液，充分反应后，过滤，可得到滤渣和滤液。则反应后滤液的质量比反应前混合溶液的质量</w:t>
      </w:r>
      <w:r>
        <w:rPr>
          <w:color w:val="000000"/>
        </w:rPr>
        <w:t>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增大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减小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：若滤渣中含有三种金属，则此时滤液中的溶质是</w:t>
      </w:r>
      <w:r>
        <w:rPr>
          <w:color w:val="000000"/>
        </w:rPr>
        <w:t>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填化学式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30695DE7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rPr>
          <w:rFonts w:eastAsia="Times New Roman" w:cs="Times New Roman"/>
          <w:color w:val="000000"/>
        </w:rPr>
        <w:t>31</w:t>
      </w:r>
      <w:r>
        <w:rPr>
          <w:color w:val="000000"/>
        </w:rPr>
        <w:t xml:space="preserve">    ②. </w:t>
      </w:r>
      <w:r>
        <w:rPr>
          <w:rFonts w:eastAsia="Times New Roman" w:cs="Times New Roman"/>
          <w:color w:val="000000"/>
        </w:rPr>
        <w:t>Ga</w:t>
      </w:r>
      <w:r>
        <w:rPr>
          <w:rFonts w:eastAsia="Times New Roman" w:cs="Times New Roman"/>
          <w:color w:val="000000"/>
          <w:vertAlign w:val="superscript"/>
        </w:rPr>
        <w:t>3+</w:t>
      </w:r>
      <w:r>
        <w:rPr>
          <w:color w:val="000000"/>
        </w:rPr>
        <w:t xml:space="preserve">    （2）A    </w:t>
      </w:r>
    </w:p>
    <w:p w14:paraId="4173EEEF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（3）    ①. </w:t>
      </w:r>
      <w:r>
        <w:rPr>
          <w:rFonts w:ascii="宋体" w:hAnsi="宋体"/>
          <w:color w:val="000000"/>
        </w:rPr>
        <w:t>减小</w:t>
      </w:r>
      <w:r>
        <w:rPr>
          <w:color w:val="000000"/>
        </w:rPr>
        <w:t xml:space="preserve">    ②. </w:t>
      </w:r>
      <w:r>
        <w:rPr>
          <w:rFonts w:eastAsia="Times New Roman" w:cs="Times New Roman"/>
          <w:color w:val="000000"/>
        </w:rPr>
        <w:t>Mg(NO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Al(NO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1BEF391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5C8049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202E30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根据元素周期表的一格可知，元素周期表一格的左上角为原子序数，中间为元素名称，右上角为元素符号，最下面为元素的相对原子质量。原子序数</w:t>
      </w:r>
      <w:r>
        <w:rPr>
          <w:rFonts w:eastAsia="Times New Roman" w:cs="Times New Roman"/>
          <w:color w:val="000000"/>
        </w:rPr>
        <w:t>=</w:t>
      </w:r>
      <w:r>
        <w:rPr>
          <w:rFonts w:ascii="宋体" w:hAnsi="宋体"/>
          <w:color w:val="000000"/>
        </w:rPr>
        <w:t>质子数</w:t>
      </w:r>
      <w:r>
        <w:rPr>
          <w:rFonts w:eastAsia="Times New Roman" w:cs="Times New Roman"/>
          <w:color w:val="000000"/>
        </w:rPr>
        <w:t>=</w:t>
      </w:r>
      <w:r>
        <w:rPr>
          <w:rFonts w:ascii="宋体" w:hAnsi="宋体"/>
          <w:color w:val="000000"/>
        </w:rPr>
        <w:t>核外电子数</w:t>
      </w:r>
      <w:r>
        <w:rPr>
          <w:rFonts w:eastAsia="Times New Roman" w:cs="Times New Roman"/>
          <w:color w:val="000000"/>
        </w:rPr>
        <w:t>=</w:t>
      </w:r>
      <w:r>
        <w:rPr>
          <w:rFonts w:ascii="宋体" w:hAnsi="宋体"/>
          <w:color w:val="000000"/>
        </w:rPr>
        <w:t>核电荷数</w:t>
      </w:r>
      <w:r>
        <w:rPr>
          <w:rFonts w:eastAsia="Times New Roman" w:cs="Times New Roman"/>
          <w:color w:val="000000"/>
        </w:rPr>
        <w:t>=31</w:t>
      </w:r>
      <w:r>
        <w:rPr>
          <w:rFonts w:ascii="宋体" w:hAnsi="宋体"/>
          <w:color w:val="000000"/>
        </w:rPr>
        <w:t>；质子数</w:t>
      </w:r>
      <w:r>
        <w:rPr>
          <w:rFonts w:eastAsia="Times New Roman" w:cs="Times New Roman"/>
          <w:color w:val="000000"/>
        </w:rPr>
        <w:t>=</w:t>
      </w:r>
      <w:r>
        <w:rPr>
          <w:rFonts w:ascii="宋体" w:hAnsi="宋体"/>
          <w:color w:val="000000"/>
        </w:rPr>
        <w:t>各层电子数之和</w:t>
      </w:r>
      <w:r>
        <w:rPr>
          <w:rFonts w:eastAsia="Times New Roman" w:cs="Times New Roman"/>
          <w:color w:val="000000"/>
        </w:rPr>
        <w:t>=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4.25pt;width:86.25pt;" o:ole="t" filled="f" o:preferrelative="t" stroked="f" coordsize="21600,21600">
            <v:path/>
            <v:fill on="f" focussize="0,0"/>
            <v:stroke on="f" joinstyle="miter"/>
            <v:imagedata r:id="rId58" o:title="eqId3b7af706f2c55fbf3e3a0a7dc104780b"/>
            <o:lock v:ext="edit" aspectratio="t"/>
            <w10:wrap type="none"/>
            <w10:anchorlock/>
          </v:shape>
          <o:OLEObject Type="Embed" ProgID="Equation.DSMT4" ShapeID="_x0000_i1040" DrawAspect="Content" ObjectID="_1468075740" r:id="rId57">
            <o:LockedField>false</o:LockedField>
          </o:OLEObject>
        </w:objec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，解得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60" o:title="eqId81dea63b8ce3e51adf66cf7b9982a248"/>
            <o:lock v:ext="edit" aspectratio="t"/>
            <w10:wrap type="none"/>
            <w10:anchorlock/>
          </v:shape>
          <o:OLEObject Type="Embed" ProgID="Equation.DSMT4" ShapeID="_x0000_i1041" DrawAspect="Content" ObjectID="_1468075741" r:id="rId59">
            <o:LockedField>false</o:LockedField>
          </o:OLEObject>
        </w:object>
      </w:r>
      <w:r>
        <w:rPr>
          <w:rFonts w:eastAsia="Times New Roman" w:cs="Times New Roman"/>
          <w:color w:val="000000"/>
        </w:rPr>
        <w:t>=3</w:t>
      </w:r>
      <w:r>
        <w:rPr>
          <w:rFonts w:ascii="宋体" w:hAnsi="宋体"/>
          <w:color w:val="000000"/>
        </w:rPr>
        <w:t>，最外层电子数为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小于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，在化学反应中容易失去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个电子所形成的镓离子带三个单位的正电荷，镓离子表示为</w:t>
      </w:r>
      <w:r>
        <w:rPr>
          <w:rFonts w:eastAsia="Times New Roman" w:cs="Times New Roman"/>
          <w:color w:val="000000"/>
        </w:rPr>
        <w:t>Ga</w:t>
      </w:r>
      <w:r>
        <w:rPr>
          <w:rFonts w:eastAsia="Times New Roman" w:cs="Times New Roman"/>
          <w:color w:val="000000"/>
          <w:vertAlign w:val="superscript"/>
        </w:rPr>
        <w:t>3+</w:t>
      </w:r>
      <w:r>
        <w:rPr>
          <w:rFonts w:ascii="宋体" w:hAnsi="宋体"/>
          <w:color w:val="000000"/>
        </w:rPr>
        <w:t>；</w:t>
      </w:r>
    </w:p>
    <w:p w14:paraId="2BB199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3868A4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、合金的硬度大于其组成中纯金属的硬度，故说法错误；</w:t>
      </w:r>
    </w:p>
    <w:p w14:paraId="47CC4E4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、该合金具有抗电磁干扰性能，对电磁波有屏弊作用，故说法正确；</w:t>
      </w:r>
    </w:p>
    <w:p w14:paraId="644DB8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、该合金具有消噪性能，可有效的降低卫星发射时的噪音，故说法正确；</w:t>
      </w:r>
    </w:p>
    <w:p w14:paraId="4648F82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故选：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；</w:t>
      </w:r>
    </w:p>
    <w:p w14:paraId="4BA10B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2B9C3EB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根据金属活动性顺序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6.5pt;width:97.5pt;" o:ole="t" filled="f" o:preferrelative="t" stroked="f" coordsize="21600,21600">
            <v:path/>
            <v:fill on="f" focussize="0,0"/>
            <v:stroke on="f" joinstyle="miter"/>
            <v:imagedata r:id="rId62" o:title="eqId52b7ee1a0da1631a13be73d56614a5e6"/>
            <o:lock v:ext="edit" aspectratio="t"/>
            <w10:wrap type="none"/>
            <w10:anchorlock/>
          </v:shape>
          <o:OLEObject Type="Embed" ProgID="Equation.DSMT4" ShapeID="_x0000_i1042" DrawAspect="Content" ObjectID="_1468075742" r:id="rId61">
            <o:LockedField>false</o:LockedField>
          </o:OLEObject>
        </w:objec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，向铝粉和锌粉的混合物中加入一定质量的</w:t>
      </w:r>
      <w:r>
        <w:rPr>
          <w:rFonts w:eastAsia="Times New Roman" w:cs="Times New Roman"/>
          <w:color w:val="000000"/>
        </w:rPr>
        <w:t>Mg(NO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AgNO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混合溶液，</w:t>
      </w:r>
      <w:r>
        <w:rPr>
          <w:rFonts w:eastAsia="Times New Roman" w:cs="Times New Roman"/>
          <w:color w:val="000000"/>
        </w:rPr>
        <w:t>Mg(NO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不参与反应，铝先与硝酸银反应生成硝酸铝和银，待铝完全反应后，锌再与硝酸银反应生成硝酸锌和银，根据化学方程式可知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9.5pt;width:153pt;" o:ole="t" filled="f" o:preferrelative="t" stroked="f" coordsize="21600,21600">
            <v:path/>
            <v:fill on="f" focussize="0,0"/>
            <v:stroke on="f" joinstyle="miter"/>
            <v:imagedata r:id="rId64" o:title="eqId36c78a997447c0a5f6ce2d27319be1cb"/>
            <o:lock v:ext="edit" aspectratio="t"/>
            <w10:wrap type="none"/>
            <w10:anchorlock/>
          </v:shape>
          <o:OLEObject Type="Embed" ProgID="Equation.DSMT4" ShapeID="_x0000_i1043" DrawAspect="Content" ObjectID="_1468075743" r:id="rId63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27</w:t>
      </w:r>
      <w:r>
        <w:rPr>
          <w:rFonts w:ascii="宋体" w:hAnsi="宋体"/>
          <w:color w:val="000000"/>
        </w:rPr>
        <w:t>份质量的铝与硝酸银反应生成</w:t>
      </w:r>
      <w:r>
        <w:rPr>
          <w:rFonts w:eastAsia="Times New Roman" w:cs="Times New Roman"/>
          <w:color w:val="000000"/>
        </w:rPr>
        <w:t>324</w:t>
      </w:r>
      <w:r>
        <w:rPr>
          <w:rFonts w:ascii="宋体" w:hAnsi="宋体"/>
          <w:color w:val="000000"/>
        </w:rPr>
        <w:t>份质量的银，固体质量增加，溶液质量减少，根据化学方程式可知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9.5pt;width:156.75pt;" o:ole="t" filled="f" o:preferrelative="t" stroked="f" coordsize="21600,21600">
            <v:path/>
            <v:fill on="f" focussize="0,0"/>
            <v:stroke on="f" joinstyle="miter"/>
            <v:imagedata r:id="rId66" o:title="eqIda5d28cc1877b83e73901a35ade0ee424"/>
            <o:lock v:ext="edit" aspectratio="t"/>
            <w10:wrap type="none"/>
            <w10:anchorlock/>
          </v:shape>
          <o:OLEObject Type="Embed" ProgID="Equation.DSMT4" ShapeID="_x0000_i1044" DrawAspect="Content" ObjectID="_1468075744" r:id="rId65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65</w:t>
      </w:r>
      <w:r>
        <w:rPr>
          <w:rFonts w:ascii="宋体" w:hAnsi="宋体"/>
          <w:color w:val="000000"/>
        </w:rPr>
        <w:t>份质量的锌与硝酸银反应生成</w:t>
      </w:r>
      <w:r>
        <w:rPr>
          <w:rFonts w:eastAsia="Times New Roman" w:cs="Times New Roman"/>
          <w:color w:val="000000"/>
        </w:rPr>
        <w:t>216</w:t>
      </w:r>
      <w:r>
        <w:rPr>
          <w:rFonts w:ascii="宋体" w:hAnsi="宋体"/>
          <w:color w:val="000000"/>
        </w:rPr>
        <w:t>分质量的银，固体质量增加，溶液质量减少，故充分反应后溶液质量减小；</w:t>
      </w:r>
    </w:p>
    <w:p w14:paraId="0F73BBB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若滤渣中含有三种金属，则三种金属分别是银、锌和铝，说明硝酸银量不足，只有铝与硝酸银反应，锌未参加反应，则此时滤液中的溶质是硝酸镁与硝酸铝，化学式为：</w:t>
      </w:r>
      <w:r>
        <w:rPr>
          <w:rFonts w:eastAsia="Times New Roman" w:cs="Times New Roman"/>
          <w:color w:val="000000"/>
        </w:rPr>
        <w:t>Mg(NO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Al(NO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。</w:t>
      </w:r>
    </w:p>
    <w:p w14:paraId="0426E39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海洋是一个巨大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408" name="图片 200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08" name="图片 200408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资源宝库，可以从海水中制得粗盐，以粗盐水为原料综合利用的部分途径如下图所示：</w:t>
      </w:r>
    </w:p>
    <w:p w14:paraId="27C90F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13347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133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ADCE1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（1）为除去粗盐水中的</w:t>
      </w:r>
      <w:r>
        <w:rPr>
          <w:rFonts w:eastAsia="Times New Roman" w:cs="Times New Roman"/>
          <w:color w:val="000000"/>
        </w:rPr>
        <w:t>CaCl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MgCl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杂质，加入下列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种过量试剂的顺序依次可以是</w:t>
      </w:r>
      <w:r>
        <w:rPr>
          <w:rFonts w:eastAsia="Times New Roman" w:cs="Times New Roman"/>
          <w:color w:val="000000"/>
          <w:u w:val="single"/>
        </w:rPr>
        <w:t xml:space="preserve">  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填字母序号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；</w:t>
      </w:r>
    </w:p>
    <w:p w14:paraId="394EE685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6B0DF38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（2）按加入试剂的正确顺序，过滤后的滤液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中溶质有_______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填化学式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：</w:t>
      </w:r>
    </w:p>
    <w:p w14:paraId="2D6BCFA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（3）写出生成碳酸氢钠的化学方程式_______；在该流程中，是先向饱和食盐水中通入过量的氨气，然后再通入过量的二氧化碳，先通入过量氨气的目的是_______。</w:t>
      </w:r>
    </w:p>
    <w:p w14:paraId="14A975D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（4）若向分离出</w:t>
      </w:r>
      <w:r>
        <w:rPr>
          <w:rFonts w:eastAsia="Times New Roman" w:cs="Times New Roman"/>
          <w:color w:val="000000"/>
        </w:rPr>
        <w:t>NaHCO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晶体后的母液</w:t>
      </w:r>
      <w:r>
        <w:rPr>
          <w:rFonts w:eastAsia="Times New Roman" w:cs="Times New Roman"/>
          <w:color w:val="000000"/>
        </w:rPr>
        <w:t>B(</w:t>
      </w:r>
      <w:r>
        <w:rPr>
          <w:rFonts w:ascii="宋体" w:hAnsi="宋体"/>
          <w:color w:val="000000"/>
        </w:rPr>
        <w:t>含有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C1)</w:t>
      </w:r>
      <w:r>
        <w:rPr>
          <w:rFonts w:ascii="宋体" w:hAnsi="宋体"/>
          <w:color w:val="000000"/>
        </w:rPr>
        <w:t>中加入过量</w:t>
      </w:r>
      <w:r>
        <w:rPr>
          <w:rFonts w:eastAsia="Times New Roman" w:cs="Times New Roman"/>
          <w:color w:val="000000"/>
        </w:rPr>
        <w:t>Ca(OH)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，则可获得一种可以循环使用的物质，其化学式是_______。</w:t>
      </w:r>
    </w:p>
    <w:p w14:paraId="50C38235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（1）BC    （2）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NaCl</w:t>
      </w:r>
      <w:r>
        <w:rPr>
          <w:color w:val="000000"/>
        </w:rPr>
        <w:t xml:space="preserve">    </w:t>
      </w:r>
    </w:p>
    <w:p w14:paraId="2F7E0F44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（3）    ①.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.75pt;width:219pt;" o:ole="t" filled="f" o:preferrelative="t" stroked="f" coordsize="21600,21600">
            <v:path/>
            <v:fill on="f" focussize="0,0"/>
            <v:stroke on="f" joinstyle="miter"/>
            <v:imagedata r:id="rId69" o:title="eqIdb3eff1c9a8c83534fda0a440ad553f6c"/>
            <o:lock v:ext="edit" aspectratio="t"/>
            <w10:wrap type="none"/>
            <w10:anchorlock/>
          </v:shape>
          <o:OLEObject Type="Embed" ProgID="Equation.DSMT4" ShapeID="_x0000_i1045" DrawAspect="Content" ObjectID="_1468075745" r:id="rId68">
            <o:LockedField>false</o:LockedField>
          </o:OLEObject>
        </w:objec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使溶液显碱性，有利于吸收二氧化碳</w:t>
      </w:r>
      <w:r>
        <w:rPr>
          <w:color w:val="000000"/>
        </w:rPr>
        <w:t xml:space="preserve">    </w:t>
      </w:r>
    </w:p>
    <w:p w14:paraId="2CAC9D89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（4）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2A643C9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34A7AF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658DD7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加入氯化钡时能和硫酸钠反应生成硫酸钡沉淀和氯化钠，从而除去硫酸钠，加入碳酸钠溶液时能和氯化钙、过量的氯化钡反应生成碳酸钙沉淀、碳酸钡沉淀和氯化钠，从而除去氯化钙和过量的氯化钡，再加入氢氧化钠溶液能和氯化镁反应生成氢氧化镁沉淀和氯化钠，得到滤液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后，调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至中性，则为加入稀盐酸进行中和，目的是除去过量的碳酸钠和氢氧化钠。依次类推，则加入试剂的顺序为氯化钡溶液、碳酸钠溶液、氢氧化钠溶液或氯化钡溶液、氢氧化钠溶液、碳酸钠溶液都可以达到除去杂质的目的。故选择</w:t>
      </w:r>
      <w:r>
        <w:rPr>
          <w:rFonts w:eastAsia="Times New Roman" w:cs="Times New Roman"/>
          <w:color w:val="000000"/>
        </w:rPr>
        <w:t>BC</w:t>
      </w:r>
      <w:r>
        <w:rPr>
          <w:rFonts w:ascii="宋体" w:hAnsi="宋体"/>
          <w:color w:val="000000"/>
        </w:rPr>
        <w:t>。</w:t>
      </w:r>
    </w:p>
    <w:p w14:paraId="106A08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6AA224C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按上题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选项加入试剂的顺序，得到的溶液中的溶质为反应生成的氯化钠，以及过量的碳酸钠和氢氧化钠。</w:t>
      </w:r>
    </w:p>
    <w:p w14:paraId="1E584C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5584C13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根据题目信息可知，在氯化钠溶液中加入氨气和二氧化碳生成碳酸氢钠，再根据第四问可知母液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为氯化铵溶液，则在氯化钠溶液中加入氨气和二氧化碳生成碳酸氢钠和氯化铵，化学方程式为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8.75pt;width:219pt;" o:ole="t" filled="f" o:preferrelative="t" stroked="f" coordsize="21600,21600">
            <v:path/>
            <v:fill on="f" focussize="0,0"/>
            <v:stroke on="f" joinstyle="miter"/>
            <v:imagedata r:id="rId69" o:title="eqIdb3eff1c9a8c83534fda0a440ad553f6c"/>
            <o:lock v:ext="edit" aspectratio="t"/>
            <w10:wrap type="none"/>
            <w10:anchorlock/>
          </v:shape>
          <o:OLEObject Type="Embed" ProgID="Equation.DSMT4" ShapeID="_x0000_i1046" DrawAspect="Content" ObjectID="_1468075746" r:id="rId70">
            <o:LockedField>false</o:LockedField>
          </o:OLEObject>
        </w:object>
      </w:r>
      <w:r>
        <w:rPr>
          <w:rFonts w:ascii="宋体" w:hAnsi="宋体"/>
          <w:color w:val="000000"/>
        </w:rPr>
        <w:t>；先通入过量氨气的目的是使溶液显碱性，有利于吸收二氧化碳。</w:t>
      </w:r>
    </w:p>
    <w:p w14:paraId="1BFDC9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7DAE4E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母液</w:t>
      </w:r>
      <w:r>
        <w:rPr>
          <w:rFonts w:eastAsia="Times New Roman" w:cs="Times New Roman"/>
          <w:color w:val="000000"/>
        </w:rPr>
        <w:t>B(</w:t>
      </w:r>
      <w:r>
        <w:rPr>
          <w:rFonts w:ascii="宋体" w:hAnsi="宋体"/>
          <w:color w:val="000000"/>
        </w:rPr>
        <w:t>含有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C1)</w:t>
      </w:r>
      <w:r>
        <w:rPr>
          <w:rFonts w:ascii="宋体" w:hAnsi="宋体"/>
          <w:color w:val="000000"/>
        </w:rPr>
        <w:t>中加入过量</w:t>
      </w:r>
      <w:r>
        <w:rPr>
          <w:rFonts w:eastAsia="Times New Roman" w:cs="Times New Roman"/>
          <w:color w:val="000000"/>
        </w:rPr>
        <w:t>Ca(OH)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，该反应生成氨气、氯化钙和水，题目信息中饱和食盐水和氨气、二氧化碳制取碳酸氢钠，则母液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color w:val="000000"/>
        </w:rPr>
        <w:t>Ca(OH)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生成的氨气为可以循环使用的物质，化学式为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。</w:t>
      </w:r>
    </w:p>
    <w:p w14:paraId="5E6E826F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本题包括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个小题，共</w:t>
      </w:r>
      <w:r>
        <w:rPr>
          <w:rFonts w:eastAsia="Times New Roman" w:cs="Times New Roman"/>
          <w:b/>
          <w:color w:val="000000"/>
          <w:sz w:val="24"/>
        </w:rPr>
        <w:t>24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405D286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制取气体是初中化学实验的重要内容，根据要求回答下列问题：</w:t>
      </w:r>
    </w:p>
    <w:p w14:paraId="7853FD2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303655"/>
            <wp:effectExtent l="0" t="0" r="0" b="10795"/>
            <wp:docPr id="100022" name="图片 1000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04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65D8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（1）写出标有序号的仪器名称：①_______。</w:t>
      </w:r>
    </w:p>
    <w:p w14:paraId="7457A8D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（2）实验室利用大理石和稀盐酸反应制取二氧化碳，可选择的发生装置是_______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填字母序号，下同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59DEABB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（3）若要得到干燥的氧气，所选择装置的连接顺序为：</w:t>
      </w:r>
      <w:r>
        <w:rPr>
          <w:rFonts w:eastAsia="Times New Roman" w:cs="Times New Roman"/>
          <w:color w:val="000000"/>
        </w:rPr>
        <w:t>B→</w:t>
      </w:r>
      <w:r>
        <w:rPr>
          <w:rFonts w:ascii="宋体" w:hAnsi="宋体"/>
          <w:color w:val="000000"/>
        </w:rPr>
        <w:t>_______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_______。</w:t>
      </w:r>
    </w:p>
    <w:p w14:paraId="6CC853E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（4）某气体只能用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装置收集，则该气体可能具有的性质为_______。</w:t>
      </w:r>
    </w:p>
    <w:p w14:paraId="747C0B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能与水反应</w:t>
      </w:r>
      <w:r>
        <w:rPr>
          <w:rFonts w:eastAsia="Times New Roman" w:cs="Times New Roman"/>
          <w:color w:val="000000"/>
        </w:rPr>
        <w:t xml:space="preserve">           b.</w:t>
      </w:r>
      <w:r>
        <w:rPr>
          <w:rFonts w:ascii="宋体" w:hAnsi="宋体"/>
          <w:color w:val="000000"/>
        </w:rPr>
        <w:t>能与空气中的某些成分发生反应</w:t>
      </w:r>
      <w:r>
        <w:rPr>
          <w:rFonts w:eastAsia="Times New Roman" w:cs="Times New Roman"/>
          <w:color w:val="000000"/>
        </w:rPr>
        <w:t xml:space="preserve">         c.</w:t>
      </w:r>
      <w:r>
        <w:rPr>
          <w:rFonts w:ascii="宋体" w:hAnsi="宋体"/>
          <w:color w:val="000000"/>
        </w:rPr>
        <w:t>密度与空气接近</w:t>
      </w:r>
    </w:p>
    <w:p w14:paraId="724C580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（5）某兴趣小组的同学连接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装置进行实验。若实验时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装置中蜡烛燃烧更剧烈，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装置中溶液变浑浊，则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装置中反应的化学方程式为_______。</w:t>
      </w:r>
    </w:p>
    <w:p w14:paraId="50E20D05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分液漏斗</w:t>
      </w:r>
      <w:r>
        <w:rPr>
          <w:color w:val="000000"/>
        </w:rPr>
        <w:t xml:space="preserve">    </w:t>
      </w:r>
    </w:p>
    <w:p w14:paraId="0754C6B3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（2）</w:t>
      </w:r>
      <w:r>
        <w:rPr>
          <w:rFonts w:eastAsia="Times New Roman" w:cs="Times New Roman"/>
          <w:color w:val="000000"/>
        </w:rPr>
        <w:t>B</w:t>
      </w:r>
      <w:r>
        <w:rPr>
          <w:color w:val="000000"/>
        </w:rPr>
        <w:t xml:space="preserve">    （3）    ①. </w:t>
      </w:r>
      <w:r>
        <w:rPr>
          <w:rFonts w:eastAsia="Times New Roman" w:cs="Times New Roman"/>
          <w:color w:val="000000"/>
        </w:rPr>
        <w:t>F</w:t>
      </w:r>
      <w:r>
        <w:rPr>
          <w:color w:val="000000"/>
        </w:rPr>
        <w:t xml:space="preserve">    ②. </w:t>
      </w:r>
      <w:r>
        <w:rPr>
          <w:rFonts w:eastAsia="Times New Roman" w:cs="Times New Roman"/>
          <w:color w:val="000000"/>
        </w:rPr>
        <w:t>E</w:t>
      </w:r>
      <w:r>
        <w:rPr>
          <w:color w:val="000000"/>
        </w:rPr>
        <w:t xml:space="preserve">    </w:t>
      </w:r>
    </w:p>
    <w:p w14:paraId="0E2EDD3B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（4）</w:t>
      </w:r>
      <w:r>
        <w:rPr>
          <w:rFonts w:eastAsia="Times New Roman" w:cs="Times New Roman"/>
          <w:color w:val="000000"/>
        </w:rPr>
        <w:t>bc</w:t>
      </w:r>
      <w:r>
        <w:rPr>
          <w:color w:val="000000"/>
        </w:rPr>
        <w:t xml:space="preserve">    （5）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39.75pt;width:127.5pt;" o:ole="t" filled="f" o:preferrelative="t" stroked="f" coordsize="21600,21600">
            <v:path/>
            <v:fill on="f" focussize="0,0"/>
            <v:stroke on="f" joinstyle="miter"/>
            <v:imagedata r:id="rId73" o:title="eqId1acb973cffcdf3a61b61b20503ea5b45"/>
            <o:lock v:ext="edit" aspectratio="t"/>
            <w10:wrap type="none"/>
            <w10:anchorlock/>
          </v:shape>
          <o:OLEObject Type="Embed" ProgID="Equation.DSMT4" ShapeID="_x0000_i1047" DrawAspect="Content" ObjectID="_1468075747" r:id="rId72">
            <o:LockedField>false</o:LockedField>
          </o:OLEObject>
        </w:object>
      </w:r>
    </w:p>
    <w:p w14:paraId="2B3F76F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4A9D2F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7C7F1BD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仪器名称：①分液漏斗；</w:t>
      </w:r>
    </w:p>
    <w:p w14:paraId="2F70DF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69B4C73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用大理石和稀盐酸反应制取二氧化碳，反应为固体不加热反应，可选择的发生装置是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；</w:t>
      </w:r>
    </w:p>
    <w:p w14:paraId="1EA17C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197BE96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要得到干燥的氧气，则生成氧气首先要通过浓硫酸干燥装置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进行干燥，氧气密度大于空气，向上排空气法收集气体较为干燥，收集装置选择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；故所选择装置的连接顺序为：</w:t>
      </w:r>
      <w:r>
        <w:rPr>
          <w:rFonts w:eastAsia="Times New Roman" w:cs="Times New Roman"/>
          <w:color w:val="000000"/>
        </w:rPr>
        <w:t>B→F→E</w:t>
      </w:r>
      <w:r>
        <w:rPr>
          <w:rFonts w:ascii="宋体" w:hAnsi="宋体"/>
          <w:color w:val="000000"/>
        </w:rPr>
        <w:t>；</w:t>
      </w:r>
    </w:p>
    <w:p w14:paraId="254EC3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5083DF3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某气体只能用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装置排水法收集，说明该气体不溶于水、不和水反应，密度可能与空气密度接近或能与空气中的某些成分发生反应；故选</w:t>
      </w:r>
      <w:r>
        <w:rPr>
          <w:rFonts w:eastAsia="Times New Roman" w:cs="Times New Roman"/>
          <w:color w:val="000000"/>
        </w:rPr>
        <w:t>bc</w:t>
      </w:r>
      <w:r>
        <w:rPr>
          <w:rFonts w:ascii="宋体" w:hAnsi="宋体"/>
          <w:color w:val="000000"/>
        </w:rPr>
        <w:t>；</w:t>
      </w:r>
    </w:p>
    <w:p w14:paraId="6DA013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【小问5详解】</w:t>
      </w:r>
    </w:p>
    <w:p w14:paraId="5A28854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若实验时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装置中蜡烛燃烧更剧烈，则生成气体为氧气，氧气有助燃性，蜡烛和氧气燃烧生成二氧化碳，二氧化碳能使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装置中溶液石灰水变浑浊，故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装置中反应为固液不加热生成氧气的反应，为过氧化氢在二氧化锰催化作用下生成氧气和水，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39.75pt;width:131.25pt;" o:ole="t" filled="f" o:preferrelative="t" stroked="f" coordsize="21600,21600">
            <v:path/>
            <v:fill on="f" focussize="0,0"/>
            <v:stroke on="f" joinstyle="miter"/>
            <v:imagedata r:id="rId75" o:title="eqId99c4d58252f119df9890c2a76ea704f4"/>
            <o:lock v:ext="edit" aspectratio="t"/>
            <w10:wrap type="none"/>
            <w10:anchorlock/>
          </v:shape>
          <o:OLEObject Type="Embed" ProgID="Equation.DSMT4" ShapeID="_x0000_i1048" DrawAspect="Content" ObjectID="_1468075748" r:id="rId74">
            <o:LockedField>false</o:LockedField>
          </o:OLEObject>
        </w:object>
      </w:r>
      <w:r>
        <w:rPr>
          <w:rFonts w:ascii="宋体" w:hAnsi="宋体"/>
          <w:color w:val="000000"/>
        </w:rPr>
        <w:t>。</w:t>
      </w:r>
    </w:p>
    <w:p w14:paraId="24CB073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在学习了常见的酸和碱后，某化学兴趣小组的同学围绕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酸碱中和反应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，在老帅引导下开展实验探究活动，请你参与下列活动。</w:t>
      </w:r>
    </w:p>
    <w:p w14:paraId="7E3372D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【实验探究】将氢氧化钾溶液与稀硫酸混合，观察不到明显现象，为证明氢氧化钾溶液与稀硫酸发生了反应，三位同学进行了以下实验。</w:t>
      </w:r>
    </w:p>
    <w:p w14:paraId="48675D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539875"/>
            <wp:effectExtent l="0" t="0" r="0" b="317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53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40BE55C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测定溶液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变化的方法</w:t>
      </w:r>
    </w:p>
    <w:p w14:paraId="5F8D81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甲同学在实验过程中测得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变化如图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所示，则该同学是将_______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填字母序号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342FC41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氢氧化钾溶液滴入稀硫酸中</w:t>
      </w:r>
      <w:r>
        <w:rPr>
          <w:rFonts w:eastAsia="Times New Roman" w:cs="Times New Roman"/>
          <w:color w:val="000000"/>
        </w:rPr>
        <w:t xml:space="preserve">              b.</w:t>
      </w:r>
      <w:r>
        <w:rPr>
          <w:rFonts w:ascii="宋体" w:hAnsi="宋体"/>
          <w:color w:val="000000"/>
        </w:rPr>
        <w:t>稀硫酸滴入氢氧化钾溶液中</w:t>
      </w:r>
    </w:p>
    <w:p w14:paraId="03E0177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测混合过程中的温度变化</w:t>
      </w:r>
    </w:p>
    <w:p w14:paraId="75BFA3A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乙同学在实验过程中测得反应混合溶液的温度变化如图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所示，说明稀硫酸与氢氧化钾溶液发生的反应是_______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放热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吸热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反应。图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中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点表示的含义是_______。</w:t>
      </w:r>
    </w:p>
    <w:p w14:paraId="121DD09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借助于酸碱指示剂</w:t>
      </w:r>
    </w:p>
    <w:p w14:paraId="39F9C7D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丙同学通过图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所示实验，他观察到溶液由红色变成无色，也证明氢氧化钾溶液与稀硫酸发生了化学反应，反应的化学方程式为_______。</w:t>
      </w:r>
    </w:p>
    <w:p w14:paraId="671B3B9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【提出问题】针对反应后溶液中溶质的成分，大家纷纷提出了猜想。</w:t>
      </w:r>
    </w:p>
    <w:p w14:paraId="2BAA67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【猜想与假设】</w:t>
      </w:r>
    </w:p>
    <w:p w14:paraId="0B7DE7F6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猜想一：只有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；猜想二：有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；猜想三：有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KOH</w:t>
      </w:r>
    </w:p>
    <w:p w14:paraId="7278C78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【进行实验】为了验证猜想，学习小组选用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粉末、</w:t>
      </w:r>
      <w:r>
        <w:rPr>
          <w:rFonts w:eastAsia="Times New Roman" w:cs="Times New Roman"/>
          <w:color w:val="000000"/>
        </w:rPr>
        <w:t>BaCl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溶液，进行如下探究：</w:t>
      </w:r>
    </w:p>
    <w:tbl>
      <w:tblPr>
        <w:tblStyle w:val="5"/>
        <w:tblW w:w="80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16"/>
        <w:gridCol w:w="3126"/>
        <w:gridCol w:w="2014"/>
        <w:gridCol w:w="2014"/>
      </w:tblGrid>
      <w:tr w14:paraId="48917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90" w:hRule="atLeast"/>
        </w:trPr>
        <w:tc>
          <w:tcPr>
            <w:tcW w:w="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9C123A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实验方案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01B542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实验操作</w:t>
            </w:r>
          </w:p>
        </w:tc>
        <w:tc>
          <w:tcPr>
            <w:tcW w:w="2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584F02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实验现象</w:t>
            </w:r>
          </w:p>
        </w:tc>
        <w:tc>
          <w:tcPr>
            <w:tcW w:w="2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919809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实验结论</w:t>
            </w:r>
          </w:p>
        </w:tc>
      </w:tr>
      <w:tr w14:paraId="76000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90" w:hRule="atLeast"/>
        </w:trPr>
        <w:tc>
          <w:tcPr>
            <w:tcW w:w="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8F07F1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方案一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63D28F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取少量反应后的溶液于试管中，加入</w:t>
            </w:r>
            <w:r>
              <w:rPr>
                <w:rFonts w:eastAsia="Times New Roman" w:cs="Times New Roman"/>
                <w:color w:val="000000"/>
              </w:rPr>
              <w:t>Fe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/>
                <w:color w:val="000000"/>
              </w:rPr>
              <w:t>粉末</w:t>
            </w:r>
          </w:p>
        </w:tc>
        <w:tc>
          <w:tcPr>
            <w:tcW w:w="2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6E285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_______</w:t>
            </w:r>
          </w:p>
        </w:tc>
        <w:tc>
          <w:tcPr>
            <w:tcW w:w="2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2B13E9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溶液中有</w:t>
            </w:r>
            <w:r>
              <w:rPr>
                <w:rFonts w:eastAsia="Times New Roman" w:cs="Times New Roman"/>
                <w:color w:val="000000"/>
              </w:rPr>
              <w:t>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SO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宋体" w:hAnsi="宋体"/>
                <w:color w:val="000000"/>
              </w:rPr>
              <w:t>猜想二正确</w:t>
            </w:r>
          </w:p>
        </w:tc>
      </w:tr>
      <w:tr w14:paraId="2FE9C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90" w:hRule="atLeast"/>
        </w:trPr>
        <w:tc>
          <w:tcPr>
            <w:tcW w:w="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11F33E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方案二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482DA3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取少量反应后的溶液于试管中，滴加</w:t>
            </w:r>
            <w:r>
              <w:rPr>
                <w:rFonts w:eastAsia="Times New Roman" w:cs="Times New Roman"/>
                <w:color w:val="000000"/>
              </w:rPr>
              <w:t>BaCl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溶液</w:t>
            </w:r>
          </w:p>
        </w:tc>
        <w:tc>
          <w:tcPr>
            <w:tcW w:w="2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D7398A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②产生白色沉淀</w:t>
            </w:r>
          </w:p>
        </w:tc>
        <w:tc>
          <w:tcPr>
            <w:tcW w:w="2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656489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溶液中有</w:t>
            </w:r>
            <w:r>
              <w:rPr>
                <w:rFonts w:eastAsia="Times New Roman" w:cs="Times New Roman"/>
                <w:color w:val="000000"/>
              </w:rPr>
              <w:t>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SO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宋体" w:hAnsi="宋体"/>
                <w:color w:val="000000"/>
              </w:rPr>
              <w:t>，猜想二正确</w:t>
            </w:r>
          </w:p>
        </w:tc>
      </w:tr>
    </w:tbl>
    <w:p w14:paraId="07F185A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【实验结论】通过探究，同学们一致确定猜想二是正确的。</w:t>
      </w:r>
    </w:p>
    <w:p w14:paraId="1BEEC01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【评价与反思】</w:t>
      </w:r>
    </w:p>
    <w:p w14:paraId="42C3C4F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(4)</w:t>
      </w:r>
      <w:r>
        <w:rPr>
          <w:rFonts w:ascii="宋体" w:hAnsi="宋体"/>
          <w:color w:val="000000"/>
        </w:rPr>
        <w:t>丁同学针对上述方案提出疑问，认为方案二是不合理的，理由是_______。</w:t>
      </w:r>
    </w:p>
    <w:p w14:paraId="0EF54F0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(5)</w:t>
      </w:r>
      <w:r>
        <w:rPr>
          <w:rFonts w:ascii="宋体" w:hAnsi="宋体"/>
          <w:color w:val="000000"/>
        </w:rPr>
        <w:t>同学们经过反思与讨论，最后认为方案一中的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粉末可以用下列的某些物质代替，也能得到同样的实验结论，请你选出可用药品的字母序号_______。</w:t>
      </w:r>
    </w:p>
    <w:p w14:paraId="7BD8D5E4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A.Mg B.CuO C.KCl D.Na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4552269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(6)</w:t>
      </w:r>
      <w:r>
        <w:rPr>
          <w:rFonts w:ascii="宋体" w:hAnsi="宋体"/>
          <w:color w:val="000000"/>
        </w:rPr>
        <w:t>分析反应后所得溶液中溶质的成分时，除了考虑生成物外，还要考虑_______。</w:t>
      </w:r>
    </w:p>
    <w:p w14:paraId="36B21D95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eastAsia="Times New Roman" w:cs="Times New Roman"/>
          <w:color w:val="000000"/>
        </w:rPr>
        <w:t>a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放热</w:t>
      </w:r>
      <w:r>
        <w:rPr>
          <w:rFonts w:eastAsia="Times New Roman" w:cs="Times New Roman"/>
          <w:color w:val="000000"/>
        </w:rPr>
        <w:t>KOH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恰好完全反应</w:t>
      </w:r>
      <w:r>
        <w:rPr>
          <w:color w:val="000000"/>
        </w:rPr>
        <w:t xml:space="preserve">    ③. </w:t>
      </w:r>
      <w:r>
        <w:rPr>
          <w:rFonts w:eastAsia="Times New Roman" w:cs="Times New Roman"/>
          <w:color w:val="000000"/>
        </w:rPr>
        <w:t>2KOH+H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=K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+2H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color w:val="000000"/>
        </w:rPr>
        <w:t xml:space="preserve">    ④. </w:t>
      </w:r>
      <w:r>
        <w:rPr>
          <w:rFonts w:ascii="宋体" w:hAnsi="宋体"/>
          <w:color w:val="000000"/>
        </w:rPr>
        <w:t>固体粉末减少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或消失</w:t>
      </w:r>
      <w:r>
        <w:rPr>
          <w:rFonts w:eastAsia="Times New Roman" w:cs="Times New Roman"/>
          <w:color w:val="000000"/>
        </w:rPr>
        <w:t>)</w:t>
      </w:r>
      <w:r>
        <w:rPr>
          <w:color w:val="000000"/>
        </w:rPr>
        <w:t xml:space="preserve">    ⑤. </w:t>
      </w:r>
      <w:r>
        <w:rPr>
          <w:rFonts w:ascii="宋体" w:hAnsi="宋体"/>
          <w:color w:val="000000"/>
        </w:rPr>
        <w:t>溶液变成黄色</w:t>
      </w:r>
      <w:r>
        <w:rPr>
          <w:color w:val="000000"/>
        </w:rPr>
        <w:t xml:space="preserve">    ⑥. 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color w:val="000000"/>
        </w:rPr>
        <w:t>BaCl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反应也会产生白色沉淀，无法证明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一定存在</w:t>
      </w:r>
      <w:r>
        <w:rPr>
          <w:color w:val="000000"/>
        </w:rPr>
        <w:t xml:space="preserve">    ⑦. </w:t>
      </w:r>
      <w:r>
        <w:rPr>
          <w:rFonts w:eastAsia="Times New Roman" w:cs="Times New Roman"/>
          <w:color w:val="000000"/>
        </w:rPr>
        <w:t>ABD</w:t>
      </w:r>
      <w:r>
        <w:rPr>
          <w:color w:val="000000"/>
        </w:rPr>
        <w:t xml:space="preserve">    ⑧. </w:t>
      </w:r>
      <w:r>
        <w:rPr>
          <w:rFonts w:ascii="宋体" w:hAnsi="宋体"/>
          <w:color w:val="000000"/>
        </w:rPr>
        <w:t>反应物是不过量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或反应物是否有剩余</w:t>
      </w:r>
      <w:r>
        <w:rPr>
          <w:rFonts w:eastAsia="Times New Roman" w:cs="Times New Roman"/>
          <w:color w:val="000000"/>
        </w:rPr>
        <w:t>)</w:t>
      </w:r>
    </w:p>
    <w:p w14:paraId="067ACE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19123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实验探究：</w:t>
      </w:r>
    </w:p>
    <w:p w14:paraId="02CB30D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）由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变化曲线可知，溶液刚开始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＜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，呈酸性，此时溶液应是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溶液，随着溶液的加入，溶液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逐渐增大到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，最后大于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，所以应是将</w:t>
      </w:r>
      <w:r>
        <w:rPr>
          <w:rFonts w:eastAsia="Times New Roman" w:cs="Times New Roman"/>
          <w:color w:val="000000"/>
        </w:rPr>
        <w:t>KOH</w:t>
      </w:r>
      <w:r>
        <w:rPr>
          <w:rFonts w:ascii="宋体" w:hAnsi="宋体"/>
          <w:color w:val="000000"/>
        </w:rPr>
        <w:t>溶液滴入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溶液中，故选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；</w:t>
      </w:r>
    </w:p>
    <w:p w14:paraId="5BCC26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）由图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可知，随着反应的进行溶液温度升高，说明酸碱中和反应为放热反应，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点此时温度达到最高值，证明</w:t>
      </w:r>
      <w:r>
        <w:rPr>
          <w:rFonts w:eastAsia="Times New Roman" w:cs="Times New Roman"/>
          <w:color w:val="000000"/>
        </w:rPr>
        <w:t>KOH</w:t>
      </w:r>
      <w:r>
        <w:rPr>
          <w:rFonts w:ascii="宋体" w:hAnsi="宋体"/>
          <w:color w:val="000000"/>
        </w:rPr>
        <w:t>溶液和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溶液恰好反应；</w:t>
      </w:r>
    </w:p>
    <w:p w14:paraId="64A202A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）氢氧化钾与硫酸反应生成硫酸钾和水，反应的化学方程式为</w:t>
      </w:r>
      <w:r>
        <w:rPr>
          <w:rFonts w:eastAsia="Times New Roman" w:cs="Times New Roman"/>
          <w:color w:val="000000"/>
        </w:rPr>
        <w:t>2KOH+H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=K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+2H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；</w:t>
      </w:r>
    </w:p>
    <w:p w14:paraId="3B60756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进行实验：</w:t>
      </w:r>
    </w:p>
    <w:p w14:paraId="47D56E2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方案一：实验结论是猜想二正确，反应后溶液中含有硫酸，取少量反应后的溶液于试管中，加入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粉末，氧化铁与硫酸反应生成硫酸铁和水，可观察到铁锈减少（或消失），溶液变成黄色，故填：固体粉末减少（或消失），溶液变成黄色；</w:t>
      </w:r>
    </w:p>
    <w:p w14:paraId="449CC8E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评价与反思：</w:t>
      </w:r>
    </w:p>
    <w:p w14:paraId="4C7389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）方案二是不合理的；氯化钡与硫酸钾反应也会产生白色沉淀，只能证明有硫酸根离子，而不能证明有氢离子，故填：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color w:val="000000"/>
        </w:rPr>
        <w:t>BaCl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反应也会产生白色沉淀，无法证明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一定存在；</w:t>
      </w:r>
    </w:p>
    <w:p w14:paraId="56630BAE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A.Mg</w:t>
      </w:r>
      <w:r>
        <w:rPr>
          <w:rFonts w:ascii="宋体" w:hAnsi="宋体"/>
          <w:color w:val="000000"/>
        </w:rPr>
        <w:t>和稀硫酸反应生成气体，可以证明硫酸过量；</w:t>
      </w:r>
      <w:r>
        <w:rPr>
          <w:rFonts w:eastAsia="Times New Roman" w:cs="Times New Roman"/>
          <w:color w:val="000000"/>
        </w:rPr>
        <w:t xml:space="preserve">           </w:t>
      </w:r>
    </w:p>
    <w:p w14:paraId="68DFF4C5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B.CuO</w:t>
      </w:r>
      <w:r>
        <w:rPr>
          <w:rFonts w:ascii="宋体" w:hAnsi="宋体"/>
          <w:color w:val="000000"/>
        </w:rPr>
        <w:t>和硫酸反应生成蓝色硫酸铜溶液，可以证明硫酸过量；</w:t>
      </w:r>
      <w:r>
        <w:rPr>
          <w:rFonts w:eastAsia="Times New Roman" w:cs="Times New Roman"/>
          <w:color w:val="000000"/>
        </w:rPr>
        <w:t xml:space="preserve">          </w:t>
      </w:r>
    </w:p>
    <w:p w14:paraId="3AE7893B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C.KCl</w:t>
      </w:r>
      <w:r>
        <w:rPr>
          <w:rFonts w:ascii="宋体" w:hAnsi="宋体"/>
          <w:color w:val="000000"/>
        </w:rPr>
        <w:t>和稀硫酸不反应，不可以证明硫酸过量；</w:t>
      </w:r>
      <w:r>
        <w:rPr>
          <w:rFonts w:eastAsia="Times New Roman" w:cs="Times New Roman"/>
          <w:color w:val="000000"/>
        </w:rPr>
        <w:t xml:space="preserve">          </w:t>
      </w:r>
    </w:p>
    <w:p w14:paraId="265EEB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D.Na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和稀硫酸反应生成气体，可以证明硫酸过量；</w:t>
      </w:r>
    </w:p>
    <w:p w14:paraId="47EF89B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ABD</w:t>
      </w:r>
      <w:r>
        <w:rPr>
          <w:rFonts w:ascii="宋体" w:hAnsi="宋体"/>
          <w:color w:val="000000"/>
        </w:rPr>
        <w:t>；</w:t>
      </w:r>
    </w:p>
    <w:p w14:paraId="72D0E71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）分析反应后所得溶液中溶质的成分时，除了考虑生成物外，还要考虑反应物是否过量或反应物是否有剩余，故填：反应物是否过量或反应物是否有剩余。</w:t>
      </w:r>
    </w:p>
    <w:p w14:paraId="3B90719D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本题包括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个小题，共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37F69DA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新冠病毒威胁着人们的身体健康，公共场所尤其要注意消毒杀菌。戊二醛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相对分子质量为</w:t>
      </w:r>
      <w:r>
        <w:rPr>
          <w:rFonts w:eastAsia="Times New Roman" w:cs="Times New Roman"/>
          <w:color w:val="000000"/>
        </w:rPr>
        <w:t>100)</w:t>
      </w:r>
      <w:r>
        <w:rPr>
          <w:rFonts w:ascii="宋体" w:hAnsi="宋体"/>
          <w:color w:val="000000"/>
        </w:rPr>
        <w:t>是一种广谱高效的消毒剂，其分子结构如图所示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注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一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“=”</w:t>
      </w:r>
      <w:r>
        <w:rPr>
          <w:rFonts w:ascii="宋体" w:hAnsi="宋体"/>
          <w:color w:val="000000"/>
        </w:rPr>
        <w:t>表示原子之间相互连接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。试计算：</w:t>
      </w:r>
    </w:p>
    <w:p w14:paraId="2E28EB2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924300" cy="1524000"/>
            <wp:effectExtent l="0" t="0" r="0" b="0"/>
            <wp:docPr id="100024" name="图片 10002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6562D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（1）戊二醛中碳原子、氢原子、氧原子的个数比为_______。</w:t>
      </w:r>
    </w:p>
    <w:p w14:paraId="2D25BAE5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（2）_______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戊二醛中含碳元素的质量为</w:t>
      </w:r>
      <w:r>
        <w:rPr>
          <w:rFonts w:eastAsia="Times New Roman" w:cs="Times New Roman"/>
          <w:color w:val="000000"/>
        </w:rPr>
        <w:t>30g</w:t>
      </w:r>
    </w:p>
    <w:p w14:paraId="65CD97E6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2</w:t>
      </w:r>
      <w:r>
        <w:rPr>
          <w:color w:val="000000"/>
        </w:rPr>
        <w:t xml:space="preserve">    </w:t>
      </w:r>
    </w:p>
    <w:p w14:paraId="6A814207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（2）</w:t>
      </w:r>
      <w:r>
        <w:rPr>
          <w:rFonts w:eastAsia="Times New Roman" w:cs="Times New Roman"/>
          <w:color w:val="000000"/>
        </w:rPr>
        <w:t>50</w:t>
      </w:r>
    </w:p>
    <w:p w14:paraId="655B7A8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950522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09C5728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根据图示可知该物质的一个分子中含有碳原子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个、氢原子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个、氧原子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个，故碳原子、氢原子、氧原子的个数比为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。</w:t>
      </w:r>
    </w:p>
    <w:p w14:paraId="578C21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3FB224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根据第一问可知该物质的化学式为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5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8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，则设</w:t>
      </w:r>
      <w:r>
        <w:rPr>
          <w:rFonts w:eastAsia="Times New Roman" w:cs="Times New Roman"/>
          <w:i/>
          <w:color w:val="000000"/>
        </w:rPr>
        <w:t>x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戊二醛中含碳元素的质量为</w:t>
      </w:r>
      <w:r>
        <w:rPr>
          <w:rFonts w:eastAsia="Times New Roman" w:cs="Times New Roman"/>
          <w:color w:val="000000"/>
        </w:rPr>
        <w:t>30g</w:t>
      </w:r>
      <w:r>
        <w:rPr>
          <w:rFonts w:ascii="宋体" w:hAnsi="宋体"/>
          <w:color w:val="000000"/>
        </w:rPr>
        <w:t>，</w:t>
      </w:r>
    </w:p>
    <w:p w14:paraId="388A68CE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30.75pt;width:72.75pt;" o:ole="t" filled="f" o:preferrelative="t" stroked="f" coordsize="21600,21600">
            <v:path/>
            <v:fill on="f" focussize="0,0"/>
            <v:stroke on="f" joinstyle="miter"/>
            <v:imagedata r:id="rId79" o:title="eqIdbf9f35048442ce92527cc4afa8b2f9ca"/>
            <o:lock v:ext="edit" aspectratio="t"/>
            <w10:wrap type="none"/>
            <w10:anchorlock/>
          </v:shape>
          <o:OLEObject Type="Embed" ProgID="Equation.DSMT4" ShapeID="_x0000_i1049" DrawAspect="Content" ObjectID="_1468075749" r:id="rId78">
            <o:LockedField>false</o:LockedField>
          </o:OLEObject>
        </w:object>
      </w:r>
    </w:p>
    <w:p w14:paraId="3387C705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i/>
          <w:color w:val="000000"/>
        </w:rPr>
        <w:t>x</w:t>
      </w:r>
      <w:r>
        <w:rPr>
          <w:rFonts w:eastAsia="Times New Roman" w:cs="Times New Roman"/>
          <w:color w:val="000000"/>
        </w:rPr>
        <w:t>=50</w:t>
      </w:r>
    </w:p>
    <w:p w14:paraId="5CC4531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黄铜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铜、锌合金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具有合金的特性，可以用来制造机器零件。某学习小组的同学为了测定黄铜中铜的含量，取黄铜样品</w:t>
      </w:r>
      <w:r>
        <w:rPr>
          <w:rFonts w:eastAsia="Times New Roman" w:cs="Times New Roman"/>
          <w:color w:val="000000"/>
        </w:rPr>
        <w:t>25g</w:t>
      </w:r>
      <w:r>
        <w:rPr>
          <w:rFonts w:ascii="宋体" w:hAnsi="宋体"/>
          <w:color w:val="000000"/>
        </w:rPr>
        <w:t>放入烧杯中，再将</w:t>
      </w:r>
      <w:r>
        <w:rPr>
          <w:rFonts w:eastAsia="Times New Roman" w:cs="Times New Roman"/>
          <w:color w:val="000000"/>
        </w:rPr>
        <w:t>160g</w:t>
      </w:r>
      <w:r>
        <w:rPr>
          <w:rFonts w:ascii="宋体" w:hAnsi="宋体"/>
          <w:color w:val="000000"/>
        </w:rPr>
        <w:t>稀硫酸分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次加入烧杯中，充分反应后，分别测得剩余固体的质量记录如下。</w:t>
      </w:r>
    </w:p>
    <w:tbl>
      <w:tblPr>
        <w:tblStyle w:val="5"/>
        <w:tblW w:w="71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088"/>
        <w:gridCol w:w="1024"/>
        <w:gridCol w:w="1024"/>
        <w:gridCol w:w="1024"/>
        <w:gridCol w:w="1025"/>
      </w:tblGrid>
      <w:tr w14:paraId="3FA9F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0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7EB0DA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加入次数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3CEDC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第</w:t>
            </w:r>
            <w:r>
              <w:rPr>
                <w:rFonts w:eastAsia="Times New Roman" w:cs="Times New Roman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次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BF548C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第</w:t>
            </w:r>
            <w:r>
              <w:rPr>
                <w:rFonts w:eastAsia="Times New Roman" w:cs="Times New Roman"/>
                <w:color w:val="000000"/>
              </w:rPr>
              <w:t>2</w:t>
            </w:r>
            <w:r>
              <w:rPr>
                <w:rFonts w:ascii="宋体" w:hAnsi="宋体"/>
                <w:color w:val="000000"/>
              </w:rPr>
              <w:t>次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3AFF5C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第</w:t>
            </w:r>
            <w:r>
              <w:rPr>
                <w:rFonts w:eastAsia="Times New Roman" w:cs="Times New Roman"/>
                <w:color w:val="000000"/>
              </w:rPr>
              <w:t>3</w:t>
            </w:r>
            <w:r>
              <w:rPr>
                <w:rFonts w:ascii="宋体" w:hAnsi="宋体"/>
                <w:color w:val="000000"/>
              </w:rPr>
              <w:t>次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A6419F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第</w:t>
            </w:r>
            <w:r>
              <w:rPr>
                <w:rFonts w:eastAsia="Times New Roman" w:cs="Times New Roman"/>
                <w:color w:val="000000"/>
              </w:rPr>
              <w:t>4</w:t>
            </w:r>
            <w:r>
              <w:rPr>
                <w:rFonts w:ascii="宋体" w:hAnsi="宋体"/>
                <w:color w:val="000000"/>
              </w:rPr>
              <w:t>次</w:t>
            </w:r>
          </w:p>
        </w:tc>
      </w:tr>
      <w:tr w14:paraId="2818D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0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A4C92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加入稀硫酸的质量</w:t>
            </w:r>
            <w:r>
              <w:rPr>
                <w:rFonts w:eastAsia="Times New Roman" w:cs="Times New Roman"/>
                <w:color w:val="000000"/>
              </w:rPr>
              <w:t>/g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41F351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40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A3E011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40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DF2AA6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40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148CDA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40</w:t>
            </w:r>
          </w:p>
        </w:tc>
      </w:tr>
      <w:tr w14:paraId="4AA2E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0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0D2A00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充分反应后剩余固体的质量</w:t>
            </w:r>
            <w:r>
              <w:rPr>
                <w:rFonts w:eastAsia="Times New Roman" w:cs="Times New Roman"/>
                <w:color w:val="000000"/>
              </w:rPr>
              <w:t>/g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13E3EC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18.5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4C05AE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12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460E2C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03F268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m</w:t>
            </w:r>
          </w:p>
        </w:tc>
      </w:tr>
    </w:tbl>
    <w:p w14:paraId="56AA388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请根据实验数据完成下列问题：</w:t>
      </w:r>
    </w:p>
    <w:p w14:paraId="14488C1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（1）m</w:t>
      </w:r>
      <w:r>
        <w:rPr>
          <w:rFonts w:ascii="宋体" w:hAnsi="宋体"/>
          <w:color w:val="000000"/>
        </w:rPr>
        <w:t>的值为</w:t>
      </w:r>
      <w:r>
        <w:rPr>
          <w:rFonts w:eastAsia="Times New Roman" w:cs="Times New Roman"/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03B4B4A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（2）</w:t>
      </w:r>
      <w:r>
        <w:rPr>
          <w:rFonts w:ascii="宋体" w:hAnsi="宋体"/>
          <w:color w:val="000000"/>
        </w:rPr>
        <w:t>黄铜样品中铜的质量分数为</w:t>
      </w:r>
      <w:r>
        <w:rPr>
          <w:rFonts w:eastAsia="Times New Roman" w:cs="Times New Roman"/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0E09B1F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（3）</w:t>
      </w:r>
      <w:r>
        <w:rPr>
          <w:rFonts w:ascii="宋体" w:hAnsi="宋体"/>
          <w:color w:val="000000"/>
        </w:rPr>
        <w:t>所用稀硫酸的溶质质量分数</w:t>
      </w:r>
      <w:r>
        <w:rPr>
          <w:rFonts w:eastAsia="Times New Roman" w:cs="Times New Roman"/>
          <w:color w:val="000000"/>
        </w:rPr>
        <w:t>_______(</w:t>
      </w:r>
      <w:r>
        <w:rPr>
          <w:rFonts w:ascii="宋体" w:hAnsi="宋体"/>
          <w:color w:val="000000"/>
        </w:rPr>
        <w:t>写出计算过程，结果精确到</w:t>
      </w:r>
      <w:r>
        <w:rPr>
          <w:rFonts w:eastAsia="Times New Roman" w:cs="Times New Roman"/>
          <w:color w:val="000000"/>
        </w:rPr>
        <w:t>0.1%)</w:t>
      </w:r>
      <w:r>
        <w:rPr>
          <w:rFonts w:ascii="宋体" w:hAnsi="宋体"/>
          <w:color w:val="000000"/>
        </w:rPr>
        <w:t>。</w:t>
      </w:r>
    </w:p>
    <w:p w14:paraId="29F15372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>10</w:t>
      </w:r>
      <w:r>
        <w:rPr>
          <w:color w:val="000000"/>
        </w:rPr>
        <w:t xml:space="preserve">    （2）</w:t>
      </w:r>
      <w:r>
        <w:rPr>
          <w:rFonts w:eastAsia="Times New Roman" w:cs="Times New Roman"/>
          <w:color w:val="000000"/>
        </w:rPr>
        <w:t>40%</w:t>
      </w:r>
      <w:r>
        <w:rPr>
          <w:color w:val="000000"/>
        </w:rPr>
        <w:t xml:space="preserve">    </w:t>
      </w:r>
    </w:p>
    <w:p w14:paraId="487A1D6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解：由表格中数据可知，</w:t>
      </w:r>
      <w:r>
        <w:rPr>
          <w:rFonts w:eastAsia="Times New Roman" w:cs="Times New Roman"/>
          <w:color w:val="000000"/>
        </w:rPr>
        <w:t>40g</w:t>
      </w:r>
      <w:r>
        <w:rPr>
          <w:rFonts w:ascii="宋体" w:hAnsi="宋体"/>
          <w:color w:val="000000"/>
        </w:rPr>
        <w:t>稀硫酸反应掉锌的质量为：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5.75pt;width:81pt;" o:ole="t" filled="f" o:preferrelative="t" stroked="f" coordsize="21600,21600">
            <v:path/>
            <v:fill on="f" focussize="0,0"/>
            <v:stroke on="f" joinstyle="miter"/>
            <v:imagedata r:id="rId81" o:title="eqId3fbeb9c675ebf3192fb6b3599ea7f6a1"/>
            <o:lock v:ext="edit" aspectratio="t"/>
            <w10:wrap type="none"/>
            <w10:anchorlock/>
          </v:shape>
          <o:OLEObject Type="Embed" ProgID="Equation.DSMT4" ShapeID="_x0000_i1050" DrawAspect="Content" ObjectID="_1468075750" r:id="rId80">
            <o:LockedField>false</o:LockedField>
          </o:OLEObject>
        </w:object>
      </w:r>
      <w:r>
        <w:rPr>
          <w:rFonts w:ascii="宋体" w:hAnsi="宋体"/>
          <w:color w:val="000000"/>
        </w:rPr>
        <w:t>。</w:t>
      </w:r>
    </w:p>
    <w:p w14:paraId="0BAFE009">
      <w:pPr>
        <w:spacing w:line="360" w:lineRule="auto"/>
        <w:jc w:val="left"/>
        <w:textAlignment w:val="center"/>
        <w:rPr>
          <w:rFonts w:eastAsia="Times New Roman" w:cs="Times New Roman"/>
          <w:i/>
          <w:color w:val="000000"/>
        </w:rPr>
      </w:pPr>
      <w:r>
        <w:rPr>
          <w:rFonts w:ascii="宋体" w:hAnsi="宋体"/>
          <w:color w:val="000000"/>
        </w:rPr>
        <w:t>设</w:t>
      </w:r>
      <w:r>
        <w:rPr>
          <w:rFonts w:eastAsia="Times New Roman" w:cs="Times New Roman"/>
          <w:color w:val="000000"/>
        </w:rPr>
        <w:t>40g</w:t>
      </w:r>
      <w:r>
        <w:rPr>
          <w:rFonts w:ascii="宋体" w:hAnsi="宋体"/>
          <w:color w:val="000000"/>
        </w:rPr>
        <w:t>稀硫酸中溶质的质量为</w:t>
      </w:r>
      <w:r>
        <w:rPr>
          <w:rFonts w:eastAsia="Times New Roman" w:cs="Times New Roman"/>
          <w:i/>
          <w:color w:val="000000"/>
        </w:rPr>
        <w:t>x</w:t>
      </w:r>
    </w:p>
    <w:p w14:paraId="67F7A124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54pt;width:129pt;" o:ole="t" filled="f" o:preferrelative="t" stroked="f" coordsize="21600,21600">
            <v:path/>
            <v:fill on="f" focussize="0,0"/>
            <v:stroke on="f" joinstyle="miter"/>
            <v:imagedata r:id="rId83" o:title="eqIdec3ff804ac0cb5e083245f8ebb07ab81"/>
            <o:lock v:ext="edit" aspectratio="t"/>
            <w10:wrap type="none"/>
            <w10:anchorlock/>
          </v:shape>
          <o:OLEObject Type="Embed" ProgID="Equation.DSMT4" ShapeID="_x0000_i1051" DrawAspect="Content" ObjectID="_1468075751" r:id="rId82">
            <o:LockedField>false</o:LockedField>
          </o:OLEObject>
        </w:object>
      </w:r>
      <w:r>
        <w:rPr>
          <w:rFonts w:eastAsia="Times New Roman" w:cs="Times New Roman"/>
          <w:color w:val="000000"/>
        </w:rPr>
        <w:t xml:space="preserve"> </w:t>
      </w:r>
    </w:p>
    <w:p w14:paraId="7BE863F4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30.75pt;width:50.25pt;" o:ole="t" filled="f" o:preferrelative="t" stroked="f" coordsize="21600,21600">
            <v:path/>
            <v:fill on="f" focussize="0,0"/>
            <v:stroke on="f" joinstyle="miter"/>
            <v:imagedata r:id="rId85" o:title="eqId2b858804d58bd6644796ee4690f4ef80"/>
            <o:lock v:ext="edit" aspectratio="t"/>
            <w10:wrap type="none"/>
            <w10:anchorlock/>
          </v:shape>
          <o:OLEObject Type="Embed" ProgID="Equation.DSMT4" ShapeID="_x0000_i1052" DrawAspect="Content" ObjectID="_1468075752" r:id="rId84">
            <o:LockedField>false</o:LockedField>
          </o:OLEObject>
        </w:object>
      </w:r>
    </w:p>
    <w:p w14:paraId="4829C666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i/>
          <w:color w:val="000000"/>
        </w:rPr>
        <w:t>x</w:t>
      </w:r>
      <w:r>
        <w:rPr>
          <w:rFonts w:eastAsia="Times New Roman" w:cs="Times New Roman"/>
          <w:color w:val="000000"/>
        </w:rPr>
        <w:t>=9.8g</w:t>
      </w:r>
    </w:p>
    <w:p w14:paraId="2AAB654A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所用稀硫酸的溶质质量分数是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33pt;width:105.75pt;" o:ole="t" filled="f" o:preferrelative="t" stroked="f" coordsize="21600,21600">
            <v:path/>
            <v:fill on="f" focussize="0,0"/>
            <v:stroke on="f" joinstyle="miter"/>
            <v:imagedata r:id="rId87" o:title="eqIda0f37cba4fd17787f9478c7be7c9bd23"/>
            <o:lock v:ext="edit" aspectratio="t"/>
            <w10:wrap type="none"/>
            <w10:anchorlock/>
          </v:shape>
          <o:OLEObject Type="Embed" ProgID="Equation.DSMT4" ShapeID="_x0000_i1053" DrawAspect="Content" ObjectID="_1468075753" r:id="rId86">
            <o:LockedField>false</o:LockedField>
          </o:OLEObject>
        </w:object>
      </w:r>
      <w:r>
        <w:rPr>
          <w:rFonts w:eastAsia="Times New Roman" w:cs="Times New Roman"/>
          <w:color w:val="000000"/>
        </w:rPr>
        <w:t xml:space="preserve"> </w:t>
      </w:r>
    </w:p>
    <w:p w14:paraId="0C136EAD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答：所用稀硫酸的溶质质量分数为</w:t>
      </w:r>
      <w:r>
        <w:rPr>
          <w:rFonts w:eastAsia="Times New Roman" w:cs="Times New Roman"/>
          <w:color w:val="000000"/>
        </w:rPr>
        <w:t>24.5%</w:t>
      </w:r>
    </w:p>
    <w:p w14:paraId="395DF86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D2D09A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079186A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根据金属活动性，合金中只有锌可以与硫酸反应；由数值可知第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次到第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次固体一直减小，但前两次固体减少的质量均为</w:t>
      </w:r>
      <w:r>
        <w:rPr>
          <w:rFonts w:eastAsia="Times New Roman" w:cs="Times New Roman"/>
          <w:color w:val="000000"/>
        </w:rPr>
        <w:t>6.5g</w:t>
      </w:r>
      <w:r>
        <w:rPr>
          <w:rFonts w:ascii="宋体" w:hAnsi="宋体"/>
          <w:color w:val="000000"/>
        </w:rPr>
        <w:t>；第三次只减少了</w:t>
      </w:r>
      <w:r>
        <w:rPr>
          <w:rFonts w:eastAsia="Times New Roman" w:cs="Times New Roman"/>
          <w:color w:val="000000"/>
        </w:rPr>
        <w:t>2g</w:t>
      </w:r>
      <w:r>
        <w:rPr>
          <w:rFonts w:ascii="宋体" w:hAnsi="宋体"/>
          <w:color w:val="000000"/>
        </w:rPr>
        <w:t>；所以第三次酸未完全反应，合金中锌已经完全反应，因此第四次加入的稀硫酸未参加反应，固体质量仍为</w:t>
      </w:r>
      <w:r>
        <w:rPr>
          <w:rFonts w:eastAsia="Times New Roman" w:cs="Times New Roman"/>
          <w:color w:val="000000"/>
        </w:rPr>
        <w:t>10g</w:t>
      </w:r>
      <w:r>
        <w:rPr>
          <w:rFonts w:ascii="宋体" w:hAnsi="宋体"/>
          <w:color w:val="000000"/>
        </w:rPr>
        <w:t>；</w:t>
      </w:r>
    </w:p>
    <w:p w14:paraId="79D06F77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故填：</w:t>
      </w:r>
      <w:r>
        <w:rPr>
          <w:rFonts w:eastAsia="Times New Roman" w:cs="Times New Roman"/>
          <w:color w:val="000000"/>
        </w:rPr>
        <w:t>10</w:t>
      </w:r>
    </w:p>
    <w:p w14:paraId="130E12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44B50C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黄铜样品中铜的质量分数为：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33.75pt;width:89.25pt;" o:ole="t" filled="f" o:preferrelative="t" stroked="f" coordsize="21600,21600">
            <v:path/>
            <v:fill on="f" focussize="0,0"/>
            <v:stroke on="f" joinstyle="miter"/>
            <v:imagedata r:id="rId89" o:title="eqId5c2c27f15781c3bc4c501f2abd740a47"/>
            <o:lock v:ext="edit" aspectratio="t"/>
            <w10:wrap type="none"/>
            <w10:anchorlock/>
          </v:shape>
          <o:OLEObject Type="Embed" ProgID="Equation.DSMT4" ShapeID="_x0000_i1054" DrawAspect="Content" ObjectID="_1468075754" r:id="rId88">
            <o:LockedField>false</o:LockedField>
          </o:OLEObject>
        </w:object>
      </w:r>
      <w:r>
        <w:rPr>
          <w:rFonts w:ascii="宋体" w:hAnsi="宋体"/>
          <w:color w:val="000000"/>
        </w:rPr>
        <w:t>；</w:t>
      </w:r>
    </w:p>
    <w:p w14:paraId="4C03B74A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故填：</w:t>
      </w:r>
      <w:r>
        <w:rPr>
          <w:rFonts w:eastAsia="Times New Roman" w:cs="Times New Roman"/>
          <w:color w:val="000000"/>
        </w:rPr>
        <w:t>40%</w:t>
      </w:r>
    </w:p>
    <w:p w14:paraId="613686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7576063B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见答案。</w:t>
      </w:r>
    </w:p>
    <w:p w14:paraId="5DBC0016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AD06C4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476DD5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8D9223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5C366C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C085B7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F801F9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37E74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247F1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A371305"/>
    <w:rsid w:val="236F6E34"/>
    <w:rsid w:val="38274566"/>
    <w:rsid w:val="3BE934AE"/>
    <w:rsid w:val="512A61CA"/>
    <w:rsid w:val="6147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1" Type="http://schemas.openxmlformats.org/officeDocument/2006/relationships/fontTable" Target="fontTable.xml"/><Relationship Id="rId90" Type="http://schemas.openxmlformats.org/officeDocument/2006/relationships/customXml" Target="../customXml/item1.xml"/><Relationship Id="rId9" Type="http://schemas.openxmlformats.org/officeDocument/2006/relationships/theme" Target="theme/theme1.xml"/><Relationship Id="rId89" Type="http://schemas.openxmlformats.org/officeDocument/2006/relationships/image" Target="media/image50.wmf"/><Relationship Id="rId88" Type="http://schemas.openxmlformats.org/officeDocument/2006/relationships/oleObject" Target="embeddings/oleObject30.bin"/><Relationship Id="rId87" Type="http://schemas.openxmlformats.org/officeDocument/2006/relationships/image" Target="media/image49.wmf"/><Relationship Id="rId86" Type="http://schemas.openxmlformats.org/officeDocument/2006/relationships/oleObject" Target="embeddings/oleObject29.bin"/><Relationship Id="rId85" Type="http://schemas.openxmlformats.org/officeDocument/2006/relationships/image" Target="media/image48.wmf"/><Relationship Id="rId84" Type="http://schemas.openxmlformats.org/officeDocument/2006/relationships/oleObject" Target="embeddings/oleObject28.bin"/><Relationship Id="rId83" Type="http://schemas.openxmlformats.org/officeDocument/2006/relationships/image" Target="media/image47.wmf"/><Relationship Id="rId82" Type="http://schemas.openxmlformats.org/officeDocument/2006/relationships/oleObject" Target="embeddings/oleObject27.bin"/><Relationship Id="rId81" Type="http://schemas.openxmlformats.org/officeDocument/2006/relationships/image" Target="media/image46.wmf"/><Relationship Id="rId80" Type="http://schemas.openxmlformats.org/officeDocument/2006/relationships/oleObject" Target="embeddings/oleObject26.bin"/><Relationship Id="rId8" Type="http://schemas.openxmlformats.org/officeDocument/2006/relationships/footer" Target="footer3.xml"/><Relationship Id="rId79" Type="http://schemas.openxmlformats.org/officeDocument/2006/relationships/image" Target="media/image45.wmf"/><Relationship Id="rId78" Type="http://schemas.openxmlformats.org/officeDocument/2006/relationships/oleObject" Target="embeddings/oleObject25.bin"/><Relationship Id="rId77" Type="http://schemas.openxmlformats.org/officeDocument/2006/relationships/image" Target="media/image44.png"/><Relationship Id="rId76" Type="http://schemas.openxmlformats.org/officeDocument/2006/relationships/image" Target="media/image43.png"/><Relationship Id="rId75" Type="http://schemas.openxmlformats.org/officeDocument/2006/relationships/image" Target="media/image42.wmf"/><Relationship Id="rId74" Type="http://schemas.openxmlformats.org/officeDocument/2006/relationships/oleObject" Target="embeddings/oleObject24.bin"/><Relationship Id="rId73" Type="http://schemas.openxmlformats.org/officeDocument/2006/relationships/image" Target="media/image41.wmf"/><Relationship Id="rId72" Type="http://schemas.openxmlformats.org/officeDocument/2006/relationships/oleObject" Target="embeddings/oleObject23.bin"/><Relationship Id="rId71" Type="http://schemas.openxmlformats.org/officeDocument/2006/relationships/image" Target="media/image40.png"/><Relationship Id="rId70" Type="http://schemas.openxmlformats.org/officeDocument/2006/relationships/oleObject" Target="embeddings/oleObject22.bin"/><Relationship Id="rId7" Type="http://schemas.openxmlformats.org/officeDocument/2006/relationships/footer" Target="footer2.xml"/><Relationship Id="rId69" Type="http://schemas.openxmlformats.org/officeDocument/2006/relationships/image" Target="media/image39.wmf"/><Relationship Id="rId68" Type="http://schemas.openxmlformats.org/officeDocument/2006/relationships/oleObject" Target="embeddings/oleObject21.bin"/><Relationship Id="rId67" Type="http://schemas.openxmlformats.org/officeDocument/2006/relationships/image" Target="media/image38.png"/><Relationship Id="rId66" Type="http://schemas.openxmlformats.org/officeDocument/2006/relationships/image" Target="media/image37.wmf"/><Relationship Id="rId65" Type="http://schemas.openxmlformats.org/officeDocument/2006/relationships/oleObject" Target="embeddings/oleObject20.bin"/><Relationship Id="rId64" Type="http://schemas.openxmlformats.org/officeDocument/2006/relationships/image" Target="media/image36.wmf"/><Relationship Id="rId63" Type="http://schemas.openxmlformats.org/officeDocument/2006/relationships/oleObject" Target="embeddings/oleObject19.bin"/><Relationship Id="rId62" Type="http://schemas.openxmlformats.org/officeDocument/2006/relationships/image" Target="media/image35.wmf"/><Relationship Id="rId61" Type="http://schemas.openxmlformats.org/officeDocument/2006/relationships/oleObject" Target="embeddings/oleObject18.bin"/><Relationship Id="rId60" Type="http://schemas.openxmlformats.org/officeDocument/2006/relationships/image" Target="media/image34.wmf"/><Relationship Id="rId6" Type="http://schemas.openxmlformats.org/officeDocument/2006/relationships/footer" Target="footer1.xml"/><Relationship Id="rId59" Type="http://schemas.openxmlformats.org/officeDocument/2006/relationships/oleObject" Target="embeddings/oleObject17.bin"/><Relationship Id="rId58" Type="http://schemas.openxmlformats.org/officeDocument/2006/relationships/image" Target="media/image33.wmf"/><Relationship Id="rId57" Type="http://schemas.openxmlformats.org/officeDocument/2006/relationships/oleObject" Target="embeddings/oleObject16.bin"/><Relationship Id="rId56" Type="http://schemas.openxmlformats.org/officeDocument/2006/relationships/image" Target="media/image32.png"/><Relationship Id="rId55" Type="http://schemas.openxmlformats.org/officeDocument/2006/relationships/oleObject" Target="embeddings/oleObject15.bin"/><Relationship Id="rId54" Type="http://schemas.openxmlformats.org/officeDocument/2006/relationships/image" Target="media/image31.wmf"/><Relationship Id="rId53" Type="http://schemas.openxmlformats.org/officeDocument/2006/relationships/oleObject" Target="embeddings/oleObject14.bin"/><Relationship Id="rId52" Type="http://schemas.openxmlformats.org/officeDocument/2006/relationships/image" Target="media/image30.wmf"/><Relationship Id="rId51" Type="http://schemas.openxmlformats.org/officeDocument/2006/relationships/oleObject" Target="embeddings/oleObject13.bin"/><Relationship Id="rId50" Type="http://schemas.openxmlformats.org/officeDocument/2006/relationships/image" Target="media/image29.wmf"/><Relationship Id="rId5" Type="http://schemas.openxmlformats.org/officeDocument/2006/relationships/header" Target="header3.xml"/><Relationship Id="rId49" Type="http://schemas.openxmlformats.org/officeDocument/2006/relationships/oleObject" Target="embeddings/oleObject12.bin"/><Relationship Id="rId48" Type="http://schemas.openxmlformats.org/officeDocument/2006/relationships/image" Target="media/image28.png"/><Relationship Id="rId47" Type="http://schemas.openxmlformats.org/officeDocument/2006/relationships/image" Target="media/image27.png"/><Relationship Id="rId46" Type="http://schemas.openxmlformats.org/officeDocument/2006/relationships/image" Target="media/image26.wmf"/><Relationship Id="rId45" Type="http://schemas.openxmlformats.org/officeDocument/2006/relationships/image" Target="media/image25.wmf"/><Relationship Id="rId44" Type="http://schemas.openxmlformats.org/officeDocument/2006/relationships/oleObject" Target="embeddings/oleObject11.bin"/><Relationship Id="rId43" Type="http://schemas.openxmlformats.org/officeDocument/2006/relationships/oleObject" Target="embeddings/oleObject10.bin"/><Relationship Id="rId42" Type="http://schemas.openxmlformats.org/officeDocument/2006/relationships/oleObject" Target="embeddings/oleObject9.bin"/><Relationship Id="rId41" Type="http://schemas.openxmlformats.org/officeDocument/2006/relationships/image" Target="media/image24.wmf"/><Relationship Id="rId40" Type="http://schemas.openxmlformats.org/officeDocument/2006/relationships/oleObject" Target="embeddings/oleObject8.bin"/><Relationship Id="rId4" Type="http://schemas.openxmlformats.org/officeDocument/2006/relationships/header" Target="header2.xml"/><Relationship Id="rId39" Type="http://schemas.openxmlformats.org/officeDocument/2006/relationships/image" Target="media/image23.wmf"/><Relationship Id="rId38" Type="http://schemas.openxmlformats.org/officeDocument/2006/relationships/oleObject" Target="embeddings/oleObject7.bin"/><Relationship Id="rId37" Type="http://schemas.openxmlformats.org/officeDocument/2006/relationships/oleObject" Target="embeddings/oleObject6.bin"/><Relationship Id="rId36" Type="http://schemas.openxmlformats.org/officeDocument/2006/relationships/image" Target="media/image22.wmf"/><Relationship Id="rId35" Type="http://schemas.openxmlformats.org/officeDocument/2006/relationships/oleObject" Target="embeddings/oleObject5.bin"/><Relationship Id="rId34" Type="http://schemas.openxmlformats.org/officeDocument/2006/relationships/image" Target="media/image21.wmf"/><Relationship Id="rId33" Type="http://schemas.openxmlformats.org/officeDocument/2006/relationships/oleObject" Target="embeddings/oleObject4.bin"/><Relationship Id="rId32" Type="http://schemas.openxmlformats.org/officeDocument/2006/relationships/image" Target="media/image20.wmf"/><Relationship Id="rId31" Type="http://schemas.openxmlformats.org/officeDocument/2006/relationships/oleObject" Target="embeddings/oleObject3.bin"/><Relationship Id="rId30" Type="http://schemas.openxmlformats.org/officeDocument/2006/relationships/image" Target="media/image19.png"/><Relationship Id="rId3" Type="http://schemas.openxmlformats.org/officeDocument/2006/relationships/header" Target="header1.xml"/><Relationship Id="rId29" Type="http://schemas.openxmlformats.org/officeDocument/2006/relationships/image" Target="media/image18.png"/><Relationship Id="rId28" Type="http://schemas.openxmlformats.org/officeDocument/2006/relationships/image" Target="media/image17.png"/><Relationship Id="rId27" Type="http://schemas.openxmlformats.org/officeDocument/2006/relationships/image" Target="media/image16.png"/><Relationship Id="rId26" Type="http://schemas.openxmlformats.org/officeDocument/2006/relationships/image" Target="media/image15.wmf"/><Relationship Id="rId25" Type="http://schemas.openxmlformats.org/officeDocument/2006/relationships/oleObject" Target="embeddings/oleObject2.bin"/><Relationship Id="rId24" Type="http://schemas.openxmlformats.org/officeDocument/2006/relationships/image" Target="media/image14.png"/><Relationship Id="rId23" Type="http://schemas.openxmlformats.org/officeDocument/2006/relationships/image" Target="media/image13.wmf"/><Relationship Id="rId22" Type="http://schemas.openxmlformats.org/officeDocument/2006/relationships/oleObject" Target="embeddings/oleObject1.bin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AA486-DD55-4F09-B69C-9D7FC2720E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21</Pages>
  <Words>11829</Words>
  <Characters>12892</Characters>
  <Lines>103</Lines>
  <Paragraphs>29</Paragraphs>
  <TotalTime>0</TotalTime>
  <ScaleCrop>false</ScaleCrop>
  <LinksUpToDate>false</LinksUpToDate>
  <CharactersWithSpaces>13336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2022-06-21T01:10:00Z</dcterms:created>
  <dc:creator>学科网试题生产平台</dc:creator>
  <dc:description>3004763806572544</dc:description>
  <cp:lastModifiedBy>上帝掷骰子吗</cp:lastModifiedBy>
  <dcterms:modified xsi:type="dcterms:W3CDTF">2024-07-20T09:05:02Z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B9C2C789BC77456EBBD04469846FF9A5</vt:lpwstr>
  </property>
</Properties>
</file>