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6EFA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11925300</wp:posOffset>
            </wp:positionV>
            <wp:extent cx="406400" cy="419100"/>
            <wp:effectExtent l="0" t="0" r="1270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年内蒙古通辽市初中毕业生学业考试试卷</w:t>
      </w:r>
    </w:p>
    <w:p w14:paraId="6797A27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学</w:t>
      </w:r>
    </w:p>
    <w:p w14:paraId="12FA4BA1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S-32  C1-35.5  Ca-40  Fe-56  Cu-64  Zn-65  Ag-108</w:t>
      </w:r>
    </w:p>
    <w:p w14:paraId="69E0D0B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分。每小题只有一个正确答案，请在答题卡上将代表正确答案的字母用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铅笔涂黑。</w:t>
      </w:r>
    </w:p>
    <w:p w14:paraId="1FD2D91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下列物质属于氧化物的是</w:t>
      </w:r>
    </w:p>
    <w:p w14:paraId="1D617E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海水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四氧化三铁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氧气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氢氧化铝</w:t>
      </w:r>
    </w:p>
    <w:p w14:paraId="3EA687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下列过程发生化学变化的是</w:t>
      </w:r>
    </w:p>
    <w:p w14:paraId="3B8C54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石油分馏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用钨丝制灯丝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用小苏打做面点发酵剂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用氦气充气球</w:t>
      </w:r>
    </w:p>
    <w:p w14:paraId="083AF6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化学实验过程中要规范操作，注意实验安全。下列实验操作正确的是</w:t>
      </w:r>
    </w:p>
    <w:p w14:paraId="7CF9A0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检验氢气纯度</w:t>
      </w:r>
      <w:r>
        <w:rPr>
          <w:rFonts w:ascii="宋体" w:hAnsi="宋体"/>
          <w:color w:val="000000"/>
        </w:rPr>
        <w:drawing>
          <wp:inline distT="0" distB="0" distL="114300" distR="114300">
            <wp:extent cx="885825" cy="1104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过滤粗盐水</w:t>
      </w:r>
      <w:r>
        <w:rPr>
          <w:rFonts w:ascii="宋体" w:hAnsi="宋体"/>
          <w:color w:val="000000"/>
        </w:rPr>
        <w:drawing>
          <wp:inline distT="0" distB="0" distL="114300" distR="114300">
            <wp:extent cx="942975" cy="12096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AA7B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加热试管里的液体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962025" cy="9715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铁丝在氧气中燃烧</w:t>
      </w:r>
      <w:r>
        <w:rPr>
          <w:rFonts w:ascii="宋体" w:hAnsi="宋体"/>
          <w:color w:val="000000"/>
        </w:rPr>
        <w:drawing>
          <wp:inline distT="0" distB="0" distL="114300" distR="114300">
            <wp:extent cx="1047750" cy="14954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235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北京冬奥会胜利举办，举世瞩目。中国人民克服各种困难挑战共创了一场载入史册的奥运盛会。下列有关叙述不正确的是</w:t>
      </w:r>
    </w:p>
    <w:p w14:paraId="6B8ED8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冬奥会礼仪服采用的石墨烯材料可快速升温帮助工作人员抵御寒冷，石墨烯是一种碳单质</w:t>
      </w:r>
    </w:p>
    <w:p w14:paraId="21E2F2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冬奥会纪念品陶瓷马克杯由无机非金属材料制成</w:t>
      </w:r>
    </w:p>
    <w:p w14:paraId="0A2354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冬奥会吉祥物冰墩墩的填充材料聚酯纤维属于天然有机高分子材料</w:t>
      </w:r>
    </w:p>
    <w:p w14:paraId="72A7CA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冬奥会火炬燃料采用氢燃料，燃烧过程完全零碳排放，体现了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绿色办奥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的理念</w:t>
      </w:r>
    </w:p>
    <w:p w14:paraId="4C71CC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化学学习中常用化学思维去认识和理解世界。下列说法不正确的是</w:t>
      </w:r>
    </w:p>
    <w:p w14:paraId="21DAB4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铁质水龙头镀铬可防锈。是因为改变了金属的内部结构</w:t>
      </w:r>
    </w:p>
    <w:p w14:paraId="0BF677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因为空气中含有不同种类的分子，所以空气属于混合物</w:t>
      </w:r>
    </w:p>
    <w:p w14:paraId="2AA5C0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物质燃烧需同时满足三个条件，灭火只需破坏一个即可</w:t>
      </w:r>
    </w:p>
    <w:p w14:paraId="302B2B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夏天自行车轮胎爆炸，是因为轮胎内气体分子间隔变大</w:t>
      </w:r>
    </w:p>
    <w:p w14:paraId="5EB32C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资源化利用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是实现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碳中和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的重要途径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光催化转化为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的方法入选了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年世界十大科技进展，下图是该反应的微观示意图，下列说法不正确的是</w:t>
      </w:r>
    </w:p>
    <w:p w14:paraId="5811B3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19550" cy="857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921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该反应涉及一种单质，三种化合物</w:t>
      </w:r>
    </w:p>
    <w:p w14:paraId="349123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9241" name="图片 109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1" name="图片 10924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丙、丁两种分子中都各含有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个电子</w:t>
      </w:r>
    </w:p>
    <w:p w14:paraId="433447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参加反应的甲、乙质量之和等于生成的丙、丁质量之和</w:t>
      </w:r>
    </w:p>
    <w:p w14:paraId="489FFE5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反应中乙和丙变化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9244" name="图片 109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4" name="图片 10924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质量比为</w:t>
      </w:r>
      <w:r>
        <w:rPr>
          <w:rFonts w:eastAsia="Times New Roman" w:cs="Times New Roman"/>
          <w:color w:val="000000"/>
        </w:rPr>
        <w:t>1:8</w:t>
      </w:r>
    </w:p>
    <w:p w14:paraId="4EB5DE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向一定量银、铜、铁混合金属中加入硝酸银溶液充分反应，固体的质量与加入硝酸银溶液的质量关系如图所示。下列说法不正确的是</w:t>
      </w:r>
    </w:p>
    <w:p w14:paraId="2E592D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390650" cy="12668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A27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ascii="宋体" w:hAnsi="宋体"/>
          <w:color w:val="000000"/>
        </w:rPr>
        <w:t>点溶液呈浅绿色</w:t>
      </w:r>
    </w:p>
    <w:p w14:paraId="47F720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 b</w:t>
      </w:r>
      <w:r>
        <w:rPr>
          <w:rFonts w:ascii="宋体" w:hAnsi="宋体"/>
          <w:color w:val="000000"/>
        </w:rPr>
        <w:t>点消耗固体的质量小于析出固体的质量</w:t>
      </w:r>
    </w:p>
    <w:p w14:paraId="2415DD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点固体滴加稀盐酸，无气泡产生</w:t>
      </w:r>
    </w:p>
    <w:p w14:paraId="2E23C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点溶液中溶质相同</w:t>
      </w:r>
    </w:p>
    <w:p w14:paraId="5285DB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下列各组实验方案合理的是</w:t>
      </w:r>
    </w:p>
    <w:tbl>
      <w:tblPr>
        <w:tblStyle w:val="5"/>
        <w:tblW w:w="6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330"/>
        <w:gridCol w:w="2280"/>
      </w:tblGrid>
      <w:tr w14:paraId="6D72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5D31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0DE3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68F3C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6744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F0A04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99F1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分离</w:t>
            </w:r>
            <w:r>
              <w:rPr>
                <w:rFonts w:eastAsia="Times New Roman" w:cs="Times New Roman"/>
                <w:color w:val="000000"/>
              </w:rPr>
              <w:t>KCl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固体混合物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3B42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溶解，过滤</w:t>
            </w:r>
          </w:p>
        </w:tc>
      </w:tr>
      <w:tr w14:paraId="12F92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983FE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E23C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鉴别氯化钠和硝酸铵固体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30CD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加水溶解</w:t>
            </w:r>
          </w:p>
        </w:tc>
      </w:tr>
      <w:tr w14:paraId="6B3F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89F8D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DEF66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检验氯化钙溶液中是否混有盐酸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CC288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取样，滴加酚酞溶液</w:t>
            </w:r>
          </w:p>
        </w:tc>
      </w:tr>
      <w:tr w14:paraId="7C93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37EF2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3E98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除去铜粉中的碳粉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215F3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在空气中充分灼烧</w:t>
            </w:r>
          </w:p>
        </w:tc>
      </w:tr>
    </w:tbl>
    <w:p w14:paraId="0DEA5F45">
      <w:pPr>
        <w:spacing w:line="360" w:lineRule="auto"/>
        <w:jc w:val="left"/>
        <w:textAlignment w:val="center"/>
        <w:rPr>
          <w:color w:val="000000"/>
        </w:rPr>
      </w:pPr>
    </w:p>
    <w:p w14:paraId="7F4AA9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B0AFD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初中化学几种常见物质之间的反应关系如图所示，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两端的物质均能发生反应，图中各物质（除石蕊溶液外）的类别均不相同。下列说法不正确的是</w:t>
      </w:r>
    </w:p>
    <w:p w14:paraId="602EF70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685925" cy="1047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DE25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X</w:t>
      </w:r>
      <w:r>
        <w:rPr>
          <w:rFonts w:ascii="宋体" w:hAnsi="宋体"/>
          <w:color w:val="000000"/>
        </w:rPr>
        <w:t>可能是碳酸钠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Z</w:t>
      </w:r>
      <w:r>
        <w:rPr>
          <w:rFonts w:ascii="宋体" w:hAnsi="宋体"/>
          <w:color w:val="000000"/>
        </w:rPr>
        <w:t>与硫酸反应，可能得到黄色溶液</w:t>
      </w:r>
    </w:p>
    <w:p w14:paraId="0A2F0D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 X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可能是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Mg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发生置换反应</w:t>
      </w:r>
    </w:p>
    <w:p w14:paraId="00B3BC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如下图所示的四个图像，能正确反映对应变化关系的是</w:t>
      </w:r>
    </w:p>
    <w:p w14:paraId="280B78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81125" cy="12573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常温下，向一定质量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9243" name="图片 109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" name="图片 10924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饱和石灰水中加入氧化钙</w:t>
      </w:r>
    </w:p>
    <w:p w14:paraId="111181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43025" cy="1304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向部分变质的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溶液中滴加稀盐酸至过量</w:t>
      </w:r>
    </w:p>
    <w:p w14:paraId="22BD51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76325" cy="12477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氢气和氧气在密闭容器中燃烧</w:t>
      </w:r>
    </w:p>
    <w:p w14:paraId="3F3321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23975" cy="13144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向等质量的氧化锌和碳酸锌中加入质量分数相同的稀盐酸</w:t>
      </w:r>
    </w:p>
    <w:p w14:paraId="2042A9B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二、填空与简答题（本题包括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2163B8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阅读下列短文并回答问题。</w:t>
      </w:r>
    </w:p>
    <w:p w14:paraId="3351B0D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国家卫健委公布的《新型冠状病毒肺炎诊疗方案（试行第九版）》中提到：新型冠状病毒对紫外线和热敏感，</w:t>
      </w:r>
      <w:r>
        <w:rPr>
          <w:rFonts w:eastAsia="Times New Roman" w:cs="Times New Roman"/>
          <w:color w:val="000000"/>
        </w:rPr>
        <w:t>56℃30</w:t>
      </w:r>
      <w:r>
        <w:rPr>
          <w:rFonts w:ascii="宋体" w:hAnsi="宋体"/>
          <w:color w:val="000000"/>
        </w:rPr>
        <w:t>分钟、乙醚、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乙醇、含氯消毒剂（如二氧化氯、</w:t>
      </w:r>
      <w:r>
        <w:rPr>
          <w:rFonts w:eastAsia="Times New Roman" w:cs="Times New Roman"/>
          <w:color w:val="000000"/>
        </w:rPr>
        <w:t>“84”</w:t>
      </w:r>
      <w:r>
        <w:rPr>
          <w:rFonts w:ascii="宋体" w:hAnsi="宋体"/>
          <w:color w:val="000000"/>
        </w:rPr>
        <w:t>消毒液）等均可有效灭活病毒。其主要的传播途径为经呼吸道飞沫和密切接触传播。在相对封闭的环境中经气溶胶传播。接触被病毒污染的物品后也可造成感染。接种新型冠状病毒疫苗是降低重症和减少死亡发生率的有效手段。新型冠状病毒的一般预防措施有保持良好的个人及环境卫生，均衡营养、适量运动、充足休息，提高健康素养，科学做好个人防护</w:t>
      </w:r>
      <w:r>
        <w:rPr>
          <w:rFonts w:eastAsia="Times New Roman" w:cs="Times New Roman"/>
          <w:color w:val="000000"/>
        </w:rPr>
        <w:t>…</w:t>
      </w:r>
    </w:p>
    <w:p w14:paraId="2A6B84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（1）消毒剂二氧化氯的化学式是______，其中氯氧元素质量比为______（填最简整数比）。</w:t>
      </w:r>
    </w:p>
    <w:p w14:paraId="260084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“84”</w:t>
      </w:r>
      <w:r>
        <w:rPr>
          <w:rFonts w:ascii="宋体" w:hAnsi="宋体"/>
          <w:color w:val="000000"/>
        </w:rPr>
        <w:t>消毒液的有效成分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可通过反应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3.75pt;" o:ole="t" filled="f" o:preferrelative="t" stroked="f" coordsize="21600,21600">
            <v:path/>
            <v:fill on="f" focussize="0,0"/>
            <v:stroke on="f" joinstyle="miter"/>
            <v:imagedata r:id="rId25" o:title="eqIdb6fded2c12b0c672b28b83a6faefd21e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制得，化学方程式中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的化学式为______，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中氯元素的化合价为______。</w:t>
      </w:r>
    </w:p>
    <w:p w14:paraId="189294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（3）化学知识在新型冠状病毒肺炎疫情防控中发挥着重要作用。下列说法正确的是</w:t>
      </w:r>
      <w:r>
        <w:rPr>
          <w:rFonts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（填字母序号）。</w:t>
      </w:r>
    </w:p>
    <w:p w14:paraId="2AB192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打喷嚏或咳嗽时应掩住口鼻</w:t>
      </w:r>
    </w:p>
    <w:p w14:paraId="076DA3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使用医用酒精时应远离火源</w:t>
      </w:r>
    </w:p>
    <w:p w14:paraId="1EE79A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勤洗手、戴口罩是防止病毒入侵的有效方法</w:t>
      </w:r>
    </w:p>
    <w:p w14:paraId="1F4AD3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95%</w:t>
      </w:r>
      <w:r>
        <w:rPr>
          <w:rFonts w:ascii="宋体" w:hAnsi="宋体"/>
          <w:color w:val="000000"/>
        </w:rPr>
        <w:t>的酒精溶液的消毒能力比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的酒精溶液强</w:t>
      </w:r>
    </w:p>
    <w:p w14:paraId="1CB73F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（4）疫情期间要均衡饮食，保证健康。以下食物中富含维生素的是</w:t>
      </w:r>
      <w:r>
        <w:rPr>
          <w:rFonts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/>
          <w:color w:val="000000"/>
        </w:rPr>
        <w:t>（填字母序号）。</w:t>
      </w:r>
    </w:p>
    <w:p w14:paraId="22C875BD">
      <w:pPr>
        <w:tabs>
          <w:tab w:val="left" w:pos="1949"/>
          <w:tab w:val="left" w:pos="3898"/>
          <w:tab w:val="left" w:pos="5848"/>
          <w:tab w:val="left" w:pos="77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馒头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烤羊排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凉拌黄瓜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煎带鱼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E. 柠檬汁</w:t>
      </w:r>
    </w:p>
    <w:p w14:paraId="1B73B4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水及溶液在生产、生活中有着广泛的用途</w:t>
      </w:r>
    </w:p>
    <w:p w14:paraId="0F778F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（1）将混有泥沙的天然水净化成生活用的自来水，应选用的方法和顺序为______（填序号）。</w:t>
      </w:r>
    </w:p>
    <w:p w14:paraId="24CDEE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①蒸馏</w:t>
      </w:r>
      <w:r>
        <w:rPr>
          <w:rFonts w:eastAsia="Times New Roman" w:cs="Times New Roman"/>
          <w:color w:val="000000"/>
        </w:rPr>
        <w:t xml:space="preserve">           </w:t>
      </w:r>
      <w:r>
        <w:rPr>
          <w:rFonts w:ascii="宋体" w:hAnsi="宋体"/>
          <w:color w:val="000000"/>
        </w:rPr>
        <w:t>②加明矾吸附沉降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③杀菌</w:t>
      </w:r>
      <w:r>
        <w:rPr>
          <w:rFonts w:eastAsia="Times New Roman" w:cs="Times New Roman"/>
          <w:color w:val="000000"/>
        </w:rPr>
        <w:t xml:space="preserve">         </w:t>
      </w:r>
      <w:r>
        <w:rPr>
          <w:rFonts w:ascii="宋体" w:hAnsi="宋体"/>
          <w:color w:val="000000"/>
        </w:rPr>
        <w:t>④蒸发</w:t>
      </w:r>
      <w:r>
        <w:rPr>
          <w:rFonts w:eastAsia="Times New Roman" w:cs="Times New Roman"/>
          <w:color w:val="000000"/>
        </w:rPr>
        <w:t xml:space="preserve">        </w:t>
      </w:r>
      <w:r>
        <w:rPr>
          <w:rFonts w:ascii="宋体" w:hAnsi="宋体"/>
          <w:color w:val="000000"/>
        </w:rPr>
        <w:t>⑤过滤</w:t>
      </w:r>
    </w:p>
    <w:p w14:paraId="3EAE35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（2）用固体配制一定溶质质量分数的溶液时用到的玻璃仪器有广口瓶、烧杯，量筒、______、胶头滴管和细口瓶。</w:t>
      </w:r>
    </w:p>
    <w:p w14:paraId="5AE8AE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（3）硝酸钾和氯化钾两种固体物质的溶解度曲线如图所示，请回答下列问题：</w:t>
      </w:r>
    </w:p>
    <w:p w14:paraId="2CAA28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90675" cy="15811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C54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时，用等质量的硝酸钾和氯化钾配制饱和溶液，需要水的质量关系为：前者______（填</w:t>
      </w:r>
      <w:r>
        <w:rPr>
          <w:rFonts w:eastAsia="Times New Roman" w:cs="Times New Roman"/>
          <w:color w:val="000000"/>
        </w:rPr>
        <w:t>“&gt;”“&lt;”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“=”</w:t>
      </w:r>
      <w:r>
        <w:rPr>
          <w:rFonts w:ascii="宋体" w:hAnsi="宋体"/>
          <w:color w:val="000000"/>
        </w:rPr>
        <w:t>）后者。</w:t>
      </w:r>
    </w:p>
    <w:p w14:paraId="4B0D94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时，硝酸钾饱和溶液的溶质质量分数为________。</w:t>
      </w:r>
    </w:p>
    <w:p w14:paraId="122B86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③根据图中信息判断，以下说法正确的有______（填字母序号）。</w:t>
      </w:r>
    </w:p>
    <w:p w14:paraId="6B1A87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时，硝酸钾和氯化钾溶解度相等</w:t>
      </w:r>
    </w:p>
    <w:p w14:paraId="79C915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若使硝酸钾溶液的状态由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点变为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点，只可采用加水的方法</w:t>
      </w:r>
    </w:p>
    <w:p w14:paraId="012275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时，氯化钾的饱和溶液升温至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，溶质质量不变</w:t>
      </w:r>
    </w:p>
    <w:p w14:paraId="51DDF5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时硝酸钾和氯化钾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9240" name="图片 10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0" name="图片 10924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饱和溶液冷却至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，析出晶体质量的大小关系为硝酸钾大于氯化钾</w:t>
      </w:r>
    </w:p>
    <w:p w14:paraId="10AA4A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我国化学家侯德榜所创立的侯氏联合制碱法，既提高了原料利用率，又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变废为宝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，降低了生产成本，促进了世界制碱技术的发展。侯氏联合制碱法的部分工艺流程如下：</w:t>
      </w:r>
    </w:p>
    <w:p w14:paraId="2135BE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57600" cy="1447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63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已知：①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20pt;" o:ole="t" filled="f" o:preferrelative="t" stroked="f" coordsize="21600,21600">
            <v:path/>
            <v:fill on="f" focussize="0,0"/>
            <v:stroke on="f" joinstyle="miter"/>
            <v:imagedata r:id="rId29" o:title="eqIdbea065f52666acdf41b94be86c74f74e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ascii="宋体" w:hAnsi="宋体"/>
          <w:color w:val="000000"/>
        </w:rPr>
        <w:t>；②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73.25pt;" o:ole="t" filled="f" o:preferrelative="t" stroked="f" coordsize="21600,21600">
            <v:path/>
            <v:fill on="f" focussize="0,0"/>
            <v:stroke on="f" joinstyle="miter"/>
            <v:imagedata r:id="rId31" o:title="eqId1de1ac8efa7549df415ba0e9123e82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</w:p>
    <w:p w14:paraId="37916E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（1）粗盐水中主要含有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三种可溶性杂质，工业上常用加入稍过量的_____溶液、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溶液及适量的盐酸等除杂、精制。</w:t>
      </w:r>
    </w:p>
    <w:p w14:paraId="46D834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中发生反应的化学方程式为______。</w:t>
      </w:r>
    </w:p>
    <w:p w14:paraId="4395BF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（3）氯化铵属于化肥中的______，不采用蒸发结晶的方法得到氯化铵晶体的原因是______。</w:t>
      </w:r>
    </w:p>
    <w:p w14:paraId="1E8E26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（4）该流程中可循环利用的物质是水、__________。</w:t>
      </w:r>
    </w:p>
    <w:p w14:paraId="1E36384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三、实验与探究题（本题包括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71EAB0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有一包白色固体，可能含有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AgCl</w:t>
      </w:r>
      <w:r>
        <w:rPr>
          <w:rFonts w:ascii="宋体" w:hAnsi="宋体"/>
          <w:color w:val="000000"/>
        </w:rPr>
        <w:t>中的一种或几种，小明同学为了探究其组成，取少量该固体进行如图实验。</w:t>
      </w:r>
    </w:p>
    <w:p w14:paraId="7A8508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90875" cy="13811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C28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（1）由步骤②可知原白色固体中一定含有______（填化学式），判断理由是_______。</w:t>
      </w:r>
    </w:p>
    <w:p w14:paraId="260C90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（2）步骤③中产生气泡的化学方程式为______。</w:t>
      </w:r>
    </w:p>
    <w:p w14:paraId="5D69A9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（3）由以上实验分析可知，原白色固体的组成可能有_______种组合。</w:t>
      </w:r>
    </w:p>
    <w:p w14:paraId="45B67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请结合下列实验装置图及所给信息回答问题。</w:t>
      </w:r>
    </w:p>
    <w:p w14:paraId="232272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95825" cy="17716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205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已知实验室制取气体的相关信息如下：</w:t>
      </w:r>
    </w:p>
    <w:p w14:paraId="10E6E3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①锌粒与稀硫酸反应制取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453DFF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②亚硫酸钠固体和浓硫酸常温下反应制取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是无色、有刺激性气味的有毒气体，密度比空气大，易溶于水。</w:t>
      </w:r>
    </w:p>
    <w:p w14:paraId="7656CA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固体与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固体共热制取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是无色、有刺激性气味的气体，密度比空气小，极易溶于水。</w:t>
      </w:r>
    </w:p>
    <w:p w14:paraId="620572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（1）实验室制取以上三种气体，发生装置可选用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的有_____（填化学式）。</w:t>
      </w:r>
    </w:p>
    <w:p w14:paraId="2969AC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（2）实验室制取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的化学方程式为______，可选用______（填字母序号）收集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（填所有可用装置）。</w:t>
      </w:r>
    </w:p>
    <w:p w14:paraId="3A7357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气体通入紫色石蕊溶液中，看到液体变红，说明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与水反应生成_____（填物质类别），可用_____（填试剂名称）干燥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  <w:vertAlign w:val="subscript"/>
        </w:rPr>
        <w:t>。</w:t>
      </w:r>
    </w:p>
    <w:p w14:paraId="144CBE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（4）实验室制取并吸收多余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，装置接口连接顺序为_______。</w:t>
      </w:r>
    </w:p>
    <w:p w14:paraId="2D69EC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人类研发使用可降解塑料，是防治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的重要途径之一。某化学兴趣小组查阅资料得知，以聚乳酸为原料加工而成的一种餐具能被自然界中微生物完全降解，最终生成二氧化碳和水。该小组对这种餐具组成元素进行探究。请回答下列问题。</w:t>
      </w:r>
    </w:p>
    <w:p w14:paraId="3C3C35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【提出问题】这种餐具的组成元素是什么？</w:t>
      </w:r>
    </w:p>
    <w:p w14:paraId="520F3D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【提出猜想】猜想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：这种餐具由碳、氢元素组成，猜想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：这种餐具由_____元素组成。</w:t>
      </w:r>
    </w:p>
    <w:p w14:paraId="7C31CB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【查阅资料】硫酸铜粉末吸水由白色变为蓝色。</w:t>
      </w:r>
    </w:p>
    <w:p w14:paraId="00A1255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【实验验证】检查装置气密性后，装入餐具碎片，按图连接各仅器（夹特装置已略去），开始实验</w:t>
      </w:r>
      <w:r>
        <w:rPr>
          <w:rFonts w:eastAsia="Times New Roman" w:cs="Times New Roman"/>
          <w:color w:val="000000"/>
        </w:rPr>
        <w:t>……</w:t>
      </w:r>
    </w:p>
    <w:p w14:paraId="7CA348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17675"/>
            <wp:effectExtent l="0" t="0" r="0" b="1587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7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0391A1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07457D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中发生反应的化学方程式为______。</w:t>
      </w:r>
    </w:p>
    <w:p w14:paraId="2C4314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）根据_____的现象，可证明这种餐具中含有氢元素和碳元素。</w:t>
      </w:r>
    </w:p>
    <w:p w14:paraId="6F7872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）实验过程中通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的作用是_______。</w:t>
      </w:r>
    </w:p>
    <w:p w14:paraId="1139CB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）测得装置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中餐具碎片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9242" name="图片 109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2" name="图片 10924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起始质量为</w:t>
      </w:r>
      <w:r>
        <w:rPr>
          <w:rFonts w:eastAsia="Times New Roman" w:cs="Times New Roman"/>
          <w:color w:val="000000"/>
        </w:rPr>
        <w:t>0.72g</w:t>
      </w:r>
      <w:r>
        <w:rPr>
          <w:rFonts w:ascii="宋体" w:hAnsi="宋体"/>
          <w:color w:val="000000"/>
        </w:rPr>
        <w:t>，反应后装置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中硬质玻璃管内无固体残留。装置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增重</w:t>
      </w:r>
      <w:r>
        <w:rPr>
          <w:rFonts w:eastAsia="Times New Roman" w:cs="Times New Roman"/>
          <w:color w:val="000000"/>
        </w:rPr>
        <w:t>0.36g</w:t>
      </w:r>
      <w:r>
        <w:rPr>
          <w:rFonts w:ascii="宋体" w:hAnsi="宋体"/>
          <w:color w:val="000000"/>
        </w:rPr>
        <w:t>，装置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一共增重</w:t>
      </w:r>
      <w:r>
        <w:rPr>
          <w:rFonts w:eastAsia="Times New Roman" w:cs="Times New Roman"/>
          <w:color w:val="000000"/>
        </w:rPr>
        <w:t>1.32g</w:t>
      </w:r>
      <w:r>
        <w:rPr>
          <w:rFonts w:ascii="宋体" w:hAnsi="宋体"/>
          <w:color w:val="000000"/>
        </w:rPr>
        <w:t>。经计算确认猜想_______成立。</w:t>
      </w:r>
    </w:p>
    <w:p w14:paraId="2F0FE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【评价与改进】小组内有同学指出餐具碎片可能未完全燃烧，产物为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的混合物，从而影响对其组成元素的测定，建议______。</w:t>
      </w:r>
    </w:p>
    <w:p w14:paraId="539B950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四、计算与分析题（本题包括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6C8693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现有碳酸钠和氯化钠的混合物</w:t>
      </w:r>
      <w:r>
        <w:rPr>
          <w:rFonts w:eastAsia="Times New Roman" w:cs="Times New Roman"/>
          <w:color w:val="000000"/>
        </w:rPr>
        <w:t>15g</w:t>
      </w:r>
      <w:r>
        <w:rPr>
          <w:rFonts w:ascii="宋体" w:hAnsi="宋体"/>
          <w:color w:val="000000"/>
        </w:rPr>
        <w:t>，将其放入烧杯中加入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水，使其完全溶解。向所得溶液中加入溶质质量分数为</w:t>
      </w:r>
      <w:r>
        <w:rPr>
          <w:rFonts w:eastAsia="Times New Roman" w:cs="Times New Roman"/>
          <w:color w:val="000000"/>
        </w:rPr>
        <w:t>9.8%</w:t>
      </w:r>
      <w:r>
        <w:rPr>
          <w:rFonts w:ascii="宋体" w:hAnsi="宋体"/>
          <w:color w:val="000000"/>
        </w:rPr>
        <w:t>的稀硫酸，烧杯中溶液的质量与加入稀硫酸的质量关系如图所示，请回答下列问题。</w:t>
      </w:r>
    </w:p>
    <w:p w14:paraId="2DA462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90700" cy="15906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E7A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点时烧杯中溶液含有的阳离子是______（填离子符号）。</w:t>
      </w:r>
    </w:p>
    <w:p w14:paraId="25650C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（2）恰好完全反应时加入稀硫酸的质量为______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64BC0FC9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（3）混合物中氯化钠的质量是多少克（写出具体计算过程）？</w:t>
      </w:r>
    </w:p>
    <w:p w14:paraId="7CCEB2D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37BD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58A5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98C7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D2A2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2147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7853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704AD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AE22BB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642A9A"/>
    <w:rsid w:val="38274566"/>
    <w:rsid w:val="3C3813E2"/>
    <w:rsid w:val="64892ECD"/>
    <w:rsid w:val="67BD5BB2"/>
    <w:rsid w:val="75CA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2.bin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8D08A-059C-472E-ACFA-F53DCB9692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3315</Words>
  <Characters>3766</Characters>
  <Lines>29</Lines>
  <Paragraphs>8</Paragraphs>
  <TotalTime>0</TotalTime>
  <ScaleCrop>false</ScaleCrop>
  <LinksUpToDate>false</LinksUpToDate>
  <CharactersWithSpaces>3924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2022-07-29T22:10:00Z</dcterms:created>
  <dc:creator>学科网试题生产平台</dc:creator>
  <dc:description>3032211803725824</dc:description>
  <cp:lastModifiedBy>上帝掷骰子吗</cp:lastModifiedBy>
  <dcterms:modified xsi:type="dcterms:W3CDTF">2024-07-20T09:04:42Z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5BF979D33E074DAE9AA56099BFA48121</vt:lpwstr>
  </property>
</Properties>
</file>