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77BB2">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12153900</wp:posOffset>
            </wp:positionV>
            <wp:extent cx="457200" cy="431800"/>
            <wp:effectExtent l="0" t="0" r="0" b="635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0" cstate="print"/>
                    <a:stretch>
                      <a:fillRect/>
                    </a:stretch>
                  </pic:blipFill>
                  <pic:spPr>
                    <a:xfrm>
                      <a:off x="0" y="0"/>
                      <a:ext cx="457200" cy="431800"/>
                    </a:xfrm>
                    <a:prstGeom prst="rect">
                      <a:avLst/>
                    </a:prstGeom>
                  </pic:spPr>
                </pic:pic>
              </a:graphicData>
            </a:graphic>
          </wp:anchor>
        </w:drawing>
      </w:r>
      <w:r>
        <w:rPr>
          <w:rFonts w:ascii="宋体" w:hAnsi="宋体"/>
          <w:b/>
          <w:sz w:val="32"/>
        </w:rPr>
        <w:t>沈阳市</w:t>
      </w:r>
      <w:r>
        <w:rPr>
          <w:rFonts w:eastAsia="Times New Roman" w:cs="Times New Roman"/>
          <w:b/>
          <w:sz w:val="32"/>
        </w:rPr>
        <w:t>2022</w:t>
      </w:r>
      <w:r>
        <w:rPr>
          <w:rFonts w:ascii="宋体" w:hAnsi="宋体"/>
          <w:b/>
          <w:sz w:val="32"/>
        </w:rPr>
        <w:t>年初中学业水平考试</w:t>
      </w:r>
    </w:p>
    <w:p w14:paraId="1FA8E432">
      <w:pPr>
        <w:spacing w:line="360" w:lineRule="auto"/>
        <w:jc w:val="center"/>
        <w:textAlignment w:val="center"/>
        <w:rPr>
          <w:rFonts w:ascii="宋体" w:hAnsi="宋体"/>
          <w:b/>
          <w:sz w:val="32"/>
        </w:rPr>
      </w:pPr>
      <w:r>
        <w:rPr>
          <w:rFonts w:ascii="宋体" w:hAnsi="宋体"/>
          <w:b/>
          <w:sz w:val="32"/>
        </w:rPr>
        <w:t>化学试题</w:t>
      </w:r>
    </w:p>
    <w:p w14:paraId="34887724">
      <w:pPr>
        <w:spacing w:line="360" w:lineRule="auto"/>
        <w:jc w:val="center"/>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选择题（共</w:t>
      </w:r>
      <w:r>
        <w:rPr>
          <w:rFonts w:eastAsia="Times New Roman" w:cs="Times New Roman"/>
          <w:b/>
          <w:sz w:val="24"/>
        </w:rPr>
        <w:t>15</w:t>
      </w:r>
      <w:r>
        <w:rPr>
          <w:rFonts w:ascii="宋体" w:hAnsi="宋体"/>
          <w:b/>
          <w:sz w:val="24"/>
        </w:rPr>
        <w:t>分）</w:t>
      </w:r>
    </w:p>
    <w:p w14:paraId="416C26E3">
      <w:pPr>
        <w:spacing w:line="360" w:lineRule="auto"/>
        <w:jc w:val="left"/>
        <w:textAlignment w:val="center"/>
        <w:rPr>
          <w:rFonts w:ascii="宋体" w:hAnsi="宋体"/>
          <w:b/>
          <w:sz w:val="24"/>
        </w:rPr>
      </w:pPr>
      <w:r>
        <w:rPr>
          <w:rFonts w:ascii="宋体" w:hAnsi="宋体"/>
          <w:b/>
          <w:sz w:val="24"/>
        </w:rPr>
        <w:t>（本部分包括</w:t>
      </w:r>
      <w:r>
        <w:rPr>
          <w:rFonts w:eastAsia="Times New Roman" w:cs="Times New Roman"/>
          <w:b/>
          <w:sz w:val="24"/>
        </w:rPr>
        <w:t>13</w:t>
      </w:r>
      <w:r>
        <w:rPr>
          <w:rFonts w:ascii="宋体" w:hAnsi="宋体"/>
          <w:b/>
          <w:sz w:val="24"/>
        </w:rPr>
        <w:t>道小题，</w:t>
      </w:r>
      <w:r>
        <w:rPr>
          <w:rFonts w:eastAsia="Times New Roman" w:cs="Times New Roman"/>
          <w:b/>
          <w:sz w:val="24"/>
        </w:rPr>
        <w:t>1</w:t>
      </w:r>
      <w:r>
        <w:rPr>
          <w:rFonts w:ascii="宋体" w:hAnsi="宋体"/>
          <w:b/>
          <w:sz w:val="24"/>
        </w:rPr>
        <w:t>～</w:t>
      </w:r>
      <w:r>
        <w:rPr>
          <w:rFonts w:eastAsia="Times New Roman" w:cs="Times New Roman"/>
          <w:b/>
          <w:sz w:val="24"/>
        </w:rPr>
        <w:t>11</w:t>
      </w:r>
      <w:r>
        <w:rPr>
          <w:rFonts w:ascii="宋体" w:hAnsi="宋体"/>
          <w:b/>
          <w:sz w:val="24"/>
        </w:rPr>
        <w:t>小题每题</w:t>
      </w:r>
      <w:r>
        <w:rPr>
          <w:rFonts w:eastAsia="Times New Roman" w:cs="Times New Roman"/>
          <w:b/>
          <w:sz w:val="24"/>
        </w:rPr>
        <w:t>1</w:t>
      </w:r>
      <w:r>
        <w:rPr>
          <w:rFonts w:ascii="宋体" w:hAnsi="宋体"/>
          <w:b/>
          <w:sz w:val="24"/>
        </w:rPr>
        <w:t>分，</w:t>
      </w:r>
      <w:r>
        <w:rPr>
          <w:rFonts w:eastAsia="Times New Roman" w:cs="Times New Roman"/>
          <w:b/>
          <w:sz w:val="24"/>
        </w:rPr>
        <w:t>12</w:t>
      </w:r>
      <w:r>
        <w:rPr>
          <w:rFonts w:ascii="宋体" w:hAnsi="宋体"/>
          <w:b/>
          <w:sz w:val="24"/>
        </w:rPr>
        <w:t>、</w:t>
      </w:r>
      <w:r>
        <w:rPr>
          <w:rFonts w:eastAsia="Times New Roman" w:cs="Times New Roman"/>
          <w:b/>
          <w:sz w:val="24"/>
        </w:rPr>
        <w:t>13</w:t>
      </w:r>
      <w:r>
        <w:rPr>
          <w:rFonts w:ascii="宋体" w:hAnsi="宋体"/>
          <w:b/>
          <w:sz w:val="24"/>
        </w:rPr>
        <w:t>小题每题</w:t>
      </w:r>
      <w:r>
        <w:rPr>
          <w:rFonts w:eastAsia="Times New Roman" w:cs="Times New Roman"/>
          <w:b/>
          <w:sz w:val="24"/>
        </w:rPr>
        <w:t>2</w:t>
      </w:r>
      <w:r>
        <w:rPr>
          <w:rFonts w:ascii="宋体" w:hAnsi="宋体"/>
          <w:b/>
          <w:sz w:val="24"/>
        </w:rPr>
        <w:t>分，共</w:t>
      </w:r>
      <w:r>
        <w:rPr>
          <w:rFonts w:eastAsia="Times New Roman" w:cs="Times New Roman"/>
          <w:b/>
          <w:sz w:val="24"/>
        </w:rPr>
        <w:t>15</w:t>
      </w:r>
      <w:r>
        <w:rPr>
          <w:rFonts w:ascii="宋体" w:hAnsi="宋体"/>
          <w:b/>
          <w:sz w:val="24"/>
        </w:rPr>
        <w:t>分。每小题只有一个最符合题目要求的选项。）</w:t>
      </w:r>
    </w:p>
    <w:p w14:paraId="22605410">
      <w:pPr>
        <w:spacing w:line="360" w:lineRule="auto"/>
        <w:jc w:val="left"/>
        <w:textAlignment w:val="center"/>
        <w:rPr>
          <w:rFonts w:ascii="宋体" w:hAnsi="宋体"/>
        </w:rPr>
      </w:pPr>
      <w:r>
        <w:t xml:space="preserve">1. </w:t>
      </w:r>
      <w:r>
        <w:rPr>
          <w:rFonts w:ascii="宋体" w:hAnsi="宋体"/>
        </w:rPr>
        <w:t>下列变化属于化学变化的是</w:t>
      </w:r>
    </w:p>
    <w:p w14:paraId="13F77392">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酒精挥发</w:t>
      </w:r>
      <w:r>
        <w:rPr>
          <w:rFonts w:hint="eastAsia"/>
        </w:rPr>
        <w:tab/>
      </w:r>
      <w:r>
        <w:rPr>
          <w:rFonts w:hint="eastAsia"/>
        </w:rPr>
        <w:t xml:space="preserve">B. </w:t>
      </w:r>
      <w:r>
        <w:rPr>
          <w:rFonts w:ascii="宋体" w:hAnsi="宋体"/>
        </w:rPr>
        <w:t>石蜡熔化</w:t>
      </w:r>
      <w:r>
        <w:rPr>
          <w:rFonts w:hint="eastAsia"/>
        </w:rPr>
        <w:tab/>
      </w:r>
      <w:r>
        <w:rPr>
          <w:rFonts w:hint="eastAsia"/>
        </w:rPr>
        <w:t xml:space="preserve">C. </w:t>
      </w:r>
      <w:r>
        <w:rPr>
          <w:rFonts w:ascii="宋体" w:hAnsi="宋体"/>
        </w:rPr>
        <w:t>食物腐败</w:t>
      </w:r>
      <w:r>
        <w:rPr>
          <w:rFonts w:hint="eastAsia"/>
        </w:rPr>
        <w:tab/>
      </w:r>
      <w:r>
        <w:rPr>
          <w:rFonts w:hint="eastAsia"/>
        </w:rPr>
        <w:t xml:space="preserve">D. </w:t>
      </w:r>
      <w:r>
        <w:rPr>
          <w:rFonts w:ascii="宋体" w:hAnsi="宋体"/>
        </w:rPr>
        <w:t>镁带弯折</w:t>
      </w:r>
    </w:p>
    <w:p w14:paraId="4A3D7604">
      <w:pPr>
        <w:spacing w:line="360" w:lineRule="auto"/>
        <w:textAlignment w:val="center"/>
        <w:rPr>
          <w:color w:val="000000"/>
        </w:rPr>
      </w:pPr>
      <w:r>
        <w:rPr>
          <w:color w:val="2E75B6"/>
        </w:rPr>
        <w:t>【答案】</w:t>
      </w:r>
      <w:r>
        <w:rPr>
          <w:color w:val="000000"/>
        </w:rPr>
        <w:t>C</w:t>
      </w:r>
    </w:p>
    <w:p w14:paraId="13D92471">
      <w:pPr>
        <w:spacing w:line="360" w:lineRule="auto"/>
        <w:textAlignment w:val="center"/>
        <w:rPr>
          <w:color w:val="000000"/>
        </w:rPr>
      </w:pPr>
      <w:r>
        <w:rPr>
          <w:color w:val="2E75B6"/>
        </w:rPr>
        <w:t>【解析】</w:t>
      </w:r>
    </w:p>
    <w:p w14:paraId="6DFD0147">
      <w:pPr>
        <w:spacing w:line="360" w:lineRule="auto"/>
        <w:jc w:val="left"/>
        <w:textAlignment w:val="center"/>
        <w:rPr>
          <w:color w:val="000000"/>
        </w:rPr>
      </w:pPr>
      <w:r>
        <w:rPr>
          <w:color w:val="000000"/>
        </w:rPr>
        <w:t>【详解】A、酒精挥发时没有新物质生成，属于物理变化，故A错误；</w:t>
      </w:r>
    </w:p>
    <w:p w14:paraId="4AD1C6C6">
      <w:pPr>
        <w:spacing w:line="360" w:lineRule="auto"/>
        <w:jc w:val="left"/>
        <w:textAlignment w:val="center"/>
        <w:rPr>
          <w:color w:val="000000"/>
        </w:rPr>
      </w:pPr>
      <w:r>
        <w:rPr>
          <w:color w:val="000000"/>
        </w:rPr>
        <w:t>B、石蜡熔化过程只是状态发生变化，没有新物质生成，属于物理变化，故B错误；</w:t>
      </w:r>
    </w:p>
    <w:p w14:paraId="7C3917E4">
      <w:pPr>
        <w:spacing w:line="360" w:lineRule="auto"/>
        <w:jc w:val="left"/>
        <w:textAlignment w:val="center"/>
        <w:rPr>
          <w:color w:val="000000"/>
        </w:rPr>
      </w:pPr>
      <w:r>
        <w:rPr>
          <w:color w:val="000000"/>
        </w:rPr>
        <w:t>C、食物腐败过程是食物与氧气发生反应生成了新的物质，属于化学变化，故C正确；</w:t>
      </w:r>
    </w:p>
    <w:p w14:paraId="6A3D74ED">
      <w:pPr>
        <w:spacing w:line="360" w:lineRule="auto"/>
        <w:jc w:val="left"/>
        <w:textAlignment w:val="center"/>
        <w:rPr>
          <w:color w:val="000000"/>
        </w:rPr>
      </w:pPr>
      <w:r>
        <w:rPr>
          <w:color w:val="000000"/>
        </w:rPr>
        <w:t>D、镁带弯折是物质形状发生改变，没有新物质生成，属于物理变化，故D错误。</w:t>
      </w:r>
    </w:p>
    <w:p w14:paraId="07F6BEC0">
      <w:pPr>
        <w:spacing w:line="360" w:lineRule="auto"/>
        <w:jc w:val="left"/>
        <w:textAlignment w:val="center"/>
        <w:rPr>
          <w:color w:val="000000"/>
        </w:rPr>
      </w:pPr>
      <w:r>
        <w:rPr>
          <w:color w:val="000000"/>
        </w:rPr>
        <w:t>故选C。</w:t>
      </w:r>
    </w:p>
    <w:p w14:paraId="4F648BD8">
      <w:pPr>
        <w:spacing w:line="360" w:lineRule="auto"/>
        <w:jc w:val="left"/>
        <w:textAlignment w:val="center"/>
        <w:rPr>
          <w:rFonts w:ascii="宋体" w:hAnsi="宋体"/>
          <w:color w:val="000000"/>
        </w:rPr>
      </w:pPr>
      <w:r>
        <w:rPr>
          <w:color w:val="000000"/>
        </w:rPr>
        <w:t xml:space="preserve">2. </w:t>
      </w:r>
      <w:r>
        <w:rPr>
          <w:rFonts w:ascii="宋体" w:hAnsi="宋体"/>
          <w:color w:val="000000"/>
        </w:rPr>
        <w:t>化学元素与人体健康密切相关。为了预防骨质疏松应适当摄入的元素是</w:t>
      </w:r>
    </w:p>
    <w:p w14:paraId="4C49A7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硒</w:t>
      </w:r>
      <w:r>
        <w:rPr>
          <w:color w:val="000000"/>
        </w:rPr>
        <w:tab/>
      </w:r>
      <w:r>
        <w:rPr>
          <w:color w:val="000000"/>
        </w:rPr>
        <w:t xml:space="preserve">B. </w:t>
      </w:r>
      <w:r>
        <w:rPr>
          <w:rFonts w:ascii="宋体" w:hAnsi="宋体"/>
          <w:color w:val="000000"/>
        </w:rPr>
        <w:t>碘</w:t>
      </w:r>
      <w:r>
        <w:rPr>
          <w:color w:val="000000"/>
        </w:rPr>
        <w:tab/>
      </w:r>
      <w:r>
        <w:rPr>
          <w:color w:val="000000"/>
        </w:rPr>
        <w:t xml:space="preserve">C. </w:t>
      </w:r>
      <w:r>
        <w:rPr>
          <w:rFonts w:ascii="宋体" w:hAnsi="宋体"/>
          <w:color w:val="000000"/>
        </w:rPr>
        <w:t>锰</w:t>
      </w:r>
      <w:r>
        <w:rPr>
          <w:color w:val="000000"/>
        </w:rPr>
        <w:tab/>
      </w:r>
      <w:r>
        <w:rPr>
          <w:color w:val="000000"/>
        </w:rPr>
        <w:t xml:space="preserve">D. </w:t>
      </w:r>
      <w:r>
        <w:rPr>
          <w:rFonts w:ascii="宋体" w:hAnsi="宋体"/>
          <w:color w:val="000000"/>
        </w:rPr>
        <w:t>钙</w:t>
      </w:r>
    </w:p>
    <w:p w14:paraId="3D460851">
      <w:pPr>
        <w:spacing w:line="360" w:lineRule="auto"/>
        <w:textAlignment w:val="center"/>
        <w:rPr>
          <w:color w:val="000000"/>
        </w:rPr>
      </w:pPr>
      <w:r>
        <w:rPr>
          <w:color w:val="2E75B6"/>
        </w:rPr>
        <w:t>【答案】</w:t>
      </w:r>
      <w:r>
        <w:rPr>
          <w:color w:val="000000"/>
        </w:rPr>
        <w:t>D</w:t>
      </w:r>
    </w:p>
    <w:p w14:paraId="06A6EDCD">
      <w:pPr>
        <w:spacing w:line="360" w:lineRule="auto"/>
        <w:textAlignment w:val="center"/>
        <w:rPr>
          <w:color w:val="000000"/>
        </w:rPr>
      </w:pPr>
      <w:r>
        <w:rPr>
          <w:color w:val="2E75B6"/>
        </w:rPr>
        <w:t>【解析】</w:t>
      </w:r>
    </w:p>
    <w:p w14:paraId="0F7C6D28">
      <w:pPr>
        <w:spacing w:line="360" w:lineRule="auto"/>
        <w:jc w:val="left"/>
        <w:textAlignment w:val="center"/>
        <w:rPr>
          <w:color w:val="000000"/>
        </w:rPr>
      </w:pPr>
      <w:r>
        <w:rPr>
          <w:color w:val="000000"/>
        </w:rPr>
        <w:t>【详解】A、人体缺硒主要表现为脱发、脱甲，部分患者出现皮肤症状，少数患者可出现神经症状及牙齿损坏，故A不符合题意；</w:t>
      </w:r>
    </w:p>
    <w:p w14:paraId="424C74C8">
      <w:pPr>
        <w:spacing w:line="360" w:lineRule="auto"/>
        <w:jc w:val="left"/>
        <w:textAlignment w:val="center"/>
        <w:rPr>
          <w:color w:val="000000"/>
        </w:rPr>
      </w:pPr>
      <w:r>
        <w:rPr>
          <w:color w:val="000000"/>
        </w:rPr>
        <w:t>B、人体缺碘会导致甲状腺肿大，故B不符合题意；</w:t>
      </w:r>
    </w:p>
    <w:p w14:paraId="0D1E9363">
      <w:pPr>
        <w:spacing w:line="360" w:lineRule="auto"/>
        <w:jc w:val="left"/>
        <w:textAlignment w:val="center"/>
        <w:rPr>
          <w:color w:val="000000"/>
        </w:rPr>
      </w:pPr>
      <w:r>
        <w:rPr>
          <w:color w:val="000000"/>
        </w:rPr>
        <w:t>C、人体缺锰会造成高血压、肝炎、肝癌、衰老等，故C不符合题意；</w:t>
      </w:r>
    </w:p>
    <w:p w14:paraId="62E4DA2B">
      <w:pPr>
        <w:spacing w:line="360" w:lineRule="auto"/>
        <w:jc w:val="left"/>
        <w:textAlignment w:val="center"/>
        <w:rPr>
          <w:color w:val="000000"/>
        </w:rPr>
      </w:pPr>
      <w:r>
        <w:rPr>
          <w:color w:val="000000"/>
        </w:rPr>
        <w:t>D、人体缺钙会造成骨质疏松、抽筋、腰腿疼、骨折等，所以为了预防骨质疏松应适当摄入的元素是该，故D符合题意；</w:t>
      </w:r>
    </w:p>
    <w:p w14:paraId="0422AC7A">
      <w:pPr>
        <w:spacing w:line="360" w:lineRule="auto"/>
        <w:jc w:val="left"/>
        <w:textAlignment w:val="center"/>
        <w:rPr>
          <w:color w:val="000000"/>
        </w:rPr>
      </w:pPr>
      <w:r>
        <w:rPr>
          <w:color w:val="000000"/>
        </w:rPr>
        <w:t>故选D。</w:t>
      </w:r>
    </w:p>
    <w:p w14:paraId="6A2F379F">
      <w:pPr>
        <w:spacing w:line="360" w:lineRule="auto"/>
        <w:jc w:val="left"/>
        <w:textAlignment w:val="center"/>
        <w:rPr>
          <w:rFonts w:ascii="宋体" w:hAnsi="宋体"/>
          <w:color w:val="000000"/>
        </w:rPr>
      </w:pPr>
      <w:r>
        <w:rPr>
          <w:color w:val="000000"/>
        </w:rPr>
        <w:t xml:space="preserve">3. </w:t>
      </w:r>
      <w:r>
        <w:rPr>
          <w:rFonts w:ascii="宋体" w:hAnsi="宋体"/>
          <w:color w:val="000000"/>
        </w:rPr>
        <w:t>下列实验操作正确的是</w:t>
      </w:r>
    </w:p>
    <w:p w14:paraId="3A7CFA0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蒸发溶液</w:t>
      </w:r>
      <w:r>
        <w:rPr>
          <w:color w:val="000000"/>
        </w:rPr>
        <w:drawing>
          <wp:inline distT="0" distB="0" distL="114300" distR="114300">
            <wp:extent cx="838200" cy="1200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38200" cy="1200150"/>
                    </a:xfrm>
                    <a:prstGeom prst="rect">
                      <a:avLst/>
                    </a:prstGeom>
                  </pic:spPr>
                </pic:pic>
              </a:graphicData>
            </a:graphic>
          </wp:inline>
        </w:drawing>
      </w:r>
      <w:r>
        <w:rPr>
          <w:color w:val="000000"/>
        </w:rPr>
        <w:tab/>
      </w:r>
      <w:r>
        <w:rPr>
          <w:color w:val="000000"/>
        </w:rPr>
        <w:t xml:space="preserve">B. </w:t>
      </w:r>
      <w:r>
        <w:rPr>
          <w:rFonts w:ascii="宋体" w:hAnsi="宋体"/>
          <w:color w:val="000000"/>
        </w:rPr>
        <w:t>加热液体</w:t>
      </w:r>
      <w:r>
        <w:rPr>
          <w:color w:val="000000"/>
        </w:rPr>
        <w:drawing>
          <wp:inline distT="0" distB="0" distL="114300" distR="114300">
            <wp:extent cx="1066800" cy="1104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66800" cy="1104900"/>
                    </a:xfrm>
                    <a:prstGeom prst="rect">
                      <a:avLst/>
                    </a:prstGeom>
                  </pic:spPr>
                </pic:pic>
              </a:graphicData>
            </a:graphic>
          </wp:inline>
        </w:drawing>
      </w:r>
    </w:p>
    <w:p w14:paraId="1A4AD16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滴加液体</w:t>
      </w:r>
      <w:r>
        <w:rPr>
          <w:color w:val="000000"/>
        </w:rPr>
        <w:drawing>
          <wp:inline distT="0" distB="0" distL="114300" distR="114300">
            <wp:extent cx="609600" cy="1238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09600" cy="1238250"/>
                    </a:xfrm>
                    <a:prstGeom prst="rect">
                      <a:avLst/>
                    </a:prstGeom>
                  </pic:spPr>
                </pic:pic>
              </a:graphicData>
            </a:graphic>
          </wp:inline>
        </w:drawing>
      </w:r>
      <w:r>
        <w:rPr>
          <w:color w:val="000000"/>
        </w:rPr>
        <w:tab/>
      </w:r>
      <w:r>
        <w:rPr>
          <w:color w:val="000000"/>
        </w:rPr>
        <w:t xml:space="preserve">D.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验满</w:t>
      </w:r>
      <w:r>
        <w:rPr>
          <w:color w:val="000000"/>
        </w:rPr>
        <w:drawing>
          <wp:inline distT="0" distB="0" distL="114300" distR="114300">
            <wp:extent cx="942975" cy="10668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42975" cy="1066800"/>
                    </a:xfrm>
                    <a:prstGeom prst="rect">
                      <a:avLst/>
                    </a:prstGeom>
                  </pic:spPr>
                </pic:pic>
              </a:graphicData>
            </a:graphic>
          </wp:inline>
        </w:drawing>
      </w:r>
    </w:p>
    <w:p w14:paraId="21C61111">
      <w:pPr>
        <w:spacing w:line="360" w:lineRule="auto"/>
        <w:textAlignment w:val="center"/>
        <w:rPr>
          <w:color w:val="000000"/>
        </w:rPr>
      </w:pPr>
      <w:r>
        <w:rPr>
          <w:color w:val="2E75B6"/>
        </w:rPr>
        <w:t>【答案】</w:t>
      </w:r>
      <w:r>
        <w:rPr>
          <w:color w:val="000000"/>
        </w:rPr>
        <w:t>B</w:t>
      </w:r>
    </w:p>
    <w:p w14:paraId="4A4AF6BD">
      <w:pPr>
        <w:spacing w:line="360" w:lineRule="auto"/>
        <w:textAlignment w:val="center"/>
        <w:rPr>
          <w:color w:val="000000"/>
        </w:rPr>
      </w:pPr>
      <w:r>
        <w:rPr>
          <w:color w:val="2E75B6"/>
        </w:rPr>
        <w:t>【解析】</w:t>
      </w:r>
    </w:p>
    <w:p w14:paraId="24F7F984">
      <w:pPr>
        <w:spacing w:line="360" w:lineRule="auto"/>
        <w:jc w:val="left"/>
        <w:textAlignment w:val="center"/>
        <w:rPr>
          <w:color w:val="000000"/>
        </w:rPr>
      </w:pPr>
      <w:r>
        <w:rPr>
          <w:color w:val="000000"/>
        </w:rPr>
        <w:t>【详解】A、蒸发时，应用玻璃棒不断搅拌，防止局部温度过高，造成液滴飞溅，图中操作错误，不符合题意；</w:t>
      </w:r>
    </w:p>
    <w:p w14:paraId="65D29B3C">
      <w:pPr>
        <w:spacing w:line="360" w:lineRule="auto"/>
        <w:jc w:val="left"/>
        <w:textAlignment w:val="center"/>
        <w:rPr>
          <w:color w:val="000000"/>
        </w:rPr>
      </w:pPr>
      <w:r>
        <w:rPr>
          <w:color w:val="000000"/>
        </w:rPr>
        <w:t>B、给试管中</w:t>
      </w:r>
      <w:r>
        <w:rPr>
          <w:color w:val="000000"/>
        </w:rPr>
        <w:drawing>
          <wp:inline distT="0" distB="0" distL="114300" distR="114300">
            <wp:extent cx="133350" cy="177800"/>
            <wp:effectExtent l="0" t="0" r="0" b="13335"/>
            <wp:docPr id="9881118" name="图片 988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1118" name="图片 9881118"/>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液体加热时，应用外焰加热，且试管里的液体不能超过试管容积的1/3，图中操作正确，符合题意；</w:t>
      </w:r>
    </w:p>
    <w:p w14:paraId="4249FA0D">
      <w:pPr>
        <w:spacing w:line="360" w:lineRule="auto"/>
        <w:jc w:val="left"/>
        <w:textAlignment w:val="center"/>
        <w:rPr>
          <w:color w:val="000000"/>
        </w:rPr>
      </w:pPr>
      <w:r>
        <w:rPr>
          <w:color w:val="000000"/>
        </w:rPr>
        <w:t>C、胶头滴管加液时，既不能伸入容器，更不能接触容器，应垂直悬空于容器上方，图中操作错误，不符合题意；</w:t>
      </w:r>
    </w:p>
    <w:p w14:paraId="67AB2427">
      <w:pPr>
        <w:spacing w:line="360" w:lineRule="auto"/>
        <w:jc w:val="left"/>
        <w:textAlignment w:val="center"/>
        <w:rPr>
          <w:color w:val="000000"/>
        </w:rPr>
      </w:pPr>
      <w:r>
        <w:rPr>
          <w:color w:val="000000"/>
        </w:rPr>
        <w:t>D、二氧化碳不燃烧、不支持燃烧，二氧化碳验满：将燃着的木条放在集气瓶口，木条熄灭，说明已经集满，不能伸入集气瓶内部，不符合题意。</w:t>
      </w:r>
    </w:p>
    <w:p w14:paraId="50B6EAC2">
      <w:pPr>
        <w:spacing w:line="360" w:lineRule="auto"/>
        <w:jc w:val="left"/>
        <w:textAlignment w:val="center"/>
        <w:rPr>
          <w:color w:val="000000"/>
        </w:rPr>
      </w:pPr>
      <w:r>
        <w:rPr>
          <w:color w:val="000000"/>
        </w:rPr>
        <w:t>故选B。</w:t>
      </w:r>
    </w:p>
    <w:p w14:paraId="3556BDFA">
      <w:pPr>
        <w:spacing w:line="360" w:lineRule="auto"/>
        <w:jc w:val="left"/>
        <w:textAlignment w:val="center"/>
        <w:rPr>
          <w:rFonts w:ascii="宋体" w:hAnsi="宋体"/>
          <w:color w:val="000000"/>
        </w:rPr>
      </w:pPr>
      <w:r>
        <w:rPr>
          <w:color w:val="000000"/>
        </w:rPr>
        <w:t xml:space="preserve">4. </w:t>
      </w:r>
      <w:r>
        <w:rPr>
          <w:rFonts w:ascii="宋体" w:hAnsi="宋体"/>
          <w:color w:val="000000"/>
        </w:rPr>
        <w:t>适当补充蛋白质有助于提高人体免疫力。下列食物中富含蛋白质的是</w:t>
      </w:r>
    </w:p>
    <w:p w14:paraId="22759CC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米饭</w:t>
      </w:r>
      <w:r>
        <w:rPr>
          <w:color w:val="000000"/>
        </w:rPr>
        <w:tab/>
      </w:r>
      <w:r>
        <w:rPr>
          <w:color w:val="000000"/>
        </w:rPr>
        <w:t xml:space="preserve">B. </w:t>
      </w:r>
      <w:r>
        <w:rPr>
          <w:rFonts w:ascii="宋体" w:hAnsi="宋体"/>
          <w:color w:val="000000"/>
        </w:rPr>
        <w:t>黄瓜</w:t>
      </w:r>
      <w:r>
        <w:rPr>
          <w:color w:val="000000"/>
        </w:rPr>
        <w:tab/>
      </w:r>
      <w:r>
        <w:rPr>
          <w:color w:val="000000"/>
        </w:rPr>
        <w:t xml:space="preserve">C. </w:t>
      </w:r>
      <w:r>
        <w:rPr>
          <w:rFonts w:ascii="宋体" w:hAnsi="宋体"/>
          <w:color w:val="000000"/>
        </w:rPr>
        <w:t>牛肉</w:t>
      </w:r>
      <w:r>
        <w:rPr>
          <w:color w:val="000000"/>
        </w:rPr>
        <w:tab/>
      </w:r>
      <w:r>
        <w:rPr>
          <w:color w:val="000000"/>
        </w:rPr>
        <w:t xml:space="preserve">D. </w:t>
      </w:r>
      <w:r>
        <w:rPr>
          <w:rFonts w:ascii="宋体" w:hAnsi="宋体"/>
          <w:color w:val="000000"/>
        </w:rPr>
        <w:t>苹果</w:t>
      </w:r>
    </w:p>
    <w:p w14:paraId="7602EB9D">
      <w:pPr>
        <w:spacing w:line="360" w:lineRule="auto"/>
        <w:textAlignment w:val="center"/>
        <w:rPr>
          <w:color w:val="000000"/>
        </w:rPr>
      </w:pPr>
      <w:r>
        <w:rPr>
          <w:color w:val="2E75B6"/>
        </w:rPr>
        <w:t>【答案】</w:t>
      </w:r>
      <w:r>
        <w:rPr>
          <w:color w:val="000000"/>
        </w:rPr>
        <w:t>C</w:t>
      </w:r>
    </w:p>
    <w:p w14:paraId="4C6F2648">
      <w:pPr>
        <w:spacing w:line="360" w:lineRule="auto"/>
        <w:textAlignment w:val="center"/>
        <w:rPr>
          <w:color w:val="000000"/>
        </w:rPr>
      </w:pPr>
      <w:r>
        <w:rPr>
          <w:color w:val="2E75B6"/>
        </w:rPr>
        <w:t>【解析】</w:t>
      </w:r>
    </w:p>
    <w:p w14:paraId="36DCC46B">
      <w:pPr>
        <w:spacing w:line="360" w:lineRule="auto"/>
        <w:jc w:val="left"/>
        <w:textAlignment w:val="center"/>
        <w:rPr>
          <w:color w:val="000000"/>
        </w:rPr>
      </w:pPr>
      <w:r>
        <w:rPr>
          <w:color w:val="000000"/>
        </w:rPr>
        <w:t>【详解】A、米饭富含糖类，不符合题意；</w:t>
      </w:r>
    </w:p>
    <w:p w14:paraId="1D71CA2C">
      <w:pPr>
        <w:spacing w:line="360" w:lineRule="auto"/>
        <w:jc w:val="left"/>
        <w:textAlignment w:val="center"/>
        <w:rPr>
          <w:color w:val="000000"/>
        </w:rPr>
      </w:pPr>
      <w:r>
        <w:rPr>
          <w:color w:val="000000"/>
        </w:rPr>
        <w:t>B、黄瓜富含维生素，不符合题意；</w:t>
      </w:r>
    </w:p>
    <w:p w14:paraId="47C3A778">
      <w:pPr>
        <w:spacing w:line="360" w:lineRule="auto"/>
        <w:jc w:val="left"/>
        <w:textAlignment w:val="center"/>
        <w:rPr>
          <w:color w:val="000000"/>
        </w:rPr>
      </w:pPr>
      <w:r>
        <w:rPr>
          <w:color w:val="000000"/>
        </w:rPr>
        <w:t>C、牛肉富含蛋白质，符合题意；</w:t>
      </w:r>
    </w:p>
    <w:p w14:paraId="7B14D318">
      <w:pPr>
        <w:spacing w:line="360" w:lineRule="auto"/>
        <w:jc w:val="left"/>
        <w:textAlignment w:val="center"/>
        <w:rPr>
          <w:color w:val="000000"/>
        </w:rPr>
      </w:pPr>
      <w:r>
        <w:rPr>
          <w:color w:val="000000"/>
        </w:rPr>
        <w:t>D、苹果富含维生素，不符合题意。</w:t>
      </w:r>
    </w:p>
    <w:p w14:paraId="113FB1F4">
      <w:pPr>
        <w:spacing w:line="360" w:lineRule="auto"/>
        <w:jc w:val="left"/>
        <w:textAlignment w:val="center"/>
        <w:rPr>
          <w:color w:val="000000"/>
        </w:rPr>
      </w:pPr>
      <w:r>
        <w:rPr>
          <w:color w:val="000000"/>
        </w:rPr>
        <w:t>故选C。</w:t>
      </w:r>
    </w:p>
    <w:p w14:paraId="6071D5CD">
      <w:pPr>
        <w:spacing w:line="360" w:lineRule="auto"/>
        <w:jc w:val="left"/>
        <w:textAlignment w:val="center"/>
        <w:rPr>
          <w:rFonts w:ascii="宋体" w:hAnsi="宋体"/>
          <w:color w:val="000000"/>
        </w:rPr>
      </w:pPr>
      <w:r>
        <w:rPr>
          <w:color w:val="000000"/>
        </w:rPr>
        <w:t xml:space="preserve">5. </w:t>
      </w:r>
      <w:r>
        <w:rPr>
          <w:rFonts w:ascii="宋体" w:hAnsi="宋体"/>
          <w:color w:val="000000"/>
        </w:rPr>
        <w:t>化学肥料对促进农作物增产，解决粮食问题起了重要作用。下列物质能用作钾肥的是</w:t>
      </w:r>
    </w:p>
    <w:p w14:paraId="31118C3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color w:val="000000"/>
        </w:rPr>
        <w:tab/>
      </w:r>
      <w:r>
        <w:rPr>
          <w:color w:val="000000"/>
        </w:rPr>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CaSO</w:t>
      </w:r>
      <w:r>
        <w:rPr>
          <w:rFonts w:eastAsia="Times New Roman" w:cs="Times New Roman"/>
          <w:color w:val="000000"/>
          <w:vertAlign w:val="subscript"/>
        </w:rPr>
        <w:t>4</w:t>
      </w:r>
      <w:r>
        <w:rPr>
          <w:color w:val="000000"/>
        </w:rPr>
        <w:tab/>
      </w:r>
      <w:r>
        <w:rPr>
          <w:color w:val="000000"/>
        </w:rPr>
        <w:t xml:space="preserve">D. </w:t>
      </w:r>
      <w:r>
        <w:rPr>
          <w:rFonts w:eastAsia="Times New Roman" w:cs="Times New Roman"/>
          <w:color w:val="000000"/>
        </w:rPr>
        <w:t>Na</w:t>
      </w:r>
      <w:r>
        <w:rPr>
          <w:rFonts w:eastAsia="Times New Roman" w:cs="Times New Roman"/>
          <w:color w:val="000000"/>
          <w:vertAlign w:val="subscript"/>
        </w:rPr>
        <w:t>3</w:t>
      </w:r>
      <w:r>
        <w:rPr>
          <w:rFonts w:eastAsia="Times New Roman" w:cs="Times New Roman"/>
          <w:color w:val="000000"/>
        </w:rPr>
        <w:t>PO</w:t>
      </w:r>
      <w:r>
        <w:rPr>
          <w:rFonts w:eastAsia="Times New Roman" w:cs="Times New Roman"/>
          <w:color w:val="000000"/>
          <w:vertAlign w:val="subscript"/>
        </w:rPr>
        <w:t>4</w:t>
      </w:r>
    </w:p>
    <w:p w14:paraId="6EBD9C38">
      <w:pPr>
        <w:spacing w:line="360" w:lineRule="auto"/>
        <w:textAlignment w:val="center"/>
        <w:rPr>
          <w:color w:val="000000"/>
        </w:rPr>
      </w:pPr>
      <w:r>
        <w:rPr>
          <w:color w:val="2E75B6"/>
        </w:rPr>
        <w:t>【答案】</w:t>
      </w:r>
      <w:r>
        <w:rPr>
          <w:color w:val="000000"/>
        </w:rPr>
        <w:t>B</w:t>
      </w:r>
    </w:p>
    <w:p w14:paraId="32BA5DB1">
      <w:pPr>
        <w:spacing w:line="360" w:lineRule="auto"/>
        <w:textAlignment w:val="center"/>
        <w:rPr>
          <w:color w:val="000000"/>
        </w:rPr>
      </w:pPr>
      <w:r>
        <w:rPr>
          <w:color w:val="2E75B6"/>
        </w:rPr>
        <w:t>【解析】</w:t>
      </w:r>
    </w:p>
    <w:p w14:paraId="23F3E920">
      <w:pPr>
        <w:spacing w:line="360" w:lineRule="auto"/>
        <w:jc w:val="left"/>
        <w:textAlignment w:val="center"/>
        <w:rPr>
          <w:color w:val="000000"/>
        </w:rPr>
      </w:pPr>
      <w:r>
        <w:rPr>
          <w:color w:val="000000"/>
        </w:rPr>
        <w:t>【详解】A、碳酸氢铵含氮元素，属于氮肥，不符合题意；</w:t>
      </w:r>
    </w:p>
    <w:p w14:paraId="5F67136C">
      <w:pPr>
        <w:spacing w:line="360" w:lineRule="auto"/>
        <w:jc w:val="left"/>
        <w:textAlignment w:val="center"/>
        <w:rPr>
          <w:color w:val="000000"/>
        </w:rPr>
      </w:pPr>
      <w:r>
        <w:rPr>
          <w:color w:val="000000"/>
        </w:rPr>
        <w:t>B、硫酸钾含钾元素，属于钾肥，符合题意；</w:t>
      </w:r>
    </w:p>
    <w:p w14:paraId="53F962CC">
      <w:pPr>
        <w:spacing w:line="360" w:lineRule="auto"/>
        <w:jc w:val="left"/>
        <w:textAlignment w:val="center"/>
        <w:rPr>
          <w:color w:val="000000"/>
        </w:rPr>
      </w:pPr>
      <w:r>
        <w:rPr>
          <w:color w:val="000000"/>
        </w:rPr>
        <w:t>C、硫酸钙不含N、P、K元素，不属于化肥，不符合题意；</w:t>
      </w:r>
    </w:p>
    <w:p w14:paraId="2792EE6E">
      <w:pPr>
        <w:spacing w:line="360" w:lineRule="auto"/>
        <w:jc w:val="left"/>
        <w:textAlignment w:val="center"/>
        <w:rPr>
          <w:color w:val="000000"/>
        </w:rPr>
      </w:pPr>
      <w:r>
        <w:rPr>
          <w:color w:val="000000"/>
        </w:rPr>
        <w:t>D、磷酸钠含磷元素，属于磷肥，不符合题意。</w:t>
      </w:r>
    </w:p>
    <w:p w14:paraId="5558E351">
      <w:pPr>
        <w:spacing w:line="360" w:lineRule="auto"/>
        <w:jc w:val="left"/>
        <w:textAlignment w:val="center"/>
        <w:rPr>
          <w:color w:val="000000"/>
        </w:rPr>
      </w:pPr>
      <w:r>
        <w:rPr>
          <w:color w:val="000000"/>
        </w:rPr>
        <w:t>故选B。</w:t>
      </w:r>
    </w:p>
    <w:p w14:paraId="560AC737">
      <w:pPr>
        <w:spacing w:line="360" w:lineRule="auto"/>
        <w:jc w:val="left"/>
        <w:textAlignment w:val="center"/>
        <w:rPr>
          <w:rFonts w:ascii="宋体" w:hAnsi="宋体"/>
          <w:color w:val="000000"/>
        </w:rPr>
      </w:pPr>
      <w:r>
        <w:rPr>
          <w:color w:val="000000"/>
        </w:rPr>
        <w:t xml:space="preserve">6. </w:t>
      </w:r>
      <w:r>
        <w:rPr>
          <w:rFonts w:ascii="宋体" w:hAnsi="宋体"/>
          <w:color w:val="000000"/>
        </w:rPr>
        <w:t>下列符号表示氯离子的是</w:t>
      </w:r>
    </w:p>
    <w:p w14:paraId="72B28584">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Cl</w:t>
      </w:r>
      <w:r>
        <w:rPr>
          <w:color w:val="000000"/>
        </w:rPr>
        <w:tab/>
      </w:r>
      <w:r>
        <w:rPr>
          <w:color w:val="000000"/>
        </w:rPr>
        <w:t xml:space="preserve">B. </w:t>
      </w:r>
      <w:r>
        <w:rPr>
          <w:rFonts w:eastAsia="Times New Roman" w:cs="Times New Roman"/>
          <w:color w:val="000000"/>
        </w:rPr>
        <w:t>Cl</w:t>
      </w:r>
      <w:r>
        <w:rPr>
          <w:rFonts w:eastAsia="Times New Roman" w:cs="Times New Roman"/>
          <w:color w:val="000000"/>
          <w:vertAlign w:val="superscript"/>
        </w:rPr>
        <w:t>-</w:t>
      </w:r>
      <w:r>
        <w:rPr>
          <w:color w:val="000000"/>
        </w:rPr>
        <w:tab/>
      </w:r>
      <w:r>
        <w:rPr>
          <w:color w:val="000000"/>
        </w:rPr>
        <w:t xml:space="preserve">C. </w:t>
      </w:r>
      <w:r>
        <w:rPr>
          <w:rFonts w:eastAsia="Times New Roman" w:cs="Times New Roman"/>
          <w:color w:val="000000"/>
        </w:rPr>
        <w:t>2Cl</w:t>
      </w:r>
      <w:r>
        <w:rPr>
          <w:color w:val="000000"/>
        </w:rPr>
        <w:tab/>
      </w:r>
      <w:r>
        <w:rPr>
          <w:color w:val="000000"/>
        </w:rPr>
        <w:t xml:space="preserve">D. </w:t>
      </w:r>
      <w:r>
        <w:rPr>
          <w:rFonts w:eastAsia="Times New Roman" w:cs="Times New Roman"/>
          <w:color w:val="000000"/>
        </w:rPr>
        <w:t>Cl</w:t>
      </w:r>
      <w:r>
        <w:rPr>
          <w:rFonts w:eastAsia="Times New Roman" w:cs="Times New Roman"/>
          <w:color w:val="000000"/>
          <w:vertAlign w:val="subscript"/>
        </w:rPr>
        <w:t>2</w:t>
      </w:r>
    </w:p>
    <w:p w14:paraId="0BE775AE">
      <w:pPr>
        <w:spacing w:line="360" w:lineRule="auto"/>
        <w:textAlignment w:val="center"/>
        <w:rPr>
          <w:color w:val="000000"/>
        </w:rPr>
      </w:pPr>
      <w:r>
        <w:rPr>
          <w:color w:val="2E75B6"/>
        </w:rPr>
        <w:t>【答案】</w:t>
      </w:r>
      <w:r>
        <w:rPr>
          <w:color w:val="000000"/>
        </w:rPr>
        <w:t>B</w:t>
      </w:r>
    </w:p>
    <w:p w14:paraId="13E985B4">
      <w:pPr>
        <w:spacing w:line="360" w:lineRule="auto"/>
        <w:textAlignment w:val="center"/>
        <w:rPr>
          <w:color w:val="000000"/>
        </w:rPr>
      </w:pPr>
      <w:r>
        <w:rPr>
          <w:color w:val="2E75B6"/>
        </w:rPr>
        <w:t>【解析】</w:t>
      </w:r>
    </w:p>
    <w:p w14:paraId="67252D1F">
      <w:pPr>
        <w:spacing w:line="360" w:lineRule="auto"/>
        <w:jc w:val="left"/>
        <w:textAlignment w:val="center"/>
        <w:rPr>
          <w:color w:val="000000"/>
        </w:rPr>
      </w:pPr>
      <w:r>
        <w:rPr>
          <w:color w:val="000000"/>
        </w:rPr>
        <w:t>【详解】A、“Cl”可以表示氯元素，也可以表示1个氯原子，不能表示氯离子，不符合题意；</w:t>
      </w:r>
    </w:p>
    <w:p w14:paraId="4314840D">
      <w:pPr>
        <w:spacing w:line="360" w:lineRule="auto"/>
        <w:jc w:val="left"/>
        <w:textAlignment w:val="center"/>
        <w:rPr>
          <w:color w:val="000000"/>
        </w:rPr>
      </w:pPr>
      <w:r>
        <w:rPr>
          <w:color w:val="000000"/>
        </w:rPr>
        <w:t>B、“Cl</w:t>
      </w:r>
      <w:r>
        <w:rPr>
          <w:color w:val="000000"/>
          <w:vertAlign w:val="superscript"/>
        </w:rPr>
        <w:t>-</w:t>
      </w:r>
      <w:r>
        <w:rPr>
          <w:color w:val="000000"/>
        </w:rPr>
        <w:t>”可以表示氯离子，符合题意；</w:t>
      </w:r>
    </w:p>
    <w:p w14:paraId="21FC90D7">
      <w:pPr>
        <w:spacing w:line="360" w:lineRule="auto"/>
        <w:jc w:val="left"/>
        <w:textAlignment w:val="center"/>
        <w:rPr>
          <w:color w:val="000000"/>
        </w:rPr>
      </w:pPr>
      <w:r>
        <w:rPr>
          <w:color w:val="000000"/>
        </w:rPr>
        <w:t>C、元素符号前面的数字表示原子个数，故“2Cl”表示2个氯原子，不符合题意；</w:t>
      </w:r>
    </w:p>
    <w:p w14:paraId="66A6DB48">
      <w:pPr>
        <w:spacing w:line="360" w:lineRule="auto"/>
        <w:jc w:val="left"/>
        <w:textAlignment w:val="center"/>
        <w:rPr>
          <w:color w:val="000000"/>
        </w:rPr>
      </w:pPr>
      <w:r>
        <w:rPr>
          <w:color w:val="000000"/>
        </w:rPr>
        <w:t>D、“Cl</w:t>
      </w:r>
      <w:r>
        <w:rPr>
          <w:color w:val="000000"/>
          <w:vertAlign w:val="subscript"/>
        </w:rPr>
        <w:t>2</w:t>
      </w:r>
      <w:r>
        <w:rPr>
          <w:color w:val="000000"/>
        </w:rPr>
        <w:t>”可以表示氯气这种物质，1个氯分子等，不能表示氯离子，不符合题意。</w:t>
      </w:r>
    </w:p>
    <w:p w14:paraId="2C6E36D6">
      <w:pPr>
        <w:spacing w:line="360" w:lineRule="auto"/>
        <w:jc w:val="left"/>
        <w:textAlignment w:val="center"/>
        <w:rPr>
          <w:color w:val="000000"/>
        </w:rPr>
      </w:pPr>
      <w:r>
        <w:rPr>
          <w:color w:val="000000"/>
        </w:rPr>
        <w:t>故选B。</w:t>
      </w:r>
    </w:p>
    <w:p w14:paraId="0F31445B">
      <w:pPr>
        <w:spacing w:line="360" w:lineRule="auto"/>
        <w:jc w:val="left"/>
        <w:textAlignment w:val="center"/>
        <w:rPr>
          <w:rFonts w:ascii="宋体" w:hAnsi="宋体"/>
          <w:color w:val="000000"/>
        </w:rPr>
      </w:pPr>
      <w:r>
        <w:rPr>
          <w:color w:val="000000"/>
        </w:rPr>
        <w:t xml:space="preserve">7. </w:t>
      </w:r>
      <w:r>
        <w:rPr>
          <w:rFonts w:ascii="宋体" w:hAnsi="宋体"/>
          <w:color w:val="000000"/>
        </w:rPr>
        <w:t>垃圾分类回收可以减少污染，节约资源。下列为“物品回收标志”的是</w:t>
      </w:r>
    </w:p>
    <w:p w14:paraId="209AE24D">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47725" cy="857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47725" cy="8572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33450" cy="9620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933450" cy="9620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14400" cy="876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914400" cy="8763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62025" cy="9048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962025" cy="904875"/>
                    </a:xfrm>
                    <a:prstGeom prst="rect">
                      <a:avLst/>
                    </a:prstGeom>
                  </pic:spPr>
                </pic:pic>
              </a:graphicData>
            </a:graphic>
          </wp:inline>
        </w:drawing>
      </w:r>
    </w:p>
    <w:p w14:paraId="7B534F12">
      <w:pPr>
        <w:spacing w:line="360" w:lineRule="auto"/>
        <w:textAlignment w:val="center"/>
        <w:rPr>
          <w:color w:val="000000"/>
        </w:rPr>
      </w:pPr>
      <w:r>
        <w:rPr>
          <w:color w:val="2E75B6"/>
        </w:rPr>
        <w:t>【答案】</w:t>
      </w:r>
      <w:r>
        <w:rPr>
          <w:color w:val="000000"/>
        </w:rPr>
        <w:t>D</w:t>
      </w:r>
    </w:p>
    <w:p w14:paraId="12B41A0D">
      <w:pPr>
        <w:spacing w:line="360" w:lineRule="auto"/>
        <w:textAlignment w:val="center"/>
        <w:rPr>
          <w:color w:val="000000"/>
        </w:rPr>
      </w:pPr>
      <w:r>
        <w:rPr>
          <w:color w:val="2E75B6"/>
        </w:rPr>
        <w:t>【解析】</w:t>
      </w:r>
    </w:p>
    <w:p w14:paraId="7322DCA5">
      <w:pPr>
        <w:spacing w:line="360" w:lineRule="auto"/>
        <w:jc w:val="left"/>
        <w:textAlignment w:val="center"/>
        <w:rPr>
          <w:color w:val="000000"/>
        </w:rPr>
      </w:pPr>
      <w:r>
        <w:rPr>
          <w:color w:val="000000"/>
        </w:rPr>
        <w:t>【分析】根据图中常见标志的含义及题目的要求进行分析判断即可。</w:t>
      </w:r>
    </w:p>
    <w:p w14:paraId="307F2C6B">
      <w:pPr>
        <w:spacing w:line="360" w:lineRule="auto"/>
        <w:jc w:val="left"/>
        <w:textAlignment w:val="center"/>
        <w:rPr>
          <w:color w:val="000000"/>
        </w:rPr>
      </w:pPr>
      <w:r>
        <w:rPr>
          <w:color w:val="000000"/>
        </w:rPr>
        <w:t>【详解】A、图中所示标志是节能标志，故选项错误；</w:t>
      </w:r>
    </w:p>
    <w:p w14:paraId="46832D1F">
      <w:pPr>
        <w:spacing w:line="360" w:lineRule="auto"/>
        <w:jc w:val="left"/>
        <w:textAlignment w:val="center"/>
        <w:rPr>
          <w:color w:val="000000"/>
        </w:rPr>
      </w:pPr>
      <w:r>
        <w:rPr>
          <w:color w:val="000000"/>
        </w:rPr>
        <w:t>B、图中所示标志是中国环境标志，故选项错误；</w:t>
      </w:r>
    </w:p>
    <w:p w14:paraId="25CEC95A">
      <w:pPr>
        <w:spacing w:line="360" w:lineRule="auto"/>
        <w:jc w:val="left"/>
        <w:textAlignment w:val="center"/>
        <w:rPr>
          <w:color w:val="000000"/>
        </w:rPr>
      </w:pPr>
      <w:r>
        <w:rPr>
          <w:color w:val="000000"/>
        </w:rPr>
        <w:t>C、图中所示标志是禁止吸烟标志，故选项错误；</w:t>
      </w:r>
    </w:p>
    <w:p w14:paraId="752F7403">
      <w:pPr>
        <w:spacing w:line="360" w:lineRule="auto"/>
        <w:jc w:val="left"/>
        <w:textAlignment w:val="center"/>
        <w:rPr>
          <w:color w:val="000000"/>
        </w:rPr>
      </w:pPr>
      <w:r>
        <w:rPr>
          <w:color w:val="000000"/>
        </w:rPr>
        <w:t>D、图中所示标志是物品回收标志，故选项正确。</w:t>
      </w:r>
    </w:p>
    <w:p w14:paraId="41AC4983">
      <w:pPr>
        <w:spacing w:line="360" w:lineRule="auto"/>
        <w:jc w:val="left"/>
        <w:textAlignment w:val="center"/>
        <w:rPr>
          <w:color w:val="000000"/>
        </w:rPr>
      </w:pPr>
      <w:r>
        <w:rPr>
          <w:color w:val="000000"/>
        </w:rPr>
        <w:t>故选：D。</w:t>
      </w:r>
    </w:p>
    <w:p w14:paraId="2A86FF2E">
      <w:pPr>
        <w:spacing w:line="360" w:lineRule="auto"/>
        <w:jc w:val="left"/>
        <w:textAlignment w:val="center"/>
        <w:rPr>
          <w:rFonts w:ascii="宋体" w:hAnsi="宋体"/>
          <w:color w:val="000000"/>
        </w:rPr>
      </w:pPr>
      <w:r>
        <w:rPr>
          <w:color w:val="000000"/>
        </w:rPr>
        <w:t xml:space="preserve">8. </w:t>
      </w:r>
      <w:r>
        <w:rPr>
          <w:rFonts w:ascii="宋体" w:hAnsi="宋体"/>
          <w:color w:val="000000"/>
        </w:rPr>
        <w:t>强化安全意识，提升安全素养。下列做法</w:t>
      </w:r>
      <w:r>
        <w:rPr>
          <w:rFonts w:ascii="宋体" w:hAnsi="宋体"/>
          <w:color w:val="000000"/>
          <w:em w:val="dot"/>
        </w:rPr>
        <w:t>不正确</w:t>
      </w:r>
      <w:r>
        <w:rPr>
          <w:rFonts w:ascii="宋体" w:hAnsi="宋体"/>
          <w:color w:val="000000"/>
        </w:rPr>
        <w:t>的是</w:t>
      </w:r>
    </w:p>
    <w:p w14:paraId="4B71697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熄灭酒精灯</w:t>
      </w:r>
      <w:r>
        <w:rPr>
          <w:rFonts w:eastAsia="Times New Roman" w:cs="Times New Roman"/>
          <w:color w:val="000000"/>
        </w:rPr>
        <w:t>——</w:t>
      </w:r>
      <w:r>
        <w:rPr>
          <w:rFonts w:ascii="宋体" w:hAnsi="宋体"/>
          <w:color w:val="000000"/>
        </w:rPr>
        <w:t>用嘴吹灭</w:t>
      </w:r>
      <w:r>
        <w:rPr>
          <w:color w:val="000000"/>
        </w:rPr>
        <w:tab/>
      </w:r>
      <w:r>
        <w:rPr>
          <w:color w:val="000000"/>
        </w:rPr>
        <w:t xml:space="preserve">B. </w:t>
      </w:r>
      <w:r>
        <w:rPr>
          <w:rFonts w:ascii="宋体" w:hAnsi="宋体"/>
          <w:color w:val="000000"/>
        </w:rPr>
        <w:t>加油站、面粉厂</w:t>
      </w:r>
      <w:r>
        <w:rPr>
          <w:rFonts w:eastAsia="Times New Roman" w:cs="Times New Roman"/>
          <w:color w:val="000000"/>
        </w:rPr>
        <w:t>——</w:t>
      </w:r>
      <w:r>
        <w:rPr>
          <w:rFonts w:ascii="宋体" w:hAnsi="宋体"/>
          <w:color w:val="000000"/>
        </w:rPr>
        <w:t>杜绝一切火种</w:t>
      </w:r>
    </w:p>
    <w:p w14:paraId="2BC052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油锅着火</w:t>
      </w:r>
      <w:r>
        <w:rPr>
          <w:rFonts w:eastAsia="Times New Roman" w:cs="Times New Roman"/>
          <w:color w:val="000000"/>
        </w:rPr>
        <w:t>——</w:t>
      </w:r>
      <w:r>
        <w:rPr>
          <w:rFonts w:ascii="宋体" w:hAnsi="宋体"/>
          <w:color w:val="000000"/>
        </w:rPr>
        <w:t>用锅盖盖灭</w:t>
      </w:r>
      <w:r>
        <w:rPr>
          <w:color w:val="000000"/>
        </w:rPr>
        <w:tab/>
      </w:r>
      <w:r>
        <w:rPr>
          <w:color w:val="000000"/>
        </w:rPr>
        <w:t xml:space="preserve">D. </w:t>
      </w:r>
      <w:r>
        <w:rPr>
          <w:rFonts w:ascii="宋体" w:hAnsi="宋体"/>
          <w:color w:val="000000"/>
        </w:rPr>
        <w:t>火灾中逃生</w:t>
      </w:r>
      <w:r>
        <w:rPr>
          <w:rFonts w:eastAsia="Times New Roman" w:cs="Times New Roman"/>
          <w:color w:val="000000"/>
        </w:rPr>
        <w:t>——</w:t>
      </w:r>
      <w:r>
        <w:rPr>
          <w:rFonts w:ascii="宋体" w:hAnsi="宋体"/>
          <w:color w:val="000000"/>
        </w:rPr>
        <w:t>用湿毛巾捂住口鼻</w:t>
      </w:r>
    </w:p>
    <w:p w14:paraId="0F7D8B09">
      <w:pPr>
        <w:spacing w:line="360" w:lineRule="auto"/>
        <w:textAlignment w:val="center"/>
        <w:rPr>
          <w:color w:val="000000"/>
        </w:rPr>
      </w:pPr>
      <w:r>
        <w:rPr>
          <w:color w:val="2E75B6"/>
        </w:rPr>
        <w:t>【答案】</w:t>
      </w:r>
      <w:r>
        <w:rPr>
          <w:color w:val="000000"/>
        </w:rPr>
        <w:t>A</w:t>
      </w:r>
    </w:p>
    <w:p w14:paraId="08B5B738">
      <w:pPr>
        <w:spacing w:line="360" w:lineRule="auto"/>
        <w:textAlignment w:val="center"/>
        <w:rPr>
          <w:color w:val="000000"/>
        </w:rPr>
      </w:pPr>
      <w:r>
        <w:rPr>
          <w:color w:val="2E75B6"/>
        </w:rPr>
        <w:t>【解析】</w:t>
      </w:r>
    </w:p>
    <w:p w14:paraId="64E4E70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、熄灭酒精灯应该用灯帽盖灭，不能用嘴吹灭，故选项说法错误；</w:t>
      </w:r>
    </w:p>
    <w:p w14:paraId="495EBEE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、加油站周围空气中油气含量较高，油气为可燃气体，面粉厂空气中有面粉的扬尘，面粉的扬尘为可燃物，则加油站、面粉厂杜绝一切火种避免爆炸或引燃可燃物，故选项说法正确；</w:t>
      </w:r>
    </w:p>
    <w:p w14:paraId="428C920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、油锅着火用锅盖盖灭，原理为隔绝氧气，故选项说法正确；</w:t>
      </w:r>
    </w:p>
    <w:p w14:paraId="27DD09C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、火灾中逃生用湿毛巾捂住口鼻，防止烟尘进入口鼻，故选项说法正确；</w:t>
      </w:r>
    </w:p>
    <w:p w14:paraId="5FA8243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CB4AFB0">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下列物质属于纯净物的是</w:t>
      </w:r>
    </w:p>
    <w:p w14:paraId="5A3C84B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不锈钢</w:t>
      </w:r>
      <w:r>
        <w:rPr>
          <w:rFonts w:ascii="宋体" w:hAnsi="宋体"/>
          <w:color w:val="000000"/>
        </w:rPr>
        <w:tab/>
      </w:r>
      <w:r>
        <w:rPr>
          <w:rFonts w:ascii="宋体" w:hAnsi="宋体"/>
          <w:color w:val="000000"/>
        </w:rPr>
        <w:t>B. 汽水</w:t>
      </w:r>
      <w:r>
        <w:rPr>
          <w:rFonts w:ascii="宋体" w:hAnsi="宋体"/>
          <w:color w:val="000000"/>
        </w:rPr>
        <w:tab/>
      </w:r>
      <w:r>
        <w:rPr>
          <w:rFonts w:ascii="宋体" w:hAnsi="宋体"/>
          <w:color w:val="000000"/>
        </w:rPr>
        <w:t>C. 氧化镁</w:t>
      </w:r>
      <w:r>
        <w:rPr>
          <w:rFonts w:ascii="宋体" w:hAnsi="宋体"/>
          <w:color w:val="000000"/>
        </w:rPr>
        <w:tab/>
      </w:r>
      <w:r>
        <w:rPr>
          <w:rFonts w:ascii="宋体" w:hAnsi="宋体"/>
          <w:color w:val="000000"/>
        </w:rPr>
        <w:t>D. 煤炭</w:t>
      </w:r>
    </w:p>
    <w:p w14:paraId="11A2831C">
      <w:pPr>
        <w:spacing w:line="360" w:lineRule="auto"/>
        <w:textAlignment w:val="center"/>
        <w:rPr>
          <w:color w:val="000000"/>
        </w:rPr>
      </w:pPr>
      <w:r>
        <w:rPr>
          <w:color w:val="2E75B6"/>
        </w:rPr>
        <w:t>【答案】</w:t>
      </w:r>
      <w:r>
        <w:rPr>
          <w:color w:val="000000"/>
        </w:rPr>
        <w:t>C</w:t>
      </w:r>
    </w:p>
    <w:p w14:paraId="40EEBFCF">
      <w:pPr>
        <w:spacing w:line="360" w:lineRule="auto"/>
        <w:textAlignment w:val="center"/>
        <w:rPr>
          <w:color w:val="000000"/>
        </w:rPr>
      </w:pPr>
      <w:r>
        <w:rPr>
          <w:color w:val="2E75B6"/>
        </w:rPr>
        <w:t>【解析】</w:t>
      </w:r>
    </w:p>
    <w:p w14:paraId="01818EB1">
      <w:pPr>
        <w:spacing w:line="360" w:lineRule="auto"/>
        <w:jc w:val="left"/>
        <w:textAlignment w:val="center"/>
        <w:rPr>
          <w:color w:val="000000"/>
        </w:rPr>
      </w:pPr>
      <w:r>
        <w:rPr>
          <w:color w:val="000000"/>
        </w:rPr>
        <w:t>【详解】A、不锈钢是铁的合金，主要成分是铁，还含有碳等物质，由两种或两种以上的物质混合而成，属于混合物，不符合题意；</w:t>
      </w:r>
    </w:p>
    <w:p w14:paraId="79509330">
      <w:pPr>
        <w:spacing w:line="360" w:lineRule="auto"/>
        <w:jc w:val="left"/>
        <w:textAlignment w:val="center"/>
        <w:rPr>
          <w:color w:val="000000"/>
        </w:rPr>
      </w:pPr>
      <w:r>
        <w:rPr>
          <w:color w:val="000000"/>
        </w:rPr>
        <w:t>B、汽水中含有水、二氧化碳等多种物质，由两种或两种以上的物质混合而成，属于混合物，不符合题意；</w:t>
      </w:r>
    </w:p>
    <w:p w14:paraId="3C4E3778">
      <w:pPr>
        <w:spacing w:line="360" w:lineRule="auto"/>
        <w:jc w:val="left"/>
        <w:textAlignment w:val="center"/>
        <w:rPr>
          <w:color w:val="000000"/>
        </w:rPr>
      </w:pPr>
      <w:r>
        <w:rPr>
          <w:color w:val="000000"/>
        </w:rPr>
        <w:t>C、氧化镁（MgO）只含有氧化镁一种物质，由一种物质组成，属于纯净物，符合题意；</w:t>
      </w:r>
    </w:p>
    <w:p w14:paraId="2B01DB33">
      <w:pPr>
        <w:spacing w:line="360" w:lineRule="auto"/>
        <w:jc w:val="left"/>
        <w:textAlignment w:val="center"/>
        <w:rPr>
          <w:color w:val="000000"/>
        </w:rPr>
      </w:pPr>
      <w:r>
        <w:rPr>
          <w:color w:val="000000"/>
        </w:rPr>
        <w:t>D、煤炭的主要成分是碳，还含有硫、硅等杂质，由两种或两种以上的物质混合而成，属于混合物，不符合题意。</w:t>
      </w:r>
    </w:p>
    <w:p w14:paraId="18B27E21">
      <w:pPr>
        <w:spacing w:line="360" w:lineRule="auto"/>
        <w:jc w:val="left"/>
        <w:textAlignment w:val="center"/>
        <w:rPr>
          <w:color w:val="000000"/>
        </w:rPr>
      </w:pPr>
      <w:r>
        <w:rPr>
          <w:color w:val="000000"/>
        </w:rPr>
        <w:t>故选C。</w:t>
      </w:r>
    </w:p>
    <w:p w14:paraId="01814B49">
      <w:pPr>
        <w:spacing w:line="360" w:lineRule="auto"/>
        <w:jc w:val="left"/>
        <w:textAlignment w:val="center"/>
        <w:rPr>
          <w:rFonts w:ascii="宋体" w:hAnsi="宋体"/>
          <w:color w:val="000000"/>
        </w:rPr>
      </w:pPr>
      <w:r>
        <w:rPr>
          <w:color w:val="000000"/>
        </w:rPr>
        <w:t xml:space="preserve">10. </w:t>
      </w:r>
      <w:r>
        <w:rPr>
          <w:rFonts w:ascii="宋体" w:hAnsi="宋体"/>
          <w:color w:val="000000"/>
        </w:rPr>
        <w:t>为了防止钢铁制品锈蚀，下列做法</w:t>
      </w:r>
      <w:r>
        <w:rPr>
          <w:rFonts w:ascii="宋体" w:hAnsi="宋体"/>
          <w:color w:val="000000"/>
          <w:em w:val="dot"/>
        </w:rPr>
        <w:t>不正确</w:t>
      </w:r>
      <w:r>
        <w:rPr>
          <w:rFonts w:ascii="宋体" w:hAnsi="宋体"/>
          <w:color w:val="000000"/>
        </w:rPr>
        <w:t>的是</w:t>
      </w:r>
    </w:p>
    <w:p w14:paraId="0C71CC6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用洗涤剂除去铁制品表面的油膜</w:t>
      </w:r>
      <w:r>
        <w:rPr>
          <w:color w:val="000000"/>
        </w:rPr>
        <w:tab/>
      </w:r>
      <w:r>
        <w:rPr>
          <w:color w:val="000000"/>
        </w:rPr>
        <w:t xml:space="preserve">B. </w:t>
      </w:r>
      <w:r>
        <w:rPr>
          <w:rFonts w:ascii="宋体" w:hAnsi="宋体"/>
          <w:color w:val="000000"/>
        </w:rPr>
        <w:t>在车船的表面喷涂油漆</w:t>
      </w:r>
    </w:p>
    <w:p w14:paraId="399DB9C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在铁制品表面镀上一层其他金属</w:t>
      </w:r>
      <w:r>
        <w:rPr>
          <w:color w:val="000000"/>
        </w:rPr>
        <w:tab/>
      </w:r>
      <w:r>
        <w:rPr>
          <w:color w:val="000000"/>
        </w:rPr>
        <w:t xml:space="preserve">D. </w:t>
      </w:r>
      <w:r>
        <w:rPr>
          <w:rFonts w:ascii="宋体" w:hAnsi="宋体"/>
          <w:color w:val="000000"/>
        </w:rPr>
        <w:t>将使用后的菜刀用布擦干</w:t>
      </w:r>
    </w:p>
    <w:p w14:paraId="591CD486">
      <w:pPr>
        <w:spacing w:line="360" w:lineRule="auto"/>
        <w:textAlignment w:val="center"/>
        <w:rPr>
          <w:color w:val="000000"/>
        </w:rPr>
      </w:pPr>
      <w:r>
        <w:rPr>
          <w:color w:val="2E75B6"/>
        </w:rPr>
        <w:t>【答案】</w:t>
      </w:r>
      <w:r>
        <w:rPr>
          <w:color w:val="000000"/>
        </w:rPr>
        <w:t>A</w:t>
      </w:r>
    </w:p>
    <w:p w14:paraId="7117900D">
      <w:pPr>
        <w:spacing w:line="360" w:lineRule="auto"/>
        <w:textAlignment w:val="center"/>
        <w:rPr>
          <w:color w:val="000000"/>
        </w:rPr>
      </w:pPr>
      <w:r>
        <w:rPr>
          <w:color w:val="2E75B6"/>
        </w:rPr>
        <w:t>【解析】</w:t>
      </w:r>
    </w:p>
    <w:p w14:paraId="794803C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、用洗涤剂除去铁制品表面的油膜，铁能与氧气和水充分接触，容易生锈，故选项做法不正确；</w:t>
      </w:r>
    </w:p>
    <w:p w14:paraId="6412EFB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、车船表面喷涂油漆，能够阻止铁与氧气、水接触，所以可防止铁生锈，故选项做法正确；</w:t>
      </w:r>
    </w:p>
    <w:p w14:paraId="0C8DD08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、在铁制品表面镀上一层其它金属能够防止生锈，故选项做法正确；</w:t>
      </w:r>
    </w:p>
    <w:p w14:paraId="70FE491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、将使用后的菜刀用布擦干，能防止与水分接触，能防止钢铁制品锈蚀，故选项做法正确。</w:t>
      </w:r>
    </w:p>
    <w:p w14:paraId="5430771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8AC03D8">
      <w:pPr>
        <w:spacing w:line="360" w:lineRule="auto"/>
        <w:jc w:val="left"/>
        <w:textAlignment w:val="center"/>
        <w:rPr>
          <w:rFonts w:ascii="宋体" w:hAnsi="宋体"/>
          <w:color w:val="000000"/>
        </w:rPr>
      </w:pPr>
      <w:r>
        <w:rPr>
          <w:color w:val="000000"/>
        </w:rPr>
        <w:t xml:space="preserve">11. </w:t>
      </w:r>
      <w:r>
        <w:rPr>
          <w:rFonts w:ascii="宋体" w:hAnsi="宋体"/>
          <w:color w:val="000000"/>
        </w:rPr>
        <w:t>下列为测得的某些物质的</w:t>
      </w:r>
      <w:r>
        <w:rPr>
          <w:rFonts w:eastAsia="Times New Roman" w:cs="Times New Roman"/>
          <w:color w:val="000000"/>
        </w:rPr>
        <w:t>pH</w:t>
      </w:r>
      <w:r>
        <w:rPr>
          <w:rFonts w:ascii="宋体" w:hAnsi="宋体"/>
          <w:color w:val="000000"/>
        </w:rPr>
        <w:t>，其中呈碱性的是</w:t>
      </w:r>
    </w:p>
    <w:p w14:paraId="35336C9C">
      <w:pPr>
        <w:tabs>
          <w:tab w:val="left" w:pos="4873"/>
        </w:tabs>
        <w:spacing w:line="360" w:lineRule="auto"/>
        <w:jc w:val="left"/>
        <w:textAlignment w:val="center"/>
        <w:rPr>
          <w:rFonts w:ascii="宋体" w:hAnsi="宋体"/>
          <w:color w:val="000000"/>
        </w:rPr>
      </w:pPr>
      <w:r>
        <w:rPr>
          <w:rFonts w:ascii="宋体" w:hAnsi="宋体"/>
          <w:color w:val="000000"/>
        </w:rPr>
        <w:t>A. 柠檬汁（</w:t>
      </w:r>
      <w:r>
        <w:rPr>
          <w:rFonts w:eastAsia="Times New Roman" w:cs="Times New Roman"/>
          <w:color w:val="000000"/>
        </w:rPr>
        <w:t>pH=2.5</w:t>
      </w:r>
      <w:r>
        <w:rPr>
          <w:rFonts w:ascii="宋体" w:hAnsi="宋体"/>
          <w:color w:val="000000"/>
        </w:rPr>
        <w:t>）</w:t>
      </w:r>
      <w:r>
        <w:rPr>
          <w:rFonts w:ascii="宋体" w:hAnsi="宋体"/>
          <w:color w:val="000000"/>
        </w:rPr>
        <w:tab/>
      </w:r>
      <w:r>
        <w:rPr>
          <w:rFonts w:ascii="宋体" w:hAnsi="宋体"/>
          <w:color w:val="000000"/>
        </w:rPr>
        <w:t>B. 雨水（</w:t>
      </w:r>
      <w:r>
        <w:rPr>
          <w:rFonts w:eastAsia="Times New Roman" w:cs="Times New Roman"/>
          <w:color w:val="000000"/>
        </w:rPr>
        <w:t>pH=5.8</w:t>
      </w:r>
      <w:r>
        <w:rPr>
          <w:rFonts w:ascii="宋体" w:hAnsi="宋体"/>
          <w:color w:val="000000"/>
        </w:rPr>
        <w:t>）</w:t>
      </w:r>
    </w:p>
    <w:p w14:paraId="37BDBC43">
      <w:pPr>
        <w:tabs>
          <w:tab w:val="left" w:pos="4873"/>
        </w:tabs>
        <w:spacing w:line="360" w:lineRule="auto"/>
        <w:jc w:val="left"/>
        <w:textAlignment w:val="center"/>
        <w:rPr>
          <w:rFonts w:ascii="宋体" w:hAnsi="宋体"/>
          <w:color w:val="000000"/>
        </w:rPr>
      </w:pPr>
      <w:r>
        <w:rPr>
          <w:rFonts w:ascii="宋体" w:hAnsi="宋体"/>
          <w:color w:val="000000"/>
        </w:rPr>
        <w:t>C. 肥皂水（</w:t>
      </w:r>
      <w:r>
        <w:rPr>
          <w:rFonts w:eastAsia="Times New Roman" w:cs="Times New Roman"/>
          <w:color w:val="000000"/>
        </w:rPr>
        <w:t>pH=10.2</w:t>
      </w:r>
      <w:r>
        <w:rPr>
          <w:rFonts w:ascii="宋体" w:hAnsi="宋体"/>
          <w:color w:val="000000"/>
        </w:rPr>
        <w:t>）</w:t>
      </w:r>
      <w:r>
        <w:rPr>
          <w:rFonts w:ascii="宋体" w:hAnsi="宋体"/>
          <w:color w:val="000000"/>
        </w:rPr>
        <w:tab/>
      </w:r>
      <w:r>
        <w:rPr>
          <w:rFonts w:ascii="宋体" w:hAnsi="宋体"/>
          <w:color w:val="000000"/>
        </w:rPr>
        <w:t>D. 食醋（</w:t>
      </w:r>
      <w:r>
        <w:rPr>
          <w:rFonts w:eastAsia="Times New Roman" w:cs="Times New Roman"/>
          <w:color w:val="000000"/>
        </w:rPr>
        <w:t>pH=3.5</w:t>
      </w:r>
      <w:r>
        <w:rPr>
          <w:rFonts w:ascii="宋体" w:hAnsi="宋体"/>
          <w:color w:val="000000"/>
        </w:rPr>
        <w:t>）</w:t>
      </w:r>
    </w:p>
    <w:p w14:paraId="32C3D0CD">
      <w:pPr>
        <w:spacing w:line="360" w:lineRule="auto"/>
        <w:textAlignment w:val="center"/>
        <w:rPr>
          <w:color w:val="000000"/>
        </w:rPr>
      </w:pPr>
      <w:r>
        <w:rPr>
          <w:color w:val="2E75B6"/>
        </w:rPr>
        <w:t>【答案】</w:t>
      </w:r>
      <w:r>
        <w:rPr>
          <w:color w:val="000000"/>
        </w:rPr>
        <w:t>C</w:t>
      </w:r>
    </w:p>
    <w:p w14:paraId="1645D072">
      <w:pPr>
        <w:spacing w:line="360" w:lineRule="auto"/>
        <w:textAlignment w:val="center"/>
        <w:rPr>
          <w:color w:val="000000"/>
        </w:rPr>
      </w:pPr>
      <w:r>
        <w:rPr>
          <w:color w:val="2E75B6"/>
        </w:rPr>
        <w:t>【解析】</w:t>
      </w:r>
    </w:p>
    <w:p w14:paraId="79DFB654">
      <w:pPr>
        <w:spacing w:line="360" w:lineRule="auto"/>
        <w:jc w:val="left"/>
        <w:textAlignment w:val="center"/>
        <w:rPr>
          <w:color w:val="000000"/>
        </w:rPr>
      </w:pPr>
      <w:r>
        <w:rPr>
          <w:color w:val="000000"/>
        </w:rPr>
        <w:t>【详解】A、柠檬酸pH＜7，显酸性，不符合题意；</w:t>
      </w:r>
    </w:p>
    <w:p w14:paraId="56B5A26C">
      <w:pPr>
        <w:spacing w:line="360" w:lineRule="auto"/>
        <w:jc w:val="left"/>
        <w:textAlignment w:val="center"/>
        <w:rPr>
          <w:color w:val="000000"/>
        </w:rPr>
      </w:pPr>
      <w:r>
        <w:rPr>
          <w:color w:val="000000"/>
        </w:rPr>
        <w:t>B、雨水pH＜7，显酸性，不符合题意；</w:t>
      </w:r>
    </w:p>
    <w:p w14:paraId="5F07E5EE">
      <w:pPr>
        <w:spacing w:line="360" w:lineRule="auto"/>
        <w:jc w:val="left"/>
        <w:textAlignment w:val="center"/>
        <w:rPr>
          <w:color w:val="000000"/>
        </w:rPr>
      </w:pPr>
      <w:r>
        <w:rPr>
          <w:color w:val="000000"/>
        </w:rPr>
        <w:t>C、肥皂水pH＞7，显碱性，符合题意；</w:t>
      </w:r>
    </w:p>
    <w:p w14:paraId="0737638B">
      <w:pPr>
        <w:spacing w:line="360" w:lineRule="auto"/>
        <w:jc w:val="left"/>
        <w:textAlignment w:val="center"/>
        <w:rPr>
          <w:color w:val="000000"/>
        </w:rPr>
      </w:pPr>
      <w:r>
        <w:rPr>
          <w:color w:val="000000"/>
        </w:rPr>
        <w:t>D、食醋pH＜7，显酸性，不符合题意。</w:t>
      </w:r>
    </w:p>
    <w:p w14:paraId="48C792BC">
      <w:pPr>
        <w:spacing w:line="360" w:lineRule="auto"/>
        <w:jc w:val="left"/>
        <w:textAlignment w:val="center"/>
        <w:rPr>
          <w:color w:val="000000"/>
        </w:rPr>
      </w:pPr>
      <w:r>
        <w:rPr>
          <w:color w:val="000000"/>
        </w:rPr>
        <w:t>故选C。</w:t>
      </w:r>
    </w:p>
    <w:p w14:paraId="681F77A0">
      <w:pPr>
        <w:spacing w:line="360" w:lineRule="auto"/>
        <w:jc w:val="left"/>
        <w:textAlignment w:val="center"/>
        <w:rPr>
          <w:rFonts w:ascii="宋体" w:hAnsi="宋体"/>
          <w:color w:val="000000"/>
        </w:rPr>
      </w:pPr>
      <w:r>
        <w:rPr>
          <w:color w:val="000000"/>
        </w:rPr>
        <w:t xml:space="preserve">12. </w:t>
      </w:r>
      <w:r>
        <w:rPr>
          <w:rFonts w:ascii="宋体" w:hAnsi="宋体"/>
          <w:color w:val="000000"/>
        </w:rPr>
        <w:t>液化石油气的主要成分是丙烷（</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ascii="宋体" w:hAnsi="宋体"/>
          <w:color w:val="000000"/>
        </w:rPr>
        <w:t>），下列关于丙烷的说法</w:t>
      </w:r>
      <w:r>
        <w:rPr>
          <w:rFonts w:ascii="宋体" w:hAnsi="宋体"/>
          <w:color w:val="000000"/>
          <w:em w:val="dot"/>
        </w:rPr>
        <w:t>不正确</w:t>
      </w:r>
      <w:r>
        <w:rPr>
          <w:rFonts w:ascii="宋体" w:hAnsi="宋体"/>
          <w:color w:val="000000"/>
        </w:rPr>
        <w:t>的是</w:t>
      </w:r>
    </w:p>
    <w:p w14:paraId="25AE249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丙烷属于有机化合物</w:t>
      </w:r>
      <w:r>
        <w:rPr>
          <w:color w:val="000000"/>
        </w:rPr>
        <w:tab/>
      </w:r>
      <w:r>
        <w:rPr>
          <w:color w:val="000000"/>
        </w:rPr>
        <w:t xml:space="preserve">B. </w:t>
      </w:r>
      <w:r>
        <w:rPr>
          <w:rFonts w:ascii="宋体" w:hAnsi="宋体"/>
          <w:color w:val="000000"/>
        </w:rPr>
        <w:t>丙烷由两种元素组成</w:t>
      </w:r>
    </w:p>
    <w:p w14:paraId="4CAA2984">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丙烷</w:t>
      </w:r>
      <w:r>
        <w:rPr>
          <w:rFonts w:ascii="宋体" w:hAnsi="宋体"/>
          <w:color w:val="000000"/>
        </w:rPr>
        <w:drawing>
          <wp:inline distT="0" distB="0" distL="114300" distR="114300">
            <wp:extent cx="133350" cy="177800"/>
            <wp:effectExtent l="0" t="0" r="0" b="13335"/>
            <wp:docPr id="9881120" name="图片 988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1120" name="图片 988112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相对分子质量为</w:t>
      </w:r>
      <w:r>
        <w:rPr>
          <w:rFonts w:eastAsia="Times New Roman" w:cs="Times New Roman"/>
          <w:color w:val="000000"/>
        </w:rPr>
        <w:t>44</w:t>
      </w:r>
      <w:r>
        <w:rPr>
          <w:color w:val="000000"/>
        </w:rPr>
        <w:tab/>
      </w:r>
      <w:r>
        <w:rPr>
          <w:color w:val="000000"/>
        </w:rPr>
        <w:t xml:space="preserve">D. </w:t>
      </w:r>
      <w:r>
        <w:rPr>
          <w:rFonts w:ascii="宋体" w:hAnsi="宋体"/>
          <w:color w:val="000000"/>
        </w:rPr>
        <w:t>丙烷中碳、氢元素的质量比为</w:t>
      </w:r>
      <w:r>
        <w:rPr>
          <w:rFonts w:eastAsia="Times New Roman" w:cs="Times New Roman"/>
          <w:color w:val="000000"/>
        </w:rPr>
        <w:t>3</w:t>
      </w:r>
      <w:r>
        <w:rPr>
          <w:rFonts w:ascii="宋体" w:hAnsi="宋体"/>
          <w:color w:val="000000"/>
        </w:rPr>
        <w:t>：</w:t>
      </w:r>
      <w:r>
        <w:rPr>
          <w:rFonts w:eastAsia="Times New Roman" w:cs="Times New Roman"/>
          <w:color w:val="000000"/>
        </w:rPr>
        <w:t>8</w:t>
      </w:r>
    </w:p>
    <w:p w14:paraId="612EAD5D">
      <w:pPr>
        <w:spacing w:line="360" w:lineRule="auto"/>
        <w:textAlignment w:val="center"/>
        <w:rPr>
          <w:color w:val="000000"/>
        </w:rPr>
      </w:pPr>
      <w:r>
        <w:rPr>
          <w:color w:val="2E75B6"/>
        </w:rPr>
        <w:t>【答案】</w:t>
      </w:r>
      <w:r>
        <w:rPr>
          <w:color w:val="000000"/>
        </w:rPr>
        <w:t>D</w:t>
      </w:r>
    </w:p>
    <w:p w14:paraId="250FFE98">
      <w:pPr>
        <w:spacing w:line="360" w:lineRule="auto"/>
        <w:textAlignment w:val="center"/>
        <w:rPr>
          <w:color w:val="000000"/>
        </w:rPr>
      </w:pPr>
      <w:r>
        <w:rPr>
          <w:color w:val="2E75B6"/>
        </w:rPr>
        <w:t>【解析】</w:t>
      </w:r>
    </w:p>
    <w:p w14:paraId="5AFC55B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、丙烷（</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ascii="宋体" w:hAnsi="宋体"/>
          <w:color w:val="000000"/>
        </w:rPr>
        <w:t>）是含碳元素的化合物，属于有机化合物，故选项说法正确；</w:t>
      </w:r>
    </w:p>
    <w:p w14:paraId="72C9571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、丙烷由碳、氢两种元素组成，故选项说法正确；</w:t>
      </w:r>
    </w:p>
    <w:p w14:paraId="3346947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、丙烷的相对分子质量为</w:t>
      </w:r>
      <w:r>
        <w:rPr>
          <w:rFonts w:eastAsia="Times New Roman" w:cs="Times New Roman"/>
          <w:color w:val="000000"/>
        </w:rPr>
        <w:t>12×3+1×8=44</w:t>
      </w:r>
      <w:r>
        <w:rPr>
          <w:rFonts w:ascii="宋体" w:hAnsi="宋体"/>
          <w:color w:val="000000"/>
        </w:rPr>
        <w:t>，故选项说法正确；</w:t>
      </w:r>
    </w:p>
    <w:p w14:paraId="46B171E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、丙烷中碳、氢元素的质量比为</w:t>
      </w:r>
      <w:r>
        <w:rPr>
          <w:rFonts w:eastAsia="Times New Roman" w:cs="Times New Roman"/>
          <w:color w:val="000000"/>
        </w:rPr>
        <w:t>(12×3):(1×8)=9:2</w:t>
      </w:r>
      <w:r>
        <w:rPr>
          <w:rFonts w:ascii="宋体" w:hAnsi="宋体"/>
          <w:color w:val="000000"/>
        </w:rPr>
        <w:t>，故选项说法不正确。</w:t>
      </w:r>
    </w:p>
    <w:p w14:paraId="6F03AFA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5A9B04B">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下列实验方法能达到预期目的的是</w:t>
      </w:r>
    </w:p>
    <w:tbl>
      <w:tblPr>
        <w:tblStyle w:val="5"/>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3330"/>
        <w:gridCol w:w="3330"/>
      </w:tblGrid>
      <w:tr w14:paraId="6A3D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FC7F8">
            <w:pPr>
              <w:spacing w:line="360" w:lineRule="auto"/>
              <w:jc w:val="left"/>
              <w:textAlignment w:val="center"/>
              <w:rPr>
                <w:rFonts w:ascii="宋体" w:hAnsi="宋体"/>
                <w:color w:val="000000"/>
              </w:rPr>
            </w:pPr>
            <w:r>
              <w:rPr>
                <w:rFonts w:ascii="宋体" w:hAnsi="宋体"/>
                <w:color w:val="000000"/>
              </w:rPr>
              <w:t>选项</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41D904">
            <w:pPr>
              <w:spacing w:line="360" w:lineRule="auto"/>
              <w:jc w:val="left"/>
              <w:textAlignment w:val="center"/>
              <w:rPr>
                <w:rFonts w:ascii="宋体" w:hAnsi="宋体"/>
                <w:color w:val="000000"/>
              </w:rPr>
            </w:pPr>
            <w:r>
              <w:rPr>
                <w:rFonts w:ascii="宋体" w:hAnsi="宋体"/>
                <w:color w:val="000000"/>
              </w:rPr>
              <w:t>实验目的</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48CDD0">
            <w:pPr>
              <w:spacing w:line="360" w:lineRule="auto"/>
              <w:jc w:val="left"/>
              <w:textAlignment w:val="center"/>
              <w:rPr>
                <w:rFonts w:ascii="宋体" w:hAnsi="宋体"/>
                <w:color w:val="000000"/>
              </w:rPr>
            </w:pPr>
            <w:r>
              <w:rPr>
                <w:rFonts w:ascii="宋体" w:hAnsi="宋体"/>
                <w:color w:val="000000"/>
              </w:rPr>
              <w:t>实验方法</w:t>
            </w:r>
          </w:p>
        </w:tc>
      </w:tr>
      <w:tr w14:paraId="20949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693C5">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348AF6">
            <w:pPr>
              <w:spacing w:line="360" w:lineRule="auto"/>
              <w:jc w:val="left"/>
              <w:textAlignment w:val="center"/>
              <w:rPr>
                <w:rFonts w:ascii="宋体" w:hAnsi="宋体"/>
                <w:color w:val="000000"/>
              </w:rPr>
            </w:pPr>
            <w:r>
              <w:rPr>
                <w:rFonts w:ascii="宋体" w:hAnsi="宋体"/>
                <w:color w:val="000000"/>
              </w:rPr>
              <w:t>检验土豆中含有淀粉</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3633B7">
            <w:pPr>
              <w:spacing w:line="360" w:lineRule="auto"/>
              <w:jc w:val="left"/>
              <w:textAlignment w:val="center"/>
              <w:rPr>
                <w:rFonts w:ascii="宋体" w:hAnsi="宋体"/>
                <w:color w:val="000000"/>
              </w:rPr>
            </w:pPr>
            <w:r>
              <w:rPr>
                <w:rFonts w:ascii="宋体" w:hAnsi="宋体"/>
                <w:color w:val="000000"/>
              </w:rPr>
              <w:t>滴加碘酒</w:t>
            </w:r>
          </w:p>
        </w:tc>
      </w:tr>
      <w:tr w14:paraId="3211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9B7A33">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E725D6">
            <w:pPr>
              <w:spacing w:line="360" w:lineRule="auto"/>
              <w:jc w:val="left"/>
              <w:textAlignment w:val="center"/>
              <w:rPr>
                <w:rFonts w:ascii="宋体" w:hAnsi="宋体"/>
                <w:color w:val="000000"/>
              </w:rPr>
            </w:pPr>
            <w:r>
              <w:rPr>
                <w:rFonts w:ascii="宋体" w:hAnsi="宋体"/>
                <w:color w:val="000000"/>
              </w:rPr>
              <w:t>除去粗盐中的泥沙</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0E7B7">
            <w:pPr>
              <w:spacing w:line="360" w:lineRule="auto"/>
              <w:jc w:val="left"/>
              <w:textAlignment w:val="center"/>
              <w:rPr>
                <w:rFonts w:ascii="宋体" w:hAnsi="宋体"/>
                <w:color w:val="000000"/>
              </w:rPr>
            </w:pPr>
            <w:r>
              <w:rPr>
                <w:rFonts w:ascii="宋体" w:hAnsi="宋体"/>
                <w:color w:val="000000"/>
              </w:rPr>
              <w:t>溶解、蒸发</w:t>
            </w:r>
          </w:p>
        </w:tc>
      </w:tr>
      <w:tr w14:paraId="7814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C4E1F">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0B6C5C">
            <w:pPr>
              <w:spacing w:line="360" w:lineRule="auto"/>
              <w:jc w:val="left"/>
              <w:textAlignment w:val="center"/>
              <w:rPr>
                <w:rFonts w:ascii="宋体" w:hAnsi="宋体"/>
                <w:color w:val="000000"/>
              </w:rPr>
            </w:pPr>
            <w:r>
              <w:rPr>
                <w:rFonts w:ascii="宋体" w:hAnsi="宋体"/>
                <w:color w:val="000000"/>
              </w:rPr>
              <w:t>鉴别小苏打和面粉</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129C27">
            <w:pPr>
              <w:spacing w:line="360" w:lineRule="auto"/>
              <w:jc w:val="left"/>
              <w:textAlignment w:val="center"/>
              <w:rPr>
                <w:rFonts w:ascii="宋体" w:hAnsi="宋体"/>
                <w:color w:val="000000"/>
              </w:rPr>
            </w:pPr>
            <w:r>
              <w:rPr>
                <w:rFonts w:ascii="宋体" w:hAnsi="宋体"/>
                <w:color w:val="000000"/>
              </w:rPr>
              <w:t>观察颜色</w:t>
            </w:r>
          </w:p>
        </w:tc>
      </w:tr>
      <w:tr w14:paraId="37DD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2EA047">
            <w:pPr>
              <w:spacing w:line="360" w:lineRule="auto"/>
              <w:jc w:val="left"/>
              <w:textAlignment w:val="center"/>
              <w:rPr>
                <w:rFonts w:eastAsia="Times New Roman" w:cs="Times New Roman"/>
                <w:color w:val="000000"/>
              </w:rPr>
            </w:pPr>
            <w:r>
              <w:rPr>
                <w:rFonts w:eastAsia="Times New Roman" w:cs="Times New Roman"/>
                <w:color w:val="000000"/>
              </w:rPr>
              <w:t>D</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6A5E2E">
            <w:pPr>
              <w:spacing w:line="360" w:lineRule="auto"/>
              <w:jc w:val="left"/>
              <w:textAlignment w:val="center"/>
              <w:rPr>
                <w:rFonts w:ascii="宋体" w:hAnsi="宋体"/>
                <w:color w:val="000000"/>
              </w:rPr>
            </w:pPr>
            <w:r>
              <w:rPr>
                <w:rFonts w:ascii="宋体" w:hAnsi="宋体"/>
                <w:color w:val="000000"/>
              </w:rPr>
              <w:t>检验羊毛中含有蛋白质</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9A3C32">
            <w:pPr>
              <w:spacing w:line="360" w:lineRule="auto"/>
              <w:jc w:val="left"/>
              <w:textAlignment w:val="center"/>
              <w:rPr>
                <w:rFonts w:ascii="宋体" w:hAnsi="宋体"/>
                <w:color w:val="000000"/>
              </w:rPr>
            </w:pPr>
            <w:r>
              <w:rPr>
                <w:rFonts w:ascii="宋体" w:hAnsi="宋体"/>
                <w:color w:val="000000"/>
              </w:rPr>
              <w:t>闻气味</w:t>
            </w:r>
          </w:p>
        </w:tc>
      </w:tr>
    </w:tbl>
    <w:p w14:paraId="0C1FEC5D">
      <w:pPr>
        <w:spacing w:line="360" w:lineRule="auto"/>
        <w:jc w:val="left"/>
        <w:textAlignment w:val="center"/>
        <w:rPr>
          <w:color w:val="000000"/>
        </w:rPr>
      </w:pPr>
    </w:p>
    <w:p w14:paraId="00F51161">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1E68739C">
      <w:pPr>
        <w:spacing w:line="360" w:lineRule="auto"/>
        <w:textAlignment w:val="center"/>
        <w:rPr>
          <w:color w:val="000000"/>
        </w:rPr>
      </w:pPr>
      <w:r>
        <w:rPr>
          <w:color w:val="2E75B6"/>
        </w:rPr>
        <w:t>【答案】</w:t>
      </w:r>
      <w:r>
        <w:rPr>
          <w:color w:val="000000"/>
        </w:rPr>
        <w:t>A</w:t>
      </w:r>
    </w:p>
    <w:p w14:paraId="65B6C7CE">
      <w:pPr>
        <w:spacing w:line="360" w:lineRule="auto"/>
        <w:textAlignment w:val="center"/>
        <w:rPr>
          <w:color w:val="000000"/>
        </w:rPr>
      </w:pPr>
      <w:r>
        <w:rPr>
          <w:color w:val="2E75B6"/>
        </w:rPr>
        <w:t>【解析】</w:t>
      </w:r>
    </w:p>
    <w:p w14:paraId="3FB8DEB0">
      <w:pPr>
        <w:spacing w:line="360" w:lineRule="auto"/>
        <w:jc w:val="left"/>
        <w:textAlignment w:val="center"/>
        <w:rPr>
          <w:color w:val="000000"/>
        </w:rPr>
      </w:pPr>
      <w:r>
        <w:rPr>
          <w:color w:val="000000"/>
        </w:rPr>
        <w:t>【详解】A、淀粉遇碘酒变蓝色，检验土豆中含有淀粉可滴加碘酒，该 实验方法能达到预期目的；</w:t>
      </w:r>
    </w:p>
    <w:p w14:paraId="59FC4D69">
      <w:pPr>
        <w:spacing w:line="360" w:lineRule="auto"/>
        <w:jc w:val="left"/>
        <w:textAlignment w:val="center"/>
        <w:rPr>
          <w:color w:val="000000"/>
        </w:rPr>
      </w:pPr>
      <w:r>
        <w:rPr>
          <w:color w:val="000000"/>
        </w:rPr>
        <w:t>B、通过溶解、过滤、蒸发的方法可除去粗盐中的泥沙，该 实验方法能不能达到预期目的；</w:t>
      </w:r>
    </w:p>
    <w:p w14:paraId="409FDCE4">
      <w:pPr>
        <w:spacing w:line="360" w:lineRule="auto"/>
        <w:jc w:val="left"/>
        <w:textAlignment w:val="center"/>
        <w:rPr>
          <w:color w:val="000000"/>
        </w:rPr>
      </w:pPr>
      <w:r>
        <w:rPr>
          <w:color w:val="000000"/>
        </w:rPr>
        <w:t>C、小苏打和面粉都是白色粉末，通过观察颜色无法鉴别出来，该 实验方法能不能达到预期目的；</w:t>
      </w:r>
    </w:p>
    <w:p w14:paraId="590A9020">
      <w:pPr>
        <w:spacing w:line="360" w:lineRule="auto"/>
        <w:jc w:val="left"/>
        <w:textAlignment w:val="center"/>
        <w:rPr>
          <w:color w:val="000000"/>
        </w:rPr>
      </w:pPr>
      <w:r>
        <w:rPr>
          <w:color w:val="000000"/>
        </w:rPr>
        <w:t>D、通过灼烧羊毛闻到烧焦羽毛的气味证明有蛋白质，直接闻气味不行，该 实验方法能不能达到预期目的。</w:t>
      </w:r>
    </w:p>
    <w:p w14:paraId="3787D947">
      <w:pPr>
        <w:spacing w:line="360" w:lineRule="auto"/>
        <w:jc w:val="left"/>
        <w:textAlignment w:val="center"/>
        <w:rPr>
          <w:color w:val="000000"/>
        </w:rPr>
      </w:pPr>
      <w:r>
        <w:rPr>
          <w:color w:val="000000"/>
        </w:rPr>
        <w:t>故选A。</w:t>
      </w:r>
    </w:p>
    <w:p w14:paraId="30C08279">
      <w:pPr>
        <w:spacing w:line="360" w:lineRule="auto"/>
        <w:jc w:val="center"/>
        <w:textAlignment w:val="center"/>
        <w:rPr>
          <w:rFonts w:ascii="宋体" w:hAnsi="宋体"/>
          <w:b/>
          <w:color w:val="000000"/>
          <w:sz w:val="24"/>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50</w:t>
      </w:r>
      <w:r>
        <w:rPr>
          <w:rFonts w:ascii="宋体" w:hAnsi="宋体"/>
          <w:b/>
          <w:color w:val="000000"/>
          <w:sz w:val="24"/>
        </w:rPr>
        <w:t>分）</w:t>
      </w:r>
    </w:p>
    <w:p w14:paraId="338C2CCC">
      <w:pPr>
        <w:spacing w:line="360" w:lineRule="auto"/>
        <w:jc w:val="left"/>
        <w:textAlignment w:val="center"/>
        <w:rPr>
          <w:rFonts w:ascii="宋体" w:hAnsi="宋体"/>
          <w:b/>
          <w:color w:val="000000"/>
          <w:sz w:val="24"/>
        </w:rPr>
      </w:pPr>
      <w:r>
        <w:rPr>
          <w:rFonts w:ascii="宋体" w:hAnsi="宋体"/>
          <w:b/>
          <w:color w:val="000000"/>
          <w:sz w:val="24"/>
        </w:rPr>
        <w:t>（本部分包括</w:t>
      </w:r>
      <w:r>
        <w:rPr>
          <w:rFonts w:eastAsia="Times New Roman" w:cs="Times New Roman"/>
          <w:b/>
          <w:color w:val="000000"/>
          <w:sz w:val="24"/>
        </w:rPr>
        <w:t>6</w:t>
      </w:r>
      <w:r>
        <w:rPr>
          <w:rFonts w:ascii="宋体" w:hAnsi="宋体"/>
          <w:b/>
          <w:color w:val="000000"/>
          <w:sz w:val="24"/>
        </w:rPr>
        <w:t>道小题，除</w:t>
      </w:r>
      <w:r>
        <w:rPr>
          <w:rFonts w:eastAsia="Times New Roman" w:cs="Times New Roman"/>
          <w:b/>
          <w:color w:val="000000"/>
          <w:sz w:val="24"/>
        </w:rPr>
        <w:t>19</w:t>
      </w:r>
      <w:r>
        <w:rPr>
          <w:rFonts w:ascii="宋体" w:hAnsi="宋体"/>
          <w:b/>
          <w:color w:val="000000"/>
          <w:sz w:val="24"/>
        </w:rPr>
        <w:t>题（</w:t>
      </w:r>
      <w:r>
        <w:rPr>
          <w:rFonts w:eastAsia="Times New Roman" w:cs="Times New Roman"/>
          <w:b/>
          <w:color w:val="000000"/>
          <w:sz w:val="24"/>
        </w:rPr>
        <w:t>2</w:t>
      </w:r>
      <w:r>
        <w:rPr>
          <w:rFonts w:ascii="宋体" w:hAnsi="宋体"/>
          <w:b/>
          <w:color w:val="000000"/>
          <w:sz w:val="24"/>
        </w:rPr>
        <w:t>）和（</w:t>
      </w:r>
      <w:r>
        <w:rPr>
          <w:rFonts w:eastAsia="Times New Roman" w:cs="Times New Roman"/>
          <w:b/>
          <w:color w:val="000000"/>
          <w:sz w:val="24"/>
        </w:rPr>
        <w:t>5</w:t>
      </w:r>
      <w:r>
        <w:rPr>
          <w:rFonts w:ascii="宋体" w:hAnsi="宋体"/>
          <w:b/>
          <w:color w:val="000000"/>
          <w:sz w:val="24"/>
        </w:rPr>
        <w:t>）每空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50</w:t>
      </w:r>
      <w:r>
        <w:rPr>
          <w:rFonts w:ascii="宋体" w:hAnsi="宋体"/>
          <w:b/>
          <w:color w:val="000000"/>
          <w:sz w:val="24"/>
        </w:rPr>
        <w:t>分。）</w:t>
      </w:r>
    </w:p>
    <w:p w14:paraId="72F3F5E0">
      <w:pPr>
        <w:spacing w:line="360" w:lineRule="auto"/>
        <w:jc w:val="left"/>
        <w:textAlignment w:val="center"/>
        <w:rPr>
          <w:rFonts w:ascii="宋体" w:hAnsi="宋体"/>
          <w:color w:val="000000"/>
        </w:rPr>
      </w:pPr>
      <w:r>
        <w:rPr>
          <w:color w:val="000000"/>
        </w:rPr>
        <w:t xml:space="preserve">14. </w:t>
      </w:r>
      <w:r>
        <w:rPr>
          <w:rFonts w:ascii="宋体" w:hAnsi="宋体"/>
          <w:color w:val="000000"/>
        </w:rPr>
        <w:t>化学促进科技发展，推动社会进步</w:t>
      </w:r>
      <w:r>
        <w:rPr>
          <w:rFonts w:ascii="宋体" w:hAnsi="宋体"/>
          <w:color w:val="000000"/>
          <w:position w:val="-12"/>
        </w:rPr>
        <w:drawing>
          <wp:inline distT="0" distB="0" distL="114300" distR="114300">
            <wp:extent cx="127000" cy="76200"/>
            <wp:effectExtent l="0" t="0" r="0" b="0"/>
            <wp:docPr id="9881121" name="图片 988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1121" name="图片 9881121"/>
                    <pic:cNvPicPr>
                      <a:picLocks noChangeAspect="1"/>
                    </pic:cNvPicPr>
                  </pic:nvPicPr>
                  <pic:blipFill>
                    <a:blip r:embed="rId20" cstate="print"/>
                    <a:stretch>
                      <a:fillRect/>
                    </a:stretch>
                  </pic:blipFill>
                  <pic:spPr>
                    <a:xfrm>
                      <a:off x="0" y="0"/>
                      <a:ext cx="127000" cy="76200"/>
                    </a:xfrm>
                    <a:prstGeom prst="rect">
                      <a:avLst/>
                    </a:prstGeom>
                  </pic:spPr>
                </pic:pic>
              </a:graphicData>
            </a:graphic>
          </wp:inline>
        </w:drawing>
      </w:r>
    </w:p>
    <w:p w14:paraId="7B5912CA">
      <w:pPr>
        <w:spacing w:line="360" w:lineRule="auto"/>
        <w:jc w:val="left"/>
        <w:textAlignment w:val="center"/>
        <w:rPr>
          <w:rFonts w:ascii="宋体" w:hAnsi="宋体"/>
          <w:color w:val="000000"/>
        </w:rPr>
      </w:pPr>
      <w:r>
        <w:rPr>
          <w:color w:val="000000"/>
        </w:rPr>
        <w:t>（1）</w:t>
      </w:r>
      <w:r>
        <w:rPr>
          <w:rFonts w:ascii="宋体" w:hAnsi="宋体"/>
          <w:color w:val="000000"/>
        </w:rPr>
        <w:t>中国提出在</w:t>
      </w:r>
      <w:r>
        <w:rPr>
          <w:rFonts w:eastAsia="Times New Roman" w:cs="Times New Roman"/>
          <w:color w:val="000000"/>
        </w:rPr>
        <w:t>2030</w:t>
      </w:r>
      <w:r>
        <w:rPr>
          <w:rFonts w:ascii="宋体" w:hAnsi="宋体"/>
          <w:color w:val="000000"/>
        </w:rPr>
        <w:t>年前实现碳达峰，</w:t>
      </w:r>
      <w:r>
        <w:rPr>
          <w:rFonts w:eastAsia="Times New Roman" w:cs="Times New Roman"/>
          <w:color w:val="000000"/>
        </w:rPr>
        <w:t>2060</w:t>
      </w:r>
      <w:r>
        <w:rPr>
          <w:rFonts w:ascii="宋体" w:hAnsi="宋体"/>
          <w:color w:val="000000"/>
        </w:rPr>
        <w:t>年前实现碳中和，彰显了大国责任与担当。</w:t>
      </w:r>
    </w:p>
    <w:p w14:paraId="797A15EE">
      <w:pPr>
        <w:spacing w:line="360" w:lineRule="auto"/>
        <w:jc w:val="left"/>
        <w:textAlignment w:val="center"/>
        <w:rPr>
          <w:rFonts w:ascii="宋体" w:hAnsi="宋体"/>
          <w:color w:val="000000"/>
        </w:rPr>
      </w:pPr>
      <w:r>
        <w:rPr>
          <w:rFonts w:ascii="宋体" w:hAnsi="宋体"/>
          <w:color w:val="000000"/>
        </w:rPr>
        <w:t>①如图是碳元素在元素周期表中的部分信息。碳元素的质子数是</w:t>
      </w:r>
      <w:r>
        <w:rPr>
          <w:color w:val="000000"/>
        </w:rPr>
        <w:t>______</w:t>
      </w:r>
      <w:r>
        <w:rPr>
          <w:rFonts w:ascii="宋体" w:hAnsi="宋体"/>
          <w:color w:val="000000"/>
        </w:rPr>
        <w:t>，属于</w:t>
      </w:r>
      <w:r>
        <w:rPr>
          <w:color w:val="000000"/>
        </w:rPr>
        <w:t>______</w:t>
      </w:r>
      <w:r>
        <w:rPr>
          <w:rFonts w:ascii="宋体" w:hAnsi="宋体"/>
          <w:color w:val="000000"/>
        </w:rPr>
        <w:t>（填“金属”或“非金属”）元素。</w:t>
      </w:r>
    </w:p>
    <w:p w14:paraId="38CA87F9">
      <w:pPr>
        <w:spacing w:line="360" w:lineRule="auto"/>
        <w:jc w:val="left"/>
        <w:textAlignment w:val="center"/>
        <w:rPr>
          <w:color w:val="000000"/>
        </w:rPr>
      </w:pPr>
      <w:r>
        <w:rPr>
          <w:color w:val="000000"/>
        </w:rPr>
        <w:drawing>
          <wp:inline distT="0" distB="0" distL="114300" distR="114300">
            <wp:extent cx="895350"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895350" cy="952500"/>
                    </a:xfrm>
                    <a:prstGeom prst="rect">
                      <a:avLst/>
                    </a:prstGeom>
                  </pic:spPr>
                </pic:pic>
              </a:graphicData>
            </a:graphic>
          </wp:inline>
        </w:drawing>
      </w:r>
    </w:p>
    <w:p w14:paraId="7EB8EDC0">
      <w:pPr>
        <w:spacing w:line="360" w:lineRule="auto"/>
        <w:jc w:val="left"/>
        <w:textAlignment w:val="center"/>
        <w:rPr>
          <w:rFonts w:ascii="宋体" w:hAnsi="宋体"/>
          <w:color w:val="000000"/>
        </w:rPr>
      </w:pPr>
      <w:r>
        <w:rPr>
          <w:rFonts w:ascii="宋体" w:hAnsi="宋体"/>
          <w:color w:val="000000"/>
        </w:rPr>
        <w:t>②减少</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排放，可以减缓</w:t>
      </w:r>
      <w:r>
        <w:rPr>
          <w:color w:val="000000"/>
        </w:rPr>
        <w:t>______</w:t>
      </w:r>
      <w:r>
        <w:rPr>
          <w:rFonts w:ascii="宋体" w:hAnsi="宋体"/>
          <w:color w:val="000000"/>
        </w:rPr>
        <w:t>效应。</w:t>
      </w:r>
    </w:p>
    <w:p w14:paraId="0E11F904">
      <w:pPr>
        <w:spacing w:line="360" w:lineRule="auto"/>
        <w:jc w:val="left"/>
        <w:textAlignment w:val="center"/>
        <w:rPr>
          <w:rFonts w:ascii="宋体" w:hAnsi="宋体"/>
          <w:color w:val="000000"/>
        </w:rPr>
      </w:pPr>
      <w:r>
        <w:rPr>
          <w:rFonts w:ascii="宋体" w:hAnsi="宋体"/>
          <w:color w:val="000000"/>
        </w:rPr>
        <w:t>③自然界中消耗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的主要途径是</w:t>
      </w:r>
      <w:r>
        <w:rPr>
          <w:color w:val="000000"/>
        </w:rPr>
        <w:t>______</w:t>
      </w:r>
      <w:r>
        <w:rPr>
          <w:rFonts w:ascii="宋体" w:hAnsi="宋体"/>
          <w:color w:val="000000"/>
        </w:rPr>
        <w:t>。</w:t>
      </w:r>
    </w:p>
    <w:p w14:paraId="2B83A00F">
      <w:pPr>
        <w:spacing w:line="360" w:lineRule="auto"/>
        <w:jc w:val="left"/>
        <w:textAlignment w:val="center"/>
        <w:rPr>
          <w:rFonts w:ascii="宋体" w:hAnsi="宋体"/>
          <w:color w:val="000000"/>
        </w:rPr>
      </w:pPr>
      <w:r>
        <w:rPr>
          <w:rFonts w:ascii="宋体" w:hAnsi="宋体"/>
          <w:color w:val="000000"/>
        </w:rPr>
        <w:t>④为实现碳达峰、碳中和的目标，请写出你的做法</w:t>
      </w:r>
      <w:r>
        <w:rPr>
          <w:color w:val="000000"/>
        </w:rPr>
        <w:t>______</w:t>
      </w:r>
      <w:r>
        <w:rPr>
          <w:rFonts w:ascii="宋体" w:hAnsi="宋体"/>
          <w:color w:val="000000"/>
        </w:rPr>
        <w:t>（一条即可）。</w:t>
      </w:r>
    </w:p>
    <w:p w14:paraId="50D447C3">
      <w:pPr>
        <w:spacing w:line="360" w:lineRule="auto"/>
        <w:jc w:val="left"/>
        <w:textAlignment w:val="center"/>
        <w:rPr>
          <w:rFonts w:ascii="宋体" w:hAnsi="宋体"/>
          <w:color w:val="000000"/>
        </w:rPr>
      </w:pPr>
      <w:r>
        <w:rPr>
          <w:color w:val="000000"/>
        </w:rPr>
        <w:t>（2）</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日神舟十四号载人飞船成功发射，沈阳航天新光集团有限公司承制生产的连接分离机构再次为发射任务保驾护航。</w:t>
      </w:r>
    </w:p>
    <w:p w14:paraId="7F860929">
      <w:pPr>
        <w:spacing w:line="360" w:lineRule="auto"/>
        <w:jc w:val="left"/>
        <w:textAlignment w:val="center"/>
        <w:rPr>
          <w:rFonts w:ascii="宋体" w:hAnsi="宋体"/>
          <w:color w:val="000000"/>
        </w:rPr>
      </w:pPr>
      <w:r>
        <w:rPr>
          <w:rFonts w:ascii="宋体" w:hAnsi="宋体"/>
          <w:color w:val="000000"/>
        </w:rPr>
        <w:t>①载人飞船的制造使用了大量合金，合金的硬度一般比各成分金属</w:t>
      </w:r>
      <w:r>
        <w:rPr>
          <w:color w:val="000000"/>
        </w:rPr>
        <w:t>______</w:t>
      </w:r>
      <w:r>
        <w:rPr>
          <w:rFonts w:ascii="宋体" w:hAnsi="宋体"/>
          <w:color w:val="000000"/>
        </w:rPr>
        <w:t>。</w:t>
      </w:r>
    </w:p>
    <w:p w14:paraId="635683CE">
      <w:pPr>
        <w:spacing w:line="360" w:lineRule="auto"/>
        <w:jc w:val="left"/>
        <w:textAlignment w:val="center"/>
        <w:rPr>
          <w:rFonts w:ascii="宋体" w:hAnsi="宋体"/>
          <w:color w:val="000000"/>
        </w:rPr>
      </w:pPr>
      <w:r>
        <w:rPr>
          <w:rFonts w:ascii="宋体" w:hAnsi="宋体"/>
          <w:color w:val="000000"/>
        </w:rPr>
        <w:t>②航天员穿着的航天服使用了多种合成纤维，合成纤维属于</w:t>
      </w:r>
      <w:r>
        <w:rPr>
          <w:color w:val="000000"/>
        </w:rPr>
        <w:t>______</w:t>
      </w:r>
      <w:r>
        <w:rPr>
          <w:rFonts w:ascii="宋体" w:hAnsi="宋体"/>
          <w:color w:val="000000"/>
        </w:rPr>
        <w:t>（填字母序号）。</w:t>
      </w:r>
    </w:p>
    <w:p w14:paraId="4A5EE17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．无机材料</w:t>
      </w:r>
      <w:r>
        <w:rPr>
          <w:color w:val="000000"/>
        </w:rPr>
        <w:t xml:space="preserve">        </w:t>
      </w:r>
      <w:r>
        <w:rPr>
          <w:rFonts w:eastAsia="Times New Roman" w:cs="Times New Roman"/>
          <w:color w:val="000000"/>
        </w:rPr>
        <w:t>B</w:t>
      </w:r>
      <w:r>
        <w:rPr>
          <w:rFonts w:ascii="宋体" w:hAnsi="宋体"/>
          <w:color w:val="000000"/>
        </w:rPr>
        <w:t>．合成材料</w:t>
      </w:r>
      <w:r>
        <w:rPr>
          <w:color w:val="000000"/>
        </w:rPr>
        <w:t xml:space="preserve">        </w:t>
      </w:r>
      <w:r>
        <w:rPr>
          <w:rFonts w:eastAsia="Times New Roman" w:cs="Times New Roman"/>
          <w:color w:val="000000"/>
        </w:rPr>
        <w:t>C</w:t>
      </w:r>
      <w:r>
        <w:rPr>
          <w:rFonts w:ascii="宋体" w:hAnsi="宋体"/>
          <w:color w:val="000000"/>
        </w:rPr>
        <w:t>．复合材料</w:t>
      </w:r>
    </w:p>
    <w:p w14:paraId="57C01D7E">
      <w:pPr>
        <w:spacing w:line="360" w:lineRule="auto"/>
        <w:textAlignment w:val="center"/>
        <w:rPr>
          <w:color w:val="000000"/>
        </w:rPr>
      </w:pPr>
      <w:r>
        <w:rPr>
          <w:color w:val="2E75B6"/>
        </w:rPr>
        <w:t>【答案】</w:t>
      </w:r>
      <w:r>
        <w:rPr>
          <w:color w:val="000000"/>
        </w:rPr>
        <w:t xml:space="preserve">（1）    ①. 6    ②. 非金属    ③. 温室    ④. 光合作用    ⑤. 植树造林（合理即可）    </w:t>
      </w:r>
    </w:p>
    <w:p w14:paraId="560326EC">
      <w:pPr>
        <w:spacing w:line="360" w:lineRule="auto"/>
        <w:textAlignment w:val="center"/>
        <w:rPr>
          <w:color w:val="000000"/>
        </w:rPr>
      </w:pPr>
      <w:r>
        <w:rPr>
          <w:color w:val="000000"/>
        </w:rPr>
        <w:t>（2）    ①. 大    ②. B</w:t>
      </w:r>
    </w:p>
    <w:p w14:paraId="5530DF15">
      <w:pPr>
        <w:spacing w:line="360" w:lineRule="auto"/>
        <w:textAlignment w:val="center"/>
        <w:rPr>
          <w:color w:val="000000"/>
        </w:rPr>
      </w:pPr>
      <w:r>
        <w:rPr>
          <w:color w:val="2E75B6"/>
        </w:rPr>
        <w:t>【解析】</w:t>
      </w:r>
    </w:p>
    <w:p w14:paraId="2CD72128">
      <w:pPr>
        <w:spacing w:line="360" w:lineRule="auto"/>
        <w:textAlignment w:val="center"/>
        <w:rPr>
          <w:color w:val="000000"/>
        </w:rPr>
      </w:pPr>
      <w:r>
        <w:rPr>
          <w:color w:val="000000"/>
        </w:rPr>
        <w:t>【小问1详解】</w:t>
      </w:r>
    </w:p>
    <w:p w14:paraId="616372E7">
      <w:pPr>
        <w:spacing w:line="360" w:lineRule="auto"/>
        <w:jc w:val="left"/>
        <w:textAlignment w:val="center"/>
        <w:rPr>
          <w:color w:val="000000"/>
        </w:rPr>
      </w:pPr>
      <w:r>
        <w:rPr>
          <w:color w:val="000000"/>
        </w:rPr>
        <w:t>①根据元素周期表中的一格中获取的信息，该元素的原子序数为6；根据原子序数=核电荷数=质子数，则碳原子中的质子数为6，碳为“石”字旁，属于非金属元素；</w:t>
      </w:r>
    </w:p>
    <w:p w14:paraId="2FFD87CA">
      <w:pPr>
        <w:spacing w:line="360" w:lineRule="auto"/>
        <w:jc w:val="left"/>
        <w:textAlignment w:val="center"/>
        <w:rPr>
          <w:color w:val="000000"/>
        </w:rPr>
      </w:pPr>
      <w:r>
        <w:rPr>
          <w:color w:val="000000"/>
        </w:rPr>
        <w:t>②二氧化碳排放过多会造成温室效应，所以减少CO</w:t>
      </w:r>
      <w:r>
        <w:rPr>
          <w:color w:val="000000"/>
          <w:vertAlign w:val="subscript"/>
        </w:rPr>
        <w:t>2</w:t>
      </w:r>
      <w:r>
        <w:rPr>
          <w:color w:val="000000"/>
        </w:rPr>
        <w:t>排放，可以减缓温室效应；</w:t>
      </w:r>
    </w:p>
    <w:p w14:paraId="1AE976EF">
      <w:pPr>
        <w:spacing w:line="360" w:lineRule="auto"/>
        <w:jc w:val="left"/>
        <w:textAlignment w:val="center"/>
        <w:rPr>
          <w:color w:val="000000"/>
        </w:rPr>
      </w:pPr>
      <w:r>
        <w:rPr>
          <w:color w:val="000000"/>
        </w:rPr>
        <w:t>③光合作用是植物利用二氧化碳和水合成有机物的过程，该过程也是自然界中消耗二氧化碳的主要途径；</w:t>
      </w:r>
    </w:p>
    <w:p w14:paraId="005DE1E6">
      <w:pPr>
        <w:spacing w:line="360" w:lineRule="auto"/>
        <w:jc w:val="left"/>
        <w:textAlignment w:val="center"/>
        <w:rPr>
          <w:color w:val="000000"/>
        </w:rPr>
      </w:pPr>
      <w:r>
        <w:rPr>
          <w:color w:val="000000"/>
        </w:rPr>
        <w:t>④“碳达峰”就是我们国家承诺在2030年前，二氧化碳的排放不再增长，达到峰值之后再慢慢减下去，而到2060年，针对排放的二氧化碳，要采取植树造林、节能减排等各种方式全部抵消掉，这就是“碳中和”。</w:t>
      </w:r>
    </w:p>
    <w:p w14:paraId="0B00176F">
      <w:pPr>
        <w:spacing w:line="360" w:lineRule="auto"/>
        <w:jc w:val="left"/>
        <w:textAlignment w:val="center"/>
        <w:rPr>
          <w:color w:val="000000"/>
        </w:rPr>
      </w:pPr>
      <w:r>
        <w:rPr>
          <w:color w:val="000000"/>
        </w:rPr>
        <w:t>【小问2详解】</w:t>
      </w:r>
    </w:p>
    <w:p w14:paraId="7BD88A6B">
      <w:pPr>
        <w:spacing w:line="360" w:lineRule="auto"/>
        <w:jc w:val="left"/>
        <w:textAlignment w:val="center"/>
        <w:rPr>
          <w:color w:val="000000"/>
        </w:rPr>
      </w:pPr>
      <w:r>
        <w:rPr>
          <w:color w:val="000000"/>
        </w:rPr>
        <w:t>①合金是指在一种金属中加热熔合其他金属或非金属而形成的具有金属特性的物质，合金概念有三个特点:①一定是混合物，②合金中各成分都是以单质形式存在，③合金中至少有一种金属。合金的性质是:合金的硬度大，熔点低，耐腐蚀，机械性能好。</w:t>
      </w:r>
    </w:p>
    <w:p w14:paraId="2011CB97">
      <w:pPr>
        <w:spacing w:line="360" w:lineRule="auto"/>
        <w:jc w:val="left"/>
        <w:textAlignment w:val="center"/>
        <w:rPr>
          <w:color w:val="000000"/>
        </w:rPr>
      </w:pPr>
      <w:r>
        <w:rPr>
          <w:color w:val="000000"/>
        </w:rPr>
        <w:t>②化学材料又包含金属材料、无机非金属材料、合成材料和复合材料。金属材料包含各种纯金属和合金；无机非金属材料如陶瓷、玻璃、水泥等应用非常广泛；合成材料主要有塑料、合成橡胶、合成纤维；复合材料是两种或两种以上材料复合成一体而形成的材料。如玻璃钢等。故选B。</w:t>
      </w:r>
    </w:p>
    <w:p w14:paraId="3B2A312C">
      <w:pPr>
        <w:spacing w:line="360" w:lineRule="auto"/>
        <w:jc w:val="left"/>
        <w:textAlignment w:val="center"/>
        <w:rPr>
          <w:rFonts w:ascii="宋体" w:hAnsi="宋体"/>
          <w:color w:val="000000"/>
        </w:rPr>
      </w:pPr>
      <w:r>
        <w:rPr>
          <w:color w:val="000000"/>
        </w:rPr>
        <w:t xml:space="preserve">15. </w:t>
      </w:r>
      <w:r>
        <w:rPr>
          <w:rFonts w:ascii="宋体" w:hAnsi="宋体"/>
          <w:color w:val="000000"/>
        </w:rPr>
        <w:t>水是人类宝贵的自然资源。</w:t>
      </w:r>
    </w:p>
    <w:p w14:paraId="7443F8E9">
      <w:pPr>
        <w:spacing w:line="360" w:lineRule="auto"/>
        <w:jc w:val="left"/>
        <w:textAlignment w:val="center"/>
        <w:rPr>
          <w:rFonts w:ascii="宋体" w:hAnsi="宋体"/>
          <w:color w:val="000000"/>
        </w:rPr>
      </w:pPr>
      <w:r>
        <w:rPr>
          <w:rFonts w:ascii="宋体" w:hAnsi="宋体"/>
          <w:color w:val="000000"/>
        </w:rPr>
        <w:t>水</w:t>
      </w:r>
      <w:r>
        <w:rPr>
          <w:rFonts w:eastAsia="Times New Roman" w:cs="Times New Roman"/>
          <w:color w:val="000000"/>
        </w:rPr>
        <w:t>——</w:t>
      </w:r>
      <w:r>
        <w:rPr>
          <w:rFonts w:ascii="宋体" w:hAnsi="宋体"/>
          <w:color w:val="000000"/>
        </w:rPr>
        <w:t>生命的源泉</w:t>
      </w:r>
    </w:p>
    <w:p w14:paraId="353F6876">
      <w:pPr>
        <w:spacing w:line="360" w:lineRule="auto"/>
        <w:jc w:val="left"/>
        <w:textAlignment w:val="center"/>
        <w:rPr>
          <w:rFonts w:ascii="宋体" w:hAnsi="宋体"/>
          <w:color w:val="000000"/>
        </w:rPr>
      </w:pPr>
      <w:r>
        <w:rPr>
          <w:color w:val="000000"/>
        </w:rPr>
        <w:t>（1）</w:t>
      </w:r>
      <w:r>
        <w:rPr>
          <w:rFonts w:ascii="宋体" w:hAnsi="宋体"/>
          <w:color w:val="000000"/>
        </w:rPr>
        <w:t>如图为自制简易污水净化装置，该装置中活性炭主要起到</w:t>
      </w:r>
      <w:r>
        <w:rPr>
          <w:color w:val="000000"/>
        </w:rPr>
        <w:t>______</w:t>
      </w:r>
      <w:r>
        <w:rPr>
          <w:rFonts w:ascii="宋体" w:hAnsi="宋体"/>
          <w:color w:val="000000"/>
        </w:rPr>
        <w:t>作用。</w:t>
      </w:r>
    </w:p>
    <w:p w14:paraId="573F6FA8">
      <w:pPr>
        <w:spacing w:line="360" w:lineRule="auto"/>
        <w:jc w:val="left"/>
        <w:textAlignment w:val="center"/>
        <w:rPr>
          <w:color w:val="000000"/>
        </w:rPr>
      </w:pPr>
      <w:r>
        <w:rPr>
          <w:color w:val="000000"/>
        </w:rPr>
        <w:drawing>
          <wp:inline distT="0" distB="0" distL="114300" distR="114300">
            <wp:extent cx="1381125" cy="19240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381125" cy="1924050"/>
                    </a:xfrm>
                    <a:prstGeom prst="rect">
                      <a:avLst/>
                    </a:prstGeom>
                  </pic:spPr>
                </pic:pic>
              </a:graphicData>
            </a:graphic>
          </wp:inline>
        </w:drawing>
      </w:r>
    </w:p>
    <w:p w14:paraId="64931808">
      <w:pPr>
        <w:spacing w:line="360" w:lineRule="auto"/>
        <w:jc w:val="left"/>
        <w:textAlignment w:val="center"/>
        <w:rPr>
          <w:rFonts w:ascii="宋体" w:hAnsi="宋体"/>
          <w:color w:val="000000"/>
        </w:rPr>
      </w:pPr>
      <w:r>
        <w:rPr>
          <w:color w:val="000000"/>
        </w:rPr>
        <w:t>（2）</w:t>
      </w:r>
      <w:r>
        <w:rPr>
          <w:rFonts w:ascii="宋体" w:hAnsi="宋体"/>
          <w:color w:val="000000"/>
        </w:rPr>
        <w:t>长期饮用硬水对人体健康不利，生活中常用</w:t>
      </w:r>
      <w:r>
        <w:rPr>
          <w:color w:val="000000"/>
        </w:rPr>
        <w:t>______</w:t>
      </w:r>
      <w:r>
        <w:rPr>
          <w:rFonts w:ascii="宋体" w:hAnsi="宋体"/>
          <w:color w:val="000000"/>
        </w:rPr>
        <w:t>方法降低水的硬度。</w:t>
      </w:r>
    </w:p>
    <w:p w14:paraId="2975CFA6">
      <w:pPr>
        <w:spacing w:line="360" w:lineRule="auto"/>
        <w:jc w:val="left"/>
        <w:textAlignment w:val="center"/>
        <w:rPr>
          <w:rFonts w:ascii="宋体" w:hAnsi="宋体"/>
          <w:color w:val="000000"/>
        </w:rPr>
      </w:pPr>
      <w:r>
        <w:rPr>
          <w:rFonts w:ascii="宋体" w:hAnsi="宋体"/>
          <w:color w:val="000000"/>
        </w:rPr>
        <w:t>水</w:t>
      </w:r>
      <w:r>
        <w:rPr>
          <w:rFonts w:eastAsia="Times New Roman" w:cs="Times New Roman"/>
          <w:color w:val="000000"/>
        </w:rPr>
        <w:t>——</w:t>
      </w:r>
      <w:r>
        <w:rPr>
          <w:rFonts w:ascii="宋体" w:hAnsi="宋体"/>
          <w:color w:val="000000"/>
        </w:rPr>
        <w:t>重要的溶剂</w:t>
      </w:r>
    </w:p>
    <w:p w14:paraId="28C94C38">
      <w:pPr>
        <w:spacing w:line="360" w:lineRule="auto"/>
        <w:jc w:val="left"/>
        <w:textAlignment w:val="center"/>
        <w:rPr>
          <w:rFonts w:ascii="宋体" w:hAnsi="宋体"/>
          <w:color w:val="000000"/>
        </w:rPr>
      </w:pPr>
      <w:r>
        <w:rPr>
          <w:color w:val="000000"/>
        </w:rPr>
        <w:t>（3）</w:t>
      </w:r>
      <w:r>
        <w:rPr>
          <w:rFonts w:ascii="宋体" w:hAnsi="宋体"/>
          <w:color w:val="000000"/>
        </w:rPr>
        <w:t>生理盐水是溶质质量分数为</w:t>
      </w:r>
      <w:r>
        <w:rPr>
          <w:rFonts w:eastAsia="Times New Roman" w:cs="Times New Roman"/>
          <w:color w:val="000000"/>
        </w:rPr>
        <w:t>0.9%</w:t>
      </w:r>
      <w:r>
        <w:rPr>
          <w:rFonts w:ascii="宋体" w:hAnsi="宋体"/>
          <w:color w:val="000000"/>
        </w:rPr>
        <w:t>的</w:t>
      </w:r>
      <w:r>
        <w:rPr>
          <w:rFonts w:eastAsia="Times New Roman" w:cs="Times New Roman"/>
          <w:color w:val="000000"/>
        </w:rPr>
        <w:t>NaCl</w:t>
      </w:r>
      <w:r>
        <w:rPr>
          <w:rFonts w:ascii="宋体" w:hAnsi="宋体"/>
          <w:color w:val="000000"/>
        </w:rPr>
        <w:t>溶液。现需配制</w:t>
      </w:r>
      <w:r>
        <w:rPr>
          <w:rFonts w:eastAsia="Times New Roman" w:cs="Times New Roman"/>
          <w:color w:val="000000"/>
        </w:rPr>
        <w:t>500g</w:t>
      </w:r>
      <w:r>
        <w:rPr>
          <w:rFonts w:ascii="宋体" w:hAnsi="宋体"/>
          <w:color w:val="000000"/>
        </w:rPr>
        <w:t>生理盐水，请回答下列问题：</w:t>
      </w:r>
    </w:p>
    <w:p w14:paraId="2142D1CB">
      <w:pPr>
        <w:spacing w:line="360" w:lineRule="auto"/>
        <w:jc w:val="left"/>
        <w:textAlignment w:val="center"/>
        <w:rPr>
          <w:color w:val="000000"/>
        </w:rPr>
      </w:pPr>
      <w:r>
        <w:rPr>
          <w:color w:val="000000"/>
        </w:rPr>
        <w:drawing>
          <wp:inline distT="0" distB="0" distL="114300" distR="114300">
            <wp:extent cx="4905375" cy="1504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905375" cy="1504950"/>
                    </a:xfrm>
                    <a:prstGeom prst="rect">
                      <a:avLst/>
                    </a:prstGeom>
                  </pic:spPr>
                </pic:pic>
              </a:graphicData>
            </a:graphic>
          </wp:inline>
        </w:drawing>
      </w:r>
    </w:p>
    <w:p w14:paraId="11A12535">
      <w:pPr>
        <w:spacing w:line="360" w:lineRule="auto"/>
        <w:jc w:val="left"/>
        <w:textAlignment w:val="center"/>
        <w:rPr>
          <w:rFonts w:ascii="宋体" w:hAnsi="宋体"/>
          <w:color w:val="000000"/>
        </w:rPr>
      </w:pPr>
      <w:r>
        <w:rPr>
          <w:rFonts w:ascii="宋体" w:hAnsi="宋体"/>
          <w:color w:val="000000"/>
        </w:rPr>
        <w:t>①计算：需要称取</w:t>
      </w:r>
      <w:r>
        <w:rPr>
          <w:rFonts w:eastAsia="Times New Roman" w:cs="Times New Roman"/>
          <w:color w:val="000000"/>
        </w:rPr>
        <w:t>NaCl</w:t>
      </w:r>
      <w:r>
        <w:rPr>
          <w:rFonts w:ascii="宋体" w:hAnsi="宋体"/>
          <w:color w:val="000000"/>
        </w:rPr>
        <w:t>的质量是</w:t>
      </w:r>
      <w:r>
        <w:rPr>
          <w:color w:val="000000"/>
        </w:rPr>
        <w:t>______</w:t>
      </w:r>
      <w:r>
        <w:rPr>
          <w:rFonts w:eastAsia="Times New Roman" w:cs="Times New Roman"/>
          <w:color w:val="000000"/>
        </w:rPr>
        <w:t>g</w:t>
      </w:r>
      <w:r>
        <w:rPr>
          <w:rFonts w:ascii="宋体" w:hAnsi="宋体"/>
          <w:color w:val="000000"/>
        </w:rPr>
        <w:t>。</w:t>
      </w:r>
    </w:p>
    <w:p w14:paraId="5AD86312">
      <w:pPr>
        <w:spacing w:line="360" w:lineRule="auto"/>
        <w:jc w:val="left"/>
        <w:textAlignment w:val="center"/>
        <w:rPr>
          <w:rFonts w:ascii="宋体" w:hAnsi="宋体"/>
          <w:color w:val="000000"/>
        </w:rPr>
      </w:pPr>
      <w:r>
        <w:rPr>
          <w:rFonts w:ascii="宋体" w:hAnsi="宋体"/>
          <w:color w:val="000000"/>
        </w:rPr>
        <w:t>②配制溶液的操作步骤如上图，正确的操作顺序是</w:t>
      </w:r>
      <w:r>
        <w:rPr>
          <w:color w:val="000000"/>
        </w:rPr>
        <w:t>______</w:t>
      </w:r>
      <w:r>
        <w:rPr>
          <w:rFonts w:ascii="宋体" w:hAnsi="宋体"/>
          <w:color w:val="000000"/>
        </w:rPr>
        <w:t>（填字母序号）。</w:t>
      </w:r>
    </w:p>
    <w:p w14:paraId="74155DA2">
      <w:pPr>
        <w:spacing w:line="360" w:lineRule="auto"/>
        <w:jc w:val="left"/>
        <w:textAlignment w:val="center"/>
        <w:rPr>
          <w:rFonts w:ascii="宋体" w:hAnsi="宋体"/>
          <w:color w:val="000000"/>
        </w:rPr>
      </w:pPr>
      <w:r>
        <w:rPr>
          <w:color w:val="000000"/>
        </w:rPr>
        <w:t>（4）</w:t>
      </w:r>
      <w:r>
        <w:rPr>
          <w:rFonts w:ascii="宋体" w:hAnsi="宋体"/>
          <w:color w:val="000000"/>
        </w:rPr>
        <w:t>欲从</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（少量）的混合物中分离出</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。根据所给信息，回答下列问题：</w:t>
      </w:r>
    </w:p>
    <w:p w14:paraId="45263101">
      <w:pPr>
        <w:spacing w:line="360" w:lineRule="auto"/>
        <w:jc w:val="left"/>
        <w:textAlignment w:val="center"/>
        <w:rPr>
          <w:rFonts w:ascii="宋体" w:hAnsi="宋体"/>
          <w:color w:val="000000"/>
        </w:rPr>
      </w:pPr>
      <w:r>
        <w:rPr>
          <w:rFonts w:ascii="宋体" w:hAnsi="宋体"/>
          <w:color w:val="000000"/>
        </w:rPr>
        <w:t>常温下（</w:t>
      </w:r>
      <w:r>
        <w:rPr>
          <w:rFonts w:eastAsia="Times New Roman" w:cs="Times New Roman"/>
          <w:color w:val="000000"/>
        </w:rPr>
        <w:t>20</w:t>
      </w:r>
      <w:r>
        <w:rPr>
          <w:rFonts w:ascii="宋体" w:hAnsi="宋体"/>
          <w:color w:val="000000"/>
        </w:rPr>
        <w:t>℃）溶解度和溶解性的关系</w:t>
      </w:r>
    </w:p>
    <w:tbl>
      <w:tblPr>
        <w:tblStyle w:val="5"/>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1605"/>
        <w:gridCol w:w="1605"/>
        <w:gridCol w:w="1605"/>
        <w:gridCol w:w="1605"/>
      </w:tblGrid>
      <w:tr w14:paraId="71D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6B8048">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S</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B829CB">
            <w:pPr>
              <w:spacing w:line="360" w:lineRule="auto"/>
              <w:jc w:val="left"/>
              <w:textAlignment w:val="center"/>
              <w:rPr>
                <w:rFonts w:eastAsia="Times New Roman" w:cs="Times New Roman"/>
                <w:color w:val="000000"/>
              </w:rPr>
            </w:pPr>
            <w:r>
              <w:rPr>
                <w:rFonts w:eastAsia="Times New Roman" w:cs="Times New Roman"/>
                <w:color w:val="000000"/>
              </w:rPr>
              <w:t>S</w:t>
            </w:r>
            <w:r>
              <w:rPr>
                <w:rFonts w:ascii="宋体" w:hAnsi="宋体"/>
                <w:color w:val="000000"/>
              </w:rPr>
              <w:t>≥</w:t>
            </w:r>
            <w:r>
              <w:rPr>
                <w:rFonts w:eastAsia="Times New Roman" w:cs="Times New Roman"/>
                <w:color w:val="000000"/>
              </w:rPr>
              <w:t>10g</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CC47C8">
            <w:pPr>
              <w:spacing w:line="360" w:lineRule="auto"/>
              <w:jc w:val="left"/>
              <w:textAlignment w:val="center"/>
              <w:rPr>
                <w:rFonts w:eastAsia="Times New Roman" w:cs="Times New Roman"/>
                <w:color w:val="000000"/>
              </w:rPr>
            </w:pPr>
            <w:r>
              <w:rPr>
                <w:rFonts w:eastAsia="Times New Roman" w:cs="Times New Roman"/>
                <w:color w:val="000000"/>
              </w:rPr>
              <w:t>1g</w:t>
            </w:r>
            <w:r>
              <w:rPr>
                <w:rFonts w:ascii="宋体" w:hAnsi="宋体"/>
                <w:color w:val="000000"/>
              </w:rPr>
              <w:t>≤</w:t>
            </w:r>
            <w:r>
              <w:rPr>
                <w:rFonts w:eastAsia="Times New Roman" w:cs="Times New Roman"/>
                <w:color w:val="000000"/>
              </w:rPr>
              <w:t>S</w:t>
            </w:r>
            <w:r>
              <w:rPr>
                <w:rFonts w:ascii="宋体" w:hAnsi="宋体"/>
                <w:color w:val="000000"/>
              </w:rPr>
              <w:t>＜</w:t>
            </w:r>
            <w:r>
              <w:rPr>
                <w:rFonts w:eastAsia="Times New Roman" w:cs="Times New Roman"/>
                <w:color w:val="000000"/>
              </w:rPr>
              <w:t>10g</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13C87D">
            <w:pPr>
              <w:spacing w:line="360" w:lineRule="auto"/>
              <w:jc w:val="left"/>
              <w:textAlignment w:val="center"/>
              <w:rPr>
                <w:rFonts w:eastAsia="Times New Roman" w:cs="Times New Roman"/>
                <w:color w:val="000000"/>
              </w:rPr>
            </w:pPr>
            <w:r>
              <w:rPr>
                <w:rFonts w:eastAsia="Times New Roman" w:cs="Times New Roman"/>
                <w:color w:val="000000"/>
              </w:rPr>
              <w:t>0.01g</w:t>
            </w:r>
            <w:r>
              <w:rPr>
                <w:rFonts w:ascii="宋体" w:hAnsi="宋体"/>
                <w:color w:val="000000"/>
              </w:rPr>
              <w:t>≤</w:t>
            </w:r>
            <w:r>
              <w:rPr>
                <w:rFonts w:eastAsia="Times New Roman" w:cs="Times New Roman"/>
                <w:color w:val="000000"/>
              </w:rPr>
              <w:t>S</w:t>
            </w:r>
            <w:r>
              <w:rPr>
                <w:rFonts w:ascii="宋体" w:hAnsi="宋体"/>
                <w:color w:val="000000"/>
              </w:rPr>
              <w:t>＜</w:t>
            </w:r>
            <w:r>
              <w:rPr>
                <w:rFonts w:eastAsia="Times New Roman" w:cs="Times New Roman"/>
                <w:color w:val="000000"/>
              </w:rPr>
              <w:t>1g</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9CCD9">
            <w:pPr>
              <w:spacing w:line="360" w:lineRule="auto"/>
              <w:jc w:val="left"/>
              <w:textAlignment w:val="center"/>
              <w:rPr>
                <w:rFonts w:eastAsia="Times New Roman" w:cs="Times New Roman"/>
                <w:color w:val="000000"/>
              </w:rPr>
            </w:pPr>
            <w:r>
              <w:rPr>
                <w:rFonts w:eastAsia="Times New Roman" w:cs="Times New Roman"/>
                <w:color w:val="000000"/>
              </w:rPr>
              <w:t>S</w:t>
            </w:r>
            <w:r>
              <w:rPr>
                <w:rFonts w:ascii="宋体" w:hAnsi="宋体"/>
                <w:color w:val="000000"/>
              </w:rPr>
              <w:t>＜</w:t>
            </w:r>
            <w:r>
              <w:rPr>
                <w:rFonts w:eastAsia="Times New Roman" w:cs="Times New Roman"/>
                <w:color w:val="000000"/>
              </w:rPr>
              <w:t>0.01g</w:t>
            </w:r>
          </w:p>
        </w:tc>
      </w:tr>
      <w:tr w14:paraId="40C5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4381A5">
            <w:pPr>
              <w:spacing w:line="360" w:lineRule="auto"/>
              <w:jc w:val="left"/>
              <w:textAlignment w:val="center"/>
              <w:rPr>
                <w:rFonts w:ascii="宋体" w:hAnsi="宋体"/>
                <w:color w:val="000000"/>
              </w:rPr>
            </w:pPr>
            <w:r>
              <w:rPr>
                <w:rFonts w:ascii="宋体" w:hAnsi="宋体"/>
                <w:color w:val="000000"/>
              </w:rPr>
              <w:t>溶解性</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3687C8">
            <w:pPr>
              <w:spacing w:line="360" w:lineRule="auto"/>
              <w:jc w:val="left"/>
              <w:textAlignment w:val="center"/>
              <w:rPr>
                <w:rFonts w:ascii="宋体" w:hAnsi="宋体"/>
                <w:color w:val="000000"/>
              </w:rPr>
            </w:pPr>
            <w:r>
              <w:rPr>
                <w:rFonts w:ascii="宋体" w:hAnsi="宋体"/>
                <w:color w:val="000000"/>
              </w:rPr>
              <w:t>易溶</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19ED6D">
            <w:pPr>
              <w:spacing w:line="360" w:lineRule="auto"/>
              <w:jc w:val="left"/>
              <w:textAlignment w:val="center"/>
              <w:rPr>
                <w:rFonts w:ascii="宋体" w:hAnsi="宋体"/>
                <w:color w:val="000000"/>
              </w:rPr>
            </w:pPr>
            <w:r>
              <w:rPr>
                <w:rFonts w:ascii="宋体" w:hAnsi="宋体"/>
                <w:color w:val="000000"/>
              </w:rPr>
              <w:t>可溶</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E57661">
            <w:pPr>
              <w:spacing w:line="360" w:lineRule="auto"/>
              <w:jc w:val="left"/>
              <w:textAlignment w:val="center"/>
              <w:rPr>
                <w:rFonts w:ascii="宋体" w:hAnsi="宋体"/>
                <w:color w:val="000000"/>
              </w:rPr>
            </w:pPr>
            <w:r>
              <w:rPr>
                <w:rFonts w:ascii="宋体" w:hAnsi="宋体"/>
                <w:color w:val="000000"/>
              </w:rPr>
              <w:t>微溶</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1D28B6">
            <w:pPr>
              <w:spacing w:line="360" w:lineRule="auto"/>
              <w:jc w:val="left"/>
              <w:textAlignment w:val="center"/>
              <w:rPr>
                <w:rFonts w:ascii="宋体" w:hAnsi="宋体"/>
                <w:color w:val="000000"/>
              </w:rPr>
            </w:pPr>
            <w:r>
              <w:rPr>
                <w:rFonts w:ascii="宋体" w:hAnsi="宋体"/>
                <w:color w:val="000000"/>
              </w:rPr>
              <w:t>难溶</w:t>
            </w:r>
          </w:p>
        </w:tc>
      </w:tr>
    </w:tbl>
    <w:p w14:paraId="55D48F20">
      <w:pPr>
        <w:spacing w:line="360" w:lineRule="auto"/>
        <w:jc w:val="left"/>
        <w:textAlignment w:val="center"/>
        <w:rPr>
          <w:rFonts w:ascii="宋体" w:hAnsi="宋体"/>
          <w:color w:val="000000"/>
        </w:rPr>
      </w:pPr>
      <w:r>
        <w:rPr>
          <w:rFonts w:ascii="宋体" w:hAnsi="宋体"/>
          <w:color w:val="000000"/>
        </w:rPr>
        <w:t>①常温下（</w:t>
      </w:r>
      <w:r>
        <w:rPr>
          <w:rFonts w:eastAsia="Times New Roman" w:cs="Times New Roman"/>
          <w:color w:val="000000"/>
        </w:rPr>
        <w:t>20</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的溶解性都属于</w:t>
      </w:r>
      <w:r>
        <w:rPr>
          <w:color w:val="000000"/>
        </w:rPr>
        <w:t>______</w:t>
      </w:r>
      <w:r>
        <w:rPr>
          <w:rFonts w:ascii="宋体" w:hAnsi="宋体"/>
          <w:color w:val="000000"/>
        </w:rPr>
        <w:t>。</w:t>
      </w:r>
    </w:p>
    <w:p w14:paraId="54D1C7DA">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80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w:t>
      </w:r>
      <w:r>
        <w:rPr>
          <w:color w:val="000000"/>
        </w:rPr>
        <w:t>______</w:t>
      </w:r>
      <w:r>
        <w:rPr>
          <w:rFonts w:ascii="宋体" w:hAnsi="宋体"/>
          <w:color w:val="000000"/>
        </w:rPr>
        <w:t>（填“大于”、“小于”或“等于”）</w:t>
      </w:r>
      <w:r>
        <w:rPr>
          <w:rFonts w:eastAsia="Times New Roman" w:cs="Times New Roman"/>
          <w:color w:val="000000"/>
        </w:rPr>
        <w:t>NaCl</w:t>
      </w:r>
      <w:r>
        <w:rPr>
          <w:rFonts w:ascii="宋体" w:hAnsi="宋体"/>
          <w:color w:val="000000"/>
        </w:rPr>
        <w:t>的溶解度。</w:t>
      </w:r>
    </w:p>
    <w:p w14:paraId="0E171DBC">
      <w:pPr>
        <w:spacing w:line="360" w:lineRule="auto"/>
        <w:jc w:val="left"/>
        <w:textAlignment w:val="center"/>
        <w:rPr>
          <w:rFonts w:ascii="宋体" w:hAnsi="宋体"/>
          <w:color w:val="000000"/>
        </w:rPr>
      </w:pPr>
      <w:r>
        <w:rPr>
          <w:rFonts w:ascii="宋体" w:hAnsi="宋体"/>
          <w:color w:val="000000"/>
        </w:rPr>
        <w:t>③从该混合物中分离出</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的方法是</w:t>
      </w:r>
      <w:r>
        <w:rPr>
          <w:color w:val="000000"/>
        </w:rPr>
        <w:t>______</w:t>
      </w:r>
      <w:r>
        <w:rPr>
          <w:rFonts w:ascii="宋体" w:hAnsi="宋体"/>
          <w:color w:val="000000"/>
        </w:rPr>
        <w:t>。</w:t>
      </w:r>
    </w:p>
    <w:p w14:paraId="7204945B">
      <w:pPr>
        <w:spacing w:line="360" w:lineRule="auto"/>
        <w:jc w:val="left"/>
        <w:textAlignment w:val="center"/>
        <w:rPr>
          <w:color w:val="000000"/>
        </w:rPr>
      </w:pPr>
      <w:r>
        <w:rPr>
          <w:color w:val="000000"/>
        </w:rPr>
        <w:drawing>
          <wp:inline distT="0" distB="0" distL="114300" distR="114300">
            <wp:extent cx="2571750" cy="24669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571750" cy="2466975"/>
                    </a:xfrm>
                    <a:prstGeom prst="rect">
                      <a:avLst/>
                    </a:prstGeom>
                  </pic:spPr>
                </pic:pic>
              </a:graphicData>
            </a:graphic>
          </wp:inline>
        </w:drawing>
      </w:r>
    </w:p>
    <w:p w14:paraId="354260FD">
      <w:pPr>
        <w:spacing w:line="360" w:lineRule="auto"/>
        <w:jc w:val="left"/>
        <w:textAlignment w:val="center"/>
        <w:rPr>
          <w:rFonts w:ascii="宋体" w:hAnsi="宋体"/>
          <w:color w:val="000000"/>
        </w:rPr>
      </w:pPr>
      <w:r>
        <w:rPr>
          <w:rFonts w:ascii="宋体" w:hAnsi="宋体"/>
          <w:color w:val="000000"/>
        </w:rPr>
        <w:t>水</w:t>
      </w:r>
      <w:r>
        <w:rPr>
          <w:rFonts w:eastAsia="Times New Roman" w:cs="Times New Roman"/>
          <w:color w:val="000000"/>
        </w:rPr>
        <w:t>——</w:t>
      </w:r>
      <w:r>
        <w:rPr>
          <w:rFonts w:ascii="宋体" w:hAnsi="宋体"/>
          <w:color w:val="000000"/>
        </w:rPr>
        <w:t>化学变化的参与者</w:t>
      </w:r>
    </w:p>
    <w:p w14:paraId="0C6080D4">
      <w:pPr>
        <w:spacing w:line="360" w:lineRule="auto"/>
        <w:jc w:val="left"/>
        <w:textAlignment w:val="center"/>
        <w:rPr>
          <w:rFonts w:ascii="宋体" w:hAnsi="宋体"/>
          <w:color w:val="000000"/>
        </w:rPr>
      </w:pPr>
      <w:r>
        <w:rPr>
          <w:color w:val="000000"/>
        </w:rPr>
        <w:t>（5）</w:t>
      </w:r>
      <w:r>
        <w:rPr>
          <w:rFonts w:ascii="宋体" w:hAnsi="宋体"/>
          <w:color w:val="000000"/>
        </w:rPr>
        <w:t>水能与生石灰（</w:t>
      </w:r>
      <w:r>
        <w:rPr>
          <w:rFonts w:eastAsia="Times New Roman" w:cs="Times New Roman"/>
          <w:color w:val="000000"/>
        </w:rPr>
        <w:t>CaO</w:t>
      </w:r>
      <w:r>
        <w:rPr>
          <w:rFonts w:ascii="宋体" w:hAnsi="宋体"/>
          <w:color w:val="000000"/>
        </w:rPr>
        <w:t>）反应，这一性质被广泛应用到生产、生活中、请结合所学知识回答下列问题：</w:t>
      </w:r>
    </w:p>
    <w:p w14:paraId="644A7EF0">
      <w:pPr>
        <w:spacing w:line="360" w:lineRule="auto"/>
        <w:jc w:val="left"/>
        <w:textAlignment w:val="center"/>
        <w:rPr>
          <w:rFonts w:ascii="宋体" w:hAnsi="宋体"/>
          <w:color w:val="000000"/>
        </w:rPr>
      </w:pPr>
      <w:r>
        <w:rPr>
          <w:rFonts w:ascii="宋体" w:hAnsi="宋体"/>
          <w:color w:val="000000"/>
        </w:rPr>
        <w:t>①写出水与生石灰反应的化学方程式</w:t>
      </w:r>
      <w:r>
        <w:rPr>
          <w:color w:val="000000"/>
        </w:rPr>
        <w:t>______</w:t>
      </w:r>
      <w:r>
        <w:rPr>
          <w:rFonts w:ascii="宋体" w:hAnsi="宋体"/>
          <w:color w:val="000000"/>
        </w:rPr>
        <w:t>。</w:t>
      </w:r>
    </w:p>
    <w:p w14:paraId="0DDFCB81">
      <w:pPr>
        <w:spacing w:line="360" w:lineRule="auto"/>
        <w:jc w:val="left"/>
        <w:textAlignment w:val="center"/>
        <w:rPr>
          <w:rFonts w:ascii="宋体" w:hAnsi="宋体"/>
          <w:color w:val="000000"/>
        </w:rPr>
      </w:pPr>
      <w:r>
        <w:rPr>
          <w:rFonts w:ascii="宋体" w:hAnsi="宋体"/>
          <w:color w:val="000000"/>
        </w:rPr>
        <w:t>②列举一条该反应的用途</w:t>
      </w:r>
      <w:r>
        <w:rPr>
          <w:color w:val="000000"/>
        </w:rPr>
        <w:t>______</w:t>
      </w:r>
      <w:r>
        <w:rPr>
          <w:rFonts w:ascii="宋体" w:hAnsi="宋体"/>
          <w:color w:val="000000"/>
        </w:rPr>
        <w:t>。</w:t>
      </w:r>
    </w:p>
    <w:p w14:paraId="44290105">
      <w:pPr>
        <w:spacing w:line="360" w:lineRule="auto"/>
        <w:textAlignment w:val="center"/>
        <w:rPr>
          <w:color w:val="000000"/>
        </w:rPr>
      </w:pPr>
      <w:r>
        <w:rPr>
          <w:color w:val="2E75B6"/>
        </w:rPr>
        <w:t>【答案】</w:t>
      </w:r>
      <w:r>
        <w:rPr>
          <w:color w:val="000000"/>
        </w:rPr>
        <w:t>（1）吸附    （2）煮沸##加热煮沸</w:t>
      </w:r>
      <w:r>
        <w:rPr>
          <w:color w:val="000000"/>
        </w:rPr>
        <w:br w:type="textWrapping"/>
      </w:r>
      <w:r>
        <w:rPr>
          <w:color w:val="000000"/>
        </w:rPr>
        <w:t xml:space="preserve">    </w:t>
      </w:r>
    </w:p>
    <w:p w14:paraId="61A0FBCE">
      <w:pPr>
        <w:spacing w:line="360" w:lineRule="auto"/>
        <w:textAlignment w:val="center"/>
        <w:rPr>
          <w:color w:val="000000"/>
        </w:rPr>
      </w:pPr>
      <w:r>
        <w:rPr>
          <w:color w:val="000000"/>
        </w:rPr>
        <w:t xml:space="preserve">（3）    ①. 4.5    ②. DBCAE    </w:t>
      </w:r>
    </w:p>
    <w:p w14:paraId="3CE2AE03">
      <w:pPr>
        <w:spacing w:line="360" w:lineRule="auto"/>
        <w:textAlignment w:val="center"/>
        <w:rPr>
          <w:color w:val="000000"/>
        </w:rPr>
      </w:pPr>
      <w:r>
        <w:rPr>
          <w:color w:val="000000"/>
        </w:rPr>
        <w:t xml:space="preserve">（4）    ①. 易溶物    ②. 大于    ③. 降温结晶##冷却热饱和溶液    </w:t>
      </w:r>
    </w:p>
    <w:p w14:paraId="175119D8">
      <w:pPr>
        <w:spacing w:line="360" w:lineRule="auto"/>
        <w:textAlignment w:val="center"/>
        <w:rPr>
          <w:color w:val="000000"/>
        </w:rPr>
      </w:pPr>
      <w:r>
        <w:rPr>
          <w:color w:val="000000"/>
        </w:rPr>
        <w:t xml:space="preserve">（5）    ①. </w:t>
      </w:r>
      <w:r>
        <w:object>
          <v:shape id="_x0000_i1025" o:spt="75" alt="学科网(www.zxxk.com)--教育资源门户，提供试卷、教案、课件、论文、素材以及各类教学资源下载，还有大量而丰富的教学相关资讯！" type="#_x0000_t75" style="height:20.25pt;width:117.75pt;" o:ole="t" filled="f" o:preferrelative="t" stroked="f" coordsize="21600,21600">
            <v:path/>
            <v:fill on="f" focussize="0,0"/>
            <v:stroke on="f" joinstyle="miter"/>
            <v:imagedata r:id="rId26" o:title="eqId8bdf481ff1f426d06cbcb0266e1e1614"/>
            <o:lock v:ext="edit" aspectratio="t"/>
            <w10:wrap type="none"/>
            <w10:anchorlock/>
          </v:shape>
          <o:OLEObject Type="Embed" ProgID="Equation.DSMT4" ShapeID="_x0000_i1025" DrawAspect="Content" ObjectID="_1468075725" r:id="rId25">
            <o:LockedField>false</o:LockedField>
          </o:OLEObject>
        </w:object>
      </w:r>
      <w:r>
        <w:rPr>
          <w:color w:val="000000"/>
        </w:rPr>
        <w:t xml:space="preserve">    ②. 用作食品干燥剂</w:t>
      </w:r>
    </w:p>
    <w:p w14:paraId="05466EAD">
      <w:pPr>
        <w:spacing w:line="360" w:lineRule="auto"/>
        <w:textAlignment w:val="center"/>
        <w:rPr>
          <w:color w:val="000000"/>
        </w:rPr>
      </w:pPr>
      <w:r>
        <w:rPr>
          <w:color w:val="2E75B6"/>
        </w:rPr>
        <w:t>【解析】</w:t>
      </w:r>
    </w:p>
    <w:p w14:paraId="55BF9A04">
      <w:pPr>
        <w:spacing w:line="360" w:lineRule="auto"/>
        <w:textAlignment w:val="center"/>
        <w:rPr>
          <w:color w:val="000000"/>
        </w:rPr>
      </w:pPr>
      <w:r>
        <w:rPr>
          <w:color w:val="000000"/>
        </w:rPr>
        <w:t>【小问1详解】</w:t>
      </w:r>
    </w:p>
    <w:p w14:paraId="0AAAA4C1">
      <w:pPr>
        <w:spacing w:line="360" w:lineRule="auto"/>
        <w:jc w:val="left"/>
        <w:textAlignment w:val="center"/>
        <w:rPr>
          <w:color w:val="000000"/>
        </w:rPr>
      </w:pPr>
      <w:r>
        <w:rPr>
          <w:color w:val="000000"/>
        </w:rPr>
        <w:t>活性炭可以吸附水中一些可溶性杂质，比如颜色、异味等。所以该装置中活性炭主要起到吸附作用。</w:t>
      </w:r>
    </w:p>
    <w:p w14:paraId="33A2D25F">
      <w:pPr>
        <w:spacing w:line="360" w:lineRule="auto"/>
        <w:jc w:val="left"/>
        <w:textAlignment w:val="center"/>
        <w:rPr>
          <w:color w:val="000000"/>
        </w:rPr>
      </w:pPr>
      <w:r>
        <w:rPr>
          <w:color w:val="000000"/>
        </w:rPr>
        <w:t>【小问2详解】</w:t>
      </w:r>
    </w:p>
    <w:p w14:paraId="19D9A5A8">
      <w:pPr>
        <w:spacing w:line="360" w:lineRule="auto"/>
        <w:jc w:val="left"/>
        <w:textAlignment w:val="center"/>
        <w:rPr>
          <w:color w:val="000000"/>
        </w:rPr>
      </w:pPr>
      <w:r>
        <w:rPr>
          <w:color w:val="000000"/>
        </w:rPr>
        <w:t>长期饮用硬水对人体健康不利，日常生活中常用煮沸的方法降低水的硬度，煮沸可将部分钙镁化合物转化为沉淀析出。</w:t>
      </w:r>
    </w:p>
    <w:p w14:paraId="48A540F3">
      <w:pPr>
        <w:spacing w:line="360" w:lineRule="auto"/>
        <w:jc w:val="left"/>
        <w:textAlignment w:val="center"/>
        <w:rPr>
          <w:color w:val="000000"/>
        </w:rPr>
      </w:pPr>
      <w:r>
        <w:rPr>
          <w:color w:val="000000"/>
        </w:rPr>
        <w:t>【小问3详解】</w:t>
      </w:r>
    </w:p>
    <w:p w14:paraId="2121263D">
      <w:pPr>
        <w:spacing w:line="360" w:lineRule="auto"/>
        <w:jc w:val="left"/>
        <w:textAlignment w:val="center"/>
        <w:rPr>
          <w:color w:val="000000"/>
        </w:rPr>
      </w:pPr>
      <w:r>
        <w:rPr>
          <w:color w:val="000000"/>
        </w:rPr>
        <w:t>①称取NaCl的质量=500g×0.9%=4.5g。</w:t>
      </w:r>
    </w:p>
    <w:p w14:paraId="0EFC0CC5">
      <w:pPr>
        <w:spacing w:line="360" w:lineRule="auto"/>
        <w:jc w:val="left"/>
        <w:textAlignment w:val="center"/>
        <w:rPr>
          <w:color w:val="000000"/>
        </w:rPr>
      </w:pPr>
      <w:r>
        <w:rPr>
          <w:color w:val="000000"/>
        </w:rPr>
        <w:t>②A为量取一定量的水倒入烧杯；B为称取氯化钠的操作；C为把称量的氯化钠倒入烧杯；D为用药匙取出固体氯化钠准备进行称量；E则是搅拌溶解。则正确的操作顺序为：DBCAE。</w:t>
      </w:r>
      <w:r>
        <w:rPr>
          <w:color w:val="000000"/>
        </w:rPr>
        <w:br w:type="textWrapping"/>
      </w:r>
    </w:p>
    <w:p w14:paraId="68074ABE">
      <w:pPr>
        <w:spacing w:line="360" w:lineRule="auto"/>
        <w:jc w:val="left"/>
        <w:textAlignment w:val="center"/>
        <w:rPr>
          <w:color w:val="000000"/>
        </w:rPr>
      </w:pPr>
      <w:r>
        <w:rPr>
          <w:color w:val="000000"/>
        </w:rPr>
        <w:t>【小问4详解】</w:t>
      </w:r>
    </w:p>
    <w:p w14:paraId="4BFA5997">
      <w:pPr>
        <w:spacing w:line="360" w:lineRule="auto"/>
        <w:jc w:val="left"/>
        <w:textAlignment w:val="center"/>
        <w:rPr>
          <w:color w:val="000000"/>
        </w:rPr>
      </w:pPr>
      <w:r>
        <w:rPr>
          <w:color w:val="000000"/>
        </w:rPr>
        <w:t>①据图可知，常温下（20℃），KNO</w:t>
      </w:r>
      <w:r>
        <w:rPr>
          <w:color w:val="000000"/>
          <w:vertAlign w:val="subscript"/>
        </w:rPr>
        <w:t>3</w:t>
      </w:r>
      <w:r>
        <w:rPr>
          <w:color w:val="000000"/>
        </w:rPr>
        <w:t>和NaCl的溶解度都在30g以上，大于10g，据表可知常温下（20℃），KNO</w:t>
      </w:r>
      <w:r>
        <w:rPr>
          <w:color w:val="000000"/>
          <w:vertAlign w:val="subscript"/>
        </w:rPr>
        <w:t>3</w:t>
      </w:r>
      <w:r>
        <w:rPr>
          <w:color w:val="000000"/>
        </w:rPr>
        <w:t>和NaCl的溶解性都属于易溶物。</w:t>
      </w:r>
    </w:p>
    <w:p w14:paraId="4E3DBD7C">
      <w:pPr>
        <w:spacing w:line="360" w:lineRule="auto"/>
        <w:jc w:val="left"/>
        <w:textAlignment w:val="center"/>
        <w:rPr>
          <w:color w:val="000000"/>
        </w:rPr>
      </w:pPr>
      <w:r>
        <w:rPr>
          <w:color w:val="000000"/>
        </w:rPr>
        <w:t>②据图可知，80℃时，KNO</w:t>
      </w:r>
      <w:r>
        <w:rPr>
          <w:color w:val="000000"/>
          <w:vertAlign w:val="subscript"/>
        </w:rPr>
        <w:t>3</w:t>
      </w:r>
      <w:r>
        <w:rPr>
          <w:color w:val="000000"/>
        </w:rPr>
        <w:t>的溶解度曲线对应点高于NaCl，所以硝酸钾的溶解度大于氯化钠的溶解度。</w:t>
      </w:r>
    </w:p>
    <w:p w14:paraId="13E2840F">
      <w:pPr>
        <w:spacing w:line="360" w:lineRule="auto"/>
        <w:jc w:val="left"/>
        <w:textAlignment w:val="center"/>
        <w:rPr>
          <w:color w:val="000000"/>
        </w:rPr>
      </w:pPr>
      <w:r>
        <w:rPr>
          <w:color w:val="000000"/>
        </w:rPr>
        <w:t>③由于，KNO</w:t>
      </w:r>
      <w:r>
        <w:rPr>
          <w:color w:val="000000"/>
          <w:vertAlign w:val="subscript"/>
        </w:rPr>
        <w:t>3</w:t>
      </w:r>
      <w:r>
        <w:rPr>
          <w:color w:val="000000"/>
        </w:rPr>
        <w:t>的溶解度受温度变化影响很大，NaCl的溶解度受温度变化影响不大。所以从该混合物中分离出KNO</w:t>
      </w:r>
      <w:r>
        <w:rPr>
          <w:color w:val="000000"/>
          <w:vertAlign w:val="subscript"/>
        </w:rPr>
        <w:t>3</w:t>
      </w:r>
      <w:r>
        <w:rPr>
          <w:color w:val="000000"/>
        </w:rPr>
        <w:t>的方法是降温结晶或冷却热饱和溶液。</w:t>
      </w:r>
      <w:r>
        <w:rPr>
          <w:color w:val="000000"/>
        </w:rPr>
        <w:br w:type="textWrapping"/>
      </w:r>
    </w:p>
    <w:p w14:paraId="55F14601">
      <w:pPr>
        <w:spacing w:line="360" w:lineRule="auto"/>
        <w:jc w:val="left"/>
        <w:textAlignment w:val="center"/>
        <w:rPr>
          <w:color w:val="000000"/>
        </w:rPr>
      </w:pPr>
      <w:r>
        <w:rPr>
          <w:color w:val="000000"/>
        </w:rPr>
        <w:t>【小问5详解】</w:t>
      </w:r>
    </w:p>
    <w:p w14:paraId="33DB9CA9">
      <w:pPr>
        <w:spacing w:line="360" w:lineRule="auto"/>
        <w:jc w:val="left"/>
        <w:textAlignment w:val="center"/>
        <w:rPr>
          <w:color w:val="000000"/>
        </w:rPr>
      </w:pPr>
      <w:r>
        <w:rPr>
          <w:color w:val="000000"/>
        </w:rPr>
        <w:t>①水与生石灰反应生成熟石灰。化学方程式</w:t>
      </w:r>
      <w:r>
        <w:object>
          <v:shape id="_x0000_i1026" o:spt="75" alt="学科网(www.zxxk.com)--教育资源门户，提供试卷、教案、课件、论文、素材以及各类教学资源下载，还有大量而丰富的教学相关资讯！" type="#_x0000_t75" style="height:20.25pt;width:117.75pt;" o:ole="t" filled="f" o:preferrelative="t" stroked="f" coordsize="21600,21600">
            <v:path/>
            <v:fill on="f" focussize="0,0"/>
            <v:stroke on="f" joinstyle="miter"/>
            <v:imagedata r:id="rId26" o:title="eqId8bdf481ff1f426d06cbcb0266e1e1614"/>
            <o:lock v:ext="edit" aspectratio="t"/>
            <w10:wrap type="none"/>
            <w10:anchorlock/>
          </v:shape>
          <o:OLEObject Type="Embed" ProgID="Equation.DSMT4" ShapeID="_x0000_i1026" DrawAspect="Content" ObjectID="_1468075726" r:id="rId27">
            <o:LockedField>false</o:LockedField>
          </o:OLEObject>
        </w:object>
      </w:r>
    </w:p>
    <w:p w14:paraId="1739C024">
      <w:pPr>
        <w:spacing w:line="360" w:lineRule="auto"/>
        <w:jc w:val="left"/>
        <w:textAlignment w:val="center"/>
        <w:rPr>
          <w:color w:val="000000"/>
        </w:rPr>
      </w:pPr>
      <w:r>
        <w:rPr>
          <w:color w:val="000000"/>
        </w:rPr>
        <w:t>②该反应的用途有，制取熟石灰，做食品干燥剂等。</w:t>
      </w:r>
      <w:r>
        <w:rPr>
          <w:color w:val="000000"/>
        </w:rPr>
        <w:br w:type="textWrapping"/>
      </w:r>
    </w:p>
    <w:p w14:paraId="66EA3F53">
      <w:pPr>
        <w:spacing w:line="360" w:lineRule="auto"/>
        <w:jc w:val="left"/>
        <w:textAlignment w:val="center"/>
        <w:rPr>
          <w:rFonts w:ascii="宋体" w:hAnsi="宋体"/>
          <w:color w:val="000000"/>
        </w:rPr>
      </w:pPr>
      <w:r>
        <w:rPr>
          <w:color w:val="000000"/>
        </w:rPr>
        <w:t xml:space="preserve">16. </w:t>
      </w:r>
      <w:r>
        <w:rPr>
          <w:rFonts w:ascii="宋体" w:hAnsi="宋体"/>
          <w:color w:val="000000"/>
        </w:rPr>
        <w:t>下图是实验室制取气体的常用装置，请回答下列问题：</w:t>
      </w:r>
    </w:p>
    <w:p w14:paraId="0B08A84C">
      <w:pPr>
        <w:spacing w:line="360" w:lineRule="auto"/>
        <w:jc w:val="left"/>
        <w:textAlignment w:val="center"/>
        <w:rPr>
          <w:color w:val="000000"/>
        </w:rPr>
      </w:pPr>
      <w:r>
        <w:rPr>
          <w:color w:val="000000"/>
        </w:rPr>
        <w:drawing>
          <wp:inline distT="0" distB="0" distL="114300" distR="114300">
            <wp:extent cx="5238750" cy="1715135"/>
            <wp:effectExtent l="0" t="0" r="0" b="1841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238750" cy="1715506"/>
                    </a:xfrm>
                    <a:prstGeom prst="rect">
                      <a:avLst/>
                    </a:prstGeom>
                  </pic:spPr>
                </pic:pic>
              </a:graphicData>
            </a:graphic>
          </wp:inline>
        </w:drawing>
      </w:r>
    </w:p>
    <w:p w14:paraId="7FB9FF2F">
      <w:pPr>
        <w:spacing w:line="360" w:lineRule="auto"/>
        <w:jc w:val="left"/>
        <w:textAlignment w:val="center"/>
        <w:rPr>
          <w:rFonts w:ascii="宋体" w:hAnsi="宋体"/>
          <w:color w:val="000000"/>
        </w:rPr>
      </w:pPr>
      <w:r>
        <w:rPr>
          <w:color w:val="000000"/>
        </w:rPr>
        <w:t>（1）</w:t>
      </w:r>
      <w:r>
        <w:rPr>
          <w:rFonts w:ascii="宋体" w:hAnsi="宋体"/>
          <w:color w:val="000000"/>
        </w:rPr>
        <w:t>写出标号仪器的名称：①</w:t>
      </w:r>
      <w:r>
        <w:rPr>
          <w:color w:val="000000"/>
        </w:rPr>
        <w:t>______</w:t>
      </w:r>
      <w:r>
        <w:rPr>
          <w:rFonts w:ascii="宋体" w:hAnsi="宋体"/>
          <w:color w:val="000000"/>
        </w:rPr>
        <w:t>，②</w:t>
      </w:r>
      <w:r>
        <w:rPr>
          <w:color w:val="000000"/>
        </w:rPr>
        <w:t>______</w:t>
      </w:r>
      <w:r>
        <w:rPr>
          <w:rFonts w:ascii="宋体" w:hAnsi="宋体"/>
          <w:color w:val="000000"/>
        </w:rPr>
        <w:t>。</w:t>
      </w:r>
    </w:p>
    <w:p w14:paraId="11A82A76">
      <w:pPr>
        <w:spacing w:line="360" w:lineRule="auto"/>
        <w:jc w:val="left"/>
        <w:textAlignment w:val="center"/>
        <w:rPr>
          <w:rFonts w:ascii="宋体" w:hAnsi="宋体"/>
          <w:color w:val="000000"/>
        </w:rPr>
      </w:pPr>
      <w:r>
        <w:rPr>
          <w:color w:val="000000"/>
        </w:rPr>
        <w:t>（2）</w:t>
      </w:r>
      <w:r>
        <w:rPr>
          <w:rFonts w:ascii="宋体" w:hAnsi="宋体"/>
          <w:color w:val="000000"/>
        </w:rPr>
        <w:t>实验室用高锰酸钾制取氧气，写出该反应的化学方程式：</w:t>
      </w:r>
      <w:r>
        <w:rPr>
          <w:color w:val="000000"/>
        </w:rPr>
        <w:t>______</w:t>
      </w:r>
      <w:r>
        <w:rPr>
          <w:rFonts w:ascii="宋体" w:hAnsi="宋体"/>
          <w:color w:val="000000"/>
        </w:rPr>
        <w:t>，可选用的发生装置是</w:t>
      </w:r>
      <w:r>
        <w:rPr>
          <w:color w:val="000000"/>
        </w:rPr>
        <w:t>______</w:t>
      </w:r>
      <w:r>
        <w:rPr>
          <w:rFonts w:ascii="宋体" w:hAnsi="宋体"/>
          <w:color w:val="000000"/>
        </w:rPr>
        <w:t>（填字母序号）。用</w:t>
      </w:r>
      <w:r>
        <w:rPr>
          <w:rFonts w:eastAsia="Times New Roman" w:cs="Times New Roman"/>
          <w:color w:val="000000"/>
        </w:rPr>
        <w:t>F</w:t>
      </w:r>
      <w:r>
        <w:rPr>
          <w:rFonts w:ascii="宋体" w:hAnsi="宋体"/>
          <w:color w:val="000000"/>
        </w:rPr>
        <w:t>装置收集氧气，停止实验时，应先</w:t>
      </w:r>
      <w:r>
        <w:rPr>
          <w:color w:val="000000"/>
        </w:rPr>
        <w:t>______</w:t>
      </w:r>
      <w:r>
        <w:rPr>
          <w:rFonts w:ascii="宋体" w:hAnsi="宋体"/>
          <w:color w:val="000000"/>
        </w:rPr>
        <w:t>，再熄灭酒精灯。</w:t>
      </w:r>
    </w:p>
    <w:p w14:paraId="5402F208">
      <w:pPr>
        <w:spacing w:line="360" w:lineRule="auto"/>
        <w:jc w:val="left"/>
        <w:textAlignment w:val="center"/>
        <w:rPr>
          <w:rFonts w:ascii="宋体" w:hAnsi="宋体"/>
          <w:color w:val="000000"/>
        </w:rPr>
      </w:pPr>
      <w:r>
        <w:rPr>
          <w:color w:val="000000"/>
        </w:rPr>
        <w:t>（3）</w:t>
      </w:r>
      <w:r>
        <w:rPr>
          <w:rFonts w:ascii="宋体" w:hAnsi="宋体"/>
          <w:color w:val="000000"/>
        </w:rPr>
        <w:t>实验室用锌粒和稀硫酸制取氢气，可选用</w:t>
      </w:r>
      <w:r>
        <w:rPr>
          <w:rFonts w:eastAsia="Times New Roman" w:cs="Times New Roman"/>
          <w:color w:val="000000"/>
        </w:rPr>
        <w:t>C</w:t>
      </w:r>
      <w:r>
        <w:rPr>
          <w:rFonts w:ascii="宋体" w:hAnsi="宋体"/>
          <w:color w:val="000000"/>
        </w:rPr>
        <w:t>装置作为发生装置，该装置的优点是</w:t>
      </w:r>
      <w:r>
        <w:rPr>
          <w:color w:val="000000"/>
        </w:rPr>
        <w:t>______</w:t>
      </w:r>
      <w:r>
        <w:rPr>
          <w:rFonts w:ascii="宋体" w:hAnsi="宋体"/>
          <w:color w:val="000000"/>
        </w:rPr>
        <w:t>，锌粒应该放在</w:t>
      </w:r>
      <w:r>
        <w:rPr>
          <w:color w:val="000000"/>
        </w:rPr>
        <w:t>______</w:t>
      </w:r>
      <w:r>
        <w:rPr>
          <w:rFonts w:ascii="宋体" w:hAnsi="宋体"/>
          <w:color w:val="000000"/>
        </w:rPr>
        <w:t>。</w:t>
      </w:r>
    </w:p>
    <w:p w14:paraId="447BDBA2">
      <w:pPr>
        <w:spacing w:line="360" w:lineRule="auto"/>
        <w:jc w:val="left"/>
        <w:textAlignment w:val="center"/>
        <w:rPr>
          <w:rFonts w:ascii="宋体" w:hAnsi="宋体"/>
          <w:color w:val="000000"/>
        </w:rPr>
      </w:pPr>
      <w:r>
        <w:rPr>
          <w:color w:val="000000"/>
        </w:rPr>
        <w:t>（4）</w:t>
      </w:r>
      <w:r>
        <w:rPr>
          <w:rFonts w:ascii="宋体" w:hAnsi="宋体"/>
          <w:color w:val="000000"/>
        </w:rPr>
        <w:t>通常情况下，甲烷是一种无色、无味的气体，密度比空气小，难溶于水。实验室制取甲烷可选用的收集装置是</w:t>
      </w:r>
      <w:r>
        <w:rPr>
          <w:color w:val="000000"/>
        </w:rPr>
        <w:t>______</w:t>
      </w:r>
      <w:r>
        <w:rPr>
          <w:rFonts w:ascii="宋体" w:hAnsi="宋体"/>
          <w:color w:val="000000"/>
        </w:rPr>
        <w:t>（填字母序号，写一种即可）。</w:t>
      </w:r>
    </w:p>
    <w:p w14:paraId="47EE7BB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长颈漏斗</w:t>
      </w:r>
      <w:r>
        <w:rPr>
          <w:color w:val="000000"/>
        </w:rPr>
        <w:t xml:space="preserve">    ②. </w:t>
      </w:r>
      <w:r>
        <w:rPr>
          <w:rFonts w:ascii="宋体" w:hAnsi="宋体"/>
          <w:color w:val="000000"/>
        </w:rPr>
        <w:t>集气瓶</w:t>
      </w:r>
      <w:r>
        <w:rPr>
          <w:color w:val="000000"/>
        </w:rPr>
        <w:t xml:space="preserve">    </w:t>
      </w:r>
    </w:p>
    <w:p w14:paraId="0E53B8DD">
      <w:pPr>
        <w:spacing w:line="360" w:lineRule="auto"/>
        <w:textAlignment w:val="center"/>
        <w:rPr>
          <w:rFonts w:ascii="宋体" w:hAnsi="宋体"/>
          <w:color w:val="000000"/>
        </w:rPr>
      </w:pPr>
      <w:r>
        <w:rPr>
          <w:color w:val="000000"/>
        </w:rPr>
        <w:t xml:space="preserve">（2）    ①. </w:t>
      </w:r>
      <w:r>
        <w:object>
          <v:shape id="_x0000_i1027"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0" o:title="eqId91de5613cf91a74dca49299fa9410007"/>
            <o:lock v:ext="edit" aspectratio="t"/>
            <w10:wrap type="none"/>
            <w10:anchorlock/>
          </v:shape>
          <o:OLEObject Type="Embed" ProgID="Equation.DSMT4" ShapeID="_x0000_i1027" DrawAspect="Content" ObjectID="_1468075727" r:id="rId29">
            <o:LockedField>false</o:LockedField>
          </o:OLEObject>
        </w:object>
      </w:r>
      <w:r>
        <w:rPr>
          <w:color w:val="000000"/>
        </w:rPr>
        <w:t xml:space="preserve">    ②. </w:t>
      </w:r>
      <w:r>
        <w:rPr>
          <w:rFonts w:eastAsia="Times New Roman" w:cs="Times New Roman"/>
          <w:color w:val="000000"/>
        </w:rPr>
        <w:t>A</w:t>
      </w:r>
      <w:r>
        <w:rPr>
          <w:color w:val="000000"/>
        </w:rPr>
        <w:t xml:space="preserve">    ③. </w:t>
      </w:r>
      <w:r>
        <w:rPr>
          <w:rFonts w:ascii="宋体" w:hAnsi="宋体"/>
          <w:color w:val="000000"/>
        </w:rPr>
        <w:t>将导管移出水面</w:t>
      </w:r>
      <w:r>
        <w:rPr>
          <w:color w:val="000000"/>
        </w:rPr>
        <w:t xml:space="preserve">    </w:t>
      </w:r>
    </w:p>
    <w:p w14:paraId="39461F64">
      <w:pPr>
        <w:spacing w:line="360" w:lineRule="auto"/>
        <w:textAlignment w:val="center"/>
        <w:rPr>
          <w:rFonts w:ascii="宋体" w:hAnsi="宋体"/>
          <w:color w:val="000000"/>
        </w:rPr>
      </w:pPr>
      <w:r>
        <w:rPr>
          <w:color w:val="000000"/>
        </w:rPr>
        <w:t xml:space="preserve">（3）    ①. </w:t>
      </w:r>
      <w:r>
        <w:rPr>
          <w:rFonts w:ascii="宋体" w:hAnsi="宋体"/>
          <w:color w:val="000000"/>
        </w:rPr>
        <w:t>随时控制反应的发生和停止</w:t>
      </w:r>
      <w:r>
        <w:rPr>
          <w:color w:val="000000"/>
        </w:rPr>
        <w:t xml:space="preserve">    ②. </w:t>
      </w:r>
      <w:r>
        <w:rPr>
          <w:rFonts w:ascii="宋体" w:hAnsi="宋体"/>
          <w:color w:val="000000"/>
        </w:rPr>
        <w:t>多孔塑料板上</w:t>
      </w:r>
      <w:r>
        <w:rPr>
          <w:color w:val="000000"/>
        </w:rPr>
        <w:t xml:space="preserve">    </w:t>
      </w:r>
    </w:p>
    <w:p w14:paraId="75405487">
      <w:pPr>
        <w:spacing w:line="360" w:lineRule="auto"/>
        <w:textAlignment w:val="center"/>
        <w:rPr>
          <w:rFonts w:eastAsia="Times New Roman" w:cs="Times New Roman"/>
          <w:color w:val="000000"/>
        </w:rPr>
      </w:pPr>
      <w:r>
        <w:rPr>
          <w:color w:val="000000"/>
        </w:rPr>
        <w:t>（4）</w:t>
      </w:r>
      <w:r>
        <w:rPr>
          <w:rFonts w:eastAsia="Times New Roman" w:cs="Times New Roman"/>
          <w:color w:val="000000"/>
        </w:rPr>
        <w:t>E</w:t>
      </w:r>
      <w:r>
        <w:rPr>
          <w:rFonts w:ascii="宋体" w:hAnsi="宋体"/>
          <w:color w:val="000000"/>
        </w:rPr>
        <w:t>##</w:t>
      </w:r>
      <w:r>
        <w:rPr>
          <w:rFonts w:eastAsia="Times New Roman" w:cs="Times New Roman"/>
          <w:color w:val="000000"/>
        </w:rPr>
        <w:t>F</w:t>
      </w:r>
    </w:p>
    <w:p w14:paraId="2124C0E3">
      <w:pPr>
        <w:spacing w:line="360" w:lineRule="auto"/>
        <w:textAlignment w:val="center"/>
        <w:rPr>
          <w:color w:val="000000"/>
        </w:rPr>
      </w:pPr>
      <w:r>
        <w:rPr>
          <w:color w:val="2E75B6"/>
        </w:rPr>
        <w:t>【解析】</w:t>
      </w:r>
    </w:p>
    <w:p w14:paraId="0A995B45">
      <w:pPr>
        <w:spacing w:line="360" w:lineRule="auto"/>
        <w:textAlignment w:val="center"/>
        <w:rPr>
          <w:color w:val="000000"/>
        </w:rPr>
      </w:pPr>
      <w:r>
        <w:rPr>
          <w:color w:val="000000"/>
        </w:rPr>
        <w:t>【小问1详解】</w:t>
      </w:r>
    </w:p>
    <w:p w14:paraId="0267807D">
      <w:pPr>
        <w:spacing w:line="360" w:lineRule="auto"/>
        <w:jc w:val="left"/>
        <w:textAlignment w:val="center"/>
        <w:rPr>
          <w:rFonts w:ascii="宋体" w:hAnsi="宋体"/>
          <w:color w:val="000000"/>
        </w:rPr>
      </w:pPr>
      <w:r>
        <w:rPr>
          <w:rFonts w:ascii="宋体" w:hAnsi="宋体"/>
          <w:color w:val="000000"/>
        </w:rPr>
        <w:t>标号仪器的名称：①是长颈漏斗，②集气瓶。</w:t>
      </w:r>
    </w:p>
    <w:p w14:paraId="5EDCCE16">
      <w:pPr>
        <w:spacing w:line="360" w:lineRule="auto"/>
        <w:jc w:val="left"/>
        <w:textAlignment w:val="center"/>
        <w:rPr>
          <w:color w:val="000000"/>
        </w:rPr>
      </w:pPr>
      <w:r>
        <w:rPr>
          <w:color w:val="000000"/>
        </w:rPr>
        <w:t>【小问2详解】</w:t>
      </w:r>
    </w:p>
    <w:p w14:paraId="7C58473A">
      <w:pPr>
        <w:spacing w:line="360" w:lineRule="auto"/>
        <w:jc w:val="left"/>
        <w:textAlignment w:val="center"/>
        <w:rPr>
          <w:rFonts w:ascii="宋体" w:hAnsi="宋体"/>
          <w:color w:val="000000"/>
        </w:rPr>
      </w:pPr>
      <w:r>
        <w:rPr>
          <w:rFonts w:ascii="宋体" w:hAnsi="宋体"/>
          <w:color w:val="000000"/>
        </w:rPr>
        <w:t>实验室用高锰酸钾制取氧气，高锰酸钾加热生成锰酸钾、二氧化锰和氧气，则该反应的化学方程式：</w:t>
      </w:r>
      <w:r>
        <w:object>
          <v:shape id="_x0000_i1028"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0" o:title="eqId91de5613cf91a74dca49299fa9410007"/>
            <o:lock v:ext="edit" aspectratio="t"/>
            <w10:wrap type="none"/>
            <w10:anchorlock/>
          </v:shape>
          <o:OLEObject Type="Embed" ProgID="Equation.DSMT4" ShapeID="_x0000_i1028" DrawAspect="Content" ObjectID="_1468075728" r:id="rId31">
            <o:LockedField>false</o:LockedField>
          </o:OLEObject>
        </w:object>
      </w:r>
      <w:r>
        <w:rPr>
          <w:rFonts w:ascii="宋体" w:hAnsi="宋体"/>
          <w:color w:val="000000"/>
        </w:rPr>
        <w:t>，反应需要加热，则可选用的发生装置是</w:t>
      </w:r>
      <w:r>
        <w:rPr>
          <w:rFonts w:eastAsia="Times New Roman" w:cs="Times New Roman"/>
          <w:color w:val="000000"/>
        </w:rPr>
        <w:t>A</w:t>
      </w:r>
      <w:r>
        <w:rPr>
          <w:rFonts w:ascii="宋体" w:hAnsi="宋体"/>
          <w:color w:val="000000"/>
        </w:rPr>
        <w:t>。用</w:t>
      </w:r>
      <w:r>
        <w:rPr>
          <w:rFonts w:eastAsia="Times New Roman" w:cs="Times New Roman"/>
          <w:color w:val="000000"/>
        </w:rPr>
        <w:t>F</w:t>
      </w:r>
      <w:r>
        <w:rPr>
          <w:rFonts w:ascii="宋体" w:hAnsi="宋体"/>
          <w:color w:val="000000"/>
        </w:rPr>
        <w:t>装置收集氧气，停止实验时，为防止水倒吸进试管，引起试管炸裂，应先将导管移出水面，再熄灭酒精灯。</w:t>
      </w:r>
    </w:p>
    <w:p w14:paraId="4423BE29">
      <w:pPr>
        <w:spacing w:line="360" w:lineRule="auto"/>
        <w:jc w:val="left"/>
        <w:textAlignment w:val="center"/>
        <w:rPr>
          <w:color w:val="000000"/>
        </w:rPr>
      </w:pPr>
      <w:r>
        <w:rPr>
          <w:color w:val="000000"/>
        </w:rPr>
        <w:t>【小问3详解】</w:t>
      </w:r>
    </w:p>
    <w:p w14:paraId="0414B2E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装置含有多孔塑料板，可以控制反应物的接触和分离，进而控制反应的发生和停止，故</w:t>
      </w:r>
      <w:r>
        <w:rPr>
          <w:rFonts w:eastAsia="Times New Roman" w:cs="Times New Roman"/>
          <w:color w:val="000000"/>
        </w:rPr>
        <w:t>C</w:t>
      </w:r>
      <w:r>
        <w:rPr>
          <w:rFonts w:ascii="宋体" w:hAnsi="宋体"/>
          <w:color w:val="000000"/>
        </w:rPr>
        <w:t>装置的优点是随时控制反应的发生和停止，固体应放在多孔塑料板上，则锌粒应该放在多孔塑料板上。</w:t>
      </w:r>
    </w:p>
    <w:p w14:paraId="48D388E8">
      <w:pPr>
        <w:spacing w:line="360" w:lineRule="auto"/>
        <w:jc w:val="left"/>
        <w:textAlignment w:val="center"/>
        <w:rPr>
          <w:color w:val="000000"/>
        </w:rPr>
      </w:pPr>
      <w:r>
        <w:rPr>
          <w:color w:val="000000"/>
        </w:rPr>
        <w:t>【小问4详解】</w:t>
      </w:r>
    </w:p>
    <w:p w14:paraId="5DCD83C6">
      <w:pPr>
        <w:spacing w:line="360" w:lineRule="auto"/>
        <w:jc w:val="left"/>
        <w:textAlignment w:val="center"/>
        <w:rPr>
          <w:rFonts w:ascii="宋体" w:hAnsi="宋体"/>
          <w:color w:val="000000"/>
        </w:rPr>
      </w:pPr>
      <w:r>
        <w:rPr>
          <w:rFonts w:ascii="宋体" w:hAnsi="宋体"/>
          <w:color w:val="000000"/>
        </w:rPr>
        <w:t>甲烷密度比空气小，难溶于水，用向下排空气法收集或排水法收集，故实验室制取甲烷可选用的收集装置是</w:t>
      </w:r>
      <w:r>
        <w:rPr>
          <w:rFonts w:eastAsia="Times New Roman" w:cs="Times New Roman"/>
          <w:color w:val="000000"/>
        </w:rPr>
        <w:t>E</w:t>
      </w:r>
      <w:r>
        <w:rPr>
          <w:rFonts w:ascii="宋体" w:hAnsi="宋体"/>
          <w:color w:val="000000"/>
        </w:rPr>
        <w:t>或</w:t>
      </w:r>
      <w:r>
        <w:rPr>
          <w:rFonts w:eastAsia="Times New Roman" w:cs="Times New Roman"/>
          <w:color w:val="000000"/>
        </w:rPr>
        <w:t>F</w:t>
      </w:r>
      <w:r>
        <w:rPr>
          <w:rFonts w:ascii="宋体" w:hAnsi="宋体"/>
          <w:color w:val="000000"/>
        </w:rPr>
        <w:t>。</w:t>
      </w:r>
    </w:p>
    <w:p w14:paraId="1A4D1BDF">
      <w:pPr>
        <w:spacing w:line="360" w:lineRule="auto"/>
        <w:jc w:val="left"/>
        <w:textAlignment w:val="center"/>
        <w:rPr>
          <w:rFonts w:ascii="宋体" w:hAnsi="宋体"/>
          <w:color w:val="000000"/>
        </w:rPr>
      </w:pPr>
      <w:r>
        <w:rPr>
          <w:color w:val="000000"/>
        </w:rPr>
        <w:t xml:space="preserve">17. </w:t>
      </w:r>
      <w:r>
        <w:rPr>
          <w:rFonts w:ascii="宋体" w:hAnsi="宋体"/>
          <w:color w:val="000000"/>
        </w:rPr>
        <w:t>化学是一门以实验为基础的自然科学</w:t>
      </w:r>
    </w:p>
    <w:p w14:paraId="26A1A5E0">
      <w:pPr>
        <w:spacing w:line="360" w:lineRule="auto"/>
        <w:jc w:val="left"/>
        <w:textAlignment w:val="center"/>
        <w:rPr>
          <w:rFonts w:ascii="宋体" w:hAnsi="宋体"/>
          <w:color w:val="000000"/>
        </w:rPr>
      </w:pPr>
      <w:r>
        <w:rPr>
          <w:rFonts w:ascii="宋体" w:hAnsi="宋体"/>
          <w:color w:val="000000"/>
        </w:rPr>
        <w:t>（一）实验帮助我们研究物质的组成</w:t>
      </w:r>
    </w:p>
    <w:p w14:paraId="1DA2E59A">
      <w:pPr>
        <w:spacing w:line="360" w:lineRule="auto"/>
        <w:jc w:val="left"/>
        <w:textAlignment w:val="center"/>
        <w:rPr>
          <w:rFonts w:ascii="宋体" w:hAnsi="宋体"/>
          <w:color w:val="000000"/>
        </w:rPr>
      </w:pPr>
      <w:r>
        <w:rPr>
          <w:rFonts w:ascii="宋体" w:hAnsi="宋体"/>
          <w:color w:val="000000"/>
        </w:rPr>
        <w:t>如图是测定空气中氧气体积分数的实验装置，请回答下列问题：</w:t>
      </w:r>
    </w:p>
    <w:p w14:paraId="41F819D1">
      <w:pPr>
        <w:spacing w:line="360" w:lineRule="auto"/>
        <w:jc w:val="left"/>
        <w:textAlignment w:val="center"/>
        <w:rPr>
          <w:color w:val="000000"/>
        </w:rPr>
      </w:pPr>
      <w:r>
        <w:rPr>
          <w:rFonts w:ascii="宋体" w:hAnsi="宋体"/>
          <w:color w:val="000000"/>
        </w:rPr>
        <w:drawing>
          <wp:inline distT="0" distB="0" distL="114300" distR="114300">
            <wp:extent cx="1619250" cy="13716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619250" cy="1371600"/>
                    </a:xfrm>
                    <a:prstGeom prst="rect">
                      <a:avLst/>
                    </a:prstGeom>
                  </pic:spPr>
                </pic:pic>
              </a:graphicData>
            </a:graphic>
          </wp:inline>
        </w:drawing>
      </w:r>
    </w:p>
    <w:p w14:paraId="51B8B801">
      <w:pPr>
        <w:spacing w:line="360" w:lineRule="auto"/>
        <w:jc w:val="left"/>
        <w:textAlignment w:val="center"/>
        <w:rPr>
          <w:rFonts w:ascii="宋体" w:hAnsi="宋体"/>
          <w:color w:val="000000"/>
        </w:rPr>
      </w:pPr>
      <w:r>
        <w:rPr>
          <w:rFonts w:ascii="宋体" w:hAnsi="宋体"/>
          <w:color w:val="000000"/>
        </w:rPr>
        <w:t>（1）红磷在空气中燃烧</w:t>
      </w:r>
      <w:r>
        <w:rPr>
          <w:rFonts w:ascii="宋体" w:hAnsi="宋体"/>
          <w:color w:val="000000"/>
        </w:rPr>
        <w:drawing>
          <wp:inline distT="0" distB="0" distL="114300" distR="114300">
            <wp:extent cx="133350" cy="177800"/>
            <wp:effectExtent l="0" t="0" r="0" b="13335"/>
            <wp:docPr id="9881122" name="图片 988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1122" name="图片 988112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现象是______，发生反应的化学方程式为：______。</w:t>
      </w:r>
    </w:p>
    <w:p w14:paraId="5B2BCDDD">
      <w:pPr>
        <w:spacing w:line="360" w:lineRule="auto"/>
        <w:jc w:val="left"/>
        <w:textAlignment w:val="center"/>
        <w:rPr>
          <w:rFonts w:ascii="宋体" w:hAnsi="宋体"/>
          <w:color w:val="000000"/>
        </w:rPr>
      </w:pPr>
      <w:r>
        <w:rPr>
          <w:rFonts w:ascii="宋体" w:hAnsi="宋体"/>
          <w:color w:val="000000"/>
        </w:rPr>
        <w:t>（2）实验结论：氧气约占空气总体积的______。</w:t>
      </w:r>
    </w:p>
    <w:p w14:paraId="61BE7710">
      <w:pPr>
        <w:spacing w:line="360" w:lineRule="auto"/>
        <w:jc w:val="left"/>
        <w:textAlignment w:val="center"/>
        <w:rPr>
          <w:rFonts w:ascii="宋体" w:hAnsi="宋体"/>
          <w:color w:val="000000"/>
        </w:rPr>
      </w:pPr>
      <w:r>
        <w:rPr>
          <w:rFonts w:ascii="宋体" w:hAnsi="宋体"/>
          <w:color w:val="000000"/>
        </w:rPr>
        <w:t>（二）实验帮助我们研究物质的性质</w:t>
      </w:r>
    </w:p>
    <w:p w14:paraId="4E54930B">
      <w:pPr>
        <w:spacing w:line="360" w:lineRule="auto"/>
        <w:jc w:val="left"/>
        <w:textAlignment w:val="center"/>
        <w:rPr>
          <w:color w:val="000000"/>
        </w:rPr>
      </w:pPr>
      <w:r>
        <w:rPr>
          <w:rFonts w:ascii="宋体" w:hAnsi="宋体"/>
          <w:color w:val="000000"/>
        </w:rPr>
        <w:drawing>
          <wp:inline distT="0" distB="0" distL="114300" distR="114300">
            <wp:extent cx="771525" cy="1466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771525" cy="1466850"/>
                    </a:xfrm>
                    <a:prstGeom prst="rect">
                      <a:avLst/>
                    </a:prstGeom>
                  </pic:spPr>
                </pic:pic>
              </a:graphicData>
            </a:graphic>
          </wp:inline>
        </w:drawing>
      </w:r>
      <w:r>
        <w:rPr>
          <w:rFonts w:ascii="宋体" w:hAnsi="宋体"/>
          <w:color w:val="000000"/>
        </w:rPr>
        <w:drawing>
          <wp:inline distT="0" distB="0" distL="114300" distR="114300">
            <wp:extent cx="2114550" cy="14001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114550" cy="1400175"/>
                    </a:xfrm>
                    <a:prstGeom prst="rect">
                      <a:avLst/>
                    </a:prstGeom>
                  </pic:spPr>
                </pic:pic>
              </a:graphicData>
            </a:graphic>
          </wp:inline>
        </w:drawing>
      </w:r>
    </w:p>
    <w:p w14:paraId="0B30499C">
      <w:pPr>
        <w:spacing w:line="360" w:lineRule="auto"/>
        <w:jc w:val="left"/>
        <w:textAlignment w:val="center"/>
        <w:rPr>
          <w:rFonts w:ascii="宋体" w:hAnsi="宋体"/>
          <w:color w:val="000000"/>
        </w:rPr>
      </w:pPr>
      <w:r>
        <w:rPr>
          <w:rFonts w:ascii="宋体" w:hAnsi="宋体"/>
          <w:color w:val="000000"/>
        </w:rPr>
        <w:t>（3）图</w:t>
      </w:r>
      <w:r>
        <w:rPr>
          <w:rFonts w:eastAsia="Times New Roman" w:cs="Times New Roman"/>
          <w:color w:val="000000"/>
        </w:rPr>
        <w:t>1</w:t>
      </w:r>
      <w:r>
        <w:rPr>
          <w:rFonts w:ascii="宋体" w:hAnsi="宋体"/>
          <w:color w:val="000000"/>
        </w:rPr>
        <w:t>实验中，食用油溶解于______中，该实验表明影响物质溶解性的因素是______。</w:t>
      </w:r>
    </w:p>
    <w:p w14:paraId="22967BC6">
      <w:pPr>
        <w:spacing w:line="360" w:lineRule="auto"/>
        <w:jc w:val="left"/>
        <w:textAlignment w:val="center"/>
        <w:rPr>
          <w:rFonts w:ascii="宋体" w:hAnsi="宋体"/>
          <w:color w:val="000000"/>
        </w:rPr>
      </w:pPr>
      <w:r>
        <w:rPr>
          <w:rFonts w:ascii="宋体" w:hAnsi="宋体"/>
          <w:color w:val="000000"/>
        </w:rPr>
        <w:t>（4）图</w:t>
      </w:r>
      <w:r>
        <w:rPr>
          <w:rFonts w:eastAsia="Times New Roman" w:cs="Times New Roman"/>
          <w:color w:val="000000"/>
        </w:rPr>
        <w:t>2</w:t>
      </w:r>
      <w:r>
        <w:rPr>
          <w:rFonts w:ascii="宋体" w:hAnsi="宋体"/>
          <w:color w:val="000000"/>
        </w:rPr>
        <w:t>试管</w:t>
      </w:r>
      <w:r>
        <w:rPr>
          <w:rFonts w:eastAsia="Times New Roman" w:cs="Times New Roman"/>
          <w:color w:val="000000"/>
        </w:rPr>
        <w:t>B</w:t>
      </w:r>
      <w:r>
        <w:rPr>
          <w:rFonts w:ascii="宋体" w:hAnsi="宋体"/>
          <w:color w:val="000000"/>
        </w:rPr>
        <w:t>中发生反应</w:t>
      </w:r>
      <w:r>
        <w:rPr>
          <w:rFonts w:ascii="宋体" w:hAnsi="宋体"/>
          <w:color w:val="000000"/>
        </w:rPr>
        <w:drawing>
          <wp:inline distT="0" distB="0" distL="114300" distR="114300">
            <wp:extent cx="133350" cy="177800"/>
            <wp:effectExtent l="0" t="0" r="0" b="13335"/>
            <wp:docPr id="9881119" name="图片 988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1119" name="图片 988111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化学方程式为：______。</w:t>
      </w:r>
    </w:p>
    <w:p w14:paraId="102A6047">
      <w:pPr>
        <w:spacing w:line="360" w:lineRule="auto"/>
        <w:jc w:val="left"/>
        <w:textAlignment w:val="center"/>
        <w:rPr>
          <w:rFonts w:ascii="宋体" w:hAnsi="宋体"/>
          <w:color w:val="000000"/>
        </w:rPr>
      </w:pPr>
      <w:r>
        <w:rPr>
          <w:rFonts w:ascii="宋体" w:hAnsi="宋体"/>
          <w:color w:val="000000"/>
        </w:rPr>
        <w:t>（5）为了探究</w:t>
      </w:r>
      <w:r>
        <w:rPr>
          <w:rFonts w:eastAsia="Times New Roman" w:cs="Times New Roman"/>
          <w:color w:val="000000"/>
        </w:rPr>
        <w:t>Zn</w:t>
      </w:r>
      <w:r>
        <w:rPr>
          <w:rFonts w:ascii="宋体" w:hAnsi="宋体"/>
          <w:color w:val="000000"/>
        </w:rPr>
        <w:t>、</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的金属活动性顺序，图</w:t>
      </w:r>
      <w:r>
        <w:rPr>
          <w:rFonts w:eastAsia="Times New Roman" w:cs="Times New Roman"/>
          <w:color w:val="000000"/>
        </w:rPr>
        <w:t>2</w:t>
      </w:r>
      <w:r>
        <w:rPr>
          <w:rFonts w:ascii="宋体" w:hAnsi="宋体"/>
          <w:color w:val="000000"/>
        </w:rPr>
        <w:t>试管</w:t>
      </w:r>
      <w:r>
        <w:rPr>
          <w:rFonts w:eastAsia="Times New Roman" w:cs="Times New Roman"/>
          <w:color w:val="000000"/>
        </w:rPr>
        <w:t>C</w:t>
      </w:r>
      <w:r>
        <w:rPr>
          <w:rFonts w:ascii="宋体" w:hAnsi="宋体"/>
          <w:color w:val="000000"/>
        </w:rPr>
        <w:t>中需要补全的一组试剂是______。</w:t>
      </w:r>
    </w:p>
    <w:p w14:paraId="4722B2A9">
      <w:pPr>
        <w:spacing w:line="360" w:lineRule="auto"/>
        <w:jc w:val="left"/>
        <w:textAlignment w:val="center"/>
        <w:rPr>
          <w:rFonts w:ascii="宋体" w:hAnsi="宋体"/>
          <w:color w:val="000000"/>
        </w:rPr>
      </w:pPr>
      <w:r>
        <w:rPr>
          <w:rFonts w:ascii="宋体" w:hAnsi="宋体"/>
          <w:color w:val="000000"/>
        </w:rPr>
        <w:t>（三）实验帮助我们研究物质的制法</w:t>
      </w:r>
    </w:p>
    <w:p w14:paraId="7598E501">
      <w:pPr>
        <w:spacing w:line="360" w:lineRule="auto"/>
        <w:jc w:val="left"/>
        <w:textAlignment w:val="center"/>
        <w:rPr>
          <w:rFonts w:ascii="宋体" w:hAnsi="宋体"/>
          <w:color w:val="000000"/>
        </w:rPr>
      </w:pPr>
      <w:r>
        <w:rPr>
          <w:rFonts w:ascii="宋体" w:hAnsi="宋体"/>
          <w:color w:val="000000"/>
        </w:rPr>
        <w:t>实验室模拟炼铁原理的装置如下图所示，请回答下列问题：</w:t>
      </w:r>
    </w:p>
    <w:p w14:paraId="25B7059E">
      <w:pPr>
        <w:spacing w:line="360" w:lineRule="auto"/>
        <w:jc w:val="left"/>
        <w:textAlignment w:val="center"/>
        <w:rPr>
          <w:color w:val="000000"/>
        </w:rPr>
      </w:pPr>
      <w:r>
        <w:rPr>
          <w:rFonts w:ascii="宋体" w:hAnsi="宋体"/>
          <w:color w:val="000000"/>
        </w:rPr>
        <w:drawing>
          <wp:inline distT="0" distB="0" distL="114300" distR="114300">
            <wp:extent cx="3086100" cy="1619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3086100" cy="1619250"/>
                    </a:xfrm>
                    <a:prstGeom prst="rect">
                      <a:avLst/>
                    </a:prstGeom>
                  </pic:spPr>
                </pic:pic>
              </a:graphicData>
            </a:graphic>
          </wp:inline>
        </w:drawing>
      </w:r>
    </w:p>
    <w:p w14:paraId="3CD5AD54">
      <w:pPr>
        <w:spacing w:line="360" w:lineRule="auto"/>
        <w:jc w:val="left"/>
        <w:textAlignment w:val="center"/>
        <w:rPr>
          <w:rFonts w:ascii="宋体" w:hAnsi="宋体"/>
          <w:color w:val="000000"/>
        </w:rPr>
      </w:pPr>
      <w:r>
        <w:rPr>
          <w:rFonts w:ascii="宋体" w:hAnsi="宋体"/>
          <w:color w:val="000000"/>
        </w:rPr>
        <w:t>（6）写出</w:t>
      </w:r>
      <w:r>
        <w:rPr>
          <w:rFonts w:eastAsia="Times New Roman" w:cs="Times New Roman"/>
          <w:color w:val="000000"/>
        </w:rPr>
        <w:t>A</w:t>
      </w:r>
      <w:r>
        <w:rPr>
          <w:rFonts w:ascii="宋体" w:hAnsi="宋体"/>
          <w:color w:val="000000"/>
        </w:rPr>
        <w:t>装置玻璃管中发生反应的化学方程式：______，该反应前后碳元素化合价发生的变化是______。</w:t>
      </w:r>
    </w:p>
    <w:p w14:paraId="25127674">
      <w:pPr>
        <w:spacing w:line="360" w:lineRule="auto"/>
        <w:jc w:val="left"/>
        <w:textAlignment w:val="center"/>
        <w:rPr>
          <w:rFonts w:ascii="宋体" w:hAnsi="宋体"/>
          <w:color w:val="000000"/>
        </w:rPr>
      </w:pPr>
      <w:r>
        <w:rPr>
          <w:rFonts w:ascii="宋体" w:hAnsi="宋体"/>
          <w:color w:val="000000"/>
        </w:rPr>
        <w:t>（7）</w:t>
      </w:r>
      <w:r>
        <w:rPr>
          <w:rFonts w:eastAsia="Times New Roman" w:cs="Times New Roman"/>
          <w:color w:val="000000"/>
        </w:rPr>
        <w:t>B</w:t>
      </w:r>
      <w:r>
        <w:rPr>
          <w:rFonts w:ascii="宋体" w:hAnsi="宋体"/>
          <w:color w:val="000000"/>
        </w:rPr>
        <w:t>装置中的现象是______。</w:t>
      </w:r>
    </w:p>
    <w:p w14:paraId="1EC83C2A">
      <w:pPr>
        <w:spacing w:line="360" w:lineRule="auto"/>
        <w:jc w:val="left"/>
        <w:textAlignment w:val="center"/>
        <w:rPr>
          <w:rFonts w:ascii="宋体" w:hAnsi="宋体"/>
          <w:color w:val="000000"/>
        </w:rPr>
      </w:pPr>
      <w:r>
        <w:rPr>
          <w:rFonts w:ascii="宋体" w:hAnsi="宋体"/>
          <w:color w:val="000000"/>
        </w:rPr>
        <w:t>（8）实验中需要进行尾气处理的原因是______。</w:t>
      </w:r>
    </w:p>
    <w:p w14:paraId="6F64F462">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产生大量的白烟，放出大量的热，生成白色固体</w:t>
      </w:r>
      <w:r>
        <w:rPr>
          <w:color w:val="000000"/>
        </w:rPr>
        <w:t xml:space="preserve">    ②. </w:t>
      </w:r>
      <w:r>
        <w:object>
          <v:shape id="_x0000_i1029" o:spt="75" alt="学科网(www.zxxk.com)--教育资源门户，提供试卷、教案、课件、论文、素材以及各类教学资源下载，还有大量而丰富的教学相关资讯！" type="#_x0000_t75" style="height:38.25pt;width:96.75pt;" o:ole="t" filled="f" o:preferrelative="t" stroked="f" coordsize="21600,21600">
            <v:path/>
            <v:fill on="f" focussize="0,0"/>
            <v:stroke on="f" joinstyle="miter"/>
            <v:imagedata r:id="rId37" o:title="eqId90bfd8fb0706c3f584d69f0dabf5c770"/>
            <o:lock v:ext="edit" aspectratio="t"/>
            <w10:wrap type="none"/>
            <w10:anchorlock/>
          </v:shape>
          <o:OLEObject Type="Embed" ProgID="Equation.DSMT4" ShapeID="_x0000_i1029" DrawAspect="Content" ObjectID="_1468075729" r:id="rId36">
            <o:LockedField>false</o:LockedField>
          </o:OLEObject>
        </w:object>
      </w:r>
      <w:r>
        <w:rPr>
          <w:color w:val="000000"/>
        </w:rPr>
        <w:t xml:space="preserve">    </w:t>
      </w:r>
    </w:p>
    <w:p w14:paraId="5736CABB">
      <w:pPr>
        <w:spacing w:line="360" w:lineRule="auto"/>
        <w:textAlignment w:val="center"/>
        <w:rPr>
          <w:color w:val="000000"/>
        </w:rPr>
      </w:pPr>
      <w:r>
        <w:rPr>
          <w:color w:val="000000"/>
        </w:rPr>
        <w:t>（2）</w:t>
      </w:r>
      <w:r>
        <w:object>
          <v:shape id="_x0000_i1030"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39" o:title="eqIdd3ffd5c35bba71ea54c28622b6cf505d"/>
            <o:lock v:ext="edit" aspectratio="t"/>
            <w10:wrap type="none"/>
            <w10:anchorlock/>
          </v:shape>
          <o:OLEObject Type="Embed" ProgID="Equation.DSMT4" ShapeID="_x0000_i1030" DrawAspect="Content" ObjectID="_1468075730" r:id="rId38">
            <o:LockedField>false</o:LockedField>
          </o:OLEObject>
        </w:object>
      </w:r>
      <w:r>
        <w:rPr>
          <w:color w:val="000000"/>
        </w:rPr>
        <w:t xml:space="preserve">    </w:t>
      </w:r>
    </w:p>
    <w:p w14:paraId="37CB8AF5">
      <w:pPr>
        <w:spacing w:line="360" w:lineRule="auto"/>
        <w:textAlignment w:val="center"/>
        <w:rPr>
          <w:rFonts w:ascii="宋体" w:hAnsi="宋体"/>
          <w:color w:val="000000"/>
        </w:rPr>
      </w:pPr>
      <w:r>
        <w:rPr>
          <w:color w:val="000000"/>
        </w:rPr>
        <w:t xml:space="preserve">（3）    ①. </w:t>
      </w:r>
      <w:r>
        <w:rPr>
          <w:rFonts w:ascii="宋体" w:hAnsi="宋体"/>
          <w:color w:val="000000"/>
        </w:rPr>
        <w:t>汽油</w:t>
      </w:r>
      <w:r>
        <w:rPr>
          <w:color w:val="000000"/>
        </w:rPr>
        <w:t xml:space="preserve">    ②. </w:t>
      </w:r>
      <w:r>
        <w:rPr>
          <w:rFonts w:ascii="宋体" w:hAnsi="宋体"/>
          <w:color w:val="000000"/>
        </w:rPr>
        <w:t>溶剂的种类</w:t>
      </w:r>
      <w:r>
        <w:rPr>
          <w:color w:val="000000"/>
        </w:rPr>
        <w:t xml:space="preserve">    </w:t>
      </w:r>
    </w:p>
    <w:p w14:paraId="08D76482">
      <w:pPr>
        <w:spacing w:line="360" w:lineRule="auto"/>
        <w:textAlignment w:val="center"/>
        <w:rPr>
          <w:color w:val="000000"/>
        </w:rPr>
      </w:pPr>
      <w:r>
        <w:rPr>
          <w:color w:val="000000"/>
        </w:rPr>
        <w:t>（4）</w:t>
      </w:r>
      <w:r>
        <w:object>
          <v:shape id="_x0000_i1031" o:spt="75" alt="学科网(www.zxxk.com)--教育资源门户，提供试卷、教案、课件、论文、素材以及各类教学资源下载，还有大量而丰富的教学相关资讯！" type="#_x0000_t75" style="height:18pt;width:118.5pt;" o:ole="t" filled="f" o:preferrelative="t" stroked="f" coordsize="21600,21600">
            <v:path/>
            <v:fill on="f" focussize="0,0"/>
            <v:stroke on="f" joinstyle="miter"/>
            <v:imagedata r:id="rId41" o:title="eqId7c246031f18d7afac671c2ec13f142d2"/>
            <o:lock v:ext="edit" aspectratio="t"/>
            <w10:wrap type="none"/>
            <w10:anchorlock/>
          </v:shape>
          <o:OLEObject Type="Embed" ProgID="Equation.DSMT4" ShapeID="_x0000_i1031" DrawAspect="Content" ObjectID="_1468075731" r:id="rId40">
            <o:LockedField>false</o:LockedField>
          </o:OLEObject>
        </w:object>
      </w:r>
      <w:r>
        <w:rPr>
          <w:color w:val="000000"/>
        </w:rPr>
        <w:t xml:space="preserve">    </w:t>
      </w:r>
    </w:p>
    <w:p w14:paraId="51AC564C">
      <w:pPr>
        <w:spacing w:line="360" w:lineRule="auto"/>
        <w:textAlignment w:val="center"/>
        <w:rPr>
          <w:rFonts w:ascii="宋体" w:hAnsi="宋体"/>
          <w:color w:val="000000"/>
        </w:rPr>
      </w:pPr>
      <w:r>
        <w:rPr>
          <w:color w:val="000000"/>
        </w:rPr>
        <w:t>（5）</w:t>
      </w:r>
      <w:r>
        <w:rPr>
          <w:rFonts w:ascii="宋体" w:hAnsi="宋体"/>
          <w:color w:val="000000"/>
        </w:rPr>
        <w:t>锌、硫酸亚铁溶液（合理即可）</w:t>
      </w:r>
      <w:r>
        <w:rPr>
          <w:color w:val="000000"/>
        </w:rPr>
        <w:t xml:space="preserve">    </w:t>
      </w:r>
    </w:p>
    <w:p w14:paraId="4431817C">
      <w:pPr>
        <w:spacing w:line="360" w:lineRule="auto"/>
        <w:textAlignment w:val="center"/>
        <w:rPr>
          <w:rFonts w:ascii="宋体" w:hAnsi="宋体"/>
          <w:color w:val="000000"/>
        </w:rPr>
      </w:pPr>
      <w:r>
        <w:rPr>
          <w:color w:val="000000"/>
        </w:rPr>
        <w:t xml:space="preserve">（6）    ①. </w:t>
      </w:r>
      <w:r>
        <w:object>
          <v:shape id="_x0000_i1032"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43" o:title="eqIdf2686d664c2ccffb4e4a9bb563b915b7"/>
            <o:lock v:ext="edit" aspectratio="t"/>
            <w10:wrap type="none"/>
            <w10:anchorlock/>
          </v:shape>
          <o:OLEObject Type="Embed" ProgID="Equation.DSMT4" ShapeID="_x0000_i1032" DrawAspect="Content" ObjectID="_1468075732" r:id="rId42">
            <o:LockedField>false</o:LockedField>
          </o:OLEObject>
        </w:object>
      </w:r>
      <w:r>
        <w:rPr>
          <w:color w:val="000000"/>
        </w:rPr>
        <w:t xml:space="preserve">    ②. </w:t>
      </w:r>
      <w:r>
        <w:rPr>
          <w:rFonts w:ascii="宋体" w:hAnsi="宋体"/>
          <w:color w:val="000000"/>
        </w:rPr>
        <w:t>化合价升高</w:t>
      </w:r>
      <w:r>
        <w:rPr>
          <w:color w:val="000000"/>
        </w:rPr>
        <w:t xml:space="preserve">    </w:t>
      </w:r>
    </w:p>
    <w:p w14:paraId="653EE498">
      <w:pPr>
        <w:spacing w:line="360" w:lineRule="auto"/>
        <w:textAlignment w:val="center"/>
        <w:rPr>
          <w:rFonts w:ascii="宋体" w:hAnsi="宋体"/>
          <w:color w:val="000000"/>
        </w:rPr>
      </w:pPr>
      <w:r>
        <w:rPr>
          <w:color w:val="000000"/>
        </w:rPr>
        <w:t>（7）</w:t>
      </w:r>
      <w:r>
        <w:rPr>
          <w:rFonts w:ascii="宋体" w:hAnsi="宋体"/>
          <w:color w:val="000000"/>
        </w:rPr>
        <w:t>澄清石灰水变浑浊</w:t>
      </w:r>
      <w:r>
        <w:rPr>
          <w:color w:val="000000"/>
        </w:rPr>
        <w:t xml:space="preserve">    </w:t>
      </w:r>
    </w:p>
    <w:p w14:paraId="591B015E">
      <w:pPr>
        <w:spacing w:line="360" w:lineRule="auto"/>
        <w:textAlignment w:val="center"/>
        <w:rPr>
          <w:rFonts w:ascii="宋体" w:hAnsi="宋体"/>
          <w:color w:val="000000"/>
        </w:rPr>
      </w:pPr>
      <w:r>
        <w:rPr>
          <w:color w:val="000000"/>
        </w:rPr>
        <w:t>（8）</w:t>
      </w:r>
      <w:r>
        <w:rPr>
          <w:rFonts w:ascii="宋体" w:hAnsi="宋体"/>
          <w:color w:val="000000"/>
        </w:rPr>
        <w:t>一氧化碳有毒，污染空气</w:t>
      </w:r>
    </w:p>
    <w:p w14:paraId="3B279A33">
      <w:pPr>
        <w:spacing w:line="360" w:lineRule="auto"/>
        <w:textAlignment w:val="center"/>
        <w:rPr>
          <w:color w:val="000000"/>
        </w:rPr>
      </w:pPr>
      <w:r>
        <w:rPr>
          <w:color w:val="2E75B6"/>
        </w:rPr>
        <w:t>【解析】</w:t>
      </w:r>
    </w:p>
    <w:p w14:paraId="778AE817">
      <w:pPr>
        <w:spacing w:line="360" w:lineRule="auto"/>
        <w:textAlignment w:val="center"/>
        <w:rPr>
          <w:color w:val="000000"/>
        </w:rPr>
      </w:pPr>
      <w:r>
        <w:rPr>
          <w:color w:val="000000"/>
        </w:rPr>
        <w:t>【小问1详解】</w:t>
      </w:r>
    </w:p>
    <w:p w14:paraId="7E0B1245">
      <w:pPr>
        <w:spacing w:line="360" w:lineRule="auto"/>
        <w:jc w:val="left"/>
        <w:textAlignment w:val="center"/>
        <w:rPr>
          <w:rFonts w:ascii="宋体" w:hAnsi="宋体"/>
          <w:color w:val="000000"/>
        </w:rPr>
      </w:pPr>
      <w:r>
        <w:rPr>
          <w:rFonts w:ascii="宋体" w:hAnsi="宋体"/>
          <w:color w:val="000000"/>
        </w:rPr>
        <w:t>红磷在氧气中点燃生成五氧化二磷，则红磷在空气中燃烧的现象是产生大量的白烟，放出大量的热，生成白色固体，发生反应的化学方程式为：</w:t>
      </w:r>
      <w:r>
        <w:object>
          <v:shape id="_x0000_i1033" o:spt="75" alt="学科网(www.zxxk.com)--教育资源门户，提供试卷、教案、课件、论文、素材以及各类教学资源下载，还有大量而丰富的教学相关资讯！" type="#_x0000_t75" style="height:38.25pt;width:96.75pt;" o:ole="t" filled="f" o:preferrelative="t" stroked="f" coordsize="21600,21600">
            <v:path/>
            <v:fill on="f" focussize="0,0"/>
            <v:stroke on="f" joinstyle="miter"/>
            <v:imagedata r:id="rId37" o:title="eqId90bfd8fb0706c3f584d69f0dabf5c770"/>
            <o:lock v:ext="edit" aspectratio="t"/>
            <w10:wrap type="none"/>
            <w10:anchorlock/>
          </v:shape>
          <o:OLEObject Type="Embed" ProgID="Equation.DSMT4" ShapeID="_x0000_i1033" DrawAspect="Content" ObjectID="_1468075733" r:id="rId44">
            <o:LockedField>false</o:LockedField>
          </o:OLEObject>
        </w:object>
      </w:r>
      <w:r>
        <w:rPr>
          <w:rFonts w:ascii="宋体" w:hAnsi="宋体"/>
          <w:color w:val="000000"/>
        </w:rPr>
        <w:t>。</w:t>
      </w:r>
    </w:p>
    <w:p w14:paraId="6399CE11">
      <w:pPr>
        <w:spacing w:line="360" w:lineRule="auto"/>
        <w:jc w:val="left"/>
        <w:textAlignment w:val="center"/>
        <w:rPr>
          <w:color w:val="000000"/>
        </w:rPr>
      </w:pPr>
      <w:r>
        <w:rPr>
          <w:color w:val="000000"/>
        </w:rPr>
        <w:t>【小问2详解】</w:t>
      </w:r>
    </w:p>
    <w:p w14:paraId="46462D34">
      <w:pPr>
        <w:spacing w:line="360" w:lineRule="auto"/>
        <w:jc w:val="left"/>
        <w:textAlignment w:val="center"/>
        <w:rPr>
          <w:rFonts w:ascii="宋体" w:hAnsi="宋体"/>
          <w:color w:val="000000"/>
        </w:rPr>
      </w:pPr>
      <w:r>
        <w:rPr>
          <w:rFonts w:ascii="宋体" w:hAnsi="宋体"/>
          <w:color w:val="000000"/>
        </w:rPr>
        <w:t>由测定空气中氧气体积分数的实验可观察到，水会倒吸进集气瓶，进入集气瓶中的水约占集气瓶容积的五分之一，故实验结论：氧气约占空气总体积的</w:t>
      </w:r>
      <w:r>
        <w:object>
          <v:shape id="_x0000_i1034"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39" o:title="eqIdd3ffd5c35bba71ea54c28622b6cf505d"/>
            <o:lock v:ext="edit" aspectratio="t"/>
            <w10:wrap type="none"/>
            <w10:anchorlock/>
          </v:shape>
          <o:OLEObject Type="Embed" ProgID="Equation.DSMT4" ShapeID="_x0000_i1034" DrawAspect="Content" ObjectID="_1468075734" r:id="rId45">
            <o:LockedField>false</o:LockedField>
          </o:OLEObject>
        </w:object>
      </w:r>
      <w:r>
        <w:rPr>
          <w:rFonts w:ascii="宋体" w:hAnsi="宋体"/>
          <w:color w:val="000000"/>
        </w:rPr>
        <w:t>。</w:t>
      </w:r>
    </w:p>
    <w:p w14:paraId="6E490EFB">
      <w:pPr>
        <w:spacing w:line="360" w:lineRule="auto"/>
        <w:jc w:val="left"/>
        <w:textAlignment w:val="center"/>
        <w:rPr>
          <w:color w:val="000000"/>
        </w:rPr>
      </w:pPr>
      <w:r>
        <w:rPr>
          <w:color w:val="000000"/>
        </w:rPr>
        <w:t>【小问3详解】</w:t>
      </w:r>
    </w:p>
    <w:p w14:paraId="49B8A679">
      <w:pPr>
        <w:spacing w:line="360" w:lineRule="auto"/>
        <w:jc w:val="left"/>
        <w:textAlignment w:val="center"/>
        <w:rPr>
          <w:rFonts w:ascii="宋体" w:hAnsi="宋体"/>
          <w:color w:val="000000"/>
        </w:rPr>
      </w:pPr>
      <w:r>
        <w:rPr>
          <w:rFonts w:ascii="宋体" w:hAnsi="宋体"/>
          <w:color w:val="000000"/>
        </w:rPr>
        <w:t>食用油不溶于水，溶解于汽油中，则图</w:t>
      </w:r>
      <w:r>
        <w:rPr>
          <w:rFonts w:eastAsia="Times New Roman" w:cs="Times New Roman"/>
          <w:color w:val="000000"/>
        </w:rPr>
        <w:t>1</w:t>
      </w:r>
      <w:r>
        <w:rPr>
          <w:rFonts w:ascii="宋体" w:hAnsi="宋体"/>
          <w:color w:val="000000"/>
        </w:rPr>
        <w:t>实验中，食用油溶解于汽油中，水和汽油是不同种的溶剂，则该实验表明影响物质溶解性的因素是溶剂的种类。</w:t>
      </w:r>
    </w:p>
    <w:p w14:paraId="2818E0A9">
      <w:pPr>
        <w:spacing w:line="360" w:lineRule="auto"/>
        <w:jc w:val="left"/>
        <w:textAlignment w:val="center"/>
        <w:rPr>
          <w:color w:val="000000"/>
        </w:rPr>
      </w:pPr>
      <w:r>
        <w:rPr>
          <w:color w:val="000000"/>
        </w:rPr>
        <w:t>【小问4详解】</w:t>
      </w:r>
    </w:p>
    <w:p w14:paraId="17ACFBD5">
      <w:pPr>
        <w:spacing w:line="360" w:lineRule="auto"/>
        <w:jc w:val="left"/>
        <w:textAlignment w:val="center"/>
        <w:rPr>
          <w:rFonts w:ascii="宋体" w:hAnsi="宋体"/>
          <w:color w:val="000000"/>
        </w:rPr>
      </w:pPr>
      <w:r>
        <w:rPr>
          <w:rFonts w:ascii="宋体" w:hAnsi="宋体"/>
          <w:color w:val="000000"/>
        </w:rPr>
        <w:t>图</w:t>
      </w:r>
      <w:r>
        <w:rPr>
          <w:rFonts w:eastAsia="Times New Roman" w:cs="Times New Roman"/>
          <w:color w:val="000000"/>
        </w:rPr>
        <w:t>2</w:t>
      </w:r>
      <w:r>
        <w:rPr>
          <w:rFonts w:ascii="宋体" w:hAnsi="宋体"/>
          <w:color w:val="000000"/>
        </w:rPr>
        <w:t>试管</w:t>
      </w:r>
      <w:r>
        <w:rPr>
          <w:rFonts w:eastAsia="Times New Roman" w:cs="Times New Roman"/>
          <w:color w:val="000000"/>
        </w:rPr>
        <w:t>B</w:t>
      </w:r>
      <w:r>
        <w:rPr>
          <w:rFonts w:ascii="宋体" w:hAnsi="宋体"/>
          <w:color w:val="000000"/>
        </w:rPr>
        <w:t>中发生反应为铁和硫酸铜反应生成硫酸亚铁和铜，则反应的化学方程式为：</w:t>
      </w:r>
      <w:r>
        <w:object>
          <v:shape id="_x0000_i1035" o:spt="75" alt="学科网(www.zxxk.com)--教育资源门户，提供试卷、教案、课件、论文、素材以及各类教学资源下载，还有大量而丰富的教学相关资讯！" type="#_x0000_t75" style="height:18pt;width:118.5pt;" o:ole="t" filled="f" o:preferrelative="t" stroked="f" coordsize="21600,21600">
            <v:path/>
            <v:fill on="f" focussize="0,0"/>
            <v:stroke on="f" joinstyle="miter"/>
            <v:imagedata r:id="rId41" o:title="eqId7c246031f18d7afac671c2ec13f142d2"/>
            <o:lock v:ext="edit" aspectratio="t"/>
            <w10:wrap type="none"/>
            <w10:anchorlock/>
          </v:shape>
          <o:OLEObject Type="Embed" ProgID="Equation.DSMT4" ShapeID="_x0000_i1035" DrawAspect="Content" ObjectID="_1468075735" r:id="rId46">
            <o:LockedField>false</o:LockedField>
          </o:OLEObject>
        </w:object>
      </w:r>
      <w:r>
        <w:rPr>
          <w:rFonts w:ascii="宋体" w:hAnsi="宋体"/>
          <w:color w:val="000000"/>
        </w:rPr>
        <w:t>。</w:t>
      </w:r>
    </w:p>
    <w:p w14:paraId="7F8E3325">
      <w:pPr>
        <w:spacing w:line="360" w:lineRule="auto"/>
        <w:jc w:val="left"/>
        <w:textAlignment w:val="center"/>
        <w:rPr>
          <w:color w:val="000000"/>
        </w:rPr>
      </w:pPr>
      <w:r>
        <w:rPr>
          <w:color w:val="000000"/>
        </w:rPr>
        <w:t>【小问5详解】</w:t>
      </w:r>
    </w:p>
    <w:p w14:paraId="00096C4A">
      <w:pPr>
        <w:spacing w:line="360" w:lineRule="auto"/>
        <w:jc w:val="left"/>
        <w:textAlignment w:val="center"/>
        <w:rPr>
          <w:rFonts w:ascii="宋体" w:hAnsi="宋体"/>
          <w:color w:val="000000"/>
        </w:rPr>
      </w:pPr>
      <w:r>
        <w:rPr>
          <w:rFonts w:ascii="宋体" w:hAnsi="宋体"/>
          <w:color w:val="000000"/>
        </w:rPr>
        <w:t>锌和硫酸铜反应生成硫酸锌和铜，铁和硫酸铜反应生成硫酸亚铁和铜，说明金属活动性：锌、铁均强于铜，但是不能比较锌、铁的金属活动性，锌和硫酸亚铁反应生成硫酸锌和铁，说明金属活动性锌强于铁，则图</w:t>
      </w:r>
      <w:r>
        <w:rPr>
          <w:rFonts w:eastAsia="Times New Roman" w:cs="Times New Roman"/>
          <w:color w:val="000000"/>
        </w:rPr>
        <w:t>2</w:t>
      </w:r>
      <w:r>
        <w:rPr>
          <w:rFonts w:ascii="宋体" w:hAnsi="宋体"/>
          <w:color w:val="000000"/>
        </w:rPr>
        <w:t>试管</w:t>
      </w:r>
      <w:r>
        <w:rPr>
          <w:rFonts w:eastAsia="Times New Roman" w:cs="Times New Roman"/>
          <w:color w:val="000000"/>
        </w:rPr>
        <w:t>C</w:t>
      </w:r>
      <w:r>
        <w:rPr>
          <w:rFonts w:ascii="宋体" w:hAnsi="宋体"/>
          <w:color w:val="000000"/>
        </w:rPr>
        <w:t>中需要补全的一组试剂是锌、硫酸亚铁溶液（合理即可）。</w:t>
      </w:r>
    </w:p>
    <w:p w14:paraId="1A1BC7B6">
      <w:pPr>
        <w:spacing w:line="360" w:lineRule="auto"/>
        <w:jc w:val="left"/>
        <w:textAlignment w:val="center"/>
        <w:rPr>
          <w:color w:val="000000"/>
        </w:rPr>
      </w:pPr>
      <w:r>
        <w:rPr>
          <w:color w:val="000000"/>
        </w:rPr>
        <w:t>【小问6详解】</w:t>
      </w:r>
    </w:p>
    <w:p w14:paraId="04AB5145">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装置玻璃管中发生反应为一氧化碳和氧化铁高温生成铁和二氧化碳，故反应的化学方程式：</w:t>
      </w:r>
      <w:r>
        <w:object>
          <v:shape id="_x0000_i1036"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43" o:title="eqIdf2686d664c2ccffb4e4a9bb563b915b7"/>
            <o:lock v:ext="edit" aspectratio="t"/>
            <w10:wrap type="none"/>
            <w10:anchorlock/>
          </v:shape>
          <o:OLEObject Type="Embed" ProgID="Equation.DSMT4" ShapeID="_x0000_i1036" DrawAspect="Content" ObjectID="_1468075736" r:id="rId47">
            <o:LockedField>false</o:LockedField>
          </o:OLEObject>
        </w:object>
      </w:r>
      <w:r>
        <w:rPr>
          <w:rFonts w:ascii="宋体" w:hAnsi="宋体"/>
          <w:color w:val="000000"/>
        </w:rPr>
        <w:t>，反应前碳元素存在于一氧化碳中，氧元素的化合价为</w:t>
      </w:r>
      <w:r>
        <w:rPr>
          <w:rFonts w:eastAsia="Times New Roman" w:cs="Times New Roman"/>
          <w:color w:val="000000"/>
        </w:rPr>
        <w:t>-2</w:t>
      </w:r>
      <w:r>
        <w:rPr>
          <w:rFonts w:ascii="宋体" w:hAnsi="宋体"/>
          <w:color w:val="000000"/>
        </w:rPr>
        <w:t>价，设碳元素的化合价为</w:t>
      </w:r>
      <w:r>
        <w:rPr>
          <w:rFonts w:eastAsia="Times New Roman" w:cs="Times New Roman"/>
          <w:i/>
          <w:color w:val="000000"/>
        </w:rPr>
        <w:t>x</w:t>
      </w:r>
      <w:r>
        <w:rPr>
          <w:rFonts w:ascii="宋体" w:hAnsi="宋体"/>
          <w:color w:val="000000"/>
        </w:rPr>
        <w:t>，化合物中各元素的正负化合价代数和为零，则</w:t>
      </w:r>
      <w:r>
        <w:object>
          <v:shape id="_x0000_i1037" o:spt="75" alt="学科网(www.zxxk.com)--教育资源门户，提供试卷、教案、课件、论文、素材以及各类教学资源下载，还有大量而丰富的教学相关资讯！" type="#_x0000_t75" style="height:20.25pt;width:60pt;" o:ole="t" filled="f" o:preferrelative="t" stroked="f" coordsize="21600,21600">
            <v:path/>
            <v:fill on="f" focussize="0,0"/>
            <v:stroke on="f" joinstyle="miter"/>
            <v:imagedata r:id="rId49" o:title="eqId3a9813d0da92a7d313827ccce83df268"/>
            <o:lock v:ext="edit" aspectratio="t"/>
            <w10:wrap type="none"/>
            <w10:anchorlock/>
          </v:shape>
          <o:OLEObject Type="Embed" ProgID="Equation.DSMT4" ShapeID="_x0000_i1037" DrawAspect="Content" ObjectID="_1468075737" r:id="rId48">
            <o:LockedField>false</o:LockedField>
          </o:OLEObject>
        </w:object>
      </w:r>
      <w:r>
        <w:rPr>
          <w:rFonts w:ascii="宋体" w:hAnsi="宋体"/>
          <w:color w:val="000000"/>
        </w:rPr>
        <w:t>，</w:t>
      </w:r>
      <w:r>
        <w:object>
          <v:shape id="_x0000_i1038"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51" o:title="eqId090054ced31ad2ba98785289560355d3"/>
            <o:lock v:ext="edit" aspectratio="t"/>
            <w10:wrap type="none"/>
            <w10:anchorlock/>
          </v:shape>
          <o:OLEObject Type="Embed" ProgID="Equation.DSMT4" ShapeID="_x0000_i1038" DrawAspect="Content" ObjectID="_1468075738" r:id="rId50">
            <o:LockedField>false</o:LockedField>
          </o:OLEObject>
        </w:object>
      </w:r>
      <w:r>
        <w:rPr>
          <w:rFonts w:ascii="宋体" w:hAnsi="宋体"/>
          <w:color w:val="000000"/>
        </w:rPr>
        <w:t>，一氧化碳中碳元素的化合价为</w:t>
      </w:r>
      <w:r>
        <w:rPr>
          <w:rFonts w:eastAsia="Times New Roman" w:cs="Times New Roman"/>
          <w:color w:val="000000"/>
        </w:rPr>
        <w:t>+2</w:t>
      </w:r>
      <w:r>
        <w:rPr>
          <w:rFonts w:ascii="宋体" w:hAnsi="宋体"/>
          <w:color w:val="000000"/>
        </w:rPr>
        <w:t>价，二氧化碳中氧元素的化合价为</w:t>
      </w:r>
      <w:r>
        <w:rPr>
          <w:rFonts w:eastAsia="Times New Roman" w:cs="Times New Roman"/>
          <w:color w:val="000000"/>
        </w:rPr>
        <w:t>-2</w:t>
      </w:r>
      <w:r>
        <w:rPr>
          <w:rFonts w:ascii="宋体" w:hAnsi="宋体"/>
          <w:color w:val="000000"/>
        </w:rPr>
        <w:t>价，设碳元素的化合价为</w:t>
      </w:r>
      <w:r>
        <w:rPr>
          <w:rFonts w:eastAsia="Times New Roman" w:cs="Times New Roman"/>
          <w:i/>
          <w:color w:val="000000"/>
        </w:rPr>
        <w:t>y</w:t>
      </w:r>
      <w:r>
        <w:rPr>
          <w:rFonts w:ascii="宋体" w:hAnsi="宋体"/>
          <w:color w:val="000000"/>
        </w:rPr>
        <w:t>，</w:t>
      </w:r>
      <w:r>
        <w:object>
          <v:shape id="_x0000_i1039" o:spt="75" alt="学科网(www.zxxk.com)--教育资源门户，提供试卷、教案、课件、论文、素材以及各类教学资源下载，还有大量而丰富的教学相关资讯！" type="#_x0000_t75" style="height:20.25pt;width:75.75pt;" o:ole="t" filled="f" o:preferrelative="t" stroked="f" coordsize="21600,21600">
            <v:path/>
            <v:fill on="f" focussize="0,0"/>
            <v:stroke on="f" joinstyle="miter"/>
            <v:imagedata r:id="rId53" o:title="eqId49b4f2543957b184cddfd1935a4d4c3b"/>
            <o:lock v:ext="edit" aspectratio="t"/>
            <w10:wrap type="none"/>
            <w10:anchorlock/>
          </v:shape>
          <o:OLEObject Type="Embed" ProgID="Equation.DSMT4" ShapeID="_x0000_i1039" DrawAspect="Content" ObjectID="_1468075739" r:id="rId52">
            <o:LockedField>false</o:LockedField>
          </o:OLEObject>
        </w:object>
      </w:r>
      <w:r>
        <w:rPr>
          <w:rFonts w:ascii="宋体" w:hAnsi="宋体"/>
          <w:color w:val="000000"/>
        </w:rPr>
        <w:t>，</w:t>
      </w:r>
      <w:r>
        <w:object>
          <v:shape id="_x0000_i1040" o:spt="75" alt="学科网(www.zxxk.com)--教育资源门户，提供试卷、教案、课件、论文、素材以及各类教学资源下载，还有大量而丰富的教学相关资讯！" type="#_x0000_t75" style="height:15.75pt;width:35.25pt;" o:ole="t" filled="f" o:preferrelative="t" stroked="f" coordsize="21600,21600">
            <v:path/>
            <v:fill on="f" focussize="0,0"/>
            <v:stroke on="f" joinstyle="miter"/>
            <v:imagedata r:id="rId55" o:title="eqId8dc14bc16accd3c5baf186715e753cd6"/>
            <o:lock v:ext="edit" aspectratio="t"/>
            <w10:wrap type="none"/>
            <w10:anchorlock/>
          </v:shape>
          <o:OLEObject Type="Embed" ProgID="Equation.DSMT4" ShapeID="_x0000_i1040" DrawAspect="Content" ObjectID="_1468075740" r:id="rId54">
            <o:LockedField>false</o:LockedField>
          </o:OLEObject>
        </w:object>
      </w:r>
      <w:r>
        <w:rPr>
          <w:rFonts w:ascii="宋体" w:hAnsi="宋体"/>
          <w:color w:val="000000"/>
        </w:rPr>
        <w:t>，二氧化碳中碳元素的化合价为</w:t>
      </w:r>
      <w:r>
        <w:rPr>
          <w:rFonts w:eastAsia="Times New Roman" w:cs="Times New Roman"/>
          <w:color w:val="000000"/>
        </w:rPr>
        <w:t>+4</w:t>
      </w:r>
      <w:r>
        <w:rPr>
          <w:rFonts w:ascii="宋体" w:hAnsi="宋体"/>
          <w:color w:val="000000"/>
        </w:rPr>
        <w:t>价，故该反应前后碳元素化合价发生的变化是化合价升高。</w:t>
      </w:r>
    </w:p>
    <w:p w14:paraId="01CFADC6">
      <w:pPr>
        <w:spacing w:line="360" w:lineRule="auto"/>
        <w:jc w:val="left"/>
        <w:textAlignment w:val="center"/>
        <w:rPr>
          <w:color w:val="000000"/>
        </w:rPr>
      </w:pPr>
      <w:r>
        <w:rPr>
          <w:color w:val="000000"/>
        </w:rPr>
        <w:t>【小问7详解】</w:t>
      </w:r>
    </w:p>
    <w:p w14:paraId="29E3CC7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装置玻璃管中生成二氧化碳，二氧化碳进入</w:t>
      </w:r>
      <w:r>
        <w:rPr>
          <w:rFonts w:eastAsia="Times New Roman" w:cs="Times New Roman"/>
          <w:color w:val="000000"/>
        </w:rPr>
        <w:t>B</w:t>
      </w:r>
      <w:r>
        <w:rPr>
          <w:rFonts w:ascii="宋体" w:hAnsi="宋体"/>
          <w:color w:val="000000"/>
        </w:rPr>
        <w:t>装置，二氧化碳能使澄清石灰水变浑浊，则</w:t>
      </w:r>
      <w:r>
        <w:rPr>
          <w:rFonts w:eastAsia="Times New Roman" w:cs="Times New Roman"/>
          <w:color w:val="000000"/>
        </w:rPr>
        <w:t>B</w:t>
      </w:r>
      <w:r>
        <w:rPr>
          <w:rFonts w:ascii="宋体" w:hAnsi="宋体"/>
          <w:color w:val="000000"/>
        </w:rPr>
        <w:t>装置中的现象是澄清石灰水变浑浊。</w:t>
      </w:r>
    </w:p>
    <w:p w14:paraId="17454006">
      <w:pPr>
        <w:spacing w:line="360" w:lineRule="auto"/>
        <w:jc w:val="left"/>
        <w:textAlignment w:val="center"/>
        <w:rPr>
          <w:color w:val="000000"/>
        </w:rPr>
      </w:pPr>
      <w:r>
        <w:rPr>
          <w:color w:val="000000"/>
        </w:rPr>
        <w:t>【小问8详解】</w:t>
      </w:r>
    </w:p>
    <w:p w14:paraId="103246A3">
      <w:pPr>
        <w:spacing w:line="360" w:lineRule="auto"/>
        <w:jc w:val="left"/>
        <w:textAlignment w:val="center"/>
        <w:rPr>
          <w:rFonts w:ascii="宋体" w:hAnsi="宋体"/>
          <w:color w:val="000000"/>
        </w:rPr>
      </w:pPr>
      <w:r>
        <w:rPr>
          <w:rFonts w:ascii="宋体" w:hAnsi="宋体"/>
          <w:color w:val="000000"/>
        </w:rPr>
        <w:t>一氧化碳有毒，直接排放进空气中，污染空气，故实验中需要进行尾气处理的原因是一氧化碳有毒，污染空气。</w:t>
      </w:r>
    </w:p>
    <w:p w14:paraId="40680CDB">
      <w:pPr>
        <w:spacing w:line="360" w:lineRule="auto"/>
        <w:jc w:val="left"/>
        <w:textAlignment w:val="center"/>
        <w:rPr>
          <w:rFonts w:ascii="宋体" w:hAnsi="宋体"/>
          <w:color w:val="000000"/>
        </w:rPr>
      </w:pPr>
      <w:r>
        <w:rPr>
          <w:color w:val="000000"/>
        </w:rPr>
        <w:t xml:space="preserve">18. </w:t>
      </w:r>
      <w:r>
        <w:rPr>
          <w:rFonts w:ascii="宋体" w:hAnsi="宋体"/>
          <w:color w:val="000000"/>
        </w:rPr>
        <w:t>从宏观、微观、符号相结合的视角探究物质及其变化规律是化学独特的研究方法。根据所给信息，回答下列问题：</w:t>
      </w:r>
    </w:p>
    <w:p w14:paraId="58BB99AE">
      <w:pPr>
        <w:spacing w:line="360" w:lineRule="auto"/>
        <w:jc w:val="left"/>
        <w:textAlignment w:val="center"/>
        <w:rPr>
          <w:rFonts w:ascii="宋体" w:hAnsi="宋体"/>
          <w:color w:val="000000"/>
        </w:rPr>
      </w:pPr>
      <w:r>
        <w:rPr>
          <w:rFonts w:ascii="宋体" w:hAnsi="宋体"/>
          <w:color w:val="000000"/>
        </w:rPr>
        <w:t>宏观辨识</w:t>
      </w:r>
    </w:p>
    <w:p w14:paraId="37076B7B">
      <w:pPr>
        <w:spacing w:line="360" w:lineRule="auto"/>
        <w:jc w:val="left"/>
        <w:textAlignment w:val="center"/>
        <w:rPr>
          <w:rFonts w:ascii="宋体" w:hAnsi="宋体"/>
          <w:color w:val="000000"/>
        </w:rPr>
      </w:pPr>
      <w:r>
        <w:rPr>
          <w:rFonts w:ascii="宋体" w:hAnsi="宋体"/>
          <w:color w:val="000000"/>
        </w:rPr>
        <w:t>（1）通过科学探究可以认识化学反应中各物质质量之间的关系，如图实验中，将</w:t>
      </w:r>
      <w:r>
        <w:rPr>
          <w:rFonts w:eastAsia="Times New Roman" w:cs="Times New Roman"/>
          <w:color w:val="000000"/>
        </w:rPr>
        <w:t>NaOH</w:t>
      </w:r>
      <w:r>
        <w:rPr>
          <w:rFonts w:ascii="宋体" w:hAnsi="宋体"/>
          <w:color w:val="000000"/>
        </w:rPr>
        <w:t>溶液滴入锥形瓶中，反应结束用，再次称量，观家到托盘天平的指针______（填“向左”“向右”或“不”）偏转。</w:t>
      </w:r>
    </w:p>
    <w:p w14:paraId="6E17A6B3">
      <w:pPr>
        <w:spacing w:line="360" w:lineRule="auto"/>
        <w:jc w:val="left"/>
        <w:textAlignment w:val="center"/>
        <w:rPr>
          <w:color w:val="000000"/>
        </w:rPr>
      </w:pPr>
      <w:r>
        <w:rPr>
          <w:rFonts w:ascii="宋体" w:hAnsi="宋体"/>
          <w:color w:val="000000"/>
        </w:rPr>
        <w:drawing>
          <wp:inline distT="0" distB="0" distL="114300" distR="114300">
            <wp:extent cx="1638300" cy="13906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1638300" cy="1390650"/>
                    </a:xfrm>
                    <a:prstGeom prst="rect">
                      <a:avLst/>
                    </a:prstGeom>
                  </pic:spPr>
                </pic:pic>
              </a:graphicData>
            </a:graphic>
          </wp:inline>
        </w:drawing>
      </w:r>
    </w:p>
    <w:p w14:paraId="56044242">
      <w:pPr>
        <w:spacing w:line="360" w:lineRule="auto"/>
        <w:jc w:val="left"/>
        <w:textAlignment w:val="center"/>
        <w:rPr>
          <w:rFonts w:ascii="宋体" w:hAnsi="宋体"/>
          <w:color w:val="000000"/>
        </w:rPr>
      </w:pPr>
      <w:r>
        <w:rPr>
          <w:rFonts w:ascii="宋体" w:hAnsi="宋体"/>
          <w:color w:val="000000"/>
        </w:rPr>
        <w:t>微观探析</w:t>
      </w:r>
    </w:p>
    <w:p w14:paraId="2ED1B14D">
      <w:pPr>
        <w:spacing w:line="360" w:lineRule="auto"/>
        <w:jc w:val="left"/>
        <w:textAlignment w:val="center"/>
        <w:rPr>
          <w:rFonts w:ascii="宋体" w:hAnsi="宋体"/>
          <w:color w:val="000000"/>
        </w:rPr>
      </w:pPr>
      <w:r>
        <w:rPr>
          <w:rFonts w:ascii="宋体" w:hAnsi="宋体"/>
          <w:color w:val="000000"/>
        </w:rPr>
        <w:t>（2）下图是氢气在空气中燃烧的微观示意图，该反应的基本反应类型为______反应。从微观角度分析，过程</w:t>
      </w:r>
      <w:r>
        <w:rPr>
          <w:rFonts w:eastAsia="Times New Roman" w:cs="Times New Roman"/>
          <w:color w:val="000000"/>
        </w:rPr>
        <w:t>I</w:t>
      </w:r>
      <w:r>
        <w:rPr>
          <w:rFonts w:ascii="宋体" w:hAnsi="宋体"/>
          <w:color w:val="000000"/>
        </w:rPr>
        <w:t>表示分子分解成______的过程。</w:t>
      </w:r>
    </w:p>
    <w:p w14:paraId="23A4F273">
      <w:pPr>
        <w:spacing w:line="360" w:lineRule="auto"/>
        <w:jc w:val="left"/>
        <w:textAlignment w:val="center"/>
        <w:rPr>
          <w:color w:val="000000"/>
        </w:rPr>
      </w:pPr>
      <w:r>
        <w:rPr>
          <w:rFonts w:ascii="宋体" w:hAnsi="宋体"/>
          <w:color w:val="000000"/>
        </w:rPr>
        <w:drawing>
          <wp:inline distT="0" distB="0" distL="114300" distR="114300">
            <wp:extent cx="5238750" cy="1245870"/>
            <wp:effectExtent l="0" t="0" r="0" b="1143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5238750" cy="1245973"/>
                    </a:xfrm>
                    <a:prstGeom prst="rect">
                      <a:avLst/>
                    </a:prstGeom>
                  </pic:spPr>
                </pic:pic>
              </a:graphicData>
            </a:graphic>
          </wp:inline>
        </w:drawing>
      </w:r>
    </w:p>
    <w:p w14:paraId="6EB60053">
      <w:pPr>
        <w:spacing w:line="360" w:lineRule="auto"/>
        <w:jc w:val="left"/>
        <w:textAlignment w:val="center"/>
        <w:rPr>
          <w:rFonts w:ascii="宋体" w:hAnsi="宋体"/>
          <w:color w:val="000000"/>
        </w:rPr>
      </w:pPr>
      <w:r>
        <w:rPr>
          <w:rFonts w:ascii="宋体" w:hAnsi="宋体"/>
          <w:color w:val="000000"/>
        </w:rPr>
        <w:t>符号表征</w:t>
      </w:r>
    </w:p>
    <w:p w14:paraId="1CDDFD91">
      <w:pPr>
        <w:spacing w:line="360" w:lineRule="auto"/>
        <w:jc w:val="left"/>
        <w:textAlignment w:val="center"/>
        <w:rPr>
          <w:rFonts w:ascii="宋体" w:hAnsi="宋体"/>
          <w:color w:val="000000"/>
        </w:rPr>
      </w:pPr>
      <w:r>
        <w:rPr>
          <w:rFonts w:ascii="宋体" w:hAnsi="宋体"/>
          <w:color w:val="000000"/>
        </w:rPr>
        <w:t>（3）氢化镁（</w:t>
      </w:r>
      <w:r>
        <w:rPr>
          <w:rFonts w:eastAsia="Times New Roman" w:cs="Times New Roman"/>
          <w:color w:val="000000"/>
        </w:rPr>
        <w:t>MgH</w:t>
      </w:r>
      <w:r>
        <w:rPr>
          <w:rFonts w:eastAsia="Times New Roman" w:cs="Times New Roman"/>
          <w:color w:val="000000"/>
          <w:vertAlign w:val="subscript"/>
        </w:rPr>
        <w:t>2</w:t>
      </w:r>
      <w:r>
        <w:rPr>
          <w:rFonts w:ascii="宋体" w:hAnsi="宋体"/>
          <w:color w:val="000000"/>
        </w:rPr>
        <w:t>）是一种很有发展前景的贮氢材料，能与水反应生成氢氧化镁和一种常见的气体，反应的化学方程式为：</w:t>
      </w:r>
      <w:r>
        <w:object>
          <v:shape id="_x0000_i1041" o:spt="75" alt="学科网(www.zxxk.com)--教育资源门户，提供试卷、教案、课件、论文、素材以及各类教学资源下载，还有大量而丰富的教学相关资讯！" type="#_x0000_t75" style="height:20.25pt;width:135pt;" o:ole="t" filled="f" o:preferrelative="t" stroked="f" coordsize="21600,21600">
            <v:path/>
            <v:fill on="f" focussize="0,0"/>
            <v:stroke on="f" joinstyle="miter"/>
            <v:imagedata r:id="rId59" o:title="eqIdd77631baa40ed6c9e680e0d9bf5e0830"/>
            <o:lock v:ext="edit" aspectratio="t"/>
            <w10:wrap type="none"/>
            <w10:anchorlock/>
          </v:shape>
          <o:OLEObject Type="Embed" ProgID="Equation.DSMT4" ShapeID="_x0000_i1041" DrawAspect="Content" ObjectID="_1468075741" r:id="rId58">
            <o:LockedField>false</o:LockedField>
          </o:OLEObject>
        </w:object>
      </w:r>
      <w:r>
        <w:rPr>
          <w:rFonts w:ascii="宋体" w:hAnsi="宋体"/>
          <w:color w:val="000000"/>
        </w:rPr>
        <w:t>______↑。请补全该反应的化学方程式并写出补全依据。</w:t>
      </w:r>
    </w:p>
    <w:p w14:paraId="46F16E49">
      <w:pPr>
        <w:spacing w:line="360" w:lineRule="auto"/>
        <w:jc w:val="left"/>
        <w:textAlignment w:val="center"/>
        <w:rPr>
          <w:rFonts w:ascii="宋体" w:hAnsi="宋体"/>
          <w:color w:val="000000"/>
        </w:rPr>
      </w:pPr>
      <w:r>
        <w:rPr>
          <w:rFonts w:ascii="宋体" w:hAnsi="宋体"/>
          <w:color w:val="000000"/>
        </w:rPr>
        <w:t>依据一：化学反应前后原子的种类和______不变。</w:t>
      </w:r>
    </w:p>
    <w:p w14:paraId="35E78A41">
      <w:pPr>
        <w:spacing w:line="360" w:lineRule="auto"/>
        <w:jc w:val="left"/>
        <w:textAlignment w:val="center"/>
        <w:rPr>
          <w:rFonts w:ascii="宋体" w:hAnsi="宋体"/>
          <w:color w:val="000000"/>
        </w:rPr>
      </w:pPr>
      <w:r>
        <w:rPr>
          <w:rFonts w:ascii="宋体" w:hAnsi="宋体"/>
          <w:color w:val="000000"/>
        </w:rPr>
        <w:t>依据二：______。</w:t>
      </w:r>
    </w:p>
    <w:p w14:paraId="3DC155C5">
      <w:pPr>
        <w:spacing w:line="360" w:lineRule="auto"/>
        <w:textAlignment w:val="center"/>
        <w:rPr>
          <w:color w:val="000000"/>
        </w:rPr>
      </w:pPr>
      <w:r>
        <w:rPr>
          <w:color w:val="2E75B6"/>
        </w:rPr>
        <w:t>【答案】</w:t>
      </w:r>
      <w:r>
        <w:rPr>
          <w:color w:val="000000"/>
        </w:rPr>
        <w:t xml:space="preserve">（1）不    （2）    ①. 化合    ②. 原子    </w:t>
      </w:r>
    </w:p>
    <w:p w14:paraId="0E3259ED">
      <w:pPr>
        <w:spacing w:line="360" w:lineRule="auto"/>
        <w:textAlignment w:val="center"/>
        <w:rPr>
          <w:color w:val="000000"/>
        </w:rPr>
      </w:pPr>
      <w:r>
        <w:rPr>
          <w:color w:val="000000"/>
        </w:rPr>
        <w:t>（3）    ①. 2H</w:t>
      </w:r>
      <w:r>
        <w:rPr>
          <w:color w:val="000000"/>
          <w:vertAlign w:val="subscript"/>
        </w:rPr>
        <w:t>2</w:t>
      </w:r>
      <w:r>
        <w:rPr>
          <w:color w:val="000000"/>
        </w:rPr>
        <w:t xml:space="preserve">    ②. 数目    ③. 每个氢分子由2个氢原子构成</w:t>
      </w:r>
    </w:p>
    <w:p w14:paraId="1B92F3FB">
      <w:pPr>
        <w:spacing w:line="360" w:lineRule="auto"/>
        <w:textAlignment w:val="center"/>
        <w:rPr>
          <w:color w:val="000000"/>
        </w:rPr>
      </w:pPr>
      <w:r>
        <w:rPr>
          <w:color w:val="2E75B6"/>
        </w:rPr>
        <w:t>【解析】</w:t>
      </w:r>
    </w:p>
    <w:p w14:paraId="79A3F760">
      <w:pPr>
        <w:spacing w:line="360" w:lineRule="auto"/>
        <w:textAlignment w:val="center"/>
        <w:rPr>
          <w:color w:val="000000"/>
        </w:rPr>
      </w:pPr>
      <w:r>
        <w:rPr>
          <w:color w:val="000000"/>
        </w:rPr>
        <w:t>【小问1详解】</w:t>
      </w:r>
    </w:p>
    <w:p w14:paraId="3FC60798">
      <w:pPr>
        <w:spacing w:line="360" w:lineRule="auto"/>
        <w:jc w:val="left"/>
        <w:textAlignment w:val="center"/>
        <w:rPr>
          <w:color w:val="000000"/>
        </w:rPr>
      </w:pPr>
      <w:r>
        <w:rPr>
          <w:color w:val="000000"/>
        </w:rPr>
        <w:t>氢氧化钠和硫酸铜反应生成氢氧化铜和硫酸钠，根据质量守恒定律，化学反应前后，物质的总质量不变，故反应结束用，再次称量，观家到托盘天平的指针不偏转；</w:t>
      </w:r>
    </w:p>
    <w:p w14:paraId="0F7F1910">
      <w:pPr>
        <w:spacing w:line="360" w:lineRule="auto"/>
        <w:jc w:val="left"/>
        <w:textAlignment w:val="center"/>
        <w:rPr>
          <w:color w:val="000000"/>
        </w:rPr>
      </w:pPr>
      <w:r>
        <w:rPr>
          <w:color w:val="000000"/>
        </w:rPr>
        <w:t>【小问2详解】</w:t>
      </w:r>
    </w:p>
    <w:p w14:paraId="17AD7BD9">
      <w:pPr>
        <w:spacing w:line="360" w:lineRule="auto"/>
        <w:jc w:val="left"/>
        <w:textAlignment w:val="center"/>
        <w:rPr>
          <w:color w:val="000000"/>
        </w:rPr>
      </w:pPr>
      <w:r>
        <w:rPr>
          <w:color w:val="000000"/>
        </w:rPr>
        <w:t>由图可知，该反应符合“多变一”的特点，属于化合反应；</w:t>
      </w:r>
    </w:p>
    <w:p w14:paraId="7CC354D9">
      <w:pPr>
        <w:spacing w:line="360" w:lineRule="auto"/>
        <w:jc w:val="left"/>
        <w:textAlignment w:val="center"/>
        <w:rPr>
          <w:color w:val="000000"/>
        </w:rPr>
      </w:pPr>
      <w:r>
        <w:rPr>
          <w:color w:val="000000"/>
        </w:rPr>
        <w:t>由图可知，过程I氢分子分为氢原子，氧分子分为氧原子，故是分子分解成原子的过程；</w:t>
      </w:r>
    </w:p>
    <w:p w14:paraId="5B7E1C4E">
      <w:pPr>
        <w:spacing w:line="360" w:lineRule="auto"/>
        <w:jc w:val="left"/>
        <w:textAlignment w:val="center"/>
        <w:rPr>
          <w:color w:val="000000"/>
        </w:rPr>
      </w:pPr>
      <w:r>
        <w:rPr>
          <w:color w:val="000000"/>
        </w:rPr>
        <w:t>【小问3详解】</w:t>
      </w:r>
    </w:p>
    <w:p w14:paraId="02CE40E4">
      <w:pPr>
        <w:spacing w:line="360" w:lineRule="auto"/>
        <w:jc w:val="left"/>
        <w:textAlignment w:val="center"/>
        <w:rPr>
          <w:color w:val="000000"/>
        </w:rPr>
      </w:pPr>
      <w:r>
        <w:rPr>
          <w:color w:val="000000"/>
        </w:rPr>
        <w:t>根据质量守恒定律，化学反应前后，原子的种类和数目不变，反应物中含Mg、H、O的个数分别是1、6、2，生成物中含Mg、H、O的个数分别是1、2、2，故生成物中还应含4个H，每个氢分子由2个氢原子构成，故应补充2H</w:t>
      </w:r>
      <w:r>
        <w:rPr>
          <w:color w:val="000000"/>
          <w:vertAlign w:val="subscript"/>
        </w:rPr>
        <w:t>2</w:t>
      </w:r>
      <w:r>
        <w:rPr>
          <w:color w:val="000000"/>
        </w:rPr>
        <w:t>；</w:t>
      </w:r>
    </w:p>
    <w:p w14:paraId="467EE2FE">
      <w:pPr>
        <w:spacing w:line="360" w:lineRule="auto"/>
        <w:jc w:val="left"/>
        <w:textAlignment w:val="center"/>
        <w:rPr>
          <w:color w:val="000000"/>
        </w:rPr>
      </w:pPr>
      <w:r>
        <w:rPr>
          <w:color w:val="000000"/>
        </w:rPr>
        <w:t>由以上分析可知，依据一：化学反应前后，原子的种类和数目不变；</w:t>
      </w:r>
    </w:p>
    <w:p w14:paraId="79E03456">
      <w:pPr>
        <w:spacing w:line="360" w:lineRule="auto"/>
        <w:jc w:val="left"/>
        <w:textAlignment w:val="center"/>
        <w:rPr>
          <w:color w:val="000000"/>
        </w:rPr>
      </w:pPr>
      <w:r>
        <w:rPr>
          <w:color w:val="000000"/>
        </w:rPr>
        <w:t>依据二：每个氢分子由2个氢原子构成。</w:t>
      </w:r>
    </w:p>
    <w:p w14:paraId="788A2A3F">
      <w:pPr>
        <w:spacing w:line="360" w:lineRule="auto"/>
        <w:jc w:val="left"/>
        <w:textAlignment w:val="center"/>
        <w:rPr>
          <w:rFonts w:ascii="宋体" w:hAnsi="宋体"/>
          <w:color w:val="000000"/>
        </w:rPr>
      </w:pPr>
      <w:r>
        <w:rPr>
          <w:color w:val="000000"/>
        </w:rPr>
        <w:t xml:space="preserve">19. </w:t>
      </w:r>
      <w:r>
        <w:rPr>
          <w:rFonts w:ascii="宋体" w:hAnsi="宋体"/>
          <w:color w:val="000000"/>
        </w:rPr>
        <w:t>在化学实验中，经常需要对药品用量进行估算。既能确保实验成功，又能养成节约和环保的习惯。某化学兴趣小组为了体验估算方法，进行了如下实验：</w:t>
      </w:r>
    </w:p>
    <w:p w14:paraId="4EEFDF7C">
      <w:pPr>
        <w:spacing w:line="360" w:lineRule="auto"/>
        <w:jc w:val="left"/>
        <w:textAlignment w:val="center"/>
        <w:rPr>
          <w:rFonts w:ascii="宋体" w:hAnsi="宋体"/>
          <w:color w:val="000000"/>
        </w:rPr>
      </w:pPr>
      <w:r>
        <w:rPr>
          <w:rFonts w:ascii="宋体" w:hAnsi="宋体"/>
          <w:color w:val="000000"/>
        </w:rPr>
        <w:t>【实验目的】对选定实验中所需药品用量进行估算并验证估算用量足够。</w:t>
      </w:r>
    </w:p>
    <w:p w14:paraId="2D94ED52">
      <w:pPr>
        <w:spacing w:line="360" w:lineRule="auto"/>
        <w:jc w:val="left"/>
        <w:textAlignment w:val="center"/>
        <w:rPr>
          <w:color w:val="000000"/>
        </w:rPr>
      </w:pPr>
      <w:r>
        <w:rPr>
          <w:color w:val="000000"/>
        </w:rPr>
        <w:drawing>
          <wp:inline distT="0" distB="0" distL="114300" distR="114300">
            <wp:extent cx="4524375" cy="134302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4524375" cy="1343025"/>
                    </a:xfrm>
                    <a:prstGeom prst="rect">
                      <a:avLst/>
                    </a:prstGeom>
                  </pic:spPr>
                </pic:pic>
              </a:graphicData>
            </a:graphic>
          </wp:inline>
        </w:drawing>
      </w:r>
    </w:p>
    <w:p w14:paraId="0F0401EA">
      <w:pPr>
        <w:spacing w:line="360" w:lineRule="auto"/>
        <w:jc w:val="left"/>
        <w:textAlignment w:val="center"/>
        <w:rPr>
          <w:rFonts w:ascii="宋体" w:hAnsi="宋体"/>
          <w:color w:val="000000"/>
        </w:rPr>
      </w:pPr>
      <w:r>
        <w:rPr>
          <w:color w:val="000000"/>
        </w:rPr>
        <w:t>（1）</w:t>
      </w:r>
      <w:r>
        <w:rPr>
          <w:rFonts w:ascii="宋体" w:hAnsi="宋体"/>
          <w:color w:val="000000"/>
        </w:rPr>
        <w:t>【实验活动一】估算稀盐酸用量</w:t>
      </w:r>
    </w:p>
    <w:p w14:paraId="595D76E0">
      <w:pPr>
        <w:spacing w:line="360" w:lineRule="auto"/>
        <w:jc w:val="left"/>
        <w:textAlignment w:val="center"/>
        <w:rPr>
          <w:rFonts w:ascii="宋体" w:hAnsi="宋体"/>
          <w:color w:val="000000"/>
        </w:rPr>
      </w:pPr>
      <w:r>
        <w:rPr>
          <w:rFonts w:ascii="宋体" w:hAnsi="宋体"/>
          <w:color w:val="000000"/>
        </w:rPr>
        <w:t>①写出碳酸钙与稀盐酸反应的化学方程式：</w:t>
      </w:r>
      <w:r>
        <w:rPr>
          <w:color w:val="000000"/>
        </w:rPr>
        <w:t>______</w:t>
      </w:r>
      <w:r>
        <w:rPr>
          <w:rFonts w:ascii="宋体" w:hAnsi="宋体"/>
          <w:color w:val="000000"/>
        </w:rPr>
        <w:t>。</w:t>
      </w:r>
    </w:p>
    <w:p w14:paraId="41D7B89C">
      <w:pPr>
        <w:spacing w:line="360" w:lineRule="auto"/>
        <w:jc w:val="left"/>
        <w:textAlignment w:val="center"/>
        <w:rPr>
          <w:rFonts w:ascii="宋体" w:hAnsi="宋体"/>
          <w:color w:val="000000"/>
        </w:rPr>
      </w:pPr>
      <w:r>
        <w:rPr>
          <w:rFonts w:ascii="宋体" w:hAnsi="宋体"/>
          <w:color w:val="000000"/>
        </w:rPr>
        <w:t>②取</w:t>
      </w:r>
      <w:r>
        <w:rPr>
          <w:rFonts w:eastAsia="Times New Roman" w:cs="Times New Roman"/>
          <w:color w:val="000000"/>
        </w:rPr>
        <w:t>2g</w:t>
      </w:r>
      <w:r>
        <w:rPr>
          <w:rFonts w:ascii="宋体" w:hAnsi="宋体"/>
          <w:color w:val="000000"/>
        </w:rPr>
        <w:t>石灰石样品进行实验（样品中除碳酸钙外，其余成分既不与盐酸反应，也不溶解于水），请估算，至少需要溶质质量分数为</w:t>
      </w:r>
      <w:r>
        <w:rPr>
          <w:rFonts w:eastAsia="Times New Roman" w:cs="Times New Roman"/>
          <w:color w:val="000000"/>
        </w:rPr>
        <w:t>7.3%</w:t>
      </w:r>
      <w:r>
        <w:rPr>
          <w:rFonts w:ascii="宋体" w:hAnsi="宋体"/>
          <w:color w:val="000000"/>
        </w:rPr>
        <w:t>的稀盐酸</w:t>
      </w:r>
      <w:r>
        <w:rPr>
          <w:color w:val="000000"/>
        </w:rPr>
        <w:t>______</w:t>
      </w:r>
      <w:r>
        <w:rPr>
          <w:rFonts w:eastAsia="Times New Roman" w:cs="Times New Roman"/>
          <w:color w:val="000000"/>
        </w:rPr>
        <w:t>g</w:t>
      </w:r>
      <w:r>
        <w:rPr>
          <w:rFonts w:ascii="宋体" w:hAnsi="宋体"/>
          <w:color w:val="000000"/>
        </w:rPr>
        <w:t>。</w:t>
      </w:r>
    </w:p>
    <w:p w14:paraId="36495461">
      <w:pPr>
        <w:spacing w:line="360" w:lineRule="auto"/>
        <w:jc w:val="left"/>
        <w:textAlignment w:val="center"/>
        <w:rPr>
          <w:rFonts w:ascii="宋体" w:hAnsi="宋体"/>
          <w:color w:val="000000"/>
        </w:rPr>
      </w:pPr>
      <w:r>
        <w:rPr>
          <w:color w:val="000000"/>
        </w:rPr>
        <w:t>（2）</w:t>
      </w:r>
      <w:r>
        <w:rPr>
          <w:rFonts w:ascii="宋体" w:hAnsi="宋体"/>
          <w:color w:val="000000"/>
        </w:rPr>
        <w:t>【实验活动二】验证估算的稀盐酸用量足够</w:t>
      </w:r>
    </w:p>
    <w:p w14:paraId="2407E868">
      <w:pPr>
        <w:spacing w:line="360" w:lineRule="auto"/>
        <w:jc w:val="left"/>
        <w:textAlignment w:val="center"/>
        <w:rPr>
          <w:rFonts w:ascii="宋体" w:hAnsi="宋体"/>
          <w:color w:val="000000"/>
        </w:rPr>
      </w:pPr>
      <w:r>
        <w:rPr>
          <w:rFonts w:ascii="宋体" w:hAnsi="宋体"/>
          <w:color w:val="000000"/>
        </w:rPr>
        <w:t>方案一：</w:t>
      </w:r>
    </w:p>
    <w:p w14:paraId="1EF8DC8C">
      <w:pPr>
        <w:spacing w:line="360" w:lineRule="auto"/>
        <w:jc w:val="left"/>
        <w:textAlignment w:val="center"/>
        <w:rPr>
          <w:rFonts w:ascii="宋体" w:hAnsi="宋体"/>
          <w:color w:val="000000"/>
        </w:rPr>
      </w:pPr>
      <w:r>
        <w:rPr>
          <w:rFonts w:ascii="宋体" w:hAnsi="宋体"/>
          <w:color w:val="000000"/>
        </w:rPr>
        <w:t>实验过程如下图所示：</w:t>
      </w:r>
    </w:p>
    <w:p w14:paraId="5767AD8B">
      <w:pPr>
        <w:spacing w:line="360" w:lineRule="auto"/>
        <w:jc w:val="left"/>
        <w:textAlignment w:val="center"/>
        <w:rPr>
          <w:color w:val="000000"/>
        </w:rPr>
      </w:pPr>
      <w:r>
        <w:rPr>
          <w:color w:val="000000"/>
        </w:rPr>
        <w:drawing>
          <wp:inline distT="0" distB="0" distL="114300" distR="114300">
            <wp:extent cx="3733800" cy="14763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1" cstate="print"/>
                    <a:stretch>
                      <a:fillRect/>
                    </a:stretch>
                  </pic:blipFill>
                  <pic:spPr>
                    <a:xfrm>
                      <a:off x="0" y="0"/>
                      <a:ext cx="3733800" cy="1476375"/>
                    </a:xfrm>
                    <a:prstGeom prst="rect">
                      <a:avLst/>
                    </a:prstGeom>
                  </pic:spPr>
                </pic:pic>
              </a:graphicData>
            </a:graphic>
          </wp:inline>
        </w:drawing>
      </w:r>
    </w:p>
    <w:p w14:paraId="20E17FE1">
      <w:pPr>
        <w:spacing w:line="360" w:lineRule="auto"/>
        <w:jc w:val="left"/>
        <w:textAlignment w:val="center"/>
        <w:rPr>
          <w:rFonts w:ascii="宋体" w:hAnsi="宋体"/>
          <w:color w:val="000000"/>
        </w:rPr>
      </w:pPr>
      <w:r>
        <w:rPr>
          <w:rFonts w:ascii="宋体" w:hAnsi="宋体"/>
          <w:color w:val="000000"/>
        </w:rPr>
        <w:t>①将石灰石研细的目的是</w:t>
      </w:r>
      <w:r>
        <w:rPr>
          <w:color w:val="000000"/>
        </w:rPr>
        <w:t>______</w:t>
      </w:r>
      <w:r>
        <w:rPr>
          <w:rFonts w:ascii="宋体" w:hAnsi="宋体"/>
          <w:color w:val="000000"/>
        </w:rPr>
        <w:t>。</w:t>
      </w:r>
    </w:p>
    <w:p w14:paraId="7B8C6AD5">
      <w:pPr>
        <w:spacing w:line="360" w:lineRule="auto"/>
        <w:jc w:val="left"/>
        <w:textAlignment w:val="center"/>
        <w:rPr>
          <w:rFonts w:ascii="宋体" w:hAnsi="宋体"/>
          <w:color w:val="000000"/>
        </w:rPr>
      </w:pPr>
      <w:r>
        <w:rPr>
          <w:rFonts w:ascii="宋体" w:hAnsi="宋体"/>
          <w:color w:val="000000"/>
        </w:rPr>
        <w:t>②若图中试剂</w:t>
      </w:r>
      <w:r>
        <w:rPr>
          <w:rFonts w:eastAsia="Times New Roman" w:cs="Times New Roman"/>
          <w:color w:val="000000"/>
        </w:rPr>
        <w:t>X</w:t>
      </w:r>
      <w:r>
        <w:rPr>
          <w:rFonts w:ascii="宋体" w:hAnsi="宋体"/>
          <w:color w:val="000000"/>
        </w:rPr>
        <w:t>为紫色石蕊试液，观察到的现象是</w:t>
      </w:r>
      <w:r>
        <w:rPr>
          <w:color w:val="000000"/>
        </w:rPr>
        <w:t>______</w:t>
      </w:r>
      <w:r>
        <w:rPr>
          <w:rFonts w:ascii="宋体" w:hAnsi="宋体"/>
          <w:color w:val="000000"/>
        </w:rPr>
        <w:t>，说明估算的稀盐酸用量足够。</w:t>
      </w:r>
    </w:p>
    <w:p w14:paraId="2901D4F9">
      <w:pPr>
        <w:spacing w:line="360" w:lineRule="auto"/>
        <w:jc w:val="left"/>
        <w:textAlignment w:val="center"/>
        <w:rPr>
          <w:rFonts w:ascii="宋体" w:hAnsi="宋体"/>
          <w:color w:val="000000"/>
        </w:rPr>
      </w:pPr>
      <w:r>
        <w:rPr>
          <w:rFonts w:ascii="宋体" w:hAnsi="宋体"/>
          <w:color w:val="000000"/>
        </w:rPr>
        <w:t>③为达到与②相同的实验目的，试剂</w:t>
      </w:r>
      <w:r>
        <w:rPr>
          <w:rFonts w:eastAsia="Times New Roman" w:cs="Times New Roman"/>
          <w:color w:val="000000"/>
        </w:rPr>
        <w:t>X</w:t>
      </w:r>
      <w:r>
        <w:rPr>
          <w:rFonts w:ascii="宋体" w:hAnsi="宋体"/>
          <w:color w:val="000000"/>
        </w:rPr>
        <w:t>还可以选择下列试剂中的</w:t>
      </w:r>
      <w:r>
        <w:rPr>
          <w:color w:val="000000"/>
        </w:rPr>
        <w:t>______</w:t>
      </w:r>
      <w:r>
        <w:rPr>
          <w:rFonts w:ascii="宋体" w:hAnsi="宋体"/>
          <w:color w:val="000000"/>
        </w:rPr>
        <w:t>（填字母序号）。</w:t>
      </w:r>
    </w:p>
    <w:p w14:paraId="40FDEAC3">
      <w:pPr>
        <w:spacing w:line="360" w:lineRule="auto"/>
        <w:jc w:val="left"/>
        <w:textAlignment w:val="center"/>
        <w:rPr>
          <w:rFonts w:eastAsia="Times New Roman" w:cs="Times New Roman"/>
          <w:color w:val="000000"/>
        </w:rPr>
      </w:pPr>
      <w:r>
        <w:rPr>
          <w:rFonts w:eastAsia="Times New Roman" w:cs="Times New Roman"/>
          <w:color w:val="000000"/>
        </w:rPr>
        <w:t>A FeCl</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B 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C AgNO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D CuO</w:t>
      </w:r>
    </w:p>
    <w:p w14:paraId="64BEFE3C">
      <w:pPr>
        <w:spacing w:line="360" w:lineRule="auto"/>
        <w:jc w:val="left"/>
        <w:textAlignment w:val="center"/>
        <w:rPr>
          <w:rFonts w:ascii="宋体" w:hAnsi="宋体"/>
          <w:color w:val="000000"/>
        </w:rPr>
      </w:pPr>
      <w:r>
        <w:rPr>
          <w:rFonts w:ascii="宋体" w:hAnsi="宋体"/>
          <w:color w:val="000000"/>
        </w:rPr>
        <w:t>方案二：</w:t>
      </w:r>
    </w:p>
    <w:p w14:paraId="456F0B03">
      <w:pPr>
        <w:spacing w:line="360" w:lineRule="auto"/>
        <w:jc w:val="left"/>
        <w:textAlignment w:val="center"/>
        <w:rPr>
          <w:rFonts w:ascii="宋体" w:hAnsi="宋体"/>
          <w:color w:val="000000"/>
        </w:rPr>
      </w:pPr>
      <w:r>
        <w:rPr>
          <w:rFonts w:ascii="宋体" w:hAnsi="宋体"/>
          <w:color w:val="000000"/>
        </w:rPr>
        <w:t>④只用以下两种规定用量的药品：</w:t>
      </w:r>
      <w:r>
        <w:rPr>
          <w:rFonts w:eastAsia="Times New Roman" w:cs="Times New Roman"/>
          <w:color w:val="000000"/>
        </w:rPr>
        <w:t>2g</w:t>
      </w:r>
      <w:r>
        <w:rPr>
          <w:rFonts w:ascii="宋体" w:hAnsi="宋体"/>
          <w:color w:val="000000"/>
        </w:rPr>
        <w:t>石灰石样品和估算用量的稀盐酸，设计实验进行验证，请简述实验方案。（实验仪器任选）</w:t>
      </w:r>
    </w:p>
    <w:tbl>
      <w:tblPr>
        <w:tblStyle w:val="5"/>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190"/>
        <w:gridCol w:w="3045"/>
      </w:tblGrid>
      <w:tr w14:paraId="7720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FC4B2">
            <w:pPr>
              <w:spacing w:line="360" w:lineRule="auto"/>
              <w:jc w:val="left"/>
              <w:textAlignment w:val="center"/>
              <w:rPr>
                <w:rFonts w:ascii="宋体" w:hAnsi="宋体"/>
                <w:color w:val="000000"/>
              </w:rPr>
            </w:pPr>
            <w:r>
              <w:rPr>
                <w:rFonts w:ascii="宋体" w:hAnsi="宋体"/>
                <w:color w:val="000000"/>
              </w:rPr>
              <w:t>实验操作</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F7A2BF">
            <w:pPr>
              <w:spacing w:line="360" w:lineRule="auto"/>
              <w:jc w:val="left"/>
              <w:textAlignment w:val="center"/>
              <w:rPr>
                <w:rFonts w:ascii="宋体" w:hAnsi="宋体"/>
                <w:color w:val="000000"/>
              </w:rPr>
            </w:pPr>
            <w:r>
              <w:rPr>
                <w:rFonts w:ascii="宋体" w:hAnsi="宋体"/>
                <w:color w:val="000000"/>
              </w:rPr>
              <w:t>实验现象</w:t>
            </w:r>
          </w:p>
        </w:tc>
        <w:tc>
          <w:tcPr>
            <w:tcW w:w="30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896476">
            <w:pPr>
              <w:spacing w:line="360" w:lineRule="auto"/>
              <w:jc w:val="left"/>
              <w:textAlignment w:val="center"/>
              <w:rPr>
                <w:rFonts w:ascii="宋体" w:hAnsi="宋体"/>
                <w:color w:val="000000"/>
              </w:rPr>
            </w:pPr>
            <w:r>
              <w:rPr>
                <w:rFonts w:ascii="宋体" w:hAnsi="宋体"/>
                <w:color w:val="000000"/>
              </w:rPr>
              <w:t>实验结论</w:t>
            </w:r>
          </w:p>
        </w:tc>
      </w:tr>
      <w:tr w14:paraId="4C9C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4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BCE90C">
            <w:pPr>
              <w:spacing w:line="360" w:lineRule="auto"/>
              <w:jc w:val="left"/>
              <w:textAlignment w:val="center"/>
              <w:rPr>
                <w:color w:val="000000"/>
              </w:rPr>
            </w:pPr>
            <w:r>
              <w:rPr>
                <w:color w:val="000000"/>
              </w:rPr>
              <w:t>______</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D291D2">
            <w:pPr>
              <w:spacing w:line="360" w:lineRule="auto"/>
              <w:jc w:val="left"/>
              <w:textAlignment w:val="center"/>
              <w:rPr>
                <w:color w:val="000000"/>
              </w:rPr>
            </w:pPr>
            <w:r>
              <w:rPr>
                <w:color w:val="000000"/>
              </w:rPr>
              <w:t>______</w:t>
            </w:r>
          </w:p>
        </w:tc>
        <w:tc>
          <w:tcPr>
            <w:tcW w:w="30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36887E">
            <w:pPr>
              <w:spacing w:line="360" w:lineRule="auto"/>
              <w:jc w:val="left"/>
              <w:textAlignment w:val="center"/>
              <w:rPr>
                <w:rFonts w:ascii="宋体" w:hAnsi="宋体"/>
                <w:color w:val="000000"/>
              </w:rPr>
            </w:pPr>
            <w:r>
              <w:rPr>
                <w:rFonts w:ascii="宋体" w:hAnsi="宋体"/>
                <w:color w:val="000000"/>
              </w:rPr>
              <w:t>估算的稀盐酸用量足够</w:t>
            </w:r>
          </w:p>
        </w:tc>
      </w:tr>
    </w:tbl>
    <w:p w14:paraId="3B94E735">
      <w:pPr>
        <w:spacing w:line="360" w:lineRule="auto"/>
        <w:jc w:val="left"/>
        <w:textAlignment w:val="center"/>
        <w:rPr>
          <w:rFonts w:ascii="宋体" w:hAnsi="宋体"/>
          <w:color w:val="000000"/>
        </w:rPr>
      </w:pPr>
      <w:r>
        <w:rPr>
          <w:rFonts w:ascii="宋体" w:hAnsi="宋体"/>
          <w:color w:val="000000"/>
        </w:rPr>
        <w:t>【拓展延伸】药品用量的估算方法及估算结果受很多因素的影响，实验中需要结合具体的情况合理运用。</w:t>
      </w:r>
    </w:p>
    <w:p w14:paraId="435551AD">
      <w:pPr>
        <w:spacing w:line="360" w:lineRule="auto"/>
        <w:textAlignment w:val="center"/>
        <w:rPr>
          <w:color w:val="000000"/>
        </w:rPr>
      </w:pPr>
      <w:r>
        <w:rPr>
          <w:color w:val="2E75B6"/>
        </w:rPr>
        <w:t>【答案】</w:t>
      </w:r>
      <w:r>
        <w:rPr>
          <w:color w:val="000000"/>
        </w:rPr>
        <w:t xml:space="preserve">（1）    ①. </w:t>
      </w:r>
      <w:r>
        <w:object>
          <v:shape id="_x0000_i1042"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3" o:title="eqId7434dffbfa2b9ccaf88a854073226316"/>
            <o:lock v:ext="edit" aspectratio="t"/>
            <w10:wrap type="none"/>
            <w10:anchorlock/>
          </v:shape>
          <o:OLEObject Type="Embed" ProgID="Equation.DSMT4" ShapeID="_x0000_i1042" DrawAspect="Content" ObjectID="_1468075742" r:id="rId62">
            <o:LockedField>false</o:LockedField>
          </o:OLEObject>
        </w:object>
      </w:r>
      <w:r>
        <w:rPr>
          <w:color w:val="000000"/>
        </w:rPr>
        <w:t xml:space="preserve">    ②. 20    </w:t>
      </w:r>
    </w:p>
    <w:p w14:paraId="217A459A">
      <w:pPr>
        <w:spacing w:line="360" w:lineRule="auto"/>
        <w:textAlignment w:val="center"/>
        <w:rPr>
          <w:color w:val="000000"/>
        </w:rPr>
      </w:pPr>
      <w:r>
        <w:rPr>
          <w:color w:val="000000"/>
        </w:rPr>
        <w:t>（2）    ①. 增大反应物之间的接触面积，使反应更充分    ②. 溶液变红    ③. BD    ④. 取上层清液于试管中，加入适量石灰石    ⑤. 产生气泡</w:t>
      </w:r>
    </w:p>
    <w:p w14:paraId="7238D8F0">
      <w:pPr>
        <w:spacing w:line="360" w:lineRule="auto"/>
        <w:textAlignment w:val="center"/>
        <w:rPr>
          <w:color w:val="000000"/>
        </w:rPr>
      </w:pPr>
      <w:r>
        <w:rPr>
          <w:color w:val="2E75B6"/>
        </w:rPr>
        <w:t>【解析】</w:t>
      </w:r>
    </w:p>
    <w:p w14:paraId="3C1F9D2B">
      <w:pPr>
        <w:spacing w:line="360" w:lineRule="auto"/>
        <w:textAlignment w:val="center"/>
        <w:rPr>
          <w:color w:val="000000"/>
        </w:rPr>
      </w:pPr>
      <w:r>
        <w:rPr>
          <w:color w:val="000000"/>
        </w:rPr>
        <w:t>【小问1详解】</w:t>
      </w:r>
    </w:p>
    <w:p w14:paraId="5FDCC877">
      <w:pPr>
        <w:spacing w:line="360" w:lineRule="auto"/>
        <w:jc w:val="left"/>
        <w:textAlignment w:val="center"/>
        <w:rPr>
          <w:color w:val="000000"/>
        </w:rPr>
      </w:pPr>
      <w:r>
        <w:rPr>
          <w:color w:val="000000"/>
        </w:rPr>
        <w:t>①碳酸钙和稀盐酸反应生成氯化钙、二氧化碳和水，该反应的化学方程式为：</w:t>
      </w:r>
      <w:r>
        <w:object>
          <v:shape id="_x0000_i1043"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3" o:title="eqId7434dffbfa2b9ccaf88a854073226316"/>
            <o:lock v:ext="edit" aspectratio="t"/>
            <w10:wrap type="none"/>
            <w10:anchorlock/>
          </v:shape>
          <o:OLEObject Type="Embed" ProgID="Equation.DSMT4" ShapeID="_x0000_i1043" DrawAspect="Content" ObjectID="_1468075743" r:id="rId64">
            <o:LockedField>false</o:LockedField>
          </o:OLEObject>
        </w:object>
      </w:r>
      <w:r>
        <w:rPr>
          <w:color w:val="000000"/>
        </w:rPr>
        <w:t>；</w:t>
      </w:r>
    </w:p>
    <w:p w14:paraId="1266B934">
      <w:pPr>
        <w:spacing w:line="360" w:lineRule="auto"/>
        <w:jc w:val="left"/>
        <w:textAlignment w:val="center"/>
        <w:rPr>
          <w:i/>
          <w:color w:val="000000"/>
        </w:rPr>
      </w:pPr>
      <w:r>
        <w:rPr>
          <w:color w:val="000000"/>
        </w:rPr>
        <w:t>②解：假设2g石灰石中只含碳酸钙，设至少需要稀盐酸的质量为</w:t>
      </w:r>
      <w:r>
        <w:rPr>
          <w:i/>
          <w:color w:val="000000"/>
        </w:rPr>
        <w:t>x</w:t>
      </w:r>
    </w:p>
    <w:p w14:paraId="1E4D5872">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54pt;width:180.75pt;" o:ole="t" filled="f" o:preferrelative="t" stroked="f" coordsize="21600,21600">
            <v:path/>
            <v:fill on="f" focussize="0,0"/>
            <v:stroke on="f" joinstyle="miter"/>
            <v:imagedata r:id="rId66" o:title="eqId99f9182c13ce76aef9d8db96ee12c048"/>
            <o:lock v:ext="edit" aspectratio="t"/>
            <w10:wrap type="none"/>
            <w10:anchorlock/>
          </v:shape>
          <o:OLEObject Type="Embed" ProgID="Equation.DSMT4" ShapeID="_x0000_i1044" DrawAspect="Content" ObjectID="_1468075744" r:id="rId65">
            <o:LockedField>false</o:LockedField>
          </o:OLEObject>
        </w:object>
      </w:r>
      <w:r>
        <w:rPr>
          <w:color w:val="000000"/>
        </w:rPr>
        <w:br w:type="textWrapping"/>
      </w:r>
    </w:p>
    <w:p w14:paraId="5956C5A8">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33pt;width:68.25pt;" o:ole="t" filled="f" o:preferrelative="t" stroked="f" coordsize="21600,21600">
            <v:path/>
            <v:fill on="f" focussize="0,0"/>
            <v:stroke on="f" joinstyle="miter"/>
            <v:imagedata r:id="rId68" o:title="eqIdf7033f8b84196b9a6e28e2a70eba1bab"/>
            <o:lock v:ext="edit" aspectratio="t"/>
            <w10:wrap type="none"/>
            <w10:anchorlock/>
          </v:shape>
          <o:OLEObject Type="Embed" ProgID="Equation.DSMT4" ShapeID="_x0000_i1045" DrawAspect="Content" ObjectID="_1468075745" r:id="rId67">
            <o:LockedField>false</o:LockedField>
          </o:OLEObject>
        </w:object>
      </w:r>
      <w:r>
        <w:rPr>
          <w:i/>
          <w:color w:val="000000"/>
        </w:rPr>
        <w:t xml:space="preserve"> x</w:t>
      </w:r>
      <w:r>
        <w:rPr>
          <w:color w:val="000000"/>
        </w:rPr>
        <w:t>=20g</w:t>
      </w:r>
      <w:r>
        <w:rPr>
          <w:color w:val="000000"/>
        </w:rPr>
        <w:br w:type="textWrapping"/>
      </w:r>
    </w:p>
    <w:p w14:paraId="5DF29D46">
      <w:pPr>
        <w:spacing w:line="360" w:lineRule="auto"/>
        <w:jc w:val="left"/>
        <w:textAlignment w:val="center"/>
        <w:rPr>
          <w:color w:val="000000"/>
        </w:rPr>
      </w:pPr>
      <w:r>
        <w:rPr>
          <w:color w:val="000000"/>
        </w:rPr>
        <w:t>答：至少需要溶质质量分数为7.3%的稀盐酸的质量为20g；</w:t>
      </w:r>
    </w:p>
    <w:p w14:paraId="3798D5F7">
      <w:pPr>
        <w:spacing w:line="360" w:lineRule="auto"/>
        <w:jc w:val="left"/>
        <w:textAlignment w:val="center"/>
        <w:rPr>
          <w:color w:val="000000"/>
        </w:rPr>
      </w:pPr>
      <w:r>
        <w:rPr>
          <w:color w:val="000000"/>
        </w:rPr>
        <w:t>【小问2详解】</w:t>
      </w:r>
    </w:p>
    <w:p w14:paraId="203DB5F1">
      <w:pPr>
        <w:spacing w:line="360" w:lineRule="auto"/>
        <w:jc w:val="left"/>
        <w:textAlignment w:val="center"/>
        <w:rPr>
          <w:color w:val="000000"/>
        </w:rPr>
      </w:pPr>
      <w:r>
        <w:rPr>
          <w:color w:val="000000"/>
        </w:rPr>
        <w:t>①将石灰石研细，可以增大反应物之间的接触面积，使反应更充分；</w:t>
      </w:r>
    </w:p>
    <w:p w14:paraId="12961582">
      <w:pPr>
        <w:spacing w:line="360" w:lineRule="auto"/>
        <w:jc w:val="left"/>
        <w:textAlignment w:val="center"/>
        <w:rPr>
          <w:color w:val="000000"/>
        </w:rPr>
      </w:pPr>
      <w:r>
        <w:rPr>
          <w:color w:val="000000"/>
        </w:rPr>
        <w:t>②碳酸钙和稀盐酸反应生成氯化钙、二氧化碳和水，由于石灰石中还含有其它杂质，故稀盐酸过量，故溶液显酸性，紫色石蕊试液遇酸变红，故观察到溶液变红，说明稀盐酸用量足够；</w:t>
      </w:r>
    </w:p>
    <w:p w14:paraId="21838E7B">
      <w:pPr>
        <w:spacing w:line="360" w:lineRule="auto"/>
        <w:jc w:val="left"/>
        <w:textAlignment w:val="center"/>
        <w:rPr>
          <w:color w:val="000000"/>
        </w:rPr>
      </w:pPr>
      <w:r>
        <w:rPr>
          <w:color w:val="000000"/>
        </w:rPr>
        <w:t>③A、氯化铁与稀盐酸不反应，无法验证稀盐酸是否足量，不符合题意；</w:t>
      </w:r>
    </w:p>
    <w:p w14:paraId="7171950B">
      <w:pPr>
        <w:spacing w:line="360" w:lineRule="auto"/>
        <w:jc w:val="left"/>
        <w:textAlignment w:val="center"/>
        <w:rPr>
          <w:color w:val="000000"/>
        </w:rPr>
      </w:pPr>
      <w:r>
        <w:rPr>
          <w:color w:val="000000"/>
        </w:rPr>
        <w:t>B、碳酸钠和稀盐酸反应生成氯化钠、二氧化碳和水，碳酸钠和氯化钙反应生成碳酸钙和氯化钠，故如果先产生气泡，后产生沉淀，说明稀盐酸足量，符合题意；</w:t>
      </w:r>
    </w:p>
    <w:p w14:paraId="35B84104">
      <w:pPr>
        <w:spacing w:line="360" w:lineRule="auto"/>
        <w:jc w:val="left"/>
        <w:textAlignment w:val="center"/>
        <w:rPr>
          <w:color w:val="000000"/>
        </w:rPr>
      </w:pPr>
      <w:r>
        <w:rPr>
          <w:color w:val="000000"/>
        </w:rPr>
        <w:t>C、硝酸银和稀盐酸、氯化钙均能反应生成氯化银白色沉淀，无法验证稀盐酸是否足量，不符合题意；</w:t>
      </w:r>
    </w:p>
    <w:p w14:paraId="33819100">
      <w:pPr>
        <w:spacing w:line="360" w:lineRule="auto"/>
        <w:jc w:val="left"/>
        <w:textAlignment w:val="center"/>
        <w:rPr>
          <w:color w:val="000000"/>
        </w:rPr>
      </w:pPr>
      <w:r>
        <w:rPr>
          <w:color w:val="000000"/>
        </w:rPr>
        <w:t>D、氧化铜和稀盐酸反应生成氯化铜和水，黑色固体逐渐溶解，溶液由无色变为蓝色，说明稀盐酸足量，符合题意。</w:t>
      </w:r>
    </w:p>
    <w:p w14:paraId="6F7C53FC">
      <w:pPr>
        <w:spacing w:line="360" w:lineRule="auto"/>
        <w:jc w:val="left"/>
        <w:textAlignment w:val="center"/>
        <w:rPr>
          <w:color w:val="000000"/>
        </w:rPr>
      </w:pPr>
      <w:r>
        <w:rPr>
          <w:color w:val="000000"/>
        </w:rPr>
        <w:t>故选BD；</w:t>
      </w:r>
    </w:p>
    <w:p w14:paraId="58EB421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④石灰石中的碳酸钙能与稀盐酸反应生成氯化钙、二氧化碳和水，故取上层清液于试管中，加入适量石灰石，产生气泡，说明稀盐酸足量。</w:t>
      </w:r>
    </w:p>
    <w:p w14:paraId="5E328BA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3022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3AFB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DE4B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4B87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F8B1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2B09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59D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1007A"/>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A718CE"/>
    <w:rsid w:val="12750976"/>
    <w:rsid w:val="259F3F76"/>
    <w:rsid w:val="27750E41"/>
    <w:rsid w:val="2E9A566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38.wmf"/><Relationship Id="rId67" Type="http://schemas.openxmlformats.org/officeDocument/2006/relationships/oleObject" Target="embeddings/oleObject21.bin"/><Relationship Id="rId66" Type="http://schemas.openxmlformats.org/officeDocument/2006/relationships/image" Target="media/image37.wmf"/><Relationship Id="rId65" Type="http://schemas.openxmlformats.org/officeDocument/2006/relationships/oleObject" Target="embeddings/oleObject20.bin"/><Relationship Id="rId64" Type="http://schemas.openxmlformats.org/officeDocument/2006/relationships/oleObject" Target="embeddings/oleObject19.bin"/><Relationship Id="rId63" Type="http://schemas.openxmlformats.org/officeDocument/2006/relationships/image" Target="media/image36.wmf"/><Relationship Id="rId62" Type="http://schemas.openxmlformats.org/officeDocument/2006/relationships/oleObject" Target="embeddings/oleObject18.bin"/><Relationship Id="rId61" Type="http://schemas.openxmlformats.org/officeDocument/2006/relationships/image" Target="media/image35.png"/><Relationship Id="rId60" Type="http://schemas.openxmlformats.org/officeDocument/2006/relationships/image" Target="media/image34.png"/><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image" Target="media/image32.png"/><Relationship Id="rId56" Type="http://schemas.openxmlformats.org/officeDocument/2006/relationships/image" Target="media/image31.png"/><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oleObject" Target="embeddings/oleObject11.bin"/><Relationship Id="rId45" Type="http://schemas.openxmlformats.org/officeDocument/2006/relationships/oleObject" Target="embeddings/oleObject10.bin"/><Relationship Id="rId44" Type="http://schemas.openxmlformats.org/officeDocument/2006/relationships/oleObject" Target="embeddings/oleObject9.bin"/><Relationship Id="rId43" Type="http://schemas.openxmlformats.org/officeDocument/2006/relationships/image" Target="media/image26.wmf"/><Relationship Id="rId42" Type="http://schemas.openxmlformats.org/officeDocument/2006/relationships/oleObject" Target="embeddings/oleObject8.bin"/><Relationship Id="rId41" Type="http://schemas.openxmlformats.org/officeDocument/2006/relationships/image" Target="media/image25.wmf"/><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6.bin"/><Relationship Id="rId37" Type="http://schemas.openxmlformats.org/officeDocument/2006/relationships/image" Target="media/image23.wmf"/><Relationship Id="rId36" Type="http://schemas.openxmlformats.org/officeDocument/2006/relationships/oleObject" Target="embeddings/oleObject5.bin"/><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oleObject" Target="embeddings/oleObject4.bin"/><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png"/><Relationship Id="rId27" Type="http://schemas.openxmlformats.org/officeDocument/2006/relationships/oleObject" Target="embeddings/oleObject2.bin"/><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24DA3-40DD-471A-8C72-B7C3D58D3EA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7968</Words>
  <Characters>8609</Characters>
  <Lines>70</Lines>
  <Paragraphs>19</Paragraphs>
  <TotalTime>0</TotalTime>
  <ScaleCrop>false</ScaleCrop>
  <LinksUpToDate>false</LinksUpToDate>
  <CharactersWithSpaces>9018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2022-07-24T08:36:00Z</dcterms:created>
  <dc:creator>学科网试题生产平台</dc:creator>
  <dc:description>3028725165015040</dc:description>
  <cp:lastModifiedBy>上帝掷骰子吗</cp:lastModifiedBy>
  <dcterms:modified xsi:type="dcterms:W3CDTF">2024-07-20T09:05:52Z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0011A0CAC4514F44BBAB1358AE063779</vt:lpwstr>
  </property>
</Properties>
</file>