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D2329">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10541000</wp:posOffset>
            </wp:positionH>
            <wp:positionV relativeFrom="topMargin">
              <wp:posOffset>10629900</wp:posOffset>
            </wp:positionV>
            <wp:extent cx="317500" cy="469900"/>
            <wp:effectExtent l="0" t="0" r="6350" b="6350"/>
            <wp:wrapNone/>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0" cstate="print"/>
                    <a:stretch>
                      <a:fillRect/>
                    </a:stretch>
                  </pic:blipFill>
                  <pic:spPr>
                    <a:xfrm>
                      <a:off x="0" y="0"/>
                      <a:ext cx="317500" cy="469900"/>
                    </a:xfrm>
                    <a:prstGeom prst="rect">
                      <a:avLst/>
                    </a:prstGeom>
                  </pic:spPr>
                </pic:pic>
              </a:graphicData>
            </a:graphic>
          </wp:anchor>
        </w:drawing>
      </w:r>
      <w:r>
        <w:rPr>
          <w:rFonts w:eastAsia="Times New Roman" w:cs="Times New Roman"/>
          <w:b/>
          <w:sz w:val="32"/>
        </w:rPr>
        <w:t>2022</w:t>
      </w:r>
      <w:r>
        <w:rPr>
          <w:rFonts w:ascii="宋体" w:hAnsi="宋体"/>
          <w:b/>
          <w:sz w:val="32"/>
        </w:rPr>
        <w:t>年盘锦市初中学业水平检测</w:t>
      </w:r>
    </w:p>
    <w:p w14:paraId="4BC24995">
      <w:pPr>
        <w:spacing w:line="360" w:lineRule="auto"/>
        <w:jc w:val="center"/>
        <w:textAlignment w:val="center"/>
        <w:rPr>
          <w:rFonts w:ascii="宋体" w:hAnsi="宋体"/>
          <w:b/>
          <w:sz w:val="32"/>
        </w:rPr>
      </w:pPr>
      <w:r>
        <w:rPr>
          <w:rFonts w:ascii="宋体" w:hAnsi="宋体"/>
          <w:b/>
          <w:sz w:val="32"/>
        </w:rPr>
        <w:t>化学试卷</w:t>
      </w:r>
    </w:p>
    <w:p w14:paraId="3DDA7070">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O-16</w:t>
      </w:r>
    </w:p>
    <w:p w14:paraId="53F00664">
      <w:pPr>
        <w:spacing w:line="360" w:lineRule="auto"/>
        <w:jc w:val="center"/>
        <w:textAlignment w:val="center"/>
        <w:rPr>
          <w:rFonts w:ascii="宋体" w:hAnsi="宋体"/>
          <w:b/>
          <w:sz w:val="24"/>
        </w:rPr>
      </w:pPr>
      <w:r>
        <w:rPr>
          <w:rFonts w:ascii="宋体" w:hAnsi="宋体"/>
          <w:b/>
          <w:sz w:val="24"/>
        </w:rPr>
        <w:t>第一部分</w:t>
      </w:r>
      <w:r>
        <w:rPr>
          <w:rFonts w:eastAsia="Times New Roman" w:cs="Times New Roman"/>
          <w:b/>
          <w:sz w:val="24"/>
        </w:rPr>
        <w:t xml:space="preserve"> </w:t>
      </w:r>
      <w:r>
        <w:rPr>
          <w:rFonts w:ascii="宋体" w:hAnsi="宋体"/>
          <w:b/>
          <w:sz w:val="24"/>
        </w:rPr>
        <w:t>选择题（共</w:t>
      </w:r>
      <w:r>
        <w:rPr>
          <w:rFonts w:eastAsia="Times New Roman" w:cs="Times New Roman"/>
          <w:b/>
          <w:sz w:val="24"/>
        </w:rPr>
        <w:t>10</w:t>
      </w:r>
      <w:r>
        <w:rPr>
          <w:rFonts w:ascii="宋体" w:hAnsi="宋体"/>
          <w:b/>
          <w:sz w:val="24"/>
        </w:rPr>
        <w:t>分）</w:t>
      </w:r>
    </w:p>
    <w:p w14:paraId="66016388">
      <w:pPr>
        <w:spacing w:line="360" w:lineRule="auto"/>
        <w:jc w:val="left"/>
        <w:textAlignment w:val="center"/>
        <w:rPr>
          <w:rFonts w:ascii="宋体" w:hAnsi="宋体"/>
          <w:b/>
          <w:sz w:val="24"/>
        </w:rPr>
      </w:pPr>
      <w:r>
        <w:rPr>
          <w:rFonts w:ascii="宋体" w:hAnsi="宋体"/>
          <w:b/>
          <w:sz w:val="24"/>
        </w:rPr>
        <w:t>（本题包括</w:t>
      </w:r>
      <w:r>
        <w:rPr>
          <w:rFonts w:eastAsia="Times New Roman" w:cs="Times New Roman"/>
          <w:b/>
          <w:sz w:val="24"/>
        </w:rPr>
        <w:t>10</w:t>
      </w:r>
      <w:r>
        <w:rPr>
          <w:rFonts w:ascii="宋体" w:hAnsi="宋体"/>
          <w:b/>
          <w:sz w:val="24"/>
        </w:rPr>
        <w:t>道小题，每小题</w:t>
      </w:r>
      <w:r>
        <w:rPr>
          <w:rFonts w:eastAsia="Times New Roman" w:cs="Times New Roman"/>
          <w:b/>
          <w:sz w:val="24"/>
        </w:rPr>
        <w:t>1</w:t>
      </w:r>
      <w:r>
        <w:rPr>
          <w:rFonts w:ascii="宋体" w:hAnsi="宋体"/>
          <w:b/>
          <w:sz w:val="24"/>
        </w:rPr>
        <w:t>分，共</w:t>
      </w:r>
      <w:r>
        <w:rPr>
          <w:rFonts w:eastAsia="Times New Roman" w:cs="Times New Roman"/>
          <w:b/>
          <w:sz w:val="24"/>
        </w:rPr>
        <w:t>10</w:t>
      </w:r>
      <w:r>
        <w:rPr>
          <w:rFonts w:ascii="宋体" w:hAnsi="宋体"/>
          <w:b/>
          <w:sz w:val="24"/>
        </w:rPr>
        <w:t>分。每小题只有一个最符合题目要求的选项）</w:t>
      </w:r>
    </w:p>
    <w:p w14:paraId="652C1114">
      <w:pPr>
        <w:spacing w:line="360" w:lineRule="auto"/>
        <w:jc w:val="left"/>
        <w:textAlignment w:val="center"/>
        <w:rPr>
          <w:rFonts w:ascii="宋体" w:hAnsi="宋体"/>
        </w:rPr>
      </w:pPr>
      <w:r>
        <w:t xml:space="preserve">1. </w:t>
      </w:r>
      <w:r>
        <w:rPr>
          <w:rFonts w:ascii="宋体" w:hAnsi="宋体"/>
        </w:rPr>
        <w:t>下列变化中与其他三个存在本质区别的是</w:t>
      </w:r>
    </w:p>
    <w:p w14:paraId="1402390B">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瓷碗破碎</w:t>
      </w:r>
      <w:r>
        <w:rPr>
          <w:rFonts w:hint="eastAsia"/>
        </w:rPr>
        <w:tab/>
      </w:r>
      <w:r>
        <w:rPr>
          <w:rFonts w:hint="eastAsia"/>
        </w:rPr>
        <w:t xml:space="preserve">B. </w:t>
      </w:r>
      <w:r>
        <w:rPr>
          <w:rFonts w:ascii="宋体" w:hAnsi="宋体"/>
        </w:rPr>
        <w:t>金属生锈</w:t>
      </w:r>
      <w:r>
        <w:rPr>
          <w:rFonts w:hint="eastAsia"/>
        </w:rPr>
        <w:tab/>
      </w:r>
      <w:r>
        <w:rPr>
          <w:rFonts w:hint="eastAsia"/>
        </w:rPr>
        <w:t xml:space="preserve">C. </w:t>
      </w:r>
      <w:r>
        <w:rPr>
          <w:rFonts w:ascii="宋体" w:hAnsi="宋体"/>
        </w:rPr>
        <w:t>动物呼吸</w:t>
      </w:r>
      <w:r>
        <w:rPr>
          <w:rFonts w:hint="eastAsia"/>
        </w:rPr>
        <w:tab/>
      </w:r>
      <w:r>
        <w:rPr>
          <w:rFonts w:hint="eastAsia"/>
        </w:rPr>
        <w:t xml:space="preserve">D. </w:t>
      </w:r>
      <w:r>
        <w:rPr>
          <w:rFonts w:ascii="宋体" w:hAnsi="宋体"/>
        </w:rPr>
        <w:t>醋的酿造</w:t>
      </w:r>
    </w:p>
    <w:p w14:paraId="6EC8155B">
      <w:pPr>
        <w:spacing w:line="360" w:lineRule="auto"/>
        <w:textAlignment w:val="center"/>
        <w:rPr>
          <w:color w:val="000000"/>
        </w:rPr>
      </w:pPr>
      <w:r>
        <w:rPr>
          <w:color w:val="2E75B6"/>
        </w:rPr>
        <w:t>【答案】</w:t>
      </w:r>
      <w:r>
        <w:rPr>
          <w:color w:val="000000"/>
        </w:rPr>
        <w:t>A</w:t>
      </w:r>
    </w:p>
    <w:p w14:paraId="0F69E9C4">
      <w:pPr>
        <w:spacing w:line="360" w:lineRule="auto"/>
        <w:textAlignment w:val="center"/>
        <w:rPr>
          <w:color w:val="000000"/>
        </w:rPr>
      </w:pPr>
      <w:r>
        <w:rPr>
          <w:color w:val="2E75B6"/>
        </w:rPr>
        <w:t>【解析】</w:t>
      </w:r>
    </w:p>
    <w:p w14:paraId="2D0039A2">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、瓷碗破碎只是瓷碗的形状发生了变化，没有生成新物质，属于物理变化；</w:t>
      </w:r>
    </w:p>
    <w:p w14:paraId="248442D1">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、金属生锈后有新物质铁锈生成，属于化学变化；</w:t>
      </w:r>
    </w:p>
    <w:p w14:paraId="33E376BB">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、动物呼吸后生成了新物质二氧化碳和水，属于化学变化；</w:t>
      </w:r>
    </w:p>
    <w:p w14:paraId="5450F34C">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、醋的酿成是粮食中的糖类转化为醋酸的过程，有新物质生成，属于化学变化；</w:t>
      </w:r>
    </w:p>
    <w:p w14:paraId="6C1B35EF">
      <w:pPr>
        <w:spacing w:line="360" w:lineRule="auto"/>
        <w:jc w:val="left"/>
        <w:textAlignment w:val="center"/>
        <w:rPr>
          <w:rFonts w:ascii="宋体" w:hAnsi="宋体"/>
          <w:color w:val="000000"/>
        </w:rPr>
      </w:pPr>
      <w:r>
        <w:rPr>
          <w:rFonts w:ascii="宋体" w:hAnsi="宋体"/>
          <w:color w:val="000000"/>
        </w:rPr>
        <w:t>即与其他三个存在本质区别的是</w:t>
      </w:r>
      <w:r>
        <w:rPr>
          <w:rFonts w:eastAsia="Times New Roman" w:cs="Times New Roman"/>
          <w:color w:val="000000"/>
        </w:rPr>
        <w:t>A</w:t>
      </w:r>
      <w:r>
        <w:rPr>
          <w:rFonts w:ascii="宋体" w:hAnsi="宋体"/>
          <w:color w:val="000000"/>
        </w:rPr>
        <w:t>，故选</w:t>
      </w:r>
      <w:r>
        <w:rPr>
          <w:rFonts w:eastAsia="Times New Roman" w:cs="Times New Roman"/>
          <w:color w:val="000000"/>
        </w:rPr>
        <w:t>A</w:t>
      </w:r>
      <w:r>
        <w:rPr>
          <w:rFonts w:ascii="宋体" w:hAnsi="宋体"/>
          <w:color w:val="000000"/>
        </w:rPr>
        <w:t>。</w:t>
      </w:r>
    </w:p>
    <w:p w14:paraId="066D0221">
      <w:pPr>
        <w:spacing w:line="360" w:lineRule="auto"/>
        <w:jc w:val="left"/>
        <w:textAlignment w:val="center"/>
        <w:rPr>
          <w:rFonts w:ascii="宋体" w:hAnsi="宋体"/>
          <w:color w:val="000000"/>
        </w:rPr>
      </w:pPr>
      <w:r>
        <w:rPr>
          <w:color w:val="000000"/>
        </w:rPr>
        <w:t xml:space="preserve">2. </w:t>
      </w:r>
      <w:r>
        <w:rPr>
          <w:rFonts w:ascii="宋体" w:hAnsi="宋体"/>
          <w:color w:val="000000"/>
        </w:rPr>
        <w:t>下列物质中属于合成材料的是</w:t>
      </w:r>
    </w:p>
    <w:p w14:paraId="679974F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青铜</w:t>
      </w:r>
      <w:r>
        <w:rPr>
          <w:rFonts w:ascii="宋体" w:hAnsi="宋体"/>
          <w:color w:val="000000"/>
        </w:rPr>
        <w:tab/>
      </w:r>
      <w:r>
        <w:rPr>
          <w:rFonts w:ascii="宋体" w:hAnsi="宋体"/>
          <w:color w:val="000000"/>
        </w:rPr>
        <w:t>B. 棉花</w:t>
      </w:r>
      <w:r>
        <w:rPr>
          <w:rFonts w:ascii="宋体" w:hAnsi="宋体"/>
          <w:color w:val="000000"/>
        </w:rPr>
        <w:tab/>
      </w:r>
      <w:r>
        <w:rPr>
          <w:rFonts w:ascii="宋体" w:hAnsi="宋体"/>
          <w:color w:val="000000"/>
        </w:rPr>
        <w:t>C. 涤纶</w:t>
      </w:r>
      <w:r>
        <w:rPr>
          <w:rFonts w:ascii="宋体" w:hAnsi="宋体"/>
          <w:color w:val="000000"/>
        </w:rPr>
        <w:tab/>
      </w:r>
      <w:r>
        <w:rPr>
          <w:rFonts w:ascii="宋体" w:hAnsi="宋体"/>
          <w:color w:val="000000"/>
        </w:rPr>
        <w:t>D. 羊毛</w:t>
      </w:r>
    </w:p>
    <w:p w14:paraId="05DE38ED">
      <w:pPr>
        <w:spacing w:line="360" w:lineRule="auto"/>
        <w:textAlignment w:val="center"/>
        <w:rPr>
          <w:color w:val="000000"/>
        </w:rPr>
      </w:pPr>
      <w:r>
        <w:rPr>
          <w:color w:val="2E75B6"/>
        </w:rPr>
        <w:t>【答案】</w:t>
      </w:r>
      <w:r>
        <w:rPr>
          <w:color w:val="000000"/>
        </w:rPr>
        <w:t>C</w:t>
      </w:r>
    </w:p>
    <w:p w14:paraId="726E2D4F">
      <w:pPr>
        <w:spacing w:line="360" w:lineRule="auto"/>
        <w:textAlignment w:val="center"/>
        <w:rPr>
          <w:color w:val="000000"/>
        </w:rPr>
      </w:pPr>
      <w:r>
        <w:rPr>
          <w:color w:val="2E75B6"/>
        </w:rPr>
        <w:t>【解析】</w:t>
      </w:r>
    </w:p>
    <w:p w14:paraId="7ED15CAF">
      <w:pPr>
        <w:spacing w:line="360" w:lineRule="auto"/>
        <w:jc w:val="left"/>
        <w:textAlignment w:val="center"/>
        <w:rPr>
          <w:color w:val="000000"/>
        </w:rPr>
      </w:pPr>
      <w:r>
        <w:rPr>
          <w:color w:val="000000"/>
        </w:rPr>
        <w:t>【分析】合成材料包括塑料、合成纤维、合成橡胶。</w:t>
      </w:r>
    </w:p>
    <w:p w14:paraId="656CCD31">
      <w:pPr>
        <w:spacing w:line="360" w:lineRule="auto"/>
        <w:jc w:val="left"/>
        <w:textAlignment w:val="center"/>
        <w:rPr>
          <w:color w:val="000000"/>
        </w:rPr>
      </w:pPr>
      <w:r>
        <w:rPr>
          <w:color w:val="000000"/>
        </w:rPr>
        <w:t>【详解】A、青铜是铜的合金，属于金属材料，不符合题意；</w:t>
      </w:r>
      <w:r>
        <w:rPr>
          <w:color w:val="000000"/>
        </w:rPr>
        <w:br w:type="textWrapping"/>
      </w:r>
    </w:p>
    <w:p w14:paraId="1C4592F8">
      <w:pPr>
        <w:spacing w:line="360" w:lineRule="auto"/>
        <w:jc w:val="left"/>
        <w:textAlignment w:val="center"/>
        <w:rPr>
          <w:color w:val="000000"/>
        </w:rPr>
      </w:pPr>
      <w:r>
        <w:rPr>
          <w:color w:val="000000"/>
        </w:rPr>
        <w:t>B、棉花是天然纤维，属于天然有机高分子材料，不符合题意；</w:t>
      </w:r>
    </w:p>
    <w:p w14:paraId="68197E94">
      <w:pPr>
        <w:spacing w:line="360" w:lineRule="auto"/>
        <w:jc w:val="left"/>
        <w:textAlignment w:val="center"/>
        <w:rPr>
          <w:color w:val="000000"/>
        </w:rPr>
      </w:pPr>
      <w:r>
        <w:rPr>
          <w:color w:val="000000"/>
        </w:rPr>
        <w:t>C、涤纶是合成纤维，属于合成材料，符合题意；</w:t>
      </w:r>
    </w:p>
    <w:p w14:paraId="1E49637A">
      <w:pPr>
        <w:spacing w:line="360" w:lineRule="auto"/>
        <w:jc w:val="left"/>
        <w:textAlignment w:val="center"/>
        <w:rPr>
          <w:color w:val="000000"/>
        </w:rPr>
      </w:pPr>
      <w:r>
        <w:rPr>
          <w:color w:val="000000"/>
        </w:rPr>
        <w:t>D、羊毛</w:t>
      </w:r>
      <w:r>
        <w:rPr>
          <w:color w:val="000000"/>
        </w:rPr>
        <w:drawing>
          <wp:inline distT="0" distB="0" distL="114300" distR="114300">
            <wp:extent cx="132080" cy="167640"/>
            <wp:effectExtent l="0" t="0" r="1270" b="3175"/>
            <wp:docPr id="1003390" name="图片 1003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390" name="图片 1003390"/>
                    <pic:cNvPicPr>
                      <a:picLocks noChangeAspect="1"/>
                    </pic:cNvPicPr>
                  </pic:nvPicPr>
                  <pic:blipFill>
                    <a:blip r:embed="rId11" cstate="print"/>
                    <a:stretch>
                      <a:fillRect/>
                    </a:stretch>
                  </pic:blipFill>
                  <pic:spPr>
                    <a:xfrm>
                      <a:off x="0" y="0"/>
                      <a:ext cx="132080" cy="167640"/>
                    </a:xfrm>
                    <a:prstGeom prst="rect">
                      <a:avLst/>
                    </a:prstGeom>
                  </pic:spPr>
                </pic:pic>
              </a:graphicData>
            </a:graphic>
          </wp:inline>
        </w:drawing>
      </w:r>
      <w:r>
        <w:rPr>
          <w:color w:val="000000"/>
        </w:rPr>
        <w:t>天然纤维，属于天然有机高分子材料，不符合题意。</w:t>
      </w:r>
    </w:p>
    <w:p w14:paraId="53CC0838">
      <w:pPr>
        <w:spacing w:line="360" w:lineRule="auto"/>
        <w:jc w:val="left"/>
        <w:textAlignment w:val="center"/>
        <w:rPr>
          <w:color w:val="000000"/>
        </w:rPr>
      </w:pPr>
      <w:r>
        <w:rPr>
          <w:color w:val="000000"/>
        </w:rPr>
        <w:t>故选C。</w:t>
      </w:r>
    </w:p>
    <w:p w14:paraId="2B4A89A9">
      <w:pPr>
        <w:spacing w:line="360" w:lineRule="auto"/>
        <w:jc w:val="left"/>
        <w:textAlignment w:val="center"/>
        <w:rPr>
          <w:rFonts w:ascii="宋体" w:hAnsi="宋体"/>
          <w:color w:val="000000"/>
        </w:rPr>
      </w:pPr>
      <w:r>
        <w:rPr>
          <w:color w:val="000000"/>
        </w:rPr>
        <w:t xml:space="preserve">3. </w:t>
      </w:r>
      <w:r>
        <w:rPr>
          <w:rFonts w:ascii="宋体" w:hAnsi="宋体"/>
          <w:color w:val="000000"/>
        </w:rPr>
        <w:t>下列基本实验操作正确的是</w:t>
      </w:r>
    </w:p>
    <w:p w14:paraId="45E8C49A">
      <w:pPr>
        <w:tabs>
          <w:tab w:val="left" w:pos="4873"/>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读液体体积</w:t>
      </w:r>
      <w:r>
        <w:rPr>
          <w:color w:val="000000"/>
        </w:rPr>
        <w:drawing>
          <wp:inline distT="0" distB="0" distL="114300" distR="114300">
            <wp:extent cx="695325" cy="9810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695325" cy="981075"/>
                    </a:xfrm>
                    <a:prstGeom prst="rect">
                      <a:avLst/>
                    </a:prstGeom>
                  </pic:spPr>
                </pic:pic>
              </a:graphicData>
            </a:graphic>
          </wp:inline>
        </w:drawing>
      </w:r>
      <w:r>
        <w:rPr>
          <w:color w:val="000000"/>
        </w:rPr>
        <w:tab/>
      </w:r>
      <w:r>
        <w:rPr>
          <w:color w:val="000000"/>
        </w:rPr>
        <w:t xml:space="preserve">B. </w:t>
      </w:r>
      <w:r>
        <w:rPr>
          <w:rFonts w:ascii="宋体" w:hAnsi="宋体"/>
          <w:color w:val="000000"/>
        </w:rPr>
        <w:t>测溶液</w:t>
      </w:r>
      <w:r>
        <w:rPr>
          <w:rFonts w:eastAsia="Times New Roman" w:cs="Times New Roman"/>
          <w:color w:val="000000"/>
        </w:rPr>
        <w:t>pH</w:t>
      </w:r>
      <w:r>
        <w:rPr>
          <w:color w:val="000000"/>
        </w:rPr>
        <w:drawing>
          <wp:inline distT="0" distB="0" distL="114300" distR="114300">
            <wp:extent cx="1162050" cy="9239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162050" cy="923925"/>
                    </a:xfrm>
                    <a:prstGeom prst="rect">
                      <a:avLst/>
                    </a:prstGeom>
                  </pic:spPr>
                </pic:pic>
              </a:graphicData>
            </a:graphic>
          </wp:inline>
        </w:drawing>
      </w:r>
    </w:p>
    <w:p w14:paraId="0F78AA1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熄灭酒精灯</w:t>
      </w:r>
      <w:r>
        <w:rPr>
          <w:color w:val="000000"/>
        </w:rPr>
        <w:drawing>
          <wp:inline distT="0" distB="0" distL="114300" distR="114300">
            <wp:extent cx="885825" cy="13335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885825" cy="1333500"/>
                    </a:xfrm>
                    <a:prstGeom prst="rect">
                      <a:avLst/>
                    </a:prstGeom>
                  </pic:spPr>
                </pic:pic>
              </a:graphicData>
            </a:graphic>
          </wp:inline>
        </w:drawing>
      </w:r>
      <w:r>
        <w:rPr>
          <w:color w:val="000000"/>
        </w:rPr>
        <w:tab/>
      </w:r>
      <w:r>
        <w:rPr>
          <w:color w:val="000000"/>
        </w:rPr>
        <w:t xml:space="preserve">D. </w:t>
      </w:r>
      <w:r>
        <w:rPr>
          <w:rFonts w:ascii="宋体" w:hAnsi="宋体"/>
          <w:color w:val="000000"/>
        </w:rPr>
        <w:t>蒸发</w:t>
      </w:r>
      <w:r>
        <w:rPr>
          <w:color w:val="000000"/>
        </w:rPr>
        <w:drawing>
          <wp:inline distT="0" distB="0" distL="114300" distR="114300">
            <wp:extent cx="781050" cy="11144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781050" cy="1114425"/>
                    </a:xfrm>
                    <a:prstGeom prst="rect">
                      <a:avLst/>
                    </a:prstGeom>
                  </pic:spPr>
                </pic:pic>
              </a:graphicData>
            </a:graphic>
          </wp:inline>
        </w:drawing>
      </w:r>
    </w:p>
    <w:p w14:paraId="2AAAE715">
      <w:pPr>
        <w:spacing w:line="360" w:lineRule="auto"/>
        <w:textAlignment w:val="center"/>
        <w:rPr>
          <w:color w:val="000000"/>
        </w:rPr>
      </w:pPr>
      <w:r>
        <w:rPr>
          <w:color w:val="2E75B6"/>
        </w:rPr>
        <w:t>【答案】</w:t>
      </w:r>
      <w:r>
        <w:rPr>
          <w:color w:val="000000"/>
        </w:rPr>
        <w:t>D</w:t>
      </w:r>
    </w:p>
    <w:p w14:paraId="6C37A23D">
      <w:pPr>
        <w:spacing w:line="360" w:lineRule="auto"/>
        <w:textAlignment w:val="center"/>
        <w:rPr>
          <w:color w:val="000000"/>
        </w:rPr>
      </w:pPr>
      <w:r>
        <w:rPr>
          <w:color w:val="2E75B6"/>
        </w:rPr>
        <w:t>【解析】</w:t>
      </w:r>
    </w:p>
    <w:p w14:paraId="3C396357">
      <w:pPr>
        <w:spacing w:line="360" w:lineRule="auto"/>
        <w:jc w:val="left"/>
        <w:textAlignment w:val="center"/>
        <w:rPr>
          <w:color w:val="000000"/>
        </w:rPr>
      </w:pPr>
      <w:r>
        <w:rPr>
          <w:color w:val="000000"/>
        </w:rPr>
        <w:t>【详解】A、读液体体积时，视线与液体的凹液面最低处保持水平，图中读取最高点，图中操作错误；</w:t>
      </w:r>
    </w:p>
    <w:p w14:paraId="2802F017">
      <w:pPr>
        <w:spacing w:line="360" w:lineRule="auto"/>
        <w:jc w:val="left"/>
        <w:textAlignment w:val="center"/>
        <w:rPr>
          <w:color w:val="000000"/>
        </w:rPr>
      </w:pPr>
      <w:r>
        <w:rPr>
          <w:color w:val="000000"/>
        </w:rPr>
        <w:t>B、用pH试纸测定未知溶液的pH时，正确的操作方法为用玻璃棒蘸取少量待测液滴在干燥的pH试纸上，与标准比色卡对比来确定pH。不能将pH试纸伸入待测液，防止污染待测液；图中操作错误；</w:t>
      </w:r>
    </w:p>
    <w:p w14:paraId="7299BF3A">
      <w:pPr>
        <w:spacing w:line="360" w:lineRule="auto"/>
        <w:jc w:val="left"/>
        <w:textAlignment w:val="center"/>
        <w:rPr>
          <w:color w:val="000000"/>
        </w:rPr>
      </w:pPr>
      <w:r>
        <w:rPr>
          <w:color w:val="000000"/>
        </w:rPr>
        <w:t>C、熄灭酒精灯时用灯帽盖灭，不能吹灭，防止引发火灾，图中操作错误；</w:t>
      </w:r>
    </w:p>
    <w:p w14:paraId="14BDC8DE">
      <w:pPr>
        <w:spacing w:line="360" w:lineRule="auto"/>
        <w:jc w:val="left"/>
        <w:textAlignment w:val="center"/>
        <w:rPr>
          <w:color w:val="000000"/>
        </w:rPr>
      </w:pPr>
      <w:r>
        <w:rPr>
          <w:color w:val="000000"/>
        </w:rPr>
        <w:t>D、蒸发时，应用玻璃棒不断搅拌，以防止局部温度过高，造成液体飞溅；图中操作正确；</w:t>
      </w:r>
    </w:p>
    <w:p w14:paraId="6EDD0BBB">
      <w:pPr>
        <w:spacing w:line="360" w:lineRule="auto"/>
        <w:jc w:val="left"/>
        <w:textAlignment w:val="center"/>
        <w:rPr>
          <w:color w:val="000000"/>
        </w:rPr>
      </w:pPr>
      <w:r>
        <w:rPr>
          <w:color w:val="000000"/>
        </w:rPr>
        <w:t>故选D。</w:t>
      </w:r>
    </w:p>
    <w:p w14:paraId="204739B4">
      <w:pPr>
        <w:spacing w:line="360" w:lineRule="auto"/>
        <w:jc w:val="left"/>
        <w:textAlignment w:val="center"/>
        <w:rPr>
          <w:rFonts w:ascii="宋体" w:hAnsi="宋体"/>
          <w:color w:val="000000"/>
        </w:rPr>
      </w:pPr>
      <w:r>
        <w:rPr>
          <w:color w:val="000000"/>
        </w:rPr>
        <w:t xml:space="preserve">4. </w:t>
      </w:r>
      <w:r>
        <w:rPr>
          <w:rFonts w:ascii="宋体" w:hAnsi="宋体"/>
          <w:color w:val="000000"/>
        </w:rPr>
        <w:t>下列常见物质不属于有机物的是</w:t>
      </w:r>
    </w:p>
    <w:p w14:paraId="28199F4A">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C</w:t>
      </w:r>
      <w:r>
        <w:rPr>
          <w:rFonts w:eastAsia="Times New Roman" w:cs="Times New Roman"/>
          <w:color w:val="000000"/>
          <w:vertAlign w:val="subscript"/>
        </w:rPr>
        <w:t>6</w:t>
      </w:r>
      <w:r>
        <w:rPr>
          <w:rFonts w:eastAsia="Times New Roman" w:cs="Times New Roman"/>
          <w:color w:val="000000"/>
        </w:rPr>
        <w:t>H</w:t>
      </w:r>
      <w:r>
        <w:rPr>
          <w:rFonts w:eastAsia="Times New Roman" w:cs="Times New Roman"/>
          <w:color w:val="000000"/>
          <w:vertAlign w:val="subscript"/>
        </w:rPr>
        <w:t>12</w:t>
      </w:r>
      <w:r>
        <w:rPr>
          <w:rFonts w:eastAsia="Times New Roman" w:cs="Times New Roman"/>
          <w:color w:val="000000"/>
        </w:rPr>
        <w:t>O</w:t>
      </w:r>
      <w:r>
        <w:rPr>
          <w:rFonts w:eastAsia="Times New Roman" w:cs="Times New Roman"/>
          <w:color w:val="000000"/>
          <w:vertAlign w:val="subscript"/>
        </w:rPr>
        <w:t>6</w:t>
      </w:r>
      <w:r>
        <w:rPr>
          <w:color w:val="000000"/>
        </w:rPr>
        <w:tab/>
      </w:r>
      <w:r>
        <w:rPr>
          <w:color w:val="000000"/>
        </w:rPr>
        <w:t xml:space="preserve">B. </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color w:val="000000"/>
        </w:rPr>
        <w:tab/>
      </w:r>
      <w:r>
        <w:rPr>
          <w:color w:val="000000"/>
        </w:rPr>
        <w:t xml:space="preserve">C. </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5</w:t>
      </w:r>
      <w:r>
        <w:rPr>
          <w:rFonts w:eastAsia="Times New Roman" w:cs="Times New Roman"/>
          <w:color w:val="000000"/>
        </w:rPr>
        <w:t>OH</w:t>
      </w:r>
      <w:r>
        <w:rPr>
          <w:color w:val="000000"/>
        </w:rPr>
        <w:tab/>
      </w:r>
      <w:r>
        <w:rPr>
          <w:color w:val="000000"/>
        </w:rPr>
        <w:t xml:space="preserve">D. </w:t>
      </w:r>
      <w:r>
        <w:rPr>
          <w:rFonts w:eastAsia="Times New Roman" w:cs="Times New Roman"/>
          <w:color w:val="000000"/>
        </w:rPr>
        <w:t>CH</w:t>
      </w:r>
      <w:r>
        <w:rPr>
          <w:rFonts w:eastAsia="Times New Roman" w:cs="Times New Roman"/>
          <w:color w:val="000000"/>
          <w:vertAlign w:val="subscript"/>
        </w:rPr>
        <w:t>3</w:t>
      </w:r>
      <w:r>
        <w:rPr>
          <w:rFonts w:eastAsia="Times New Roman" w:cs="Times New Roman"/>
          <w:color w:val="000000"/>
        </w:rPr>
        <w:t>COOH</w:t>
      </w:r>
    </w:p>
    <w:p w14:paraId="70EA22F0">
      <w:pPr>
        <w:spacing w:line="360" w:lineRule="auto"/>
        <w:textAlignment w:val="center"/>
        <w:rPr>
          <w:color w:val="000000"/>
        </w:rPr>
      </w:pPr>
      <w:r>
        <w:rPr>
          <w:color w:val="2E75B6"/>
        </w:rPr>
        <w:t>【答案】</w:t>
      </w:r>
      <w:r>
        <w:rPr>
          <w:color w:val="000000"/>
        </w:rPr>
        <w:t>B</w:t>
      </w:r>
    </w:p>
    <w:p w14:paraId="79719820">
      <w:pPr>
        <w:spacing w:line="360" w:lineRule="auto"/>
        <w:textAlignment w:val="center"/>
        <w:rPr>
          <w:color w:val="000000"/>
        </w:rPr>
      </w:pPr>
      <w:r>
        <w:rPr>
          <w:color w:val="2E75B6"/>
        </w:rPr>
        <w:t>【解析】</w:t>
      </w:r>
    </w:p>
    <w:p w14:paraId="7E62AE56">
      <w:pPr>
        <w:spacing w:line="360" w:lineRule="auto"/>
        <w:jc w:val="left"/>
        <w:textAlignment w:val="center"/>
        <w:rPr>
          <w:color w:val="000000"/>
        </w:rPr>
      </w:pPr>
      <w:r>
        <w:rPr>
          <w:color w:val="000000"/>
        </w:rPr>
        <w:t>【分析】有机物是指一类含碳元素的化合物，但不包括碳的氧化物、碳酸、碳酸盐、碳酸氢盐等。</w:t>
      </w:r>
    </w:p>
    <w:p w14:paraId="5F5EF857">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、由化学式可知，葡萄糖由碳、氢、氧三种元素组成，符合有机物的特点，属于有机物，选项错误；</w:t>
      </w:r>
    </w:p>
    <w:p w14:paraId="52475AA0">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、碳酸钾是由钾离子与碳酸根离子构成的化合物，属于盐，不符合有机物的特点，不属于有机物，选项正确；</w:t>
      </w:r>
    </w:p>
    <w:p w14:paraId="72AFB8D2">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、乙醇由碳、氢、氧三种元素组成，符合有机物的特点，属于有机物，选项错误；</w:t>
      </w:r>
    </w:p>
    <w:p w14:paraId="43F36122">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、乙酸由碳、氢、氧三种元素组成，符合有机物的特点，属于有机物，选项错误；</w:t>
      </w:r>
    </w:p>
    <w:p w14:paraId="27AEC2D3">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023BBCA0">
      <w:pPr>
        <w:spacing w:line="360" w:lineRule="auto"/>
        <w:jc w:val="left"/>
        <w:textAlignment w:val="center"/>
        <w:rPr>
          <w:rFonts w:ascii="宋体" w:hAnsi="宋体"/>
          <w:color w:val="000000"/>
        </w:rPr>
      </w:pPr>
      <w:r>
        <w:rPr>
          <w:color w:val="000000"/>
        </w:rPr>
        <w:t xml:space="preserve">5. </w:t>
      </w:r>
      <w:r>
        <w:rPr>
          <w:rFonts w:ascii="宋体" w:hAnsi="宋体"/>
          <w:color w:val="000000"/>
        </w:rPr>
        <w:t>“可燃冰”开采中，如果甲烷气体大量泄漏会引起的环境问题是</w:t>
      </w:r>
    </w:p>
    <w:p w14:paraId="282BDDB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臭氧空洞</w:t>
      </w:r>
      <w:r>
        <w:rPr>
          <w:rFonts w:ascii="宋体" w:hAnsi="宋体"/>
          <w:color w:val="000000"/>
        </w:rPr>
        <w:tab/>
      </w:r>
      <w:r>
        <w:rPr>
          <w:rFonts w:ascii="宋体" w:hAnsi="宋体"/>
          <w:color w:val="000000"/>
        </w:rPr>
        <w:t>B. 酸雨</w:t>
      </w:r>
      <w:r>
        <w:rPr>
          <w:rFonts w:ascii="宋体" w:hAnsi="宋体"/>
          <w:color w:val="000000"/>
        </w:rPr>
        <w:tab/>
      </w:r>
      <w:r>
        <w:rPr>
          <w:rFonts w:ascii="宋体" w:hAnsi="宋体"/>
          <w:color w:val="000000"/>
        </w:rPr>
        <w:t>C. 温室效应增强</w:t>
      </w:r>
      <w:r>
        <w:rPr>
          <w:rFonts w:ascii="宋体" w:hAnsi="宋体"/>
          <w:color w:val="000000"/>
        </w:rPr>
        <w:tab/>
      </w:r>
      <w:r>
        <w:rPr>
          <w:rFonts w:ascii="宋体" w:hAnsi="宋体"/>
          <w:color w:val="000000"/>
        </w:rPr>
        <w:t>D. 白色污染</w:t>
      </w:r>
    </w:p>
    <w:p w14:paraId="75EF380C">
      <w:pPr>
        <w:spacing w:line="360" w:lineRule="auto"/>
        <w:textAlignment w:val="center"/>
        <w:rPr>
          <w:color w:val="000000"/>
        </w:rPr>
      </w:pPr>
      <w:r>
        <w:rPr>
          <w:color w:val="2E75B6"/>
        </w:rPr>
        <w:t>【答案】</w:t>
      </w:r>
      <w:r>
        <w:rPr>
          <w:color w:val="000000"/>
        </w:rPr>
        <w:t>C</w:t>
      </w:r>
    </w:p>
    <w:p w14:paraId="003D1BC5">
      <w:pPr>
        <w:spacing w:line="360" w:lineRule="auto"/>
        <w:textAlignment w:val="center"/>
        <w:rPr>
          <w:color w:val="000000"/>
        </w:rPr>
      </w:pPr>
      <w:r>
        <w:rPr>
          <w:color w:val="2E75B6"/>
        </w:rPr>
        <w:t>【解析】</w:t>
      </w:r>
    </w:p>
    <w:p w14:paraId="7114C811">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、臭氧空洞是冰箱制冷剂泄漏导致的，选项错误；</w:t>
      </w:r>
    </w:p>
    <w:p w14:paraId="2817F6E5">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、酸雨是二氧化硫、氮氧化物排放到空气中形成的，选项错误；</w:t>
      </w:r>
    </w:p>
    <w:p w14:paraId="023945C3">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、甲烷气体大量泄漏会引起的环境问题是温室效应增强，选项正确；</w:t>
      </w:r>
    </w:p>
    <w:p w14:paraId="47D3B3B4">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、白色污染是废弃塑料形成的，选项错误；</w:t>
      </w:r>
    </w:p>
    <w:p w14:paraId="08A3B712">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7109A69E">
      <w:pPr>
        <w:spacing w:line="360" w:lineRule="auto"/>
        <w:jc w:val="left"/>
        <w:textAlignment w:val="center"/>
        <w:rPr>
          <w:rFonts w:ascii="宋体" w:hAnsi="宋体"/>
          <w:color w:val="000000"/>
        </w:rPr>
      </w:pPr>
      <w:r>
        <w:rPr>
          <w:color w:val="000000"/>
        </w:rPr>
        <w:t xml:space="preserve">6. </w:t>
      </w:r>
      <w:r>
        <w:rPr>
          <w:rFonts w:ascii="宋体" w:hAnsi="宋体"/>
          <w:color w:val="000000"/>
        </w:rPr>
        <w:t>下列有关粒子的说法中正确的是</w:t>
      </w:r>
    </w:p>
    <w:p w14:paraId="4AC957A1">
      <w:pPr>
        <w:tabs>
          <w:tab w:val="left" w:pos="4873"/>
        </w:tabs>
        <w:spacing w:line="360" w:lineRule="auto"/>
        <w:jc w:val="left"/>
        <w:textAlignment w:val="center"/>
        <w:rPr>
          <w:rFonts w:ascii="宋体" w:hAnsi="宋体"/>
          <w:color w:val="000000"/>
        </w:rPr>
      </w:pPr>
      <w:r>
        <w:rPr>
          <w:rFonts w:ascii="宋体" w:hAnsi="宋体"/>
          <w:color w:val="000000"/>
        </w:rPr>
        <w:t>A. 原子的原子核都是由质子和中子构成的</w:t>
      </w:r>
      <w:r>
        <w:rPr>
          <w:rFonts w:ascii="宋体" w:hAnsi="宋体"/>
          <w:color w:val="000000"/>
        </w:rPr>
        <w:tab/>
      </w:r>
      <w:r>
        <w:rPr>
          <w:rFonts w:ascii="宋体" w:hAnsi="宋体"/>
          <w:color w:val="000000"/>
        </w:rPr>
        <w:t>B. 分子可分，而原子不可再分</w:t>
      </w:r>
    </w:p>
    <w:p w14:paraId="40FF5905">
      <w:pPr>
        <w:tabs>
          <w:tab w:val="left" w:pos="4873"/>
        </w:tabs>
        <w:spacing w:line="360" w:lineRule="auto"/>
        <w:jc w:val="left"/>
        <w:textAlignment w:val="center"/>
        <w:rPr>
          <w:rFonts w:ascii="宋体" w:hAnsi="宋体"/>
          <w:color w:val="000000"/>
        </w:rPr>
      </w:pPr>
      <w:r>
        <w:rPr>
          <w:rFonts w:ascii="宋体" w:hAnsi="宋体"/>
          <w:color w:val="000000"/>
        </w:rPr>
        <w:t>C. 原子可转化成离子，离子不能转化为原子</w:t>
      </w:r>
      <w:r>
        <w:rPr>
          <w:rFonts w:ascii="宋体" w:hAnsi="宋体"/>
          <w:color w:val="000000"/>
        </w:rPr>
        <w:tab/>
      </w:r>
      <w:r>
        <w:rPr>
          <w:rFonts w:ascii="宋体" w:hAnsi="宋体"/>
          <w:color w:val="000000"/>
        </w:rPr>
        <w:t>D. 钠原子和钠离子核电荷数相同</w:t>
      </w:r>
    </w:p>
    <w:p w14:paraId="49AE78BB">
      <w:pPr>
        <w:spacing w:line="360" w:lineRule="auto"/>
        <w:textAlignment w:val="center"/>
        <w:rPr>
          <w:color w:val="000000"/>
        </w:rPr>
      </w:pPr>
      <w:r>
        <w:rPr>
          <w:color w:val="2E75B6"/>
        </w:rPr>
        <w:t>【答案】</w:t>
      </w:r>
      <w:r>
        <w:rPr>
          <w:color w:val="000000"/>
        </w:rPr>
        <w:t>D</w:t>
      </w:r>
    </w:p>
    <w:p w14:paraId="2EE6AE6B">
      <w:pPr>
        <w:spacing w:line="360" w:lineRule="auto"/>
        <w:textAlignment w:val="center"/>
        <w:rPr>
          <w:color w:val="000000"/>
        </w:rPr>
      </w:pPr>
      <w:r>
        <w:rPr>
          <w:color w:val="2E75B6"/>
        </w:rPr>
        <w:t>【解析】</w:t>
      </w:r>
    </w:p>
    <w:p w14:paraId="22AC1469">
      <w:pPr>
        <w:spacing w:line="360" w:lineRule="auto"/>
        <w:jc w:val="left"/>
        <w:textAlignment w:val="center"/>
        <w:rPr>
          <w:color w:val="000000"/>
        </w:rPr>
      </w:pPr>
      <w:r>
        <w:rPr>
          <w:color w:val="000000"/>
        </w:rPr>
        <w:t>【详解】A、原子的原子核不都是由质子和中子构成的，如氢原子质子数为1，无中子，说法错误；</w:t>
      </w:r>
    </w:p>
    <w:p w14:paraId="009CA6F3">
      <w:pPr>
        <w:spacing w:line="360" w:lineRule="auto"/>
        <w:jc w:val="left"/>
        <w:textAlignment w:val="center"/>
        <w:rPr>
          <w:color w:val="000000"/>
        </w:rPr>
      </w:pPr>
      <w:r>
        <w:rPr>
          <w:color w:val="000000"/>
        </w:rPr>
        <w:t>B、在化学变化中，分子可分，而原子不可再分，离开化学变化，原子是可以再分的，说法错误；</w:t>
      </w:r>
    </w:p>
    <w:p w14:paraId="435A9269">
      <w:pPr>
        <w:spacing w:line="360" w:lineRule="auto"/>
        <w:jc w:val="left"/>
        <w:textAlignment w:val="center"/>
        <w:rPr>
          <w:color w:val="000000"/>
        </w:rPr>
      </w:pPr>
      <w:r>
        <w:rPr>
          <w:color w:val="000000"/>
        </w:rPr>
        <w:t>C、原子得失电子可转化成离子，离子得失电子也能转化为原子，说法错误；</w:t>
      </w:r>
    </w:p>
    <w:p w14:paraId="3BAF77F8">
      <w:pPr>
        <w:spacing w:line="360" w:lineRule="auto"/>
        <w:jc w:val="left"/>
        <w:textAlignment w:val="center"/>
        <w:rPr>
          <w:color w:val="000000"/>
        </w:rPr>
      </w:pPr>
      <w:r>
        <w:rPr>
          <w:color w:val="000000"/>
        </w:rPr>
        <w:t>D、钠原子（</w:t>
      </w:r>
      <w:r>
        <w:rPr>
          <w:color w:val="000000"/>
        </w:rPr>
        <w:drawing>
          <wp:inline distT="0" distB="0" distL="114300" distR="114300">
            <wp:extent cx="714375" cy="9144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714375" cy="914400"/>
                    </a:xfrm>
                    <a:prstGeom prst="rect">
                      <a:avLst/>
                    </a:prstGeom>
                  </pic:spPr>
                </pic:pic>
              </a:graphicData>
            </a:graphic>
          </wp:inline>
        </w:drawing>
      </w:r>
      <w:r>
        <w:rPr>
          <w:color w:val="000000"/>
        </w:rPr>
        <w:t>）失去1个电子形成钠离子（</w:t>
      </w:r>
      <w:r>
        <w:rPr>
          <w:color w:val="000000"/>
        </w:rPr>
        <w:drawing>
          <wp:inline distT="0" distB="0" distL="114300" distR="114300">
            <wp:extent cx="609600" cy="69532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609600" cy="695325"/>
                    </a:xfrm>
                    <a:prstGeom prst="rect">
                      <a:avLst/>
                    </a:prstGeom>
                  </pic:spPr>
                </pic:pic>
              </a:graphicData>
            </a:graphic>
          </wp:inline>
        </w:drawing>
      </w:r>
      <w:r>
        <w:rPr>
          <w:color w:val="000000"/>
        </w:rPr>
        <w:t>），核电荷数不变，核外电子数少1，说法正确。</w:t>
      </w:r>
    </w:p>
    <w:p w14:paraId="5F1BB40C">
      <w:pPr>
        <w:spacing w:line="360" w:lineRule="auto"/>
        <w:jc w:val="left"/>
        <w:textAlignment w:val="center"/>
        <w:rPr>
          <w:color w:val="000000"/>
        </w:rPr>
      </w:pPr>
      <w:r>
        <w:rPr>
          <w:color w:val="000000"/>
        </w:rPr>
        <w:t>故选D。</w:t>
      </w:r>
    </w:p>
    <w:p w14:paraId="78C14BB5">
      <w:pPr>
        <w:spacing w:line="360" w:lineRule="auto"/>
        <w:jc w:val="left"/>
        <w:textAlignment w:val="center"/>
        <w:rPr>
          <w:rFonts w:ascii="宋体" w:hAnsi="宋体"/>
          <w:color w:val="000000"/>
        </w:rPr>
      </w:pPr>
      <w:r>
        <w:rPr>
          <w:color w:val="000000"/>
        </w:rPr>
        <w:t xml:space="preserve">7. </w:t>
      </w:r>
      <w:r>
        <w:rPr>
          <w:rFonts w:ascii="宋体" w:hAnsi="宋体"/>
          <w:color w:val="000000"/>
        </w:rPr>
        <w:t>下列说法中错误的是</w:t>
      </w:r>
    </w:p>
    <w:p w14:paraId="707066C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水是由</w:t>
      </w:r>
      <w:r>
        <w:rPr>
          <w:rFonts w:eastAsia="Times New Roman" w:cs="Times New Roman"/>
          <w:color w:val="000000"/>
        </w:rPr>
        <w:t>H</w:t>
      </w:r>
      <w:r>
        <w:rPr>
          <w:rFonts w:ascii="宋体" w:hAnsi="宋体"/>
          <w:color w:val="000000"/>
        </w:rPr>
        <w:t>、</w:t>
      </w:r>
      <w:r>
        <w:rPr>
          <w:rFonts w:eastAsia="Times New Roman" w:cs="Times New Roman"/>
          <w:color w:val="000000"/>
        </w:rPr>
        <w:t>O</w:t>
      </w:r>
      <w:r>
        <w:rPr>
          <w:rFonts w:ascii="宋体" w:hAnsi="宋体"/>
          <w:color w:val="000000"/>
        </w:rPr>
        <w:t>两种元素组成的</w:t>
      </w:r>
      <w:r>
        <w:rPr>
          <w:color w:val="000000"/>
        </w:rPr>
        <w:tab/>
      </w:r>
      <w:r>
        <w:rPr>
          <w:color w:val="000000"/>
        </w:rPr>
        <w:t xml:space="preserve">B. </w:t>
      </w:r>
      <w:r>
        <w:rPr>
          <w:rFonts w:ascii="宋体" w:hAnsi="宋体"/>
          <w:color w:val="000000"/>
        </w:rPr>
        <w:t>生铁的硬度小于纯铁</w:t>
      </w:r>
    </w:p>
    <w:p w14:paraId="546B681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氧气约占空气体积的五分之一</w:t>
      </w:r>
      <w:r>
        <w:rPr>
          <w:color w:val="000000"/>
        </w:rPr>
        <w:tab/>
      </w:r>
      <w:r>
        <w:rPr>
          <w:color w:val="000000"/>
        </w:rPr>
        <w:t xml:space="preserve">D. </w:t>
      </w:r>
      <w:r>
        <w:rPr>
          <w:rFonts w:ascii="宋体" w:hAnsi="宋体"/>
          <w:color w:val="000000"/>
        </w:rPr>
        <w:t>洗涤剂可以乳化油污</w:t>
      </w:r>
    </w:p>
    <w:p w14:paraId="7CBAA13A">
      <w:pPr>
        <w:spacing w:line="360" w:lineRule="auto"/>
        <w:textAlignment w:val="center"/>
        <w:rPr>
          <w:color w:val="000000"/>
        </w:rPr>
      </w:pPr>
      <w:r>
        <w:rPr>
          <w:color w:val="2E75B6"/>
        </w:rPr>
        <w:t>【答案】</w:t>
      </w:r>
      <w:r>
        <w:rPr>
          <w:color w:val="000000"/>
        </w:rPr>
        <w:t>B</w:t>
      </w:r>
    </w:p>
    <w:p w14:paraId="14DC2D37">
      <w:pPr>
        <w:spacing w:line="360" w:lineRule="auto"/>
        <w:textAlignment w:val="center"/>
        <w:rPr>
          <w:color w:val="000000"/>
        </w:rPr>
      </w:pPr>
      <w:r>
        <w:rPr>
          <w:color w:val="2E75B6"/>
        </w:rPr>
        <w:t>【解析】</w:t>
      </w:r>
    </w:p>
    <w:p w14:paraId="4203B781">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、由水的化学式可知，水是氢元素与氧元素组成的氧化物，选项正确；</w:t>
      </w:r>
    </w:p>
    <w:p w14:paraId="51032B26">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、合金的硬度大于纯金属的硬度，生铁是一种铁合金，则生铁的硬度大于纯铁，选项错误；</w:t>
      </w:r>
    </w:p>
    <w:p w14:paraId="0558120C">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、空气中氧气的体积分数约为</w:t>
      </w:r>
      <w:r>
        <w:rPr>
          <w:rFonts w:eastAsia="Times New Roman" w:cs="Times New Roman"/>
          <w:color w:val="000000"/>
        </w:rPr>
        <w:t>21%</w:t>
      </w:r>
      <w:r>
        <w:rPr>
          <w:rFonts w:ascii="宋体" w:hAnsi="宋体"/>
          <w:color w:val="000000"/>
        </w:rPr>
        <w:t>，即氧气约占空气体积的五分之一，选项正确；</w:t>
      </w:r>
    </w:p>
    <w:p w14:paraId="7BB2F3BE">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、洗涤剂具有乳化作用，能够乳化油污，选项正确；</w:t>
      </w:r>
    </w:p>
    <w:p w14:paraId="5C56BE5A">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45B406E0">
      <w:pPr>
        <w:spacing w:line="360" w:lineRule="auto"/>
        <w:jc w:val="left"/>
        <w:textAlignment w:val="center"/>
        <w:rPr>
          <w:rFonts w:ascii="宋体" w:hAnsi="宋体"/>
          <w:color w:val="000000"/>
        </w:rPr>
      </w:pPr>
      <w:r>
        <w:rPr>
          <w:color w:val="000000"/>
        </w:rPr>
        <w:t xml:space="preserve">8. </w:t>
      </w:r>
      <w:r>
        <w:rPr>
          <w:rFonts w:ascii="宋体" w:hAnsi="宋体"/>
          <w:color w:val="000000"/>
        </w:rPr>
        <w:t>下列说法中正确的是</w:t>
      </w:r>
    </w:p>
    <w:p w14:paraId="6DFAC17A">
      <w:pPr>
        <w:spacing w:line="360" w:lineRule="auto"/>
        <w:jc w:val="left"/>
        <w:textAlignment w:val="center"/>
        <w:rPr>
          <w:rFonts w:ascii="宋体" w:hAnsi="宋体"/>
          <w:color w:val="000000"/>
        </w:rPr>
      </w:pPr>
      <w:r>
        <w:rPr>
          <w:rFonts w:ascii="宋体" w:hAnsi="宋体"/>
          <w:color w:val="000000"/>
        </w:rPr>
        <w:t>A. 缺碘会引起甲状腺肿大，所以生活中要适量补充碘元素</w:t>
      </w:r>
    </w:p>
    <w:p w14:paraId="408A8AA0">
      <w:pPr>
        <w:spacing w:line="360" w:lineRule="auto"/>
        <w:jc w:val="left"/>
        <w:textAlignment w:val="center"/>
        <w:rPr>
          <w:rFonts w:ascii="宋体" w:hAnsi="宋体"/>
          <w:color w:val="000000"/>
        </w:rPr>
      </w:pPr>
      <w:r>
        <w:rPr>
          <w:rFonts w:ascii="宋体" w:hAnsi="宋体"/>
          <w:color w:val="000000"/>
        </w:rPr>
        <w:t>B. 氧气的化学性质很活泼，所以许多物质能在氧气中燃烧</w:t>
      </w:r>
    </w:p>
    <w:p w14:paraId="1E77A1CE">
      <w:pPr>
        <w:spacing w:line="360" w:lineRule="auto"/>
        <w:jc w:val="left"/>
        <w:textAlignment w:val="center"/>
        <w:rPr>
          <w:rFonts w:ascii="宋体" w:hAnsi="宋体"/>
          <w:color w:val="000000"/>
        </w:rPr>
      </w:pPr>
      <w:r>
        <w:rPr>
          <w:rFonts w:ascii="宋体" w:hAnsi="宋体"/>
          <w:color w:val="000000"/>
        </w:rPr>
        <w:t>C. 金刚石和石墨都由碳元素组成，所以二者性质都相同</w:t>
      </w:r>
    </w:p>
    <w:p w14:paraId="0C3E3894">
      <w:pPr>
        <w:spacing w:line="360" w:lineRule="auto"/>
        <w:jc w:val="left"/>
        <w:textAlignment w:val="center"/>
        <w:rPr>
          <w:rFonts w:eastAsia="Times New Roman" w:cs="Times New Roman"/>
          <w:color w:val="000000"/>
        </w:rPr>
      </w:pPr>
      <w:r>
        <w:rPr>
          <w:rFonts w:ascii="宋体" w:hAnsi="宋体"/>
          <w:color w:val="000000"/>
        </w:rPr>
        <w:t xml:space="preserve">D. </w:t>
      </w:r>
      <w:r>
        <w:rPr>
          <w:rFonts w:eastAsia="Times New Roman" w:cs="Times New Roman"/>
          <w:color w:val="000000"/>
        </w:rPr>
        <w:t>CO</w:t>
      </w:r>
      <w:r>
        <w:rPr>
          <w:rFonts w:ascii="宋体" w:hAnsi="宋体"/>
          <w:color w:val="000000"/>
        </w:rPr>
        <w:t>具有可燃性，所以可用点燃的方法除去</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中少量</w:t>
      </w:r>
      <w:r>
        <w:rPr>
          <w:rFonts w:eastAsia="Times New Roman" w:cs="Times New Roman"/>
          <w:color w:val="000000"/>
        </w:rPr>
        <w:t>CO</w:t>
      </w:r>
    </w:p>
    <w:p w14:paraId="11A06CD3">
      <w:pPr>
        <w:spacing w:line="360" w:lineRule="auto"/>
        <w:textAlignment w:val="center"/>
        <w:rPr>
          <w:color w:val="000000"/>
        </w:rPr>
      </w:pPr>
      <w:r>
        <w:rPr>
          <w:color w:val="2E75B6"/>
        </w:rPr>
        <w:t>【答案】</w:t>
      </w:r>
      <w:r>
        <w:rPr>
          <w:color w:val="000000"/>
        </w:rPr>
        <w:t>A</w:t>
      </w:r>
    </w:p>
    <w:p w14:paraId="184674E3">
      <w:pPr>
        <w:spacing w:line="360" w:lineRule="auto"/>
        <w:textAlignment w:val="center"/>
        <w:rPr>
          <w:color w:val="000000"/>
        </w:rPr>
      </w:pPr>
      <w:r>
        <w:rPr>
          <w:color w:val="2E75B6"/>
        </w:rPr>
        <w:t>【解析】</w:t>
      </w:r>
    </w:p>
    <w:p w14:paraId="747DEA78">
      <w:pPr>
        <w:spacing w:line="360" w:lineRule="auto"/>
        <w:jc w:val="left"/>
        <w:textAlignment w:val="center"/>
        <w:rPr>
          <w:color w:val="000000"/>
        </w:rPr>
      </w:pPr>
      <w:r>
        <w:rPr>
          <w:color w:val="000000"/>
        </w:rPr>
        <w:t>【详解】A、缺碘会引起甲状腺肿大，过量也会引起甲状腺肿大，所以生活中要适量补充碘元素，说法正确；</w:t>
      </w:r>
    </w:p>
    <w:p w14:paraId="465C59D9">
      <w:pPr>
        <w:spacing w:line="360" w:lineRule="auto"/>
        <w:jc w:val="left"/>
        <w:textAlignment w:val="center"/>
        <w:rPr>
          <w:color w:val="000000"/>
        </w:rPr>
      </w:pPr>
      <w:r>
        <w:rPr>
          <w:color w:val="000000"/>
        </w:rPr>
        <w:t>B、氧气的化学性质比较活泼，一定条件下能与许多物质发生反应，说法错误；</w:t>
      </w:r>
    </w:p>
    <w:p w14:paraId="5135D503">
      <w:pPr>
        <w:spacing w:line="360" w:lineRule="auto"/>
        <w:jc w:val="left"/>
        <w:textAlignment w:val="center"/>
        <w:rPr>
          <w:color w:val="000000"/>
        </w:rPr>
      </w:pPr>
      <w:r>
        <w:rPr>
          <w:color w:val="000000"/>
        </w:rPr>
        <w:t>C、金刚石和石墨都由碳元素组成，所以二者化学性质相同，但由于碳原子的排列方式不同，物理性质差异很大，说法错误；</w:t>
      </w:r>
    </w:p>
    <w:p w14:paraId="18166CEC">
      <w:pPr>
        <w:spacing w:line="360" w:lineRule="auto"/>
        <w:jc w:val="left"/>
        <w:textAlignment w:val="center"/>
        <w:rPr>
          <w:color w:val="000000"/>
        </w:rPr>
      </w:pPr>
      <w:r>
        <w:rPr>
          <w:color w:val="000000"/>
        </w:rPr>
        <w:t>D、CO具有可燃性，用点燃的方法除去CO</w:t>
      </w:r>
      <w:r>
        <w:rPr>
          <w:color w:val="000000"/>
          <w:vertAlign w:val="subscript"/>
        </w:rPr>
        <w:t>2</w:t>
      </w:r>
      <w:r>
        <w:rPr>
          <w:color w:val="000000"/>
        </w:rPr>
        <w:t>中少量CO，因为二氧化碳不能燃烧，也不支持燃烧，所以点不着，则不可用点燃的方法除去CO</w:t>
      </w:r>
      <w:r>
        <w:rPr>
          <w:color w:val="000000"/>
          <w:vertAlign w:val="subscript"/>
        </w:rPr>
        <w:t>2</w:t>
      </w:r>
      <w:r>
        <w:rPr>
          <w:color w:val="000000"/>
        </w:rPr>
        <w:t>中少量CO，应通过灼热的氧化铜，说法错误。</w:t>
      </w:r>
    </w:p>
    <w:p w14:paraId="7F2808BC">
      <w:pPr>
        <w:spacing w:line="360" w:lineRule="auto"/>
        <w:jc w:val="left"/>
        <w:textAlignment w:val="center"/>
        <w:rPr>
          <w:color w:val="000000"/>
        </w:rPr>
      </w:pPr>
      <w:r>
        <w:rPr>
          <w:color w:val="000000"/>
        </w:rPr>
        <w:t>故选A。</w:t>
      </w:r>
    </w:p>
    <w:p w14:paraId="2876C6B9">
      <w:pPr>
        <w:spacing w:line="360" w:lineRule="auto"/>
        <w:jc w:val="left"/>
        <w:textAlignment w:val="center"/>
        <w:rPr>
          <w:rFonts w:ascii="宋体" w:hAnsi="宋体"/>
          <w:color w:val="000000"/>
        </w:rPr>
      </w:pPr>
      <w:r>
        <w:rPr>
          <w:color w:val="000000"/>
        </w:rPr>
        <w:t xml:space="preserve">9. </w:t>
      </w:r>
      <w:r>
        <w:rPr>
          <w:rFonts w:ascii="宋体" w:hAnsi="宋体"/>
          <w:color w:val="000000"/>
        </w:rPr>
        <w:t>二氧化碳在一定条件下可以转化为甲醇（</w:t>
      </w:r>
      <w:r>
        <w:rPr>
          <w:rFonts w:eastAsia="Times New Roman" w:cs="Times New Roman"/>
          <w:color w:val="000000"/>
        </w:rPr>
        <w:t>CH</w:t>
      </w:r>
      <w:r>
        <w:rPr>
          <w:rFonts w:eastAsia="Times New Roman" w:cs="Times New Roman"/>
          <w:color w:val="000000"/>
          <w:vertAlign w:val="subscript"/>
        </w:rPr>
        <w:t>3</w:t>
      </w:r>
      <w:r>
        <w:rPr>
          <w:rFonts w:eastAsia="Times New Roman" w:cs="Times New Roman"/>
          <w:color w:val="000000"/>
        </w:rPr>
        <w:t>OH</w:t>
      </w:r>
      <w:r>
        <w:rPr>
          <w:rFonts w:ascii="宋体" w:hAnsi="宋体"/>
          <w:color w:val="000000"/>
        </w:rPr>
        <w:t>），其反应的微观示意图如下、下列说法中不正确的是</w:t>
      </w:r>
    </w:p>
    <w:p w14:paraId="4832A656">
      <w:pPr>
        <w:spacing w:line="360" w:lineRule="auto"/>
        <w:jc w:val="left"/>
        <w:textAlignment w:val="center"/>
        <w:rPr>
          <w:color w:val="000000"/>
        </w:rPr>
      </w:pPr>
      <w:r>
        <w:rPr>
          <w:color w:val="000000"/>
        </w:rPr>
        <w:drawing>
          <wp:inline distT="0" distB="0" distL="114300" distR="114300">
            <wp:extent cx="3981450" cy="9048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3981450" cy="904875"/>
                    </a:xfrm>
                    <a:prstGeom prst="rect">
                      <a:avLst/>
                    </a:prstGeom>
                  </pic:spPr>
                </pic:pic>
              </a:graphicData>
            </a:graphic>
          </wp:inline>
        </w:drawing>
      </w:r>
    </w:p>
    <w:p w14:paraId="41BBAB6A">
      <w:pPr>
        <w:tabs>
          <w:tab w:val="left" w:pos="4873"/>
        </w:tabs>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X</w:t>
      </w:r>
      <w:r>
        <w:rPr>
          <w:rFonts w:ascii="宋体" w:hAnsi="宋体"/>
          <w:color w:val="000000"/>
        </w:rPr>
        <w:t>的数值为</w:t>
      </w:r>
      <w:r>
        <w:rPr>
          <w:rFonts w:eastAsia="Times New Roman" w:cs="Times New Roman"/>
          <w:color w:val="000000"/>
        </w:rPr>
        <w:t>3</w:t>
      </w:r>
      <w:r>
        <w:rPr>
          <w:color w:val="000000"/>
        </w:rPr>
        <w:tab/>
      </w:r>
      <w:r>
        <w:rPr>
          <w:color w:val="000000"/>
        </w:rPr>
        <w:t xml:space="preserve">B. </w:t>
      </w:r>
      <w:r>
        <w:rPr>
          <w:rFonts w:ascii="宋体" w:hAnsi="宋体"/>
          <w:color w:val="000000"/>
        </w:rPr>
        <w:t>在化学反应前后原子的种类不变</w:t>
      </w:r>
    </w:p>
    <w:p w14:paraId="1B55C136">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该反应为置换反应</w:t>
      </w:r>
      <w:r>
        <w:rPr>
          <w:color w:val="000000"/>
        </w:rPr>
        <w:tab/>
      </w:r>
      <w:r>
        <w:rPr>
          <w:color w:val="000000"/>
        </w:rPr>
        <w:t xml:space="preserve">D. </w:t>
      </w:r>
      <w:r>
        <w:rPr>
          <w:rFonts w:ascii="宋体" w:hAnsi="宋体"/>
          <w:color w:val="000000"/>
        </w:rPr>
        <w:t>反应前后氢元素的化合价发生改变</w:t>
      </w:r>
    </w:p>
    <w:p w14:paraId="12085072">
      <w:pPr>
        <w:spacing w:line="360" w:lineRule="auto"/>
        <w:textAlignment w:val="center"/>
        <w:rPr>
          <w:color w:val="000000"/>
        </w:rPr>
      </w:pPr>
      <w:r>
        <w:rPr>
          <w:color w:val="2E75B6"/>
        </w:rPr>
        <w:t>【答案】</w:t>
      </w:r>
      <w:r>
        <w:rPr>
          <w:color w:val="000000"/>
        </w:rPr>
        <w:t>C</w:t>
      </w:r>
    </w:p>
    <w:p w14:paraId="40A6D80D">
      <w:pPr>
        <w:spacing w:line="360" w:lineRule="auto"/>
        <w:textAlignment w:val="center"/>
        <w:rPr>
          <w:color w:val="000000"/>
        </w:rPr>
      </w:pPr>
      <w:r>
        <w:rPr>
          <w:color w:val="2E75B6"/>
        </w:rPr>
        <w:t>【解析】</w:t>
      </w:r>
    </w:p>
    <w:p w14:paraId="130CB446">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、由图可知，反应后氢原子的数目为</w:t>
      </w:r>
      <w:r>
        <w:rPr>
          <w:rFonts w:eastAsia="Times New Roman" w:cs="Times New Roman"/>
          <w:color w:val="000000"/>
        </w:rPr>
        <w:t>6</w:t>
      </w:r>
      <w:r>
        <w:rPr>
          <w:rFonts w:ascii="宋体" w:hAnsi="宋体"/>
          <w:color w:val="000000"/>
        </w:rPr>
        <w:t>，根据质量守恒定律，反应前氢原子的数目也应该为</w:t>
      </w:r>
      <w:r>
        <w:rPr>
          <w:rFonts w:eastAsia="Times New Roman" w:cs="Times New Roman"/>
          <w:color w:val="000000"/>
        </w:rPr>
        <w:t>6</w:t>
      </w:r>
      <w:r>
        <w:rPr>
          <w:rFonts w:ascii="宋体" w:hAnsi="宋体"/>
          <w:color w:val="000000"/>
        </w:rPr>
        <w:t>，则</w:t>
      </w:r>
      <w:r>
        <w:rPr>
          <w:rFonts w:eastAsia="Times New Roman" w:cs="Times New Roman"/>
          <w:color w:val="000000"/>
        </w:rPr>
        <w:t>X</w:t>
      </w:r>
      <w:r>
        <w:rPr>
          <w:rFonts w:ascii="宋体" w:hAnsi="宋体"/>
          <w:color w:val="000000"/>
        </w:rPr>
        <w:t>的数值为</w:t>
      </w:r>
      <w:r>
        <w:rPr>
          <w:rFonts w:eastAsia="Times New Roman" w:cs="Times New Roman"/>
          <w:color w:val="000000"/>
        </w:rPr>
        <w:t>3</w:t>
      </w:r>
      <w:r>
        <w:rPr>
          <w:rFonts w:ascii="宋体" w:hAnsi="宋体"/>
          <w:color w:val="000000"/>
        </w:rPr>
        <w:t>，选项正确；</w:t>
      </w:r>
    </w:p>
    <w:p w14:paraId="45DE4EA5">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、由图可知，反应前物质中的原子有碳原子、氢原子和氧原子，反应后的新物质中也含有碳原子、氢原子和氧原子，即在化学反应前后原子的种类不变，选项正确；</w:t>
      </w:r>
    </w:p>
    <w:p w14:paraId="1629C36E">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、由图可知，该反应的生成物是甲醇和水，甲醇与水都是化合物，不符合置换反应单质和化合物生成单质和化合物的特点，则该反应不属于置换反应，选项错误；</w:t>
      </w:r>
    </w:p>
    <w:p w14:paraId="137D7E2C">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、反应前，氢元素存在于氢气中，氢气为单质，其中氢元素的化合价为</w:t>
      </w:r>
      <w:r>
        <w:rPr>
          <w:rFonts w:eastAsia="Times New Roman" w:cs="Times New Roman"/>
          <w:color w:val="000000"/>
        </w:rPr>
        <w:t>0</w:t>
      </w:r>
      <w:r>
        <w:rPr>
          <w:rFonts w:ascii="宋体" w:hAnsi="宋体"/>
          <w:color w:val="000000"/>
        </w:rPr>
        <w:t>，反应后氢元素存在于化合物中，氢元素的化合价为</w:t>
      </w:r>
      <w:r>
        <w:rPr>
          <w:rFonts w:eastAsia="Times New Roman" w:cs="Times New Roman"/>
          <w:color w:val="000000"/>
        </w:rPr>
        <w:t>+1</w:t>
      </w:r>
      <w:r>
        <w:rPr>
          <w:rFonts w:ascii="宋体" w:hAnsi="宋体"/>
          <w:color w:val="000000"/>
        </w:rPr>
        <w:t>价，即反应前后氢元素的化合价发生改变，选项正确；</w:t>
      </w:r>
    </w:p>
    <w:p w14:paraId="75618FD9">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754EE272">
      <w:pPr>
        <w:spacing w:line="360" w:lineRule="auto"/>
        <w:jc w:val="left"/>
        <w:textAlignment w:val="center"/>
        <w:rPr>
          <w:rFonts w:ascii="宋体" w:hAnsi="宋体"/>
          <w:color w:val="000000"/>
        </w:rPr>
      </w:pPr>
      <w:r>
        <w:rPr>
          <w:color w:val="000000"/>
        </w:rPr>
        <w:t xml:space="preserve">10. </w:t>
      </w:r>
      <w:r>
        <w:rPr>
          <w:rFonts w:ascii="宋体" w:hAnsi="宋体"/>
          <w:color w:val="000000"/>
        </w:rPr>
        <w:t>下列关于氢氧化钠的描述中错误的是</w:t>
      </w:r>
    </w:p>
    <w:p w14:paraId="643531BB">
      <w:pPr>
        <w:tabs>
          <w:tab w:val="left" w:pos="4873"/>
        </w:tabs>
        <w:spacing w:line="360" w:lineRule="auto"/>
        <w:jc w:val="left"/>
        <w:textAlignment w:val="center"/>
        <w:rPr>
          <w:rFonts w:ascii="宋体" w:hAnsi="宋体"/>
          <w:color w:val="000000"/>
        </w:rPr>
      </w:pPr>
      <w:r>
        <w:rPr>
          <w:rFonts w:ascii="宋体" w:hAnsi="宋体"/>
          <w:color w:val="000000"/>
        </w:rPr>
        <w:t>A. 易与空气中成分反应而变质</w:t>
      </w:r>
      <w:r>
        <w:rPr>
          <w:rFonts w:ascii="宋体" w:hAnsi="宋体"/>
          <w:color w:val="000000"/>
        </w:rPr>
        <w:tab/>
      </w:r>
      <w:r>
        <w:rPr>
          <w:rFonts w:ascii="宋体" w:hAnsi="宋体"/>
          <w:color w:val="000000"/>
        </w:rPr>
        <w:t>B. 蚊虫叮咬后涂抹</w:t>
      </w:r>
      <w:r>
        <w:rPr>
          <w:rFonts w:eastAsia="Times New Roman" w:cs="Times New Roman"/>
          <w:color w:val="000000"/>
        </w:rPr>
        <w:t>NaOH</w:t>
      </w:r>
      <w:r>
        <w:rPr>
          <w:rFonts w:ascii="宋体" w:hAnsi="宋体"/>
          <w:color w:val="000000"/>
        </w:rPr>
        <w:t>溶液减轻痛痒</w:t>
      </w:r>
    </w:p>
    <w:p w14:paraId="1AAE2B79">
      <w:pPr>
        <w:tabs>
          <w:tab w:val="left" w:pos="4873"/>
        </w:tabs>
        <w:spacing w:line="360" w:lineRule="auto"/>
        <w:jc w:val="left"/>
        <w:textAlignment w:val="center"/>
        <w:rPr>
          <w:rFonts w:ascii="宋体" w:hAnsi="宋体"/>
          <w:color w:val="000000"/>
        </w:rPr>
      </w:pPr>
      <w:r>
        <w:rPr>
          <w:rFonts w:ascii="宋体" w:hAnsi="宋体"/>
          <w:color w:val="000000"/>
        </w:rPr>
        <w:t>C. 能去除油污可作炉具清洁剂</w:t>
      </w:r>
      <w:r>
        <w:rPr>
          <w:rFonts w:ascii="宋体" w:hAnsi="宋体"/>
          <w:color w:val="000000"/>
        </w:rPr>
        <w:tab/>
      </w:r>
      <w:r>
        <w:rPr>
          <w:rFonts w:ascii="宋体" w:hAnsi="宋体"/>
          <w:color w:val="000000"/>
        </w:rPr>
        <w:t xml:space="preserve">D. </w:t>
      </w:r>
      <w:r>
        <w:rPr>
          <w:rFonts w:eastAsia="Times New Roman" w:cs="Times New Roman"/>
          <w:color w:val="000000"/>
        </w:rPr>
        <w:t>NaOH</w:t>
      </w:r>
      <w:r>
        <w:rPr>
          <w:rFonts w:ascii="宋体" w:hAnsi="宋体"/>
          <w:color w:val="000000"/>
        </w:rPr>
        <w:t>水溶液能使紫色石蕊溶液变蓝</w:t>
      </w:r>
    </w:p>
    <w:p w14:paraId="68D60413">
      <w:pPr>
        <w:spacing w:line="360" w:lineRule="auto"/>
        <w:textAlignment w:val="center"/>
        <w:rPr>
          <w:color w:val="000000"/>
        </w:rPr>
      </w:pPr>
      <w:r>
        <w:rPr>
          <w:color w:val="2E75B6"/>
        </w:rPr>
        <w:t>【答案】</w:t>
      </w:r>
      <w:r>
        <w:rPr>
          <w:color w:val="000000"/>
        </w:rPr>
        <w:t>B</w:t>
      </w:r>
    </w:p>
    <w:p w14:paraId="30C4BF55">
      <w:pPr>
        <w:spacing w:line="360" w:lineRule="auto"/>
        <w:textAlignment w:val="center"/>
        <w:rPr>
          <w:color w:val="000000"/>
        </w:rPr>
      </w:pPr>
      <w:r>
        <w:rPr>
          <w:color w:val="2E75B6"/>
        </w:rPr>
        <w:t>【解析】</w:t>
      </w:r>
    </w:p>
    <w:p w14:paraId="00B6DC26">
      <w:pPr>
        <w:spacing w:line="360" w:lineRule="auto"/>
        <w:jc w:val="left"/>
        <w:textAlignment w:val="center"/>
        <w:rPr>
          <w:color w:val="000000"/>
        </w:rPr>
      </w:pPr>
      <w:r>
        <w:rPr>
          <w:color w:val="000000"/>
        </w:rPr>
        <w:t>【详解】A、氢氧化钠易与空气中成分二氧化碳反应生成碳酸钠而变质。A正确。</w:t>
      </w:r>
    </w:p>
    <w:p w14:paraId="063316EA">
      <w:pPr>
        <w:spacing w:line="360" w:lineRule="auto"/>
        <w:jc w:val="left"/>
        <w:textAlignment w:val="center"/>
        <w:rPr>
          <w:color w:val="000000"/>
        </w:rPr>
      </w:pPr>
      <w:r>
        <w:rPr>
          <w:color w:val="000000"/>
        </w:rPr>
        <w:t>B、氢氧化钠溶液有很强腐蚀性，蚊虫叮咬后不能涂抹NaOH溶液，应涂抹肥皂液、牙膏等弱碱性物质。B错。</w:t>
      </w:r>
    </w:p>
    <w:p w14:paraId="0D0BC5AF">
      <w:pPr>
        <w:spacing w:line="360" w:lineRule="auto"/>
        <w:jc w:val="left"/>
        <w:textAlignment w:val="center"/>
        <w:rPr>
          <w:color w:val="000000"/>
        </w:rPr>
      </w:pPr>
      <w:r>
        <w:rPr>
          <w:color w:val="000000"/>
        </w:rPr>
        <w:t>C、氢氧化钠能与油脂反应，所以能去除油污，可作炉具清洁剂。C正确。</w:t>
      </w:r>
    </w:p>
    <w:p w14:paraId="3B5F4F7F">
      <w:pPr>
        <w:spacing w:line="360" w:lineRule="auto"/>
        <w:jc w:val="left"/>
        <w:textAlignment w:val="center"/>
        <w:rPr>
          <w:color w:val="000000"/>
        </w:rPr>
      </w:pPr>
      <w:r>
        <w:rPr>
          <w:color w:val="000000"/>
        </w:rPr>
        <w:t>D、碱性溶液都能使紫色石蕊溶液变蓝，氢氧化钠水溶液是碱溶液，所以NaOH水溶液能使紫色石蕊溶液变蓝。D正确。</w:t>
      </w:r>
    </w:p>
    <w:p w14:paraId="47E836CB">
      <w:pPr>
        <w:spacing w:line="360" w:lineRule="auto"/>
        <w:jc w:val="left"/>
        <w:textAlignment w:val="center"/>
        <w:rPr>
          <w:color w:val="000000"/>
        </w:rPr>
      </w:pPr>
      <w:r>
        <w:rPr>
          <w:color w:val="000000"/>
        </w:rPr>
        <w:t>综上所述：选择B。</w:t>
      </w:r>
      <w:r>
        <w:rPr>
          <w:color w:val="000000"/>
        </w:rPr>
        <w:br w:type="textWrapping"/>
      </w:r>
    </w:p>
    <w:p w14:paraId="6C3FE249">
      <w:pPr>
        <w:spacing w:line="360" w:lineRule="auto"/>
        <w:jc w:val="center"/>
        <w:textAlignment w:val="center"/>
        <w:rPr>
          <w:rFonts w:ascii="宋体" w:hAnsi="宋体"/>
          <w:b/>
          <w:color w:val="000000"/>
          <w:sz w:val="24"/>
        </w:rPr>
      </w:pPr>
      <w:r>
        <w:rPr>
          <w:rFonts w:ascii="宋体" w:hAnsi="宋体"/>
          <w:b/>
          <w:color w:val="000000"/>
          <w:sz w:val="24"/>
        </w:rPr>
        <w:t>第二部分</w:t>
      </w:r>
      <w:r>
        <w:rPr>
          <w:rFonts w:eastAsia="Times New Roman" w:cs="Times New Roman"/>
          <w:b/>
          <w:color w:val="000000"/>
          <w:sz w:val="24"/>
        </w:rPr>
        <w:t xml:space="preserve"> </w:t>
      </w:r>
      <w:r>
        <w:rPr>
          <w:rFonts w:ascii="宋体" w:hAnsi="宋体"/>
          <w:b/>
          <w:color w:val="000000"/>
          <w:sz w:val="24"/>
        </w:rPr>
        <w:t>非选择题（共</w:t>
      </w:r>
      <w:r>
        <w:rPr>
          <w:rFonts w:eastAsia="Times New Roman" w:cs="Times New Roman"/>
          <w:b/>
          <w:color w:val="000000"/>
          <w:sz w:val="24"/>
        </w:rPr>
        <w:t>30</w:t>
      </w:r>
      <w:r>
        <w:rPr>
          <w:rFonts w:ascii="宋体" w:hAnsi="宋体"/>
          <w:b/>
          <w:color w:val="000000"/>
          <w:sz w:val="24"/>
        </w:rPr>
        <w:t>分）</w:t>
      </w:r>
    </w:p>
    <w:p w14:paraId="20AFB324">
      <w:pPr>
        <w:spacing w:line="360" w:lineRule="auto"/>
        <w:jc w:val="left"/>
        <w:textAlignment w:val="center"/>
        <w:rPr>
          <w:rFonts w:ascii="宋体" w:hAnsi="宋体"/>
          <w:color w:val="000000"/>
        </w:rPr>
      </w:pPr>
      <w:r>
        <w:rPr>
          <w:color w:val="000000"/>
        </w:rPr>
        <w:t xml:space="preserve">11. </w:t>
      </w:r>
      <w:r>
        <w:rPr>
          <w:rFonts w:ascii="宋体" w:hAnsi="宋体"/>
          <w:color w:val="000000"/>
        </w:rPr>
        <w:t>魅力化学，多彩世界。</w:t>
      </w:r>
    </w:p>
    <w:p w14:paraId="65CA14F2">
      <w:pPr>
        <w:spacing w:line="360" w:lineRule="auto"/>
        <w:jc w:val="left"/>
        <w:textAlignment w:val="center"/>
        <w:rPr>
          <w:rFonts w:ascii="宋体" w:hAnsi="宋体"/>
          <w:color w:val="000000"/>
        </w:rPr>
      </w:pPr>
      <w:r>
        <w:rPr>
          <w:rFonts w:ascii="宋体" w:hAnsi="宋体"/>
          <w:color w:val="000000"/>
        </w:rPr>
        <w:t>【资料】溶洞中形态各异的石笋和钟乳石是通过两个化学反应形成的：①石灰岩中难溶的</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遇到溶有</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的水生成可溶的</w:t>
      </w:r>
      <w:r>
        <w:rPr>
          <w:rFonts w:eastAsia="Times New Roman" w:cs="Times New Roman"/>
          <w:color w:val="000000"/>
        </w:rPr>
        <w:t>Ca</w:t>
      </w:r>
      <w:r>
        <w:rPr>
          <w:rFonts w:ascii="宋体" w:hAnsi="宋体"/>
          <w:color w:val="000000"/>
        </w:rPr>
        <w:t>（</w:t>
      </w:r>
      <w:r>
        <w:rPr>
          <w:rFonts w:eastAsia="Times New Roman" w:cs="Times New Roman"/>
          <w:color w:val="000000"/>
        </w:rPr>
        <w:t>HCO</w:t>
      </w:r>
      <w:r>
        <w:rPr>
          <w:rFonts w:eastAsia="Times New Roman" w:cs="Times New Roman"/>
          <w:color w:val="000000"/>
          <w:vertAlign w:val="subscript"/>
        </w:rPr>
        <w:t>3</w:t>
      </w:r>
      <w:r>
        <w:rPr>
          <w:rFonts w:ascii="宋体" w:hAnsi="宋体"/>
          <w:color w:val="000000"/>
        </w:rPr>
        <w:t>）</w:t>
      </w:r>
      <w:r>
        <w:rPr>
          <w:rFonts w:eastAsia="Times New Roman" w:cs="Times New Roman"/>
          <w:color w:val="000000"/>
          <w:vertAlign w:val="subscript"/>
        </w:rPr>
        <w:t>2</w:t>
      </w:r>
      <w:r>
        <w:rPr>
          <w:rFonts w:eastAsia="Times New Roman" w:cs="Times New Roman"/>
          <w:color w:val="000000"/>
        </w:rPr>
        <w:t xml:space="preserve">  </w:t>
      </w:r>
      <w:r>
        <w:rPr>
          <w:rFonts w:ascii="宋体" w:hAnsi="宋体"/>
          <w:color w:val="000000"/>
        </w:rPr>
        <w:t>②溶有</w:t>
      </w:r>
      <w:r>
        <w:rPr>
          <w:rFonts w:eastAsia="Times New Roman" w:cs="Times New Roman"/>
          <w:color w:val="000000"/>
        </w:rPr>
        <w:t>Ca</w:t>
      </w:r>
      <w:r>
        <w:rPr>
          <w:rFonts w:ascii="宋体" w:hAnsi="宋体"/>
          <w:color w:val="000000"/>
        </w:rPr>
        <w:t>（</w:t>
      </w:r>
      <w:r>
        <w:rPr>
          <w:rFonts w:eastAsia="Times New Roman" w:cs="Times New Roman"/>
          <w:color w:val="000000"/>
        </w:rPr>
        <w:t>HCO</w:t>
      </w:r>
      <w:r>
        <w:rPr>
          <w:rFonts w:eastAsia="Times New Roman" w:cs="Times New Roman"/>
          <w:color w:val="000000"/>
          <w:vertAlign w:val="subscript"/>
        </w:rPr>
        <w:t>3</w:t>
      </w:r>
      <w:r>
        <w:rPr>
          <w:rFonts w:ascii="宋体" w:hAnsi="宋体"/>
          <w:color w:val="000000"/>
        </w:rPr>
        <w:t>）</w:t>
      </w:r>
      <w:r>
        <w:rPr>
          <w:rFonts w:eastAsia="Times New Roman" w:cs="Times New Roman"/>
          <w:color w:val="000000"/>
          <w:vertAlign w:val="subscript"/>
        </w:rPr>
        <w:t>2</w:t>
      </w:r>
      <w:r>
        <w:rPr>
          <w:rFonts w:ascii="宋体" w:hAnsi="宋体"/>
          <w:color w:val="000000"/>
        </w:rPr>
        <w:t>的水遇热或压强变小时会分解生成碳酸钙沉积下来，有的沉积在洞顶，有的沉积在洞底。日久天长洞顶的形成钟乳石，洞底的形成石笋。</w:t>
      </w:r>
    </w:p>
    <w:p w14:paraId="1B1DBBC5">
      <w:pPr>
        <w:spacing w:line="360" w:lineRule="auto"/>
        <w:jc w:val="left"/>
        <w:textAlignment w:val="center"/>
        <w:rPr>
          <w:rFonts w:ascii="宋体" w:hAnsi="宋体"/>
          <w:color w:val="000000"/>
        </w:rPr>
      </w:pPr>
      <w:r>
        <w:rPr>
          <w:color w:val="000000"/>
        </w:rPr>
        <w:t>（1）</w:t>
      </w:r>
      <w:r>
        <w:rPr>
          <w:rFonts w:ascii="宋体" w:hAnsi="宋体"/>
          <w:color w:val="000000"/>
        </w:rPr>
        <w:t>请写出①发生反应的化学方程式</w:t>
      </w:r>
      <w:r>
        <w:rPr>
          <w:color w:val="000000"/>
        </w:rPr>
        <w:t>______</w:t>
      </w:r>
      <w:r>
        <w:rPr>
          <w:rFonts w:ascii="宋体" w:hAnsi="宋体"/>
          <w:color w:val="000000"/>
        </w:rPr>
        <w:t>。</w:t>
      </w:r>
    </w:p>
    <w:p w14:paraId="2608AC93">
      <w:pPr>
        <w:spacing w:line="360" w:lineRule="auto"/>
        <w:jc w:val="left"/>
        <w:textAlignment w:val="center"/>
        <w:rPr>
          <w:rFonts w:ascii="宋体" w:hAnsi="宋体"/>
          <w:color w:val="000000"/>
        </w:rPr>
      </w:pPr>
      <w:r>
        <w:rPr>
          <w:color w:val="000000"/>
        </w:rPr>
        <w:t>（2）</w:t>
      </w:r>
      <w:r>
        <w:rPr>
          <w:rFonts w:ascii="宋体" w:hAnsi="宋体"/>
          <w:color w:val="000000"/>
        </w:rPr>
        <w:t>溶有较多碳酸氢钙的水属于</w:t>
      </w:r>
      <w:r>
        <w:rPr>
          <w:color w:val="000000"/>
        </w:rPr>
        <w:t>______</w:t>
      </w:r>
      <w:r>
        <w:rPr>
          <w:rFonts w:ascii="宋体" w:hAnsi="宋体"/>
          <w:color w:val="000000"/>
        </w:rPr>
        <w:t>（填“硬水”或“软水”），生活中常用</w:t>
      </w:r>
      <w:r>
        <w:rPr>
          <w:color w:val="000000"/>
        </w:rPr>
        <w:t>______</w:t>
      </w:r>
      <w:r>
        <w:rPr>
          <w:rFonts w:ascii="宋体" w:hAnsi="宋体"/>
          <w:color w:val="000000"/>
        </w:rPr>
        <w:t>来鉴别硬水和软水。</w:t>
      </w:r>
    </w:p>
    <w:p w14:paraId="56541645">
      <w:pPr>
        <w:spacing w:line="360" w:lineRule="auto"/>
        <w:jc w:val="left"/>
        <w:textAlignment w:val="center"/>
        <w:rPr>
          <w:rFonts w:ascii="宋体" w:hAnsi="宋体"/>
          <w:color w:val="000000"/>
        </w:rPr>
      </w:pPr>
      <w:r>
        <w:rPr>
          <w:color w:val="000000"/>
        </w:rPr>
        <w:t>（3）</w:t>
      </w:r>
      <w:r>
        <w:rPr>
          <w:rFonts w:ascii="宋体" w:hAnsi="宋体"/>
          <w:color w:val="000000"/>
        </w:rPr>
        <w:t>要去溶洞探险，从安全的角度考虑，照明方式最好选用</w:t>
      </w:r>
      <w:r>
        <w:rPr>
          <w:color w:val="000000"/>
        </w:rPr>
        <w:t>______</w:t>
      </w:r>
      <w:r>
        <w:rPr>
          <w:rFonts w:ascii="宋体" w:hAnsi="宋体"/>
          <w:color w:val="000000"/>
        </w:rPr>
        <w:t>填“手电筒”或“火把”），原因是</w:t>
      </w:r>
      <w:r>
        <w:rPr>
          <w:color w:val="000000"/>
        </w:rPr>
        <w:t>______</w:t>
      </w:r>
      <w:r>
        <w:rPr>
          <w:rFonts w:ascii="宋体" w:hAnsi="宋体"/>
          <w:color w:val="000000"/>
        </w:rPr>
        <w:t>。</w:t>
      </w:r>
    </w:p>
    <w:p w14:paraId="6682EA46">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CaCO</w:t>
      </w:r>
      <w:r>
        <w:rPr>
          <w:rFonts w:eastAsia="Times New Roman" w:cs="Times New Roman"/>
          <w:color w:val="000000"/>
          <w:vertAlign w:val="subscript"/>
        </w:rPr>
        <w:t>3</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O=Ca</w:t>
      </w:r>
      <w:r>
        <w:rPr>
          <w:rFonts w:ascii="宋体" w:hAnsi="宋体"/>
          <w:color w:val="000000"/>
        </w:rPr>
        <w:t>（</w:t>
      </w:r>
      <w:r>
        <w:rPr>
          <w:rFonts w:eastAsia="Times New Roman" w:cs="Times New Roman"/>
          <w:color w:val="000000"/>
        </w:rPr>
        <w:t>HCO</w:t>
      </w:r>
      <w:r>
        <w:rPr>
          <w:rFonts w:eastAsia="Times New Roman" w:cs="Times New Roman"/>
          <w:color w:val="000000"/>
          <w:vertAlign w:val="subscript"/>
        </w:rPr>
        <w:t>3</w:t>
      </w:r>
      <w:r>
        <w:rPr>
          <w:rFonts w:ascii="宋体" w:hAnsi="宋体"/>
          <w:color w:val="000000"/>
        </w:rPr>
        <w:t>）</w:t>
      </w:r>
      <w:r>
        <w:rPr>
          <w:rFonts w:eastAsia="Times New Roman" w:cs="Times New Roman"/>
          <w:color w:val="000000"/>
          <w:vertAlign w:val="subscript"/>
        </w:rPr>
        <w:t>2</w:t>
      </w:r>
      <w:r>
        <w:rPr>
          <w:color w:val="000000"/>
        </w:rPr>
        <w:t xml:space="preserve">    </w:t>
      </w:r>
    </w:p>
    <w:p w14:paraId="336D104E">
      <w:pPr>
        <w:spacing w:line="360" w:lineRule="auto"/>
        <w:textAlignment w:val="center"/>
        <w:rPr>
          <w:rFonts w:ascii="宋体" w:hAnsi="宋体"/>
          <w:color w:val="000000"/>
        </w:rPr>
      </w:pPr>
      <w:r>
        <w:rPr>
          <w:color w:val="000000"/>
        </w:rPr>
        <w:t xml:space="preserve">（2）    ①. </w:t>
      </w:r>
      <w:r>
        <w:rPr>
          <w:rFonts w:ascii="宋体" w:hAnsi="宋体"/>
          <w:color w:val="000000"/>
        </w:rPr>
        <w:t>硬水</w:t>
      </w:r>
      <w:r>
        <w:rPr>
          <w:color w:val="000000"/>
        </w:rPr>
        <w:t xml:space="preserve">    ②. </w:t>
      </w:r>
      <w:r>
        <w:rPr>
          <w:rFonts w:ascii="宋体" w:hAnsi="宋体"/>
          <w:color w:val="000000"/>
        </w:rPr>
        <w:t>肥皂水</w:t>
      </w:r>
      <w:r>
        <w:rPr>
          <w:color w:val="000000"/>
        </w:rPr>
        <w:t xml:space="preserve">    </w:t>
      </w:r>
    </w:p>
    <w:p w14:paraId="1137CAE1">
      <w:pPr>
        <w:spacing w:line="360" w:lineRule="auto"/>
        <w:textAlignment w:val="center"/>
        <w:rPr>
          <w:rFonts w:ascii="宋体" w:hAnsi="宋体"/>
          <w:color w:val="000000"/>
        </w:rPr>
      </w:pPr>
      <w:r>
        <w:rPr>
          <w:color w:val="000000"/>
        </w:rPr>
        <w:t xml:space="preserve">（3）    ①. </w:t>
      </w:r>
      <w:r>
        <w:rPr>
          <w:rFonts w:ascii="宋体" w:hAnsi="宋体"/>
          <w:color w:val="000000"/>
        </w:rPr>
        <w:t>火把</w:t>
      </w:r>
      <w:r>
        <w:rPr>
          <w:color w:val="000000"/>
        </w:rPr>
        <w:t xml:space="preserve">    ②. </w:t>
      </w:r>
      <w:r>
        <w:rPr>
          <w:rFonts w:ascii="宋体" w:hAnsi="宋体"/>
          <w:color w:val="000000"/>
        </w:rPr>
        <w:t>二氧化碳不能供给呼吸，可从火把的燃烧情况判断洞内二氧化碳含量是否过高，如火把熄灭，则不能进入</w:t>
      </w:r>
    </w:p>
    <w:p w14:paraId="2CE94A76">
      <w:pPr>
        <w:spacing w:line="360" w:lineRule="auto"/>
        <w:textAlignment w:val="center"/>
        <w:rPr>
          <w:color w:val="000000"/>
        </w:rPr>
      </w:pPr>
      <w:r>
        <w:rPr>
          <w:color w:val="2E75B6"/>
        </w:rPr>
        <w:t>【解析】</w:t>
      </w:r>
    </w:p>
    <w:p w14:paraId="77B43AAA">
      <w:pPr>
        <w:spacing w:line="360" w:lineRule="auto"/>
        <w:textAlignment w:val="center"/>
        <w:rPr>
          <w:color w:val="000000"/>
        </w:rPr>
      </w:pPr>
      <w:r>
        <w:rPr>
          <w:color w:val="000000"/>
        </w:rPr>
        <w:t>【小问1详解】</w:t>
      </w:r>
    </w:p>
    <w:p w14:paraId="25EB859B">
      <w:pPr>
        <w:spacing w:line="360" w:lineRule="auto"/>
        <w:jc w:val="left"/>
        <w:textAlignment w:val="center"/>
        <w:rPr>
          <w:rFonts w:ascii="宋体" w:hAnsi="宋体"/>
          <w:color w:val="000000"/>
        </w:rPr>
      </w:pPr>
      <w:r>
        <w:rPr>
          <w:rFonts w:ascii="宋体" w:hAnsi="宋体"/>
          <w:color w:val="000000"/>
        </w:rPr>
        <w:t>反应①中发生的反应是碳酸钙、二氧化碳和水反应生成碳酸氢钙，故反应的化学方程式写为：</w:t>
      </w:r>
      <w:r>
        <w:rPr>
          <w:rFonts w:eastAsia="Times New Roman" w:cs="Times New Roman"/>
          <w:color w:val="000000"/>
        </w:rPr>
        <w:t>CaCO</w:t>
      </w:r>
      <w:r>
        <w:rPr>
          <w:rFonts w:eastAsia="Times New Roman" w:cs="Times New Roman"/>
          <w:color w:val="000000"/>
          <w:vertAlign w:val="subscript"/>
        </w:rPr>
        <w:t>3</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O=Ca(HCO</w:t>
      </w:r>
      <w:r>
        <w:rPr>
          <w:rFonts w:eastAsia="Times New Roman" w:cs="Times New Roman"/>
          <w:color w:val="000000"/>
          <w:vertAlign w:val="subscript"/>
        </w:rPr>
        <w:t>3</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w:t>
      </w:r>
    </w:p>
    <w:p w14:paraId="0838B53A">
      <w:pPr>
        <w:spacing w:line="360" w:lineRule="auto"/>
        <w:jc w:val="left"/>
        <w:textAlignment w:val="center"/>
        <w:rPr>
          <w:color w:val="000000"/>
        </w:rPr>
      </w:pPr>
      <w:r>
        <w:rPr>
          <w:color w:val="000000"/>
        </w:rPr>
        <w:t>【小问2详解】</w:t>
      </w:r>
    </w:p>
    <w:p w14:paraId="1506BEC5">
      <w:pPr>
        <w:spacing w:line="360" w:lineRule="auto"/>
        <w:jc w:val="left"/>
        <w:textAlignment w:val="center"/>
        <w:rPr>
          <w:rFonts w:ascii="宋体" w:hAnsi="宋体"/>
          <w:color w:val="000000"/>
        </w:rPr>
      </w:pPr>
      <w:r>
        <w:rPr>
          <w:rFonts w:ascii="宋体" w:hAnsi="宋体"/>
          <w:color w:val="000000"/>
        </w:rPr>
        <w:t>碳酸氢钙溶液水后解离出钙离子和碳酸氢根离子，即溶有较多碳酸氢钙的水中含有较多的钙离子，属于硬水，故填硬水；</w:t>
      </w:r>
    </w:p>
    <w:p w14:paraId="35BBB1BD">
      <w:pPr>
        <w:spacing w:line="360" w:lineRule="auto"/>
        <w:jc w:val="left"/>
        <w:textAlignment w:val="center"/>
        <w:rPr>
          <w:rFonts w:ascii="宋体" w:hAnsi="宋体"/>
          <w:color w:val="000000"/>
        </w:rPr>
      </w:pPr>
      <w:r>
        <w:rPr>
          <w:rFonts w:ascii="宋体" w:hAnsi="宋体"/>
          <w:color w:val="000000"/>
        </w:rPr>
        <w:t>硬水遇到肥皂水产生较多浮渣，软水遇到肥皂水产生较多泡沫，所以生活中常用肥皂水来鉴别硬水和软水，故填肥皂水。</w:t>
      </w:r>
    </w:p>
    <w:p w14:paraId="11133727">
      <w:pPr>
        <w:spacing w:line="360" w:lineRule="auto"/>
        <w:jc w:val="left"/>
        <w:textAlignment w:val="center"/>
        <w:rPr>
          <w:color w:val="000000"/>
        </w:rPr>
      </w:pPr>
      <w:r>
        <w:rPr>
          <w:color w:val="000000"/>
        </w:rPr>
        <w:t>【小问3详解】</w:t>
      </w:r>
    </w:p>
    <w:p w14:paraId="43E58459">
      <w:pPr>
        <w:spacing w:line="360" w:lineRule="auto"/>
        <w:jc w:val="left"/>
        <w:textAlignment w:val="center"/>
        <w:rPr>
          <w:rFonts w:ascii="宋体" w:hAnsi="宋体"/>
          <w:color w:val="000000"/>
        </w:rPr>
      </w:pPr>
      <w:r>
        <w:rPr>
          <w:rFonts w:ascii="宋体" w:hAnsi="宋体"/>
          <w:color w:val="000000"/>
        </w:rPr>
        <w:t>去溶洞探险，从安全的角度考虑，照明方式最好选用火把，故填火把；</w:t>
      </w:r>
    </w:p>
    <w:p w14:paraId="31C46438">
      <w:pPr>
        <w:spacing w:line="360" w:lineRule="auto"/>
        <w:jc w:val="left"/>
        <w:textAlignment w:val="center"/>
        <w:rPr>
          <w:rFonts w:ascii="宋体" w:hAnsi="宋体"/>
          <w:color w:val="000000"/>
        </w:rPr>
      </w:pPr>
      <w:r>
        <w:rPr>
          <w:rFonts w:ascii="宋体" w:hAnsi="宋体"/>
          <w:color w:val="000000"/>
        </w:rPr>
        <w:t>二氧化碳不燃烧也不支持燃烧，且二氧化碳不能供给呼吸，可从火把的燃烧情况判断洞内二氧化碳含量是否过高，如火把熄灭，则不能进入，故填二氧化碳不能供给呼吸，可从火把的燃烧情况判断洞内二氧化碳含量是否过高，如火把熄灭，则不能进入。</w:t>
      </w:r>
    </w:p>
    <w:p w14:paraId="14D02F7D">
      <w:pPr>
        <w:spacing w:line="360" w:lineRule="auto"/>
        <w:jc w:val="left"/>
        <w:textAlignment w:val="center"/>
        <w:rPr>
          <w:rFonts w:ascii="宋体" w:hAnsi="宋体"/>
          <w:color w:val="000000"/>
        </w:rPr>
      </w:pPr>
      <w:r>
        <w:rPr>
          <w:color w:val="000000"/>
        </w:rPr>
        <w:t xml:space="preserve">12. </w:t>
      </w:r>
      <w:r>
        <w:rPr>
          <w:rFonts w:ascii="宋体" w:hAnsi="宋体"/>
          <w:color w:val="000000"/>
        </w:rPr>
        <w:t>下表为元素周期表中第三周期的相关信息。</w:t>
      </w:r>
    </w:p>
    <w:p w14:paraId="2FC3EA80">
      <w:pPr>
        <w:spacing w:line="360" w:lineRule="auto"/>
        <w:jc w:val="left"/>
        <w:textAlignment w:val="center"/>
        <w:rPr>
          <w:color w:val="000000"/>
        </w:rPr>
      </w:pPr>
      <w:r>
        <w:rPr>
          <w:rFonts w:ascii="宋体" w:hAnsi="宋体"/>
          <w:color w:val="000000"/>
        </w:rPr>
        <w:drawing>
          <wp:inline distT="0" distB="0" distL="114300" distR="114300">
            <wp:extent cx="4876800" cy="56197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4876800" cy="561975"/>
                    </a:xfrm>
                    <a:prstGeom prst="rect">
                      <a:avLst/>
                    </a:prstGeom>
                  </pic:spPr>
                </pic:pic>
              </a:graphicData>
            </a:graphic>
          </wp:inline>
        </w:drawing>
      </w:r>
      <w:r>
        <w:rPr>
          <w:rFonts w:ascii="宋体" w:hAnsi="宋体"/>
          <w:color w:val="000000"/>
        </w:rPr>
        <w:br w:type="textWrapping"/>
      </w:r>
    </w:p>
    <w:p w14:paraId="3971DE4D">
      <w:pPr>
        <w:spacing w:line="360" w:lineRule="auto"/>
        <w:jc w:val="left"/>
        <w:textAlignment w:val="center"/>
        <w:rPr>
          <w:rFonts w:ascii="宋体" w:hAnsi="宋体"/>
          <w:color w:val="000000"/>
        </w:rPr>
      </w:pPr>
      <w:r>
        <w:rPr>
          <w:rFonts w:ascii="宋体" w:hAnsi="宋体"/>
          <w:color w:val="000000"/>
        </w:rPr>
        <w:t>（1）每一小格可以提供的基本信息有______。</w:t>
      </w:r>
    </w:p>
    <w:p w14:paraId="0397B8B7">
      <w:pPr>
        <w:spacing w:line="360" w:lineRule="auto"/>
        <w:jc w:val="left"/>
        <w:textAlignment w:val="center"/>
        <w:rPr>
          <w:rFonts w:ascii="宋体" w:hAnsi="宋体"/>
          <w:color w:val="000000"/>
        </w:rPr>
      </w:pPr>
      <w:r>
        <w:rPr>
          <w:rFonts w:ascii="宋体" w:hAnsi="宋体"/>
          <w:color w:val="000000"/>
        </w:rPr>
        <w:t>（2）表中蕴含的递变规律之一是______。</w:t>
      </w:r>
    </w:p>
    <w:p w14:paraId="1A935851">
      <w:pPr>
        <w:spacing w:line="360" w:lineRule="auto"/>
        <w:jc w:val="left"/>
        <w:textAlignment w:val="center"/>
        <w:rPr>
          <w:rFonts w:ascii="宋体" w:hAnsi="宋体"/>
          <w:color w:val="000000"/>
        </w:rPr>
      </w:pPr>
      <w:r>
        <w:rPr>
          <w:rFonts w:ascii="宋体" w:hAnsi="宋体"/>
          <w:color w:val="000000"/>
        </w:rPr>
        <w:t>（3）铝由______构成，将未打磨的铝片放入硫酸铜溶液中，未看到明显现象，猜测其可能原因是______，实验后将铝片回收再利用的意义是______。</w:t>
      </w:r>
    </w:p>
    <w:p w14:paraId="0D98A036">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原子序数、元素符号、元素名称、相对原子质量</w:t>
      </w:r>
      <w:r>
        <w:rPr>
          <w:color w:val="000000"/>
        </w:rPr>
        <w:t xml:space="preserve">    </w:t>
      </w:r>
    </w:p>
    <w:p w14:paraId="018FB3E8">
      <w:pPr>
        <w:spacing w:line="360" w:lineRule="auto"/>
        <w:textAlignment w:val="center"/>
        <w:rPr>
          <w:rFonts w:ascii="宋体" w:hAnsi="宋体"/>
          <w:color w:val="000000"/>
        </w:rPr>
      </w:pPr>
      <w:r>
        <w:rPr>
          <w:color w:val="000000"/>
        </w:rPr>
        <w:t>（2）</w:t>
      </w:r>
      <w:r>
        <w:rPr>
          <w:rFonts w:ascii="宋体" w:hAnsi="宋体"/>
          <w:color w:val="000000"/>
        </w:rPr>
        <w:t>原子序数从左到右依次增大（合理即可）</w:t>
      </w:r>
      <w:r>
        <w:rPr>
          <w:color w:val="000000"/>
        </w:rPr>
        <w:t xml:space="preserve">    </w:t>
      </w:r>
    </w:p>
    <w:p w14:paraId="5AA39162">
      <w:pPr>
        <w:spacing w:line="360" w:lineRule="auto"/>
        <w:textAlignment w:val="center"/>
        <w:rPr>
          <w:rFonts w:ascii="宋体" w:hAnsi="宋体"/>
          <w:color w:val="000000"/>
        </w:rPr>
      </w:pPr>
      <w:r>
        <w:rPr>
          <w:color w:val="000000"/>
        </w:rPr>
        <w:t xml:space="preserve">（3）    ①. </w:t>
      </w:r>
      <w:r>
        <w:rPr>
          <w:rFonts w:ascii="宋体" w:hAnsi="宋体"/>
          <w:color w:val="000000"/>
        </w:rPr>
        <w:t>原子##铝原子</w:t>
      </w:r>
      <w:r>
        <w:rPr>
          <w:color w:val="000000"/>
        </w:rPr>
        <w:t xml:space="preserve">    ②. </w:t>
      </w:r>
      <w:r>
        <w:rPr>
          <w:rFonts w:ascii="宋体" w:hAnsi="宋体"/>
          <w:color w:val="000000"/>
        </w:rPr>
        <w:t>铝片表面有致密的氧化铝薄膜，阻止反应进行</w:t>
      </w:r>
      <w:r>
        <w:rPr>
          <w:color w:val="000000"/>
        </w:rPr>
        <w:t xml:space="preserve">    ③. </w:t>
      </w:r>
      <w:r>
        <w:rPr>
          <w:rFonts w:ascii="宋体" w:hAnsi="宋体"/>
          <w:color w:val="000000"/>
        </w:rPr>
        <w:t>节约金属资源</w:t>
      </w:r>
    </w:p>
    <w:p w14:paraId="072FBA99">
      <w:pPr>
        <w:spacing w:line="360" w:lineRule="auto"/>
        <w:textAlignment w:val="center"/>
        <w:rPr>
          <w:color w:val="000000"/>
        </w:rPr>
      </w:pPr>
      <w:r>
        <w:rPr>
          <w:color w:val="2E75B6"/>
        </w:rPr>
        <w:t>【解析】</w:t>
      </w:r>
    </w:p>
    <w:p w14:paraId="10FFD63A">
      <w:pPr>
        <w:spacing w:line="360" w:lineRule="auto"/>
        <w:textAlignment w:val="center"/>
        <w:rPr>
          <w:color w:val="000000"/>
        </w:rPr>
      </w:pPr>
      <w:r>
        <w:rPr>
          <w:color w:val="000000"/>
        </w:rPr>
        <w:t>【小问1详解】</w:t>
      </w:r>
    </w:p>
    <w:p w14:paraId="0CD5855C">
      <w:pPr>
        <w:spacing w:line="360" w:lineRule="auto"/>
        <w:jc w:val="left"/>
        <w:textAlignment w:val="center"/>
        <w:rPr>
          <w:color w:val="000000"/>
        </w:rPr>
      </w:pPr>
      <w:r>
        <w:rPr>
          <w:color w:val="000000"/>
        </w:rPr>
        <w:t>每一小格可以提供的基本信息有：原子序数（左上）、元素符号（右上）、元素名称（中间）、相对原子质量（下面），故填：原子序数、元素符号、元素名称、相对原子质量；</w:t>
      </w:r>
    </w:p>
    <w:p w14:paraId="6087BDB5">
      <w:pPr>
        <w:spacing w:line="360" w:lineRule="auto"/>
        <w:jc w:val="left"/>
        <w:textAlignment w:val="center"/>
        <w:rPr>
          <w:color w:val="000000"/>
        </w:rPr>
      </w:pPr>
      <w:r>
        <w:rPr>
          <w:color w:val="000000"/>
        </w:rPr>
        <w:t>【小问2详解】</w:t>
      </w:r>
    </w:p>
    <w:p w14:paraId="01F61BCA">
      <w:pPr>
        <w:spacing w:line="360" w:lineRule="auto"/>
        <w:jc w:val="left"/>
        <w:textAlignment w:val="center"/>
        <w:rPr>
          <w:color w:val="000000"/>
        </w:rPr>
      </w:pPr>
      <w:r>
        <w:rPr>
          <w:color w:val="000000"/>
        </w:rPr>
        <w:t>表中蕴含的递变规律为：原子序数从左到右依次增大、元素从金属元素过渡到非金属元素，以稀有气体元素结尾等，故填：原子序数从左到右依次增大（合理即可）；</w:t>
      </w:r>
    </w:p>
    <w:p w14:paraId="57263CC6">
      <w:pPr>
        <w:spacing w:line="360" w:lineRule="auto"/>
        <w:jc w:val="left"/>
        <w:textAlignment w:val="center"/>
        <w:rPr>
          <w:color w:val="000000"/>
        </w:rPr>
      </w:pPr>
      <w:r>
        <w:rPr>
          <w:color w:val="000000"/>
        </w:rPr>
        <w:t>【小问3详解】</w:t>
      </w:r>
    </w:p>
    <w:p w14:paraId="5DEF81B0">
      <w:pPr>
        <w:spacing w:line="360" w:lineRule="auto"/>
        <w:jc w:val="left"/>
        <w:textAlignment w:val="center"/>
        <w:rPr>
          <w:color w:val="000000"/>
        </w:rPr>
      </w:pPr>
      <w:r>
        <w:rPr>
          <w:color w:val="000000"/>
        </w:rPr>
        <w:t>铝（金属）由原子（或铝原子）构成；未打磨的铝片放入硫酸铜溶液中，未看到明显现象，猜测其可能原因是铝表面有致密的氧化铝薄膜，阻止反应进行；实验后将铝片回收再利用的意义是节约金属资源，故填：原子（或铝原子）；铝表面有致密的氧化铝薄膜，阻止反应进行；节约金属资源。</w:t>
      </w:r>
    </w:p>
    <w:p w14:paraId="16ABE161">
      <w:pPr>
        <w:spacing w:line="360" w:lineRule="auto"/>
        <w:jc w:val="left"/>
        <w:textAlignment w:val="center"/>
        <w:rPr>
          <w:rFonts w:ascii="宋体" w:hAnsi="宋体"/>
          <w:color w:val="000000"/>
        </w:rPr>
      </w:pPr>
      <w:r>
        <w:rPr>
          <w:color w:val="000000"/>
        </w:rPr>
        <w:t xml:space="preserve">13. </w:t>
      </w:r>
      <w:r>
        <w:rPr>
          <w:rFonts w:ascii="宋体" w:hAnsi="宋体"/>
          <w:color w:val="000000"/>
        </w:rPr>
        <w:t>溶液有广泛的用途。请回答下列问题。</w:t>
      </w:r>
    </w:p>
    <w:p w14:paraId="53618C5D">
      <w:pPr>
        <w:spacing w:line="360" w:lineRule="auto"/>
        <w:jc w:val="left"/>
        <w:textAlignment w:val="center"/>
        <w:rPr>
          <w:rFonts w:ascii="宋体" w:hAnsi="宋体"/>
          <w:color w:val="000000"/>
        </w:rPr>
      </w:pPr>
      <w:r>
        <w:rPr>
          <w:rFonts w:ascii="宋体" w:hAnsi="宋体"/>
          <w:color w:val="000000"/>
        </w:rPr>
        <w:t>【资料】两种物质在不同温度时</w:t>
      </w:r>
      <w:r>
        <w:rPr>
          <w:rFonts w:ascii="宋体" w:hAnsi="宋体"/>
          <w:color w:val="000000"/>
        </w:rPr>
        <w:drawing>
          <wp:inline distT="0" distB="0" distL="114300" distR="114300">
            <wp:extent cx="133350" cy="177800"/>
            <wp:effectExtent l="0" t="0" r="0" b="13335"/>
            <wp:docPr id="1003389" name="图片 1003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389" name="图片 1003389"/>
                    <pic:cNvPicPr>
                      <a:picLocks noChangeAspect="1"/>
                    </pic:cNvPicPr>
                  </pic:nvPicPr>
                  <pic:blipFill>
                    <a:blip r:embed="rId20" cstate="print"/>
                    <a:stretch>
                      <a:fillRect/>
                    </a:stretch>
                  </pic:blipFill>
                  <pic:spPr>
                    <a:xfrm>
                      <a:off x="0" y="0"/>
                      <a:ext cx="133350" cy="177800"/>
                    </a:xfrm>
                    <a:prstGeom prst="rect">
                      <a:avLst/>
                    </a:prstGeom>
                  </pic:spPr>
                </pic:pic>
              </a:graphicData>
            </a:graphic>
          </wp:inline>
        </w:drawing>
      </w:r>
      <w:r>
        <w:rPr>
          <w:rFonts w:ascii="宋体" w:hAnsi="宋体"/>
          <w:color w:val="000000"/>
        </w:rPr>
        <w:t>溶解度</w:t>
      </w:r>
    </w:p>
    <w:tbl>
      <w:tblPr>
        <w:tblStyle w:val="5"/>
        <w:tblW w:w="77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40"/>
        <w:gridCol w:w="1080"/>
        <w:gridCol w:w="1050"/>
        <w:gridCol w:w="1050"/>
        <w:gridCol w:w="1050"/>
        <w:gridCol w:w="1050"/>
        <w:gridCol w:w="1050"/>
      </w:tblGrid>
      <w:tr w14:paraId="38DA3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2520" w:type="dxa"/>
            <w:gridSpan w:val="2"/>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8B1D36">
            <w:pPr>
              <w:spacing w:line="360" w:lineRule="auto"/>
              <w:jc w:val="left"/>
              <w:textAlignment w:val="center"/>
              <w:rPr>
                <w:rFonts w:ascii="宋体" w:hAnsi="宋体"/>
                <w:color w:val="000000"/>
              </w:rPr>
            </w:pPr>
            <w:r>
              <w:rPr>
                <w:rFonts w:ascii="宋体" w:hAnsi="宋体"/>
                <w:color w:val="000000"/>
              </w:rPr>
              <w:t>温度</w:t>
            </w:r>
            <w:r>
              <w:rPr>
                <w:rFonts w:eastAsia="Times New Roman" w:cs="Times New Roman"/>
                <w:color w:val="000000"/>
              </w:rPr>
              <w:t>/</w:t>
            </w:r>
            <w:r>
              <w:rPr>
                <w:rFonts w:ascii="宋体" w:hAnsi="宋体"/>
                <w:color w:val="000000"/>
              </w:rPr>
              <w:t>℃</w:t>
            </w:r>
          </w:p>
        </w:tc>
        <w:tc>
          <w:tcPr>
            <w:tcW w:w="10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28A936">
            <w:pPr>
              <w:spacing w:line="360" w:lineRule="auto"/>
              <w:jc w:val="left"/>
              <w:textAlignment w:val="center"/>
              <w:rPr>
                <w:rFonts w:eastAsia="Times New Roman" w:cs="Times New Roman"/>
                <w:color w:val="000000"/>
              </w:rPr>
            </w:pPr>
            <w:r>
              <w:rPr>
                <w:rFonts w:eastAsia="Times New Roman" w:cs="Times New Roman"/>
                <w:color w:val="000000"/>
              </w:rPr>
              <w:t>20</w:t>
            </w:r>
          </w:p>
        </w:tc>
        <w:tc>
          <w:tcPr>
            <w:tcW w:w="10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EF6767">
            <w:pPr>
              <w:spacing w:line="360" w:lineRule="auto"/>
              <w:jc w:val="left"/>
              <w:textAlignment w:val="center"/>
              <w:rPr>
                <w:rFonts w:eastAsia="Times New Roman" w:cs="Times New Roman"/>
                <w:color w:val="000000"/>
              </w:rPr>
            </w:pPr>
            <w:r>
              <w:rPr>
                <w:rFonts w:eastAsia="Times New Roman" w:cs="Times New Roman"/>
                <w:color w:val="000000"/>
              </w:rPr>
              <w:t>40</w:t>
            </w:r>
          </w:p>
        </w:tc>
        <w:tc>
          <w:tcPr>
            <w:tcW w:w="10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EEA2CD">
            <w:pPr>
              <w:spacing w:line="360" w:lineRule="auto"/>
              <w:jc w:val="left"/>
              <w:textAlignment w:val="center"/>
              <w:rPr>
                <w:rFonts w:eastAsia="Times New Roman" w:cs="Times New Roman"/>
                <w:color w:val="000000"/>
              </w:rPr>
            </w:pPr>
            <w:r>
              <w:rPr>
                <w:rFonts w:eastAsia="Times New Roman" w:cs="Times New Roman"/>
                <w:color w:val="000000"/>
              </w:rPr>
              <w:t>60</w:t>
            </w:r>
          </w:p>
        </w:tc>
        <w:tc>
          <w:tcPr>
            <w:tcW w:w="10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FEB2F7">
            <w:pPr>
              <w:spacing w:line="360" w:lineRule="auto"/>
              <w:jc w:val="left"/>
              <w:textAlignment w:val="center"/>
              <w:rPr>
                <w:rFonts w:eastAsia="Times New Roman" w:cs="Times New Roman"/>
                <w:color w:val="000000"/>
              </w:rPr>
            </w:pPr>
            <w:r>
              <w:rPr>
                <w:rFonts w:eastAsia="Times New Roman" w:cs="Times New Roman"/>
                <w:color w:val="000000"/>
              </w:rPr>
              <w:t>80</w:t>
            </w:r>
          </w:p>
        </w:tc>
        <w:tc>
          <w:tcPr>
            <w:tcW w:w="10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1188BB">
            <w:pPr>
              <w:spacing w:line="360" w:lineRule="auto"/>
              <w:jc w:val="left"/>
              <w:textAlignment w:val="center"/>
              <w:rPr>
                <w:rFonts w:eastAsia="Times New Roman" w:cs="Times New Roman"/>
                <w:color w:val="000000"/>
              </w:rPr>
            </w:pPr>
            <w:r>
              <w:rPr>
                <w:rFonts w:eastAsia="Times New Roman" w:cs="Times New Roman"/>
                <w:color w:val="000000"/>
              </w:rPr>
              <w:t>100</w:t>
            </w:r>
          </w:p>
        </w:tc>
      </w:tr>
      <w:tr w14:paraId="3C1CE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440"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370209">
            <w:pPr>
              <w:spacing w:line="360" w:lineRule="auto"/>
              <w:jc w:val="left"/>
              <w:textAlignment w:val="center"/>
              <w:rPr>
                <w:rFonts w:eastAsia="Times New Roman" w:cs="Times New Roman"/>
                <w:color w:val="000000"/>
              </w:rPr>
            </w:pPr>
            <w:r>
              <w:rPr>
                <w:rFonts w:ascii="宋体" w:hAnsi="宋体"/>
                <w:color w:val="000000"/>
              </w:rPr>
              <w:t>溶解度</w:t>
            </w:r>
            <w:r>
              <w:rPr>
                <w:rFonts w:eastAsia="Times New Roman" w:cs="Times New Roman"/>
                <w:color w:val="000000"/>
              </w:rPr>
              <w:t>/g</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CCCCC9">
            <w:pPr>
              <w:spacing w:line="360" w:lineRule="auto"/>
              <w:jc w:val="left"/>
              <w:textAlignment w:val="center"/>
              <w:rPr>
                <w:rFonts w:eastAsia="Times New Roman" w:cs="Times New Roman"/>
                <w:color w:val="000000"/>
              </w:rPr>
            </w:pPr>
            <w:r>
              <w:rPr>
                <w:rFonts w:eastAsia="Times New Roman" w:cs="Times New Roman"/>
                <w:color w:val="000000"/>
              </w:rPr>
              <w:t>KCl</w:t>
            </w:r>
          </w:p>
        </w:tc>
        <w:tc>
          <w:tcPr>
            <w:tcW w:w="10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8BE17A">
            <w:pPr>
              <w:spacing w:line="360" w:lineRule="auto"/>
              <w:jc w:val="left"/>
              <w:textAlignment w:val="center"/>
              <w:rPr>
                <w:rFonts w:eastAsia="Times New Roman" w:cs="Times New Roman"/>
                <w:color w:val="000000"/>
              </w:rPr>
            </w:pPr>
            <w:r>
              <w:rPr>
                <w:rFonts w:eastAsia="Times New Roman" w:cs="Times New Roman"/>
                <w:color w:val="000000"/>
              </w:rPr>
              <w:t>34.0</w:t>
            </w:r>
          </w:p>
        </w:tc>
        <w:tc>
          <w:tcPr>
            <w:tcW w:w="10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B77114">
            <w:pPr>
              <w:spacing w:line="360" w:lineRule="auto"/>
              <w:jc w:val="left"/>
              <w:textAlignment w:val="center"/>
              <w:rPr>
                <w:rFonts w:eastAsia="Times New Roman" w:cs="Times New Roman"/>
                <w:color w:val="000000"/>
              </w:rPr>
            </w:pPr>
            <w:r>
              <w:rPr>
                <w:rFonts w:eastAsia="Times New Roman" w:cs="Times New Roman"/>
                <w:color w:val="000000"/>
              </w:rPr>
              <w:t>40.0</w:t>
            </w:r>
          </w:p>
        </w:tc>
        <w:tc>
          <w:tcPr>
            <w:tcW w:w="10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8FE909">
            <w:pPr>
              <w:spacing w:line="360" w:lineRule="auto"/>
              <w:jc w:val="left"/>
              <w:textAlignment w:val="center"/>
              <w:rPr>
                <w:rFonts w:eastAsia="Times New Roman" w:cs="Times New Roman"/>
                <w:color w:val="000000"/>
              </w:rPr>
            </w:pPr>
            <w:r>
              <w:rPr>
                <w:rFonts w:eastAsia="Times New Roman" w:cs="Times New Roman"/>
                <w:color w:val="000000"/>
              </w:rPr>
              <w:t>45.5</w:t>
            </w:r>
          </w:p>
        </w:tc>
        <w:tc>
          <w:tcPr>
            <w:tcW w:w="10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24BDC9">
            <w:pPr>
              <w:spacing w:line="360" w:lineRule="auto"/>
              <w:jc w:val="left"/>
              <w:textAlignment w:val="center"/>
              <w:rPr>
                <w:rFonts w:eastAsia="Times New Roman" w:cs="Times New Roman"/>
                <w:color w:val="000000"/>
              </w:rPr>
            </w:pPr>
            <w:r>
              <w:rPr>
                <w:rFonts w:eastAsia="Times New Roman" w:cs="Times New Roman"/>
                <w:color w:val="000000"/>
              </w:rPr>
              <w:t>51.1</w:t>
            </w:r>
          </w:p>
        </w:tc>
        <w:tc>
          <w:tcPr>
            <w:tcW w:w="10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149F6A">
            <w:pPr>
              <w:spacing w:line="360" w:lineRule="auto"/>
              <w:jc w:val="left"/>
              <w:textAlignment w:val="center"/>
              <w:rPr>
                <w:rFonts w:eastAsia="Times New Roman" w:cs="Times New Roman"/>
                <w:color w:val="000000"/>
              </w:rPr>
            </w:pPr>
            <w:r>
              <w:rPr>
                <w:rFonts w:eastAsia="Times New Roman" w:cs="Times New Roman"/>
                <w:color w:val="000000"/>
              </w:rPr>
              <w:t>56.7</w:t>
            </w:r>
          </w:p>
        </w:tc>
      </w:tr>
      <w:tr w14:paraId="5D8C7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265CA6F4">
            <w:pPr>
              <w:spacing w:line="360" w:lineRule="auto"/>
              <w:jc w:val="left"/>
              <w:textAlignment w:val="center"/>
              <w:rPr>
                <w:color w:val="000000"/>
              </w:rPr>
            </w:pP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678134">
            <w:pPr>
              <w:spacing w:line="360" w:lineRule="auto"/>
              <w:jc w:val="left"/>
              <w:textAlignment w:val="center"/>
              <w:rPr>
                <w:rFonts w:eastAsia="Times New Roman" w:cs="Times New Roman"/>
                <w:color w:val="000000"/>
              </w:rPr>
            </w:pPr>
            <w:r>
              <w:rPr>
                <w:rFonts w:eastAsia="Times New Roman" w:cs="Times New Roman"/>
                <w:color w:val="000000"/>
              </w:rPr>
              <w:t>KNO</w:t>
            </w:r>
            <w:r>
              <w:rPr>
                <w:rFonts w:eastAsia="Times New Roman" w:cs="Times New Roman"/>
                <w:color w:val="000000"/>
                <w:vertAlign w:val="subscript"/>
              </w:rPr>
              <w:t>3</w:t>
            </w:r>
          </w:p>
        </w:tc>
        <w:tc>
          <w:tcPr>
            <w:tcW w:w="10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CDBEB6">
            <w:pPr>
              <w:spacing w:line="360" w:lineRule="auto"/>
              <w:jc w:val="left"/>
              <w:textAlignment w:val="center"/>
              <w:rPr>
                <w:rFonts w:eastAsia="Times New Roman" w:cs="Times New Roman"/>
                <w:color w:val="000000"/>
              </w:rPr>
            </w:pPr>
            <w:r>
              <w:rPr>
                <w:rFonts w:eastAsia="Times New Roman" w:cs="Times New Roman"/>
                <w:color w:val="000000"/>
              </w:rPr>
              <w:t>31.6</w:t>
            </w:r>
          </w:p>
        </w:tc>
        <w:tc>
          <w:tcPr>
            <w:tcW w:w="10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95BC50">
            <w:pPr>
              <w:spacing w:line="360" w:lineRule="auto"/>
              <w:jc w:val="left"/>
              <w:textAlignment w:val="center"/>
              <w:rPr>
                <w:rFonts w:eastAsia="Times New Roman" w:cs="Times New Roman"/>
                <w:color w:val="000000"/>
              </w:rPr>
            </w:pPr>
            <w:r>
              <w:rPr>
                <w:rFonts w:eastAsia="Times New Roman" w:cs="Times New Roman"/>
                <w:color w:val="000000"/>
              </w:rPr>
              <w:t>63.9</w:t>
            </w:r>
          </w:p>
        </w:tc>
        <w:tc>
          <w:tcPr>
            <w:tcW w:w="10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7B79E8">
            <w:pPr>
              <w:spacing w:line="360" w:lineRule="auto"/>
              <w:jc w:val="left"/>
              <w:textAlignment w:val="center"/>
              <w:rPr>
                <w:rFonts w:eastAsia="Times New Roman" w:cs="Times New Roman"/>
                <w:color w:val="000000"/>
              </w:rPr>
            </w:pPr>
            <w:r>
              <w:rPr>
                <w:rFonts w:eastAsia="Times New Roman" w:cs="Times New Roman"/>
                <w:color w:val="000000"/>
              </w:rPr>
              <w:t>110</w:t>
            </w:r>
          </w:p>
        </w:tc>
        <w:tc>
          <w:tcPr>
            <w:tcW w:w="10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F23CC7">
            <w:pPr>
              <w:spacing w:line="360" w:lineRule="auto"/>
              <w:jc w:val="left"/>
              <w:textAlignment w:val="center"/>
              <w:rPr>
                <w:rFonts w:eastAsia="Times New Roman" w:cs="Times New Roman"/>
                <w:color w:val="000000"/>
              </w:rPr>
            </w:pPr>
            <w:r>
              <w:rPr>
                <w:rFonts w:eastAsia="Times New Roman" w:cs="Times New Roman"/>
                <w:color w:val="000000"/>
              </w:rPr>
              <w:t>169</w:t>
            </w:r>
          </w:p>
        </w:tc>
        <w:tc>
          <w:tcPr>
            <w:tcW w:w="10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01484F">
            <w:pPr>
              <w:spacing w:line="360" w:lineRule="auto"/>
              <w:jc w:val="left"/>
              <w:textAlignment w:val="center"/>
              <w:rPr>
                <w:rFonts w:eastAsia="Times New Roman" w:cs="Times New Roman"/>
                <w:color w:val="000000"/>
              </w:rPr>
            </w:pPr>
            <w:r>
              <w:rPr>
                <w:rFonts w:eastAsia="Times New Roman" w:cs="Times New Roman"/>
                <w:color w:val="000000"/>
              </w:rPr>
              <w:t>246</w:t>
            </w:r>
          </w:p>
        </w:tc>
      </w:tr>
    </w:tbl>
    <w:p w14:paraId="6E46CCF2">
      <w:pPr>
        <w:spacing w:line="360" w:lineRule="auto"/>
        <w:jc w:val="left"/>
        <w:textAlignment w:val="center"/>
        <w:rPr>
          <w:color w:val="000000"/>
        </w:rPr>
      </w:pPr>
    </w:p>
    <w:p w14:paraId="0CC00526">
      <w:pPr>
        <w:spacing w:line="360" w:lineRule="auto"/>
        <w:jc w:val="left"/>
        <w:textAlignment w:val="center"/>
        <w:rPr>
          <w:rFonts w:ascii="宋体" w:hAnsi="宋体"/>
          <w:color w:val="000000"/>
        </w:rPr>
      </w:pPr>
      <w:r>
        <w:rPr>
          <w:color w:val="000000"/>
        </w:rPr>
        <w:t>（1）</w:t>
      </w:r>
      <w:r>
        <w:rPr>
          <w:rFonts w:ascii="宋体" w:hAnsi="宋体"/>
          <w:color w:val="000000"/>
        </w:rPr>
        <w:t>分析、比较表中的数据可知，溶解度受温度的影响较大的物质是</w:t>
      </w:r>
      <w:r>
        <w:rPr>
          <w:color w:val="000000"/>
        </w:rPr>
        <w:t>______</w:t>
      </w:r>
      <w:r>
        <w:rPr>
          <w:rFonts w:ascii="宋体" w:hAnsi="宋体"/>
          <w:color w:val="000000"/>
        </w:rPr>
        <w:t>。</w:t>
      </w:r>
    </w:p>
    <w:p w14:paraId="2BE166EA">
      <w:pPr>
        <w:spacing w:line="360" w:lineRule="auto"/>
        <w:jc w:val="left"/>
        <w:textAlignment w:val="center"/>
        <w:rPr>
          <w:rFonts w:ascii="宋体" w:hAnsi="宋体"/>
          <w:color w:val="000000"/>
        </w:rPr>
      </w:pPr>
      <w:r>
        <w:rPr>
          <w:color w:val="000000"/>
        </w:rPr>
        <w:t>（2）</w:t>
      </w:r>
      <w:r>
        <w:rPr>
          <w:rFonts w:eastAsia="Times New Roman" w:cs="Times New Roman"/>
          <w:color w:val="000000"/>
        </w:rPr>
        <w:t>40</w:t>
      </w:r>
      <w:r>
        <w:rPr>
          <w:rFonts w:ascii="宋体" w:hAnsi="宋体"/>
          <w:color w:val="000000"/>
        </w:rPr>
        <w:t>℃时，能否配制质量分数为</w:t>
      </w:r>
      <w:r>
        <w:rPr>
          <w:rFonts w:eastAsia="Times New Roman" w:cs="Times New Roman"/>
          <w:color w:val="000000"/>
        </w:rPr>
        <w:t>35%</w:t>
      </w:r>
      <w:r>
        <w:rPr>
          <w:rFonts w:ascii="宋体" w:hAnsi="宋体"/>
          <w:color w:val="000000"/>
        </w:rPr>
        <w:t>的</w:t>
      </w:r>
      <w:r>
        <w:rPr>
          <w:rFonts w:eastAsia="Times New Roman" w:cs="Times New Roman"/>
          <w:color w:val="000000"/>
        </w:rPr>
        <w:t>KCl</w:t>
      </w:r>
      <w:r>
        <w:rPr>
          <w:rFonts w:ascii="宋体" w:hAnsi="宋体"/>
          <w:color w:val="000000"/>
        </w:rPr>
        <w:t>溶液，原因是</w:t>
      </w:r>
      <w:r>
        <w:rPr>
          <w:color w:val="000000"/>
        </w:rPr>
        <w:t>______</w:t>
      </w:r>
      <w:r>
        <w:rPr>
          <w:rFonts w:ascii="宋体" w:hAnsi="宋体"/>
          <w:color w:val="000000"/>
        </w:rPr>
        <w:t>。</w:t>
      </w:r>
    </w:p>
    <w:p w14:paraId="633AC8E3">
      <w:pPr>
        <w:spacing w:line="360" w:lineRule="auto"/>
        <w:jc w:val="left"/>
        <w:textAlignment w:val="center"/>
        <w:rPr>
          <w:rFonts w:ascii="宋体" w:hAnsi="宋体"/>
          <w:color w:val="000000"/>
        </w:rPr>
      </w:pPr>
      <w:r>
        <w:rPr>
          <w:color w:val="000000"/>
        </w:rPr>
        <w:t>（3）</w:t>
      </w:r>
      <w:r>
        <w:rPr>
          <w:rFonts w:ascii="宋体" w:hAnsi="宋体"/>
          <w:color w:val="000000"/>
        </w:rPr>
        <w:t>为除去</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中混有的少量</w:t>
      </w:r>
      <w:r>
        <w:rPr>
          <w:rFonts w:eastAsia="Times New Roman" w:cs="Times New Roman"/>
          <w:color w:val="000000"/>
        </w:rPr>
        <w:t>KCl</w:t>
      </w:r>
      <w:r>
        <w:rPr>
          <w:rFonts w:ascii="宋体" w:hAnsi="宋体"/>
          <w:color w:val="000000"/>
        </w:rPr>
        <w:t>，将固体样品加水溶解，然后加入适量的</w:t>
      </w:r>
      <w:r>
        <w:rPr>
          <w:color w:val="000000"/>
        </w:rPr>
        <w:t>______</w:t>
      </w:r>
      <w:r>
        <w:rPr>
          <w:rFonts w:ascii="宋体" w:hAnsi="宋体"/>
          <w:color w:val="000000"/>
        </w:rPr>
        <w:t>溶液，过滤、蒸发即可。也可以用</w:t>
      </w:r>
      <w:r>
        <w:rPr>
          <w:color w:val="000000"/>
        </w:rPr>
        <w:t>______</w:t>
      </w:r>
      <w:r>
        <w:rPr>
          <w:rFonts w:ascii="宋体" w:hAnsi="宋体"/>
          <w:color w:val="000000"/>
        </w:rPr>
        <w:t>的结晶方法。在实验中，常将固体样品配制成溶液进行化学反应的目的是</w:t>
      </w:r>
      <w:r>
        <w:rPr>
          <w:color w:val="000000"/>
        </w:rPr>
        <w:t>______</w:t>
      </w:r>
      <w:r>
        <w:rPr>
          <w:rFonts w:ascii="宋体" w:hAnsi="宋体"/>
          <w:color w:val="000000"/>
        </w:rPr>
        <w:t>。</w:t>
      </w:r>
    </w:p>
    <w:p w14:paraId="28205F77">
      <w:pPr>
        <w:spacing w:line="360" w:lineRule="auto"/>
        <w:textAlignment w:val="center"/>
        <w:rPr>
          <w:rFonts w:eastAsia="Times New Roman" w:cs="Times New Roman"/>
          <w:color w:val="000000"/>
        </w:rPr>
      </w:pPr>
      <w:r>
        <w:rPr>
          <w:color w:val="2E75B6"/>
        </w:rPr>
        <w:t>【答案】</w:t>
      </w:r>
      <w:r>
        <w:rPr>
          <w:color w:val="000000"/>
        </w:rPr>
        <w:t>（1）</w:t>
      </w:r>
      <w:r>
        <w:rPr>
          <w:rFonts w:ascii="宋体" w:hAnsi="宋体"/>
          <w:color w:val="000000"/>
        </w:rPr>
        <w:t>硝酸钾</w:t>
      </w:r>
      <w:r>
        <w:rPr>
          <w:rFonts w:eastAsia="Times New Roman" w:cs="Times New Roman"/>
          <w:color w:val="000000"/>
        </w:rPr>
        <w:t>##KNO</w:t>
      </w:r>
      <w:r>
        <w:rPr>
          <w:rFonts w:eastAsia="Times New Roman" w:cs="Times New Roman"/>
          <w:color w:val="000000"/>
          <w:vertAlign w:val="subscript"/>
        </w:rPr>
        <w:t>3</w:t>
      </w:r>
      <w:r>
        <w:rPr>
          <w:color w:val="000000"/>
        </w:rPr>
        <w:t xml:space="preserve">    </w:t>
      </w:r>
    </w:p>
    <w:p w14:paraId="6FE33B36">
      <w:pPr>
        <w:spacing w:line="360" w:lineRule="auto"/>
        <w:textAlignment w:val="center"/>
        <w:rPr>
          <w:rFonts w:eastAsia="Times New Roman" w:cs="Times New Roman"/>
          <w:color w:val="000000"/>
        </w:rPr>
      </w:pPr>
      <w:r>
        <w:rPr>
          <w:color w:val="000000"/>
        </w:rPr>
        <w:t>（2）</w:t>
      </w:r>
      <w:r>
        <w:rPr>
          <w:rFonts w:ascii="宋体" w:hAnsi="宋体"/>
          <w:color w:val="000000"/>
        </w:rPr>
        <w:t>不能，</w:t>
      </w:r>
      <w:r>
        <w:rPr>
          <w:rFonts w:eastAsia="Times New Roman" w:cs="Times New Roman"/>
          <w:color w:val="000000"/>
        </w:rPr>
        <w:t>40</w:t>
      </w:r>
      <w:r>
        <w:rPr>
          <w:rFonts w:ascii="宋体" w:hAnsi="宋体"/>
          <w:color w:val="000000"/>
        </w:rPr>
        <w:t>℃时氯化钾饱和溶液的溶质质量分数为</w:t>
      </w:r>
      <w:r>
        <w:rPr>
          <w:rFonts w:eastAsia="Times New Roman" w:cs="Times New Roman"/>
          <w:color w:val="000000"/>
        </w:rPr>
        <w:t>28.6%</w:t>
      </w:r>
      <w:r>
        <w:rPr>
          <w:rFonts w:ascii="宋体" w:hAnsi="宋体"/>
          <w:color w:val="000000"/>
        </w:rPr>
        <w:t>，无法达到</w:t>
      </w:r>
      <w:r>
        <w:rPr>
          <w:rFonts w:eastAsia="Times New Roman" w:cs="Times New Roman"/>
          <w:color w:val="000000"/>
        </w:rPr>
        <w:t>35%</w:t>
      </w:r>
      <w:r>
        <w:rPr>
          <w:color w:val="000000"/>
        </w:rPr>
        <w:t xml:space="preserve">    </w:t>
      </w:r>
    </w:p>
    <w:p w14:paraId="58C0356B">
      <w:pPr>
        <w:spacing w:line="360" w:lineRule="auto"/>
        <w:textAlignment w:val="center"/>
        <w:rPr>
          <w:rFonts w:ascii="宋体" w:hAnsi="宋体"/>
          <w:color w:val="000000"/>
        </w:rPr>
      </w:pPr>
      <w:r>
        <w:rPr>
          <w:color w:val="000000"/>
        </w:rPr>
        <w:t xml:space="preserve">（3）    ①. </w:t>
      </w:r>
      <w:r>
        <w:rPr>
          <w:rFonts w:ascii="宋体" w:hAnsi="宋体"/>
          <w:color w:val="000000"/>
        </w:rPr>
        <w:t>硝酸银##</w:t>
      </w:r>
      <w:r>
        <w:rPr>
          <w:rFonts w:eastAsia="Times New Roman" w:cs="Times New Roman"/>
          <w:color w:val="000000"/>
        </w:rPr>
        <w:t>AgNO</w:t>
      </w:r>
      <w:r>
        <w:rPr>
          <w:rFonts w:eastAsia="Times New Roman" w:cs="Times New Roman"/>
          <w:color w:val="000000"/>
          <w:vertAlign w:val="subscript"/>
        </w:rPr>
        <w:t>3</w:t>
      </w:r>
      <w:r>
        <w:rPr>
          <w:color w:val="000000"/>
        </w:rPr>
        <w:t xml:space="preserve">    ②. </w:t>
      </w:r>
      <w:r>
        <w:rPr>
          <w:rFonts w:ascii="宋体" w:hAnsi="宋体"/>
          <w:color w:val="000000"/>
        </w:rPr>
        <w:t>冷却热饱和溶液</w:t>
      </w:r>
      <w:r>
        <w:rPr>
          <w:color w:val="000000"/>
        </w:rPr>
        <w:t xml:space="preserve">    ③. </w:t>
      </w:r>
      <w:r>
        <w:rPr>
          <w:rFonts w:ascii="宋体" w:hAnsi="宋体"/>
          <w:color w:val="000000"/>
        </w:rPr>
        <w:t>提高反应速率</w:t>
      </w:r>
    </w:p>
    <w:p w14:paraId="58383B05">
      <w:pPr>
        <w:spacing w:line="360" w:lineRule="auto"/>
        <w:textAlignment w:val="center"/>
        <w:rPr>
          <w:color w:val="000000"/>
        </w:rPr>
      </w:pPr>
      <w:r>
        <w:rPr>
          <w:color w:val="2E75B6"/>
        </w:rPr>
        <w:t>【解析】</w:t>
      </w:r>
    </w:p>
    <w:p w14:paraId="034802CB">
      <w:pPr>
        <w:spacing w:line="360" w:lineRule="auto"/>
        <w:textAlignment w:val="center"/>
        <w:rPr>
          <w:color w:val="000000"/>
        </w:rPr>
      </w:pPr>
      <w:r>
        <w:rPr>
          <w:color w:val="000000"/>
        </w:rPr>
        <w:t>【小问1详解】</w:t>
      </w:r>
    </w:p>
    <w:p w14:paraId="0BDFC42D">
      <w:pPr>
        <w:spacing w:line="360" w:lineRule="auto"/>
        <w:jc w:val="left"/>
        <w:textAlignment w:val="center"/>
        <w:rPr>
          <w:color w:val="000000"/>
        </w:rPr>
      </w:pPr>
      <w:r>
        <w:rPr>
          <w:color w:val="000000"/>
        </w:rPr>
        <w:t>分析、比较表中的数据可知，溶解度受温度的影响较大的物质是硝酸钾，故填：硝酸钾（或KNO</w:t>
      </w:r>
      <w:r>
        <w:rPr>
          <w:color w:val="000000"/>
          <w:vertAlign w:val="subscript"/>
        </w:rPr>
        <w:t>3</w:t>
      </w:r>
      <w:r>
        <w:rPr>
          <w:color w:val="000000"/>
        </w:rPr>
        <w:t>）；</w:t>
      </w:r>
    </w:p>
    <w:p w14:paraId="78E179E2">
      <w:pPr>
        <w:spacing w:line="360" w:lineRule="auto"/>
        <w:jc w:val="left"/>
        <w:textAlignment w:val="center"/>
        <w:rPr>
          <w:color w:val="000000"/>
        </w:rPr>
      </w:pPr>
      <w:r>
        <w:rPr>
          <w:color w:val="000000"/>
        </w:rPr>
        <w:drawing>
          <wp:inline distT="0" distB="0" distL="114300" distR="114300">
            <wp:extent cx="95250" cy="171450"/>
            <wp:effectExtent l="0" t="0" r="0" b="0"/>
            <wp:docPr id="1003388" name="图片 1003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388" name="图片 1003388"/>
                    <pic:cNvPicPr>
                      <a:picLocks noChangeAspect="1"/>
                    </pic:cNvPicPr>
                  </pic:nvPicPr>
                  <pic:blipFill>
                    <a:blip r:embed="rId21" cstate="print"/>
                    <a:stretch>
                      <a:fillRect/>
                    </a:stretch>
                  </pic:blipFill>
                  <pic:spPr>
                    <a:xfrm>
                      <a:off x="0" y="0"/>
                      <a:ext cx="95250" cy="171450"/>
                    </a:xfrm>
                    <a:prstGeom prst="rect">
                      <a:avLst/>
                    </a:prstGeom>
                  </pic:spPr>
                </pic:pic>
              </a:graphicData>
            </a:graphic>
          </wp:inline>
        </w:drawing>
      </w:r>
      <w:r>
        <w:rPr>
          <w:color w:val="000000"/>
        </w:rPr>
        <w:t>小问2详解】</w:t>
      </w:r>
    </w:p>
    <w:p w14:paraId="76684426">
      <w:pPr>
        <w:spacing w:line="360" w:lineRule="auto"/>
        <w:jc w:val="left"/>
        <w:textAlignment w:val="center"/>
        <w:rPr>
          <w:color w:val="000000"/>
        </w:rPr>
      </w:pPr>
      <w:r>
        <w:rPr>
          <w:color w:val="000000"/>
        </w:rPr>
        <w:t>由表中数据可知：40℃时，KCl的溶解度为40.0g，饱和溶液质量分数最大为</w:t>
      </w:r>
      <w:r>
        <w:object>
          <v:shape id="_x0000_i1025" o:spt="75" alt="学科网(www.zxxk.com)--教育资源门户，提供试卷、教案、课件、论文、素材以及各类教学资源下载，还有大量而丰富的教学相关资讯！" type="#_x0000_t75" style="height:32.65pt;width:146.5pt;" o:ole="t" filled="f" o:preferrelative="t" stroked="f" coordsize="21600,21600">
            <v:path/>
            <v:fill on="f" focussize="0,0"/>
            <v:stroke on="f" joinstyle="miter"/>
            <v:imagedata r:id="rId23" o:title="eqIdc6a613ee76d461fccd0106ded6cc9f3d"/>
            <o:lock v:ext="edit" aspectratio="t"/>
            <w10:wrap type="none"/>
            <w10:anchorlock/>
          </v:shape>
          <o:OLEObject Type="Embed" ProgID="Equation.DSMT4" ShapeID="_x0000_i1025" DrawAspect="Content" ObjectID="_1468075725" r:id="rId22">
            <o:LockedField>false</o:LockedField>
          </o:OLEObject>
        </w:object>
      </w:r>
      <w:r>
        <w:rPr>
          <w:color w:val="000000"/>
        </w:rPr>
        <w:t>，所以不能配制质量分数为35%的KCl溶液，原因是40℃时氯化钾饱和溶液的溶质质量分数为28.6%，无法达到35%；故填：不能，40℃时氯化钾饱和溶液的溶质质量分数为28.6%，无法达到35%；</w:t>
      </w:r>
    </w:p>
    <w:p w14:paraId="66D4E99E">
      <w:pPr>
        <w:spacing w:line="360" w:lineRule="auto"/>
        <w:jc w:val="left"/>
        <w:textAlignment w:val="center"/>
        <w:rPr>
          <w:color w:val="000000"/>
        </w:rPr>
      </w:pPr>
      <w:r>
        <w:rPr>
          <w:color w:val="000000"/>
        </w:rPr>
        <w:t>【小问3详解】</w:t>
      </w:r>
    </w:p>
    <w:p w14:paraId="4999181C">
      <w:pPr>
        <w:spacing w:line="360" w:lineRule="auto"/>
        <w:jc w:val="left"/>
        <w:textAlignment w:val="center"/>
        <w:rPr>
          <w:rFonts w:ascii="宋体" w:hAnsi="宋体"/>
          <w:color w:val="000000"/>
        </w:rPr>
      </w:pPr>
      <w:r>
        <w:rPr>
          <w:color w:val="000000"/>
        </w:rPr>
        <w:t>除去KNO</w:t>
      </w:r>
      <w:r>
        <w:rPr>
          <w:color w:val="000000"/>
          <w:vertAlign w:val="subscript"/>
        </w:rPr>
        <w:t>3</w:t>
      </w:r>
      <w:r>
        <w:rPr>
          <w:color w:val="000000"/>
        </w:rPr>
        <w:t>中混有的少量</w:t>
      </w:r>
      <w:r>
        <w:rPr>
          <w:rFonts w:eastAsia="Times New Roman" w:cs="Times New Roman"/>
          <w:color w:val="000000"/>
        </w:rPr>
        <w:t>KCl</w:t>
      </w:r>
      <w:r>
        <w:rPr>
          <w:rFonts w:ascii="宋体" w:hAnsi="宋体"/>
          <w:color w:val="000000"/>
        </w:rPr>
        <w:t>，即要除去氯离子，用银离子，为了不引入新杂质，选择硝酸银溶液；根据硝酸钾和氯化钾受温度影响变化不同，硝酸钾的溶解度受温度影响大，所以也可用冷取热饱和溶液的结晶方法；常将固体样品配制成溶液，反应的接触面积增大，可以提供反应速率，故填：硝酸银（或</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）；冷却热饱和溶液；提高反应速率。</w:t>
      </w:r>
    </w:p>
    <w:p w14:paraId="2C7DD0C7">
      <w:pPr>
        <w:spacing w:line="360" w:lineRule="auto"/>
        <w:jc w:val="left"/>
        <w:textAlignment w:val="center"/>
        <w:rPr>
          <w:rFonts w:ascii="宋体" w:hAnsi="宋体"/>
          <w:color w:val="000000"/>
        </w:rPr>
      </w:pPr>
      <w:r>
        <w:rPr>
          <w:color w:val="000000"/>
        </w:rPr>
        <w:t xml:space="preserve">14. </w:t>
      </w:r>
      <w:r>
        <w:rPr>
          <w:rFonts w:ascii="宋体" w:hAnsi="宋体"/>
          <w:color w:val="000000"/>
        </w:rPr>
        <w:t>科学探究离不开实验活动。</w:t>
      </w:r>
    </w:p>
    <w:p w14:paraId="073B1A47">
      <w:pPr>
        <w:spacing w:line="360" w:lineRule="auto"/>
        <w:jc w:val="left"/>
        <w:textAlignment w:val="center"/>
        <w:rPr>
          <w:color w:val="000000"/>
        </w:rPr>
      </w:pPr>
      <w:r>
        <w:rPr>
          <w:rFonts w:ascii="宋体" w:hAnsi="宋体"/>
          <w:color w:val="000000"/>
        </w:rPr>
        <w:drawing>
          <wp:inline distT="0" distB="0" distL="114300" distR="114300">
            <wp:extent cx="3695700" cy="15906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3695700" cy="1590675"/>
                    </a:xfrm>
                    <a:prstGeom prst="rect">
                      <a:avLst/>
                    </a:prstGeom>
                  </pic:spPr>
                </pic:pic>
              </a:graphicData>
            </a:graphic>
          </wp:inline>
        </w:drawing>
      </w:r>
    </w:p>
    <w:p w14:paraId="631F1DE5">
      <w:pPr>
        <w:spacing w:line="360" w:lineRule="auto"/>
        <w:jc w:val="left"/>
        <w:textAlignment w:val="center"/>
        <w:rPr>
          <w:rFonts w:ascii="宋体" w:hAnsi="宋体"/>
          <w:color w:val="000000"/>
        </w:rPr>
      </w:pPr>
      <w:r>
        <w:rPr>
          <w:rFonts w:ascii="宋体" w:hAnsi="宋体"/>
          <w:color w:val="000000"/>
        </w:rPr>
        <w:t>（1）仪器</w:t>
      </w:r>
      <w:r>
        <w:rPr>
          <w:rFonts w:eastAsia="Times New Roman" w:cs="Times New Roman"/>
          <w:color w:val="000000"/>
        </w:rPr>
        <w:t>a</w:t>
      </w:r>
      <w:r>
        <w:rPr>
          <w:rFonts w:ascii="宋体" w:hAnsi="宋体"/>
          <w:color w:val="000000"/>
        </w:rPr>
        <w:t>的名称是______。</w:t>
      </w:r>
    </w:p>
    <w:p w14:paraId="5B75AE7B">
      <w:pPr>
        <w:spacing w:line="360" w:lineRule="auto"/>
        <w:jc w:val="left"/>
        <w:textAlignment w:val="center"/>
        <w:rPr>
          <w:rFonts w:ascii="宋体" w:hAnsi="宋体"/>
          <w:color w:val="000000"/>
        </w:rPr>
      </w:pPr>
      <w:r>
        <w:rPr>
          <w:rFonts w:ascii="宋体" w:hAnsi="宋体"/>
          <w:color w:val="000000"/>
        </w:rPr>
        <w:t>（2）实验室用加热高锰酸钾的方法制取氧气，并用于进行铁丝在氧气中燃烧的实验，最好选用的发生装置和收集装置是______。</w:t>
      </w:r>
    </w:p>
    <w:p w14:paraId="34A8F64F">
      <w:pPr>
        <w:spacing w:line="360" w:lineRule="auto"/>
        <w:jc w:val="left"/>
        <w:textAlignment w:val="center"/>
        <w:rPr>
          <w:rFonts w:ascii="宋体" w:hAnsi="宋体"/>
          <w:color w:val="000000"/>
        </w:rPr>
      </w:pPr>
      <w:r>
        <w:rPr>
          <w:rFonts w:ascii="宋体" w:hAnsi="宋体"/>
          <w:color w:val="000000"/>
        </w:rPr>
        <w:t>（3）向装置</w:t>
      </w:r>
      <w:r>
        <w:rPr>
          <w:rFonts w:eastAsia="Times New Roman" w:cs="Times New Roman"/>
          <w:color w:val="000000"/>
        </w:rPr>
        <w:t>A</w:t>
      </w:r>
      <w:r>
        <w:rPr>
          <w:rFonts w:ascii="宋体" w:hAnsi="宋体"/>
          <w:color w:val="000000"/>
        </w:rPr>
        <w:t>中加入少量氧化铜作催化剂，再向其中加入</w:t>
      </w:r>
      <w:r>
        <w:rPr>
          <w:rFonts w:eastAsia="Times New Roman" w:cs="Times New Roman"/>
          <w:color w:val="000000"/>
        </w:rPr>
        <w:t>68g</w:t>
      </w:r>
      <w:r>
        <w:rPr>
          <w:rFonts w:ascii="宋体" w:hAnsi="宋体"/>
          <w:color w:val="000000"/>
        </w:rPr>
        <w:t>过氧化氢溶液，反应结束后，共产生</w:t>
      </w:r>
      <w:r>
        <w:rPr>
          <w:rFonts w:eastAsia="Times New Roman" w:cs="Times New Roman"/>
          <w:color w:val="000000"/>
        </w:rPr>
        <w:t>1.6g</w:t>
      </w:r>
      <w:r>
        <w:rPr>
          <w:rFonts w:ascii="宋体" w:hAnsi="宋体"/>
          <w:color w:val="000000"/>
        </w:rPr>
        <w:t>氧气，写出该反应的化学方程式______，所用过氧化氢溶液的溶质质量分数为______。</w:t>
      </w:r>
    </w:p>
    <w:p w14:paraId="58FC3AB0">
      <w:pPr>
        <w:spacing w:line="360" w:lineRule="auto"/>
        <w:jc w:val="left"/>
        <w:textAlignment w:val="center"/>
        <w:rPr>
          <w:rFonts w:ascii="宋体" w:hAnsi="宋体"/>
          <w:color w:val="000000"/>
        </w:rPr>
      </w:pPr>
      <w:r>
        <w:rPr>
          <w:rFonts w:ascii="宋体" w:hAnsi="宋体"/>
          <w:color w:val="000000"/>
        </w:rPr>
        <w:t>（4）实验小组同学用石灰石和</w:t>
      </w:r>
      <w:r>
        <w:rPr>
          <w:rFonts w:eastAsia="Times New Roman" w:cs="Times New Roman"/>
          <w:color w:val="000000"/>
        </w:rPr>
        <w:t>6%</w:t>
      </w:r>
      <w:r>
        <w:rPr>
          <w:rFonts w:ascii="宋体" w:hAnsi="宋体"/>
          <w:color w:val="000000"/>
        </w:rPr>
        <w:t>的稀盐酸制取</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时，发现固体仍有大量剩余，但不再产生气泡，请写出一种可能的原因______，并设计实验进行验证______。</w:t>
      </w:r>
    </w:p>
    <w:p w14:paraId="74663FE5">
      <w:pPr>
        <w:spacing w:line="360" w:lineRule="auto"/>
        <w:jc w:val="left"/>
        <w:textAlignment w:val="center"/>
        <w:rPr>
          <w:rFonts w:ascii="宋体" w:hAnsi="宋体"/>
          <w:color w:val="000000"/>
        </w:rPr>
      </w:pPr>
      <w:r>
        <w:rPr>
          <w:rFonts w:ascii="宋体" w:hAnsi="宋体"/>
          <w:color w:val="000000"/>
        </w:rPr>
        <w:t>（5）以下反应均可生成</w:t>
      </w:r>
      <w:r>
        <w:rPr>
          <w:rFonts w:eastAsia="Times New Roman" w:cs="Times New Roman"/>
          <w:color w:val="000000"/>
        </w:rPr>
        <w:t>NH</w:t>
      </w:r>
      <w:r>
        <w:rPr>
          <w:rFonts w:eastAsia="Times New Roman" w:cs="Times New Roman"/>
          <w:color w:val="000000"/>
          <w:vertAlign w:val="subscript"/>
        </w:rPr>
        <w:t>3</w:t>
      </w:r>
      <w:r>
        <w:rPr>
          <w:rFonts w:ascii="宋体" w:hAnsi="宋体"/>
          <w:color w:val="000000"/>
        </w:rPr>
        <w:t>（极易溶于水，密度比空气小）：</w:t>
      </w:r>
    </w:p>
    <w:p w14:paraId="5818D9F4">
      <w:pPr>
        <w:spacing w:line="360" w:lineRule="auto"/>
        <w:jc w:val="left"/>
        <w:textAlignment w:val="center"/>
        <w:rPr>
          <w:rFonts w:ascii="宋体" w:hAnsi="宋体"/>
          <w:color w:val="000000"/>
        </w:rPr>
      </w:pPr>
      <w:r>
        <w:rPr>
          <w:rFonts w:ascii="宋体" w:hAnsi="宋体"/>
          <w:color w:val="000000"/>
        </w:rPr>
        <w:t>①</w:t>
      </w:r>
      <w:r>
        <w:object>
          <v:shape id="_x0000_i1026" o:spt="75" alt="学科网(www.zxxk.com)--教育资源门户，提供试卷、教案、课件、论文、素材以及各类教学资源下载，还有大量而丰富的教学相关资讯！" type="#_x0000_t75" style="height:33.5pt;width:215.15pt;" o:ole="t" filled="f" o:preferrelative="t" stroked="f" coordsize="21600,21600">
            <v:path/>
            <v:fill on="f" focussize="0,0"/>
            <v:stroke on="f" joinstyle="miter"/>
            <v:imagedata r:id="rId26" o:title="eqIdc498c91229978694188272c24ff359d0"/>
            <o:lock v:ext="edit" aspectratio="t"/>
            <w10:wrap type="none"/>
            <w10:anchorlock/>
          </v:shape>
          <o:OLEObject Type="Embed" ProgID="Equation.DSMT4" ShapeID="_x0000_i1026" DrawAspect="Content" ObjectID="_1468075726" r:id="rId25">
            <o:LockedField>false</o:LockedField>
          </o:OLEObject>
        </w:object>
      </w:r>
    </w:p>
    <w:p w14:paraId="113AC286">
      <w:pPr>
        <w:spacing w:line="360" w:lineRule="auto"/>
        <w:jc w:val="left"/>
        <w:textAlignment w:val="center"/>
        <w:rPr>
          <w:rFonts w:ascii="宋体" w:hAnsi="宋体"/>
          <w:color w:val="000000"/>
        </w:rPr>
      </w:pPr>
      <w:r>
        <w:rPr>
          <w:rFonts w:ascii="宋体" w:hAnsi="宋体"/>
          <w:color w:val="000000"/>
        </w:rPr>
        <w:t>②</w:t>
      </w:r>
      <w:r>
        <w:object>
          <v:shape id="_x0000_i1027" o:spt="75" alt="学科网(www.zxxk.com)--教育资源门户，提供试卷、教案、课件、论文、素材以及各类教学资源下载，还有大量而丰富的教学相关资讯！" type="#_x0000_t75" style="height:33.5pt;width:171.65pt;" o:ole="t" filled="f" o:preferrelative="t" stroked="f" coordsize="21600,21600">
            <v:path/>
            <v:fill on="f" focussize="0,0"/>
            <v:stroke on="f" joinstyle="miter"/>
            <v:imagedata r:id="rId28" o:title="eqId8823a8a49d8e4f3cadd9c55304ba1be3"/>
            <o:lock v:ext="edit" aspectratio="t"/>
            <w10:wrap type="none"/>
            <w10:anchorlock/>
          </v:shape>
          <o:OLEObject Type="Embed" ProgID="Equation.DSMT4" ShapeID="_x0000_i1027" DrawAspect="Content" ObjectID="_1468075727" r:id="rId27">
            <o:LockedField>false</o:LockedField>
          </o:OLEObject>
        </w:object>
      </w:r>
    </w:p>
    <w:p w14:paraId="2E1E4B62">
      <w:pPr>
        <w:spacing w:line="360" w:lineRule="auto"/>
        <w:jc w:val="left"/>
        <w:textAlignment w:val="center"/>
        <w:rPr>
          <w:rFonts w:ascii="宋体" w:hAnsi="宋体"/>
          <w:color w:val="000000"/>
        </w:rPr>
      </w:pPr>
      <w:r>
        <w:rPr>
          <w:rFonts w:ascii="宋体" w:hAnsi="宋体"/>
          <w:color w:val="000000"/>
        </w:rPr>
        <w:t>③</w:t>
      </w:r>
      <w:r>
        <w:object>
          <v:shape id="_x0000_i1028" o:spt="75" alt="学科网(www.zxxk.com)--教育资源门户，提供试卷、教案、课件、论文、素材以及各类教学资源下载，还有大量而丰富的教学相关资讯！" type="#_x0000_t75" style="height:19.25pt;width:173.3pt;" o:ole="t" filled="f" o:preferrelative="t" stroked="f" coordsize="21600,21600">
            <v:path/>
            <v:fill on="f" focussize="0,0"/>
            <v:stroke on="f" joinstyle="miter"/>
            <v:imagedata r:id="rId30" o:title="eqId430a054e4f643ab1a5d0f6c0ffc9f32b"/>
            <o:lock v:ext="edit" aspectratio="t"/>
            <w10:wrap type="none"/>
            <w10:anchorlock/>
          </v:shape>
          <o:OLEObject Type="Embed" ProgID="Equation.DSMT4" ShapeID="_x0000_i1028" DrawAspect="Content" ObjectID="_1468075728" r:id="rId29">
            <o:LockedField>false</o:LockedField>
          </o:OLEObject>
        </w:object>
      </w:r>
    </w:p>
    <w:p w14:paraId="55FE1A1E">
      <w:pPr>
        <w:spacing w:line="360" w:lineRule="auto"/>
        <w:jc w:val="left"/>
        <w:textAlignment w:val="center"/>
        <w:rPr>
          <w:rFonts w:ascii="宋体" w:hAnsi="宋体"/>
          <w:color w:val="000000"/>
        </w:rPr>
      </w:pPr>
      <w:r>
        <w:rPr>
          <w:rFonts w:ascii="宋体" w:hAnsi="宋体"/>
          <w:color w:val="000000"/>
        </w:rPr>
        <w:t>结合以上装置，适合作为实验室制取</w:t>
      </w:r>
      <w:r>
        <w:rPr>
          <w:rFonts w:eastAsia="Times New Roman" w:cs="Times New Roman"/>
          <w:color w:val="000000"/>
        </w:rPr>
        <w:t>NH</w:t>
      </w:r>
      <w:r>
        <w:rPr>
          <w:rFonts w:eastAsia="Times New Roman" w:cs="Times New Roman"/>
          <w:color w:val="000000"/>
          <w:vertAlign w:val="subscript"/>
        </w:rPr>
        <w:t>3</w:t>
      </w:r>
      <w:r>
        <w:rPr>
          <w:rFonts w:ascii="宋体" w:hAnsi="宋体"/>
          <w:color w:val="000000"/>
        </w:rPr>
        <w:t>的反应原理有______（填序号）。</w:t>
      </w:r>
    </w:p>
    <w:p w14:paraId="39CE5C5A">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长颈漏斗</w:t>
      </w:r>
      <w:r>
        <w:rPr>
          <w:color w:val="000000"/>
        </w:rPr>
        <w:t xml:space="preserve">    </w:t>
      </w:r>
    </w:p>
    <w:p w14:paraId="2B0E5A72">
      <w:pPr>
        <w:spacing w:line="360" w:lineRule="auto"/>
        <w:textAlignment w:val="center"/>
        <w:rPr>
          <w:rFonts w:eastAsia="Times New Roman" w:cs="Times New Roman"/>
          <w:color w:val="000000"/>
        </w:rPr>
      </w:pPr>
      <w:r>
        <w:rPr>
          <w:color w:val="000000"/>
        </w:rPr>
        <w:t>（2）</w:t>
      </w:r>
      <w:r>
        <w:rPr>
          <w:rFonts w:eastAsia="Times New Roman" w:cs="Times New Roman"/>
          <w:color w:val="000000"/>
        </w:rPr>
        <w:t>BE</w:t>
      </w:r>
      <w:r>
        <w:rPr>
          <w:color w:val="000000"/>
        </w:rPr>
        <w:t xml:space="preserve">    （3）    ①. </w:t>
      </w:r>
      <w:r>
        <w:object>
          <v:shape id="_x0000_i1029" o:spt="75" alt="学科网(www.zxxk.com)--教育资源门户，提供试卷、教案、课件、论文、素材以及各类教学资源下载，还有大量而丰富的教学相关资讯！" type="#_x0000_t75" style="height:33.5pt;width:119.7pt;" o:ole="t" filled="f" o:preferrelative="t" stroked="f" coordsize="21600,21600">
            <v:path/>
            <v:fill on="f" focussize="0,0"/>
            <v:stroke on="f" joinstyle="miter"/>
            <v:imagedata r:id="rId32" o:title="eqIdd95b78dd884be5bb9ed3137459c50c37"/>
            <o:lock v:ext="edit" aspectratio="t"/>
            <w10:wrap type="none"/>
            <w10:anchorlock/>
          </v:shape>
          <o:OLEObject Type="Embed" ProgID="Equation.DSMT4" ShapeID="_x0000_i1029" DrawAspect="Content" ObjectID="_1468075729" r:id="rId31">
            <o:LockedField>false</o:LockedField>
          </o:OLEObject>
        </w:object>
      </w:r>
      <w:r>
        <w:rPr>
          <w:color w:val="000000"/>
        </w:rPr>
        <w:t xml:space="preserve">    ②. </w:t>
      </w:r>
      <w:r>
        <w:rPr>
          <w:rFonts w:eastAsia="Times New Roman" w:cs="Times New Roman"/>
          <w:color w:val="000000"/>
        </w:rPr>
        <w:t>5%</w:t>
      </w:r>
      <w:r>
        <w:rPr>
          <w:color w:val="000000"/>
        </w:rPr>
        <w:t xml:space="preserve">    </w:t>
      </w:r>
    </w:p>
    <w:p w14:paraId="31240D10">
      <w:pPr>
        <w:spacing w:line="360" w:lineRule="auto"/>
        <w:textAlignment w:val="center"/>
        <w:rPr>
          <w:rFonts w:ascii="宋体" w:hAnsi="宋体"/>
          <w:color w:val="000000"/>
        </w:rPr>
      </w:pPr>
      <w:r>
        <w:rPr>
          <w:color w:val="000000"/>
        </w:rPr>
        <w:t xml:space="preserve">（4）    ①. </w:t>
      </w:r>
      <w:r>
        <w:rPr>
          <w:rFonts w:ascii="宋体" w:hAnsi="宋体"/>
          <w:color w:val="000000"/>
        </w:rPr>
        <w:t>稀盐酸已经完全反应</w:t>
      </w:r>
      <w:r>
        <w:rPr>
          <w:color w:val="000000"/>
        </w:rPr>
        <w:t xml:space="preserve">    ②. </w:t>
      </w:r>
      <w:r>
        <w:rPr>
          <w:rFonts w:ascii="宋体" w:hAnsi="宋体"/>
          <w:color w:val="000000"/>
        </w:rPr>
        <w:t>取少量溶液于试管中，加入适量铁粉，无气泡产生或（稀盐酸的浓度下降到一定程度后反应不再进行取</w:t>
      </w:r>
      <w:r>
        <w:rPr>
          <w:rFonts w:eastAsia="Times New Roman" w:cs="Times New Roman"/>
          <w:color w:val="000000"/>
        </w:rPr>
        <w:t>6%</w:t>
      </w:r>
      <w:r>
        <w:rPr>
          <w:rFonts w:ascii="宋体" w:hAnsi="宋体"/>
          <w:color w:val="000000"/>
        </w:rPr>
        <w:t>的稀盐酸于烧杯中，加水稀释后倒入装有少量石灰石的试管中，无明显现象）或（石灰石中的碳酸钙已经完全反应取部分剩余固体于试管中，加入适量</w:t>
      </w:r>
      <w:r>
        <w:rPr>
          <w:rFonts w:eastAsia="Times New Roman" w:cs="Times New Roman"/>
          <w:color w:val="000000"/>
        </w:rPr>
        <w:t>6%</w:t>
      </w:r>
      <w:r>
        <w:rPr>
          <w:rFonts w:ascii="宋体" w:hAnsi="宋体"/>
          <w:color w:val="000000"/>
        </w:rPr>
        <w:t>的稀盐酸，无气泡）（其他合理答案均可）</w:t>
      </w:r>
      <w:r>
        <w:rPr>
          <w:color w:val="000000"/>
        </w:rPr>
        <w:t xml:space="preserve">    </w:t>
      </w:r>
    </w:p>
    <w:p w14:paraId="148487A2">
      <w:pPr>
        <w:spacing w:line="360" w:lineRule="auto"/>
        <w:textAlignment w:val="center"/>
        <w:rPr>
          <w:rFonts w:ascii="宋体" w:hAnsi="宋体"/>
          <w:color w:val="000000"/>
        </w:rPr>
      </w:pPr>
      <w:r>
        <w:rPr>
          <w:color w:val="000000"/>
        </w:rPr>
        <w:t>（5）</w:t>
      </w:r>
      <w:r>
        <w:rPr>
          <w:rFonts w:ascii="宋体" w:hAnsi="宋体"/>
          <w:color w:val="000000"/>
        </w:rPr>
        <w:t>①③</w:t>
      </w:r>
    </w:p>
    <w:p w14:paraId="49F5A402">
      <w:pPr>
        <w:spacing w:line="360" w:lineRule="auto"/>
        <w:textAlignment w:val="center"/>
        <w:rPr>
          <w:color w:val="000000"/>
        </w:rPr>
      </w:pPr>
      <w:r>
        <w:rPr>
          <w:color w:val="2E75B6"/>
        </w:rPr>
        <w:t>【解析】</w:t>
      </w:r>
    </w:p>
    <w:p w14:paraId="4C8F4653">
      <w:pPr>
        <w:spacing w:line="360" w:lineRule="auto"/>
        <w:textAlignment w:val="center"/>
        <w:rPr>
          <w:color w:val="000000"/>
        </w:rPr>
      </w:pPr>
      <w:r>
        <w:rPr>
          <w:color w:val="000000"/>
        </w:rPr>
        <w:t>【小问1详解】</w:t>
      </w:r>
    </w:p>
    <w:p w14:paraId="31D89DDC">
      <w:pPr>
        <w:spacing w:line="360" w:lineRule="auto"/>
        <w:jc w:val="left"/>
        <w:textAlignment w:val="center"/>
        <w:rPr>
          <w:rFonts w:ascii="宋体" w:hAnsi="宋体"/>
          <w:color w:val="000000"/>
        </w:rPr>
      </w:pPr>
      <w:r>
        <w:rPr>
          <w:rFonts w:ascii="宋体" w:hAnsi="宋体"/>
          <w:color w:val="000000"/>
        </w:rPr>
        <w:t>仪器</w:t>
      </w:r>
      <w:r>
        <w:rPr>
          <w:rFonts w:eastAsia="Times New Roman" w:cs="Times New Roman"/>
          <w:color w:val="000000"/>
        </w:rPr>
        <w:t>a</w:t>
      </w:r>
      <w:r>
        <w:rPr>
          <w:rFonts w:ascii="宋体" w:hAnsi="宋体"/>
          <w:color w:val="000000"/>
        </w:rPr>
        <w:t>是长颈漏斗。</w:t>
      </w:r>
    </w:p>
    <w:p w14:paraId="4CD276D9">
      <w:pPr>
        <w:spacing w:line="360" w:lineRule="auto"/>
        <w:jc w:val="left"/>
        <w:textAlignment w:val="center"/>
        <w:rPr>
          <w:color w:val="000000"/>
        </w:rPr>
      </w:pPr>
      <w:r>
        <w:rPr>
          <w:color w:val="000000"/>
        </w:rPr>
        <w:drawing>
          <wp:inline distT="0" distB="0" distL="114300" distR="114300">
            <wp:extent cx="95250" cy="171450"/>
            <wp:effectExtent l="0" t="0" r="0" b="0"/>
            <wp:docPr id="1003391" name="图片 1003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391" name="图片 1003391"/>
                    <pic:cNvPicPr>
                      <a:picLocks noChangeAspect="1"/>
                    </pic:cNvPicPr>
                  </pic:nvPicPr>
                  <pic:blipFill>
                    <a:blip r:embed="rId21" cstate="print"/>
                    <a:stretch>
                      <a:fillRect/>
                    </a:stretch>
                  </pic:blipFill>
                  <pic:spPr>
                    <a:xfrm>
                      <a:off x="0" y="0"/>
                      <a:ext cx="95250" cy="171450"/>
                    </a:xfrm>
                    <a:prstGeom prst="rect">
                      <a:avLst/>
                    </a:prstGeom>
                  </pic:spPr>
                </pic:pic>
              </a:graphicData>
            </a:graphic>
          </wp:inline>
        </w:drawing>
      </w:r>
      <w:r>
        <w:rPr>
          <w:color w:val="000000"/>
        </w:rPr>
        <w:t>小问2详解】</w:t>
      </w:r>
    </w:p>
    <w:p w14:paraId="18E46904">
      <w:pPr>
        <w:spacing w:line="360" w:lineRule="auto"/>
        <w:jc w:val="left"/>
        <w:textAlignment w:val="center"/>
        <w:rPr>
          <w:rFonts w:ascii="宋体" w:hAnsi="宋体"/>
          <w:color w:val="000000"/>
        </w:rPr>
      </w:pPr>
      <w:r>
        <w:rPr>
          <w:rFonts w:ascii="宋体" w:hAnsi="宋体"/>
          <w:color w:val="000000"/>
        </w:rPr>
        <w:t>实验室用加热高锰酸钾的方法制取氧气，应选固固加热型装置，则选</w:t>
      </w:r>
      <w:r>
        <w:rPr>
          <w:rFonts w:eastAsia="Times New Roman" w:cs="Times New Roman"/>
          <w:color w:val="000000"/>
        </w:rPr>
        <w:t>B</w:t>
      </w:r>
      <w:r>
        <w:rPr>
          <w:rFonts w:ascii="宋体" w:hAnsi="宋体"/>
          <w:color w:val="000000"/>
        </w:rPr>
        <w:t>装置为发生装置，收集的氧气用于进行铁丝在氧气中燃烧的实验，由于铁丝在氧气中燃烧时要在集气瓶底留少量水防止高温熔融物炸裂集气瓶，故用排水收集法收集氧气，可以直接将水预留在集气瓶中，所以选</w:t>
      </w:r>
      <w:r>
        <w:rPr>
          <w:rFonts w:eastAsia="Times New Roman" w:cs="Times New Roman"/>
          <w:color w:val="000000"/>
        </w:rPr>
        <w:t>BE</w:t>
      </w:r>
      <w:r>
        <w:rPr>
          <w:rFonts w:ascii="宋体" w:hAnsi="宋体"/>
          <w:color w:val="000000"/>
        </w:rPr>
        <w:t>。</w:t>
      </w:r>
    </w:p>
    <w:p w14:paraId="584AF69B">
      <w:pPr>
        <w:spacing w:line="360" w:lineRule="auto"/>
        <w:jc w:val="left"/>
        <w:textAlignment w:val="center"/>
        <w:rPr>
          <w:color w:val="000000"/>
        </w:rPr>
      </w:pPr>
      <w:r>
        <w:rPr>
          <w:color w:val="000000"/>
        </w:rPr>
        <w:t>【小问3详解】</w:t>
      </w:r>
    </w:p>
    <w:p w14:paraId="03AA5A86">
      <w:pPr>
        <w:spacing w:line="360" w:lineRule="auto"/>
        <w:jc w:val="left"/>
        <w:textAlignment w:val="center"/>
        <w:rPr>
          <w:rFonts w:eastAsia="Times New Roman" w:cs="Times New Roman"/>
          <w:i/>
          <w:color w:val="000000"/>
        </w:rPr>
      </w:pPr>
      <w:r>
        <w:rPr>
          <w:rFonts w:ascii="宋体" w:hAnsi="宋体"/>
          <w:color w:val="000000"/>
        </w:rPr>
        <w:t>过氧化氢在氧化铜催化条件下生成水和氧气，化学方程式为</w:t>
      </w:r>
      <w:r>
        <w:object>
          <v:shape id="_x0000_i1030" o:spt="75" alt="学科网(www.zxxk.com)--教育资源门户，提供试卷、教案、课件、论文、素材以及各类教学资源下载，还有大量而丰富的教学相关资讯！" type="#_x0000_t75" style="height:33.5pt;width:119.7pt;" o:ole="t" filled="f" o:preferrelative="t" stroked="f" coordsize="21600,21600">
            <v:path/>
            <v:fill on="f" focussize="0,0"/>
            <v:stroke on="f" joinstyle="miter"/>
            <v:imagedata r:id="rId32" o:title="eqIdd95b78dd884be5bb9ed3137459c50c37"/>
            <o:lock v:ext="edit" aspectratio="t"/>
            <w10:wrap type="none"/>
            <w10:anchorlock/>
          </v:shape>
          <o:OLEObject Type="Embed" ProgID="Equation.DSMT4" ShapeID="_x0000_i1030" DrawAspect="Content" ObjectID="_1468075730" r:id="rId33">
            <o:LockedField>false</o:LockedField>
          </o:OLEObject>
        </w:object>
      </w:r>
      <w:r>
        <w:rPr>
          <w:rFonts w:ascii="宋体" w:hAnsi="宋体"/>
          <w:color w:val="000000"/>
        </w:rPr>
        <w:t>。设所用过氧化氢溶液的溶质质量分数为</w:t>
      </w:r>
      <w:r>
        <w:rPr>
          <w:rFonts w:eastAsia="Times New Roman" w:cs="Times New Roman"/>
          <w:i/>
          <w:color w:val="000000"/>
        </w:rPr>
        <w:t>x</w:t>
      </w:r>
    </w:p>
    <w:p w14:paraId="350B3B21">
      <w:pPr>
        <w:spacing w:line="360" w:lineRule="auto"/>
        <w:jc w:val="left"/>
        <w:textAlignment w:val="center"/>
        <w:rPr>
          <w:color w:val="000000"/>
        </w:rPr>
      </w:pPr>
      <w:r>
        <w:object>
          <v:shape id="_x0000_i1031" o:spt="75" alt="学科网(www.zxxk.com)--教育资源门户，提供试卷、教案、课件、论文、素材以及各类教学资源下载，还有大量而丰富的教学相关资讯！" type="#_x0000_t75" style="height:71.15pt;width:122.25pt;" o:ole="t" filled="f" o:preferrelative="t" stroked="f" coordsize="21600,21600">
            <v:path/>
            <v:fill on="f" focussize="0,0"/>
            <v:stroke on="f" joinstyle="miter"/>
            <v:imagedata r:id="rId35" o:title="eqId3e59404b9be0ae52ee42630f5f9ece1a"/>
            <o:lock v:ext="edit" aspectratio="t"/>
            <w10:wrap type="none"/>
            <w10:anchorlock/>
          </v:shape>
          <o:OLEObject Type="Embed" ProgID="Equation.DSMT4" ShapeID="_x0000_i1031" DrawAspect="Content" ObjectID="_1468075731" r:id="rId34">
            <o:LockedField>false</o:LockedField>
          </o:OLEObject>
        </w:object>
      </w:r>
    </w:p>
    <w:p w14:paraId="3B7C0267">
      <w:pPr>
        <w:spacing w:line="360" w:lineRule="auto"/>
        <w:jc w:val="left"/>
        <w:textAlignment w:val="center"/>
        <w:rPr>
          <w:color w:val="000000"/>
        </w:rPr>
      </w:pPr>
      <w:r>
        <w:object>
          <v:shape id="_x0000_i1032" o:spt="75" alt="学科网(www.zxxk.com)--教育资源门户，提供试卷、教案、课件、论文、素材以及各类教学资源下载，还有大量而丰富的教学相关资讯！" type="#_x0000_t75" style="height:32.65pt;width:54.4pt;" o:ole="t" filled="f" o:preferrelative="t" stroked="f" coordsize="21600,21600">
            <v:path/>
            <v:fill on="f" focussize="0,0"/>
            <v:stroke on="f" joinstyle="miter"/>
            <v:imagedata r:id="rId37" o:title="eqIde1dcd8bf2b70f58e875826c91226a34b"/>
            <o:lock v:ext="edit" aspectratio="t"/>
            <w10:wrap type="none"/>
            <w10:anchorlock/>
          </v:shape>
          <o:OLEObject Type="Embed" ProgID="Equation.DSMT4" ShapeID="_x0000_i1032" DrawAspect="Content" ObjectID="_1468075732" r:id="rId36">
            <o:LockedField>false</o:LockedField>
          </o:OLEObject>
        </w:object>
      </w:r>
    </w:p>
    <w:p w14:paraId="418A56AA">
      <w:pPr>
        <w:spacing w:line="360" w:lineRule="auto"/>
        <w:jc w:val="left"/>
        <w:textAlignment w:val="center"/>
        <w:rPr>
          <w:rFonts w:eastAsia="Times New Roman" w:cs="Times New Roman"/>
          <w:color w:val="000000"/>
        </w:rPr>
      </w:pPr>
      <w:r>
        <w:rPr>
          <w:rFonts w:eastAsia="Times New Roman" w:cs="Times New Roman"/>
          <w:i/>
          <w:color w:val="000000"/>
        </w:rPr>
        <w:t>x</w:t>
      </w:r>
      <w:r>
        <w:rPr>
          <w:rFonts w:eastAsia="Times New Roman" w:cs="Times New Roman"/>
          <w:color w:val="000000"/>
        </w:rPr>
        <w:t>=5%</w:t>
      </w:r>
    </w:p>
    <w:p w14:paraId="2001489F">
      <w:pPr>
        <w:spacing w:line="360" w:lineRule="auto"/>
        <w:jc w:val="left"/>
        <w:textAlignment w:val="center"/>
        <w:rPr>
          <w:rFonts w:ascii="宋体" w:hAnsi="宋体"/>
          <w:color w:val="000000"/>
        </w:rPr>
      </w:pPr>
      <w:r>
        <w:rPr>
          <w:rFonts w:ascii="宋体" w:hAnsi="宋体"/>
          <w:color w:val="000000"/>
        </w:rPr>
        <w:t>即所用过氧化氢溶液的溶质质量分数为</w:t>
      </w:r>
      <w:r>
        <w:rPr>
          <w:rFonts w:eastAsia="Times New Roman" w:cs="Times New Roman"/>
          <w:color w:val="000000"/>
        </w:rPr>
        <w:t>5%</w:t>
      </w:r>
      <w:r>
        <w:rPr>
          <w:rFonts w:ascii="宋体" w:hAnsi="宋体"/>
          <w:color w:val="000000"/>
        </w:rPr>
        <w:t>。</w:t>
      </w:r>
    </w:p>
    <w:p w14:paraId="3435ABD7">
      <w:pPr>
        <w:spacing w:line="360" w:lineRule="auto"/>
        <w:jc w:val="left"/>
        <w:textAlignment w:val="center"/>
        <w:rPr>
          <w:color w:val="000000"/>
        </w:rPr>
      </w:pPr>
      <w:r>
        <w:rPr>
          <w:color w:val="000000"/>
        </w:rPr>
        <w:t>【小问4详解】</w:t>
      </w:r>
    </w:p>
    <w:p w14:paraId="5CFF039C">
      <w:pPr>
        <w:spacing w:line="360" w:lineRule="auto"/>
        <w:jc w:val="left"/>
        <w:textAlignment w:val="center"/>
        <w:rPr>
          <w:rFonts w:ascii="宋体" w:hAnsi="宋体"/>
          <w:color w:val="000000"/>
        </w:rPr>
      </w:pPr>
      <w:r>
        <w:rPr>
          <w:rFonts w:ascii="宋体" w:hAnsi="宋体"/>
          <w:color w:val="000000"/>
        </w:rPr>
        <w:t>由题目可知稀盐酸的浓度为</w:t>
      </w:r>
      <w:r>
        <w:rPr>
          <w:rFonts w:eastAsia="Times New Roman" w:cs="Times New Roman"/>
          <w:color w:val="000000"/>
        </w:rPr>
        <w:t>6%</w:t>
      </w:r>
      <w:r>
        <w:rPr>
          <w:rFonts w:ascii="宋体" w:hAnsi="宋体"/>
          <w:color w:val="000000"/>
        </w:rPr>
        <w:t>，固体有大量剩余，但不再产生气泡的原因可能是稀盐酸已经完全反应。要验证稀盐酸是否完全反应，加入试剂能与稀盐酸反应并能产生现象即可。故可以取少量溶液于试管中，加入适量铁粉，无气泡产生，则证明稀盐酸已完全反应。</w:t>
      </w:r>
    </w:p>
    <w:p w14:paraId="1170ED3C">
      <w:pPr>
        <w:spacing w:line="360" w:lineRule="auto"/>
        <w:jc w:val="left"/>
        <w:textAlignment w:val="center"/>
        <w:rPr>
          <w:color w:val="000000"/>
        </w:rPr>
      </w:pPr>
      <w:r>
        <w:rPr>
          <w:color w:val="000000"/>
        </w:rPr>
        <w:t>【小问5详解】</w:t>
      </w:r>
    </w:p>
    <w:p w14:paraId="6E40CCEC">
      <w:pPr>
        <w:spacing w:line="360" w:lineRule="auto"/>
        <w:jc w:val="left"/>
        <w:textAlignment w:val="center"/>
        <w:rPr>
          <w:rFonts w:ascii="宋体" w:hAnsi="宋体"/>
          <w:color w:val="000000"/>
        </w:rPr>
      </w:pPr>
      <w:r>
        <w:rPr>
          <w:rFonts w:ascii="宋体" w:hAnsi="宋体"/>
          <w:color w:val="000000"/>
        </w:rPr>
        <w:t>①中反应应选择固固加热型装置，且生成物只有氨气一种气体，可以作为实验室制取氨气，符合题意；</w:t>
      </w:r>
    </w:p>
    <w:p w14:paraId="534C434A">
      <w:pPr>
        <w:spacing w:line="360" w:lineRule="auto"/>
        <w:jc w:val="left"/>
        <w:textAlignment w:val="center"/>
        <w:rPr>
          <w:rFonts w:ascii="宋体" w:hAnsi="宋体"/>
          <w:color w:val="000000"/>
        </w:rPr>
      </w:pPr>
      <w:r>
        <w:rPr>
          <w:rFonts w:ascii="宋体" w:hAnsi="宋体"/>
          <w:color w:val="000000"/>
        </w:rPr>
        <w:t>②中反应应选择固体加热型装置，但生成物有两种气体，不能制取纯净的氨气，不可以作为实验室制取氨气，不符合题意；</w:t>
      </w:r>
    </w:p>
    <w:p w14:paraId="670F5A05">
      <w:pPr>
        <w:spacing w:line="360" w:lineRule="auto"/>
        <w:jc w:val="left"/>
        <w:textAlignment w:val="center"/>
        <w:rPr>
          <w:rFonts w:ascii="宋体" w:hAnsi="宋体"/>
          <w:color w:val="000000"/>
        </w:rPr>
      </w:pPr>
      <w:r>
        <w:rPr>
          <w:rFonts w:ascii="宋体" w:hAnsi="宋体"/>
          <w:color w:val="000000"/>
        </w:rPr>
        <w:t>③中反应选择固液不加热型装置，且生成物只有氨气一种气体，可以作为实验室制取氨气，符合题意。</w:t>
      </w:r>
    </w:p>
    <w:p w14:paraId="4E09DECD">
      <w:pPr>
        <w:spacing w:line="360" w:lineRule="auto"/>
        <w:jc w:val="left"/>
        <w:textAlignment w:val="center"/>
        <w:rPr>
          <w:rFonts w:ascii="宋体" w:hAnsi="宋体"/>
          <w:color w:val="000000"/>
        </w:rPr>
      </w:pPr>
      <w:r>
        <w:rPr>
          <w:rFonts w:ascii="宋体" w:hAnsi="宋体"/>
          <w:color w:val="000000"/>
        </w:rPr>
        <w:t>故选①③。</w:t>
      </w:r>
    </w:p>
    <w:p w14:paraId="21190C0D">
      <w:pPr>
        <w:spacing w:line="360" w:lineRule="auto"/>
        <w:jc w:val="left"/>
        <w:textAlignment w:val="center"/>
        <w:rPr>
          <w:rFonts w:ascii="宋体" w:hAnsi="宋体"/>
          <w:color w:val="000000"/>
        </w:rPr>
      </w:pPr>
      <w:r>
        <w:rPr>
          <w:color w:val="000000"/>
        </w:rPr>
        <w:t xml:space="preserve">15. </w:t>
      </w:r>
      <w:r>
        <w:rPr>
          <w:rFonts w:ascii="宋体" w:hAnsi="宋体"/>
          <w:color w:val="000000"/>
        </w:rPr>
        <w:t>科学探究是认识和解决化学问题的重要实践活动。</w:t>
      </w:r>
    </w:p>
    <w:p w14:paraId="238AFFB7">
      <w:pPr>
        <w:spacing w:line="360" w:lineRule="auto"/>
        <w:jc w:val="left"/>
        <w:textAlignment w:val="center"/>
        <w:rPr>
          <w:rFonts w:ascii="宋体" w:hAnsi="宋体"/>
          <w:color w:val="000000"/>
        </w:rPr>
      </w:pPr>
      <w:r>
        <w:rPr>
          <w:rFonts w:ascii="宋体" w:hAnsi="宋体"/>
          <w:color w:val="000000"/>
        </w:rPr>
        <w:t>近年来，自热食品种类繁多。只需将撕去塑料膜的发热包放入凉水中，就能享用美食，很受年轻人的追捧。实验小组同学买来一份自热食品进行以下探究。</w:t>
      </w:r>
    </w:p>
    <w:p w14:paraId="4F254174">
      <w:pPr>
        <w:spacing w:line="360" w:lineRule="auto"/>
        <w:jc w:val="left"/>
        <w:textAlignment w:val="center"/>
        <w:rPr>
          <w:rFonts w:ascii="宋体" w:hAnsi="宋体"/>
          <w:color w:val="000000"/>
        </w:rPr>
      </w:pPr>
      <w:r>
        <w:rPr>
          <w:rFonts w:ascii="宋体" w:hAnsi="宋体"/>
          <w:color w:val="000000"/>
        </w:rPr>
        <w:t>【资料】Ⅰ、发热包中物质的主要成分是生石灰、碳酸钠、铝粒。</w:t>
      </w:r>
    </w:p>
    <w:p w14:paraId="143E6D55">
      <w:pPr>
        <w:spacing w:line="360" w:lineRule="auto"/>
        <w:jc w:val="left"/>
        <w:textAlignment w:val="center"/>
        <w:rPr>
          <w:rFonts w:ascii="宋体" w:hAnsi="宋体"/>
          <w:color w:val="000000"/>
        </w:rPr>
      </w:pPr>
      <w:r>
        <w:rPr>
          <w:rFonts w:ascii="宋体" w:hAnsi="宋体"/>
          <w:color w:val="000000"/>
        </w:rPr>
        <w:t>Ⅱ、铝能和</w:t>
      </w:r>
      <w:r>
        <w:rPr>
          <w:rFonts w:eastAsia="Times New Roman" w:cs="Times New Roman"/>
          <w:color w:val="000000"/>
        </w:rPr>
        <w:t>NaOH</w:t>
      </w:r>
      <w:r>
        <w:rPr>
          <w:rFonts w:ascii="宋体" w:hAnsi="宋体"/>
          <w:color w:val="000000"/>
        </w:rPr>
        <w:t>溶液反应生成偏铝酸钠（</w:t>
      </w:r>
      <w:r>
        <w:rPr>
          <w:rFonts w:eastAsia="Times New Roman" w:cs="Times New Roman"/>
          <w:color w:val="000000"/>
        </w:rPr>
        <w:t>NaAlO</w:t>
      </w:r>
      <w:r>
        <w:rPr>
          <w:rFonts w:eastAsia="Times New Roman" w:cs="Times New Roman"/>
          <w:color w:val="000000"/>
          <w:vertAlign w:val="subscript"/>
        </w:rPr>
        <w:t>2</w:t>
      </w:r>
      <w:r>
        <w:rPr>
          <w:rFonts w:ascii="宋体" w:hAnsi="宋体"/>
          <w:color w:val="000000"/>
        </w:rPr>
        <w:t>）和氢气，偏铝酸钠溶于水。</w:t>
      </w:r>
    </w:p>
    <w:p w14:paraId="7C6BE4F2">
      <w:pPr>
        <w:spacing w:line="360" w:lineRule="auto"/>
        <w:jc w:val="left"/>
        <w:textAlignment w:val="center"/>
        <w:rPr>
          <w:rFonts w:ascii="宋体" w:hAnsi="宋体"/>
          <w:color w:val="000000"/>
        </w:rPr>
      </w:pPr>
      <w:r>
        <w:rPr>
          <w:rFonts w:ascii="宋体" w:hAnsi="宋体"/>
          <w:color w:val="000000"/>
        </w:rPr>
        <w:t>探究一：发热包的发热原理。</w:t>
      </w:r>
    </w:p>
    <w:p w14:paraId="56E221B6">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）小组同学取出发热包，撕去塑料膜，放入适量凉水中，可观察到的现象是______，固体迅速膨胀，同时还可观察到发热包内固体变硬结块，其可能的原因是______（用化学方程式表示）。</w:t>
      </w:r>
    </w:p>
    <w:p w14:paraId="132DD871">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）在使用发热包过程中，禁止明火的理由是______。</w:t>
      </w:r>
    </w:p>
    <w:p w14:paraId="1D1B6290">
      <w:pPr>
        <w:spacing w:line="360" w:lineRule="auto"/>
        <w:jc w:val="left"/>
        <w:textAlignment w:val="center"/>
        <w:rPr>
          <w:rFonts w:ascii="宋体" w:hAnsi="宋体"/>
          <w:color w:val="000000"/>
        </w:rPr>
      </w:pPr>
      <w:r>
        <w:rPr>
          <w:rFonts w:ascii="宋体" w:hAnsi="宋体"/>
          <w:color w:val="000000"/>
        </w:rPr>
        <w:t>探究二：反应后混合物中部分成分的探究。</w:t>
      </w:r>
    </w:p>
    <w:p w14:paraId="4D200A6E">
      <w:pPr>
        <w:spacing w:line="360" w:lineRule="auto"/>
        <w:jc w:val="left"/>
        <w:textAlignment w:val="center"/>
        <w:rPr>
          <w:color w:val="000000"/>
        </w:rPr>
      </w:pPr>
      <w:r>
        <w:rPr>
          <w:rFonts w:ascii="宋体" w:hAnsi="宋体"/>
          <w:color w:val="000000"/>
        </w:rPr>
        <w:drawing>
          <wp:inline distT="0" distB="0" distL="114300" distR="114300">
            <wp:extent cx="4343400" cy="204787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38" cstate="print"/>
                    <a:stretch>
                      <a:fillRect/>
                    </a:stretch>
                  </pic:blipFill>
                  <pic:spPr>
                    <a:xfrm>
                      <a:off x="0" y="0"/>
                      <a:ext cx="4343400" cy="2047875"/>
                    </a:xfrm>
                    <a:prstGeom prst="rect">
                      <a:avLst/>
                    </a:prstGeom>
                  </pic:spPr>
                </pic:pic>
              </a:graphicData>
            </a:graphic>
          </wp:inline>
        </w:drawing>
      </w:r>
    </w:p>
    <w:p w14:paraId="52D6483E">
      <w:pPr>
        <w:spacing w:line="360" w:lineRule="auto"/>
        <w:jc w:val="left"/>
        <w:textAlignment w:val="center"/>
        <w:rPr>
          <w:rFonts w:ascii="宋体" w:hAnsi="宋体"/>
          <w:color w:val="000000"/>
        </w:rPr>
      </w:pPr>
      <w:r>
        <w:rPr>
          <w:rFonts w:ascii="宋体" w:hAnsi="宋体"/>
          <w:color w:val="000000"/>
        </w:rPr>
        <w:t>根据以上操作和实验现象回答下列问题。</w:t>
      </w:r>
    </w:p>
    <w:p w14:paraId="3450B8A0">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）操作Ⅰ的名称是______。</w:t>
      </w:r>
    </w:p>
    <w:p w14:paraId="30DF981A">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4</w:t>
      </w:r>
      <w:r>
        <w:rPr>
          <w:rFonts w:ascii="宋体" w:hAnsi="宋体"/>
          <w:color w:val="000000"/>
        </w:rPr>
        <w:t>）根据现象①得出：滤液</w:t>
      </w:r>
      <w:r>
        <w:rPr>
          <w:rFonts w:eastAsia="Times New Roman" w:cs="Times New Roman"/>
          <w:color w:val="000000"/>
        </w:rPr>
        <w:t>A</w:t>
      </w:r>
      <w:r>
        <w:rPr>
          <w:rFonts w:ascii="宋体" w:hAnsi="宋体"/>
          <w:color w:val="000000"/>
        </w:rPr>
        <w:t>中一定不含的物质是______。根据现象②③分析得出：固体</w:t>
      </w:r>
      <w:r>
        <w:rPr>
          <w:rFonts w:eastAsia="Times New Roman" w:cs="Times New Roman"/>
          <w:color w:val="000000"/>
        </w:rPr>
        <w:t>B</w:t>
      </w:r>
      <w:r>
        <w:rPr>
          <w:rFonts w:ascii="宋体" w:hAnsi="宋体"/>
          <w:color w:val="000000"/>
        </w:rPr>
        <w:t>中一定含有的物质是______。综合分析得出：现象③中产生的气体，其成分的组成可能为______。</w:t>
      </w:r>
    </w:p>
    <w:p w14:paraId="263C0B47">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5</w:t>
      </w:r>
      <w:r>
        <w:rPr>
          <w:rFonts w:ascii="宋体" w:hAnsi="宋体"/>
          <w:color w:val="000000"/>
        </w:rPr>
        <w:t>）通过以上探究，同学们进行反思总结，你认为其中正确的是______。</w:t>
      </w:r>
    </w:p>
    <w:p w14:paraId="414A17EF">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．能与水混合放出热量的物质均可做发热包的发热材料</w:t>
      </w:r>
    </w:p>
    <w:p w14:paraId="14B41236">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．发热包应密封防潮保存</w:t>
      </w:r>
    </w:p>
    <w:p w14:paraId="464FAD59">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．禁止用湿手接触发热包</w:t>
      </w:r>
    </w:p>
    <w:p w14:paraId="6B610A4A">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．使用过程中应保持通风</w:t>
      </w:r>
    </w:p>
    <w:p w14:paraId="44157B0B">
      <w:pPr>
        <w:spacing w:line="360" w:lineRule="auto"/>
        <w:textAlignment w:val="center"/>
        <w:rPr>
          <w:rFonts w:eastAsia="Times New Roman" w:cs="Times New Roman"/>
          <w:color w:val="000000"/>
        </w:rPr>
      </w:pPr>
      <w:r>
        <w:rPr>
          <w:color w:val="2E75B6"/>
        </w:rPr>
        <w:t>【答案】</w:t>
      </w:r>
      <w:r>
        <w:rPr>
          <w:color w:val="000000"/>
        </w:rPr>
        <w:t xml:space="preserve">    ①. </w:t>
      </w:r>
      <w:r>
        <w:rPr>
          <w:rFonts w:ascii="宋体" w:hAnsi="宋体"/>
          <w:color w:val="000000"/>
        </w:rPr>
        <w:t>剧烈反应，放出大量热，有气体产生</w:t>
      </w:r>
      <w:r>
        <w:rPr>
          <w:color w:val="000000"/>
        </w:rPr>
        <w:t xml:space="preserve">    ②. </w:t>
      </w:r>
      <w:r>
        <w:object>
          <v:shape id="_x0000_i1033" o:spt="75" alt="学科网(www.zxxk.com)--教育资源门户，提供试卷、教案、课件、论文、素材以及各类教学资源下载，还有大量而丰富的教学相关资讯！" type="#_x0000_t75" style="height:19.25pt;width:193.4pt;" o:ole="t" filled="f" o:preferrelative="t" stroked="f" coordsize="21600,21600">
            <v:path/>
            <v:fill on="f" focussize="0,0"/>
            <v:stroke on="f" joinstyle="miter"/>
            <v:imagedata r:id="rId40" o:title="eqId9975fdcb5aff4051a8315a3a7dae20ab"/>
            <o:lock v:ext="edit" aspectratio="t"/>
            <w10:wrap type="none"/>
            <w10:anchorlock/>
          </v:shape>
          <o:OLEObject Type="Embed" ProgID="Equation.DSMT4" ShapeID="_x0000_i1033" DrawAspect="Content" ObjectID="_1468075733" r:id="rId39">
            <o:LockedField>false</o:LockedField>
          </o:OLEObject>
        </w:object>
      </w:r>
      <w:r>
        <w:rPr>
          <w:color w:val="000000"/>
        </w:rPr>
        <w:t xml:space="preserve">    ③. </w:t>
      </w:r>
      <w:r>
        <w:rPr>
          <w:rFonts w:ascii="宋体" w:hAnsi="宋体"/>
          <w:color w:val="000000"/>
        </w:rPr>
        <w:t>铝粒、铝与氢氧化钠反应生成的氢气，在空气中遇明火燃烧，可能引发火灾或爆炸（其他合理答案均可）</w:t>
      </w:r>
      <w:r>
        <w:rPr>
          <w:color w:val="000000"/>
        </w:rPr>
        <w:t xml:space="preserve">    ④. </w:t>
      </w:r>
      <w:r>
        <w:rPr>
          <w:rFonts w:ascii="宋体" w:hAnsi="宋体"/>
          <w:color w:val="000000"/>
        </w:rPr>
        <w:t>过滤</w:t>
      </w:r>
      <w:r>
        <w:rPr>
          <w:color w:val="000000"/>
        </w:rPr>
        <w:t xml:space="preserve">    ⑤. </w:t>
      </w:r>
      <w:r>
        <w:rPr>
          <w:rFonts w:ascii="宋体" w:hAnsi="宋体"/>
          <w:color w:val="000000"/>
        </w:rPr>
        <w:t>碳酸钠##</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color w:val="000000"/>
        </w:rPr>
        <w:t xml:space="preserve">    ⑥. </w:t>
      </w:r>
      <w:r>
        <w:rPr>
          <w:rFonts w:ascii="宋体" w:hAnsi="宋体"/>
          <w:color w:val="000000"/>
        </w:rPr>
        <w:t>氢氧化钙、碳酸钙</w:t>
      </w:r>
      <w:r>
        <w:rPr>
          <w:color w:val="000000"/>
        </w:rPr>
        <w:t xml:space="preserve">    ⑦. </w:t>
      </w:r>
      <w:r>
        <w:rPr>
          <w:rFonts w:ascii="宋体" w:hAnsi="宋体"/>
          <w:color w:val="000000"/>
        </w:rPr>
        <w:t>二氧化碳、二氧化碳和氢气</w:t>
      </w:r>
      <w:r>
        <w:rPr>
          <w:color w:val="000000"/>
        </w:rPr>
        <w:t xml:space="preserve">    ⑧. </w:t>
      </w:r>
      <w:r>
        <w:rPr>
          <w:rFonts w:eastAsia="Times New Roman" w:cs="Times New Roman"/>
          <w:color w:val="000000"/>
        </w:rPr>
        <w:t>BCD</w:t>
      </w:r>
    </w:p>
    <w:p w14:paraId="276CA59F">
      <w:pPr>
        <w:spacing w:line="360" w:lineRule="auto"/>
        <w:textAlignment w:val="center"/>
        <w:rPr>
          <w:color w:val="000000"/>
        </w:rPr>
      </w:pPr>
      <w:r>
        <w:rPr>
          <w:color w:val="2E75B6"/>
        </w:rPr>
        <w:t>【解析】</w:t>
      </w:r>
    </w:p>
    <w:p w14:paraId="186A9991">
      <w:pPr>
        <w:spacing w:line="360" w:lineRule="auto"/>
        <w:jc w:val="left"/>
        <w:textAlignment w:val="center"/>
        <w:rPr>
          <w:rFonts w:ascii="宋体" w:hAnsi="宋体"/>
          <w:color w:val="000000"/>
        </w:rPr>
      </w:pPr>
      <w:r>
        <w:rPr>
          <w:color w:val="000000"/>
        </w:rPr>
        <w:t>【分析】</w:t>
      </w:r>
      <w:r>
        <w:rPr>
          <w:rFonts w:ascii="宋体" w:hAnsi="宋体"/>
          <w:color w:val="000000"/>
        </w:rPr>
        <w:t>由【资料】可知：发热包去塑料膜，放入适量凉水中，可能发生的反应如下：</w:t>
      </w:r>
    </w:p>
    <w:p w14:paraId="4DCF3489">
      <w:pPr>
        <w:spacing w:line="360" w:lineRule="auto"/>
        <w:jc w:val="left"/>
        <w:textAlignment w:val="center"/>
        <w:rPr>
          <w:rFonts w:ascii="宋体" w:hAnsi="宋体"/>
          <w:color w:val="000000"/>
        </w:rPr>
      </w:pPr>
      <w:r>
        <w:object>
          <v:shape id="_x0000_i1034" o:spt="75" alt="学科网(www.zxxk.com)--教育资源门户，提供试卷、教案、课件、论文、素材以及各类教学资源下载，还有大量而丰富的教学相关资讯！" type="#_x0000_t75" style="height:20.1pt;width:105.5pt;" o:ole="t" filled="f" o:preferrelative="t" stroked="f" coordsize="21600,21600">
            <v:path/>
            <v:fill on="f" focussize="0,0"/>
            <v:stroke on="f" joinstyle="miter"/>
            <v:imagedata r:id="rId42" o:title="eqId939935023855e06b3409156c0b3210ba"/>
            <o:lock v:ext="edit" aspectratio="t"/>
            <w10:wrap type="none"/>
            <w10:anchorlock/>
          </v:shape>
          <o:OLEObject Type="Embed" ProgID="Equation.DSMT4" ShapeID="_x0000_i1034" DrawAspect="Content" ObjectID="_1468075734" r:id="rId41">
            <o:LockedField>false</o:LockedField>
          </o:OLEObject>
        </w:object>
      </w:r>
      <w:r>
        <w:rPr>
          <w:rFonts w:ascii="宋体" w:hAnsi="宋体"/>
          <w:color w:val="000000"/>
        </w:rPr>
        <w:t>（放热）</w:t>
      </w:r>
    </w:p>
    <w:p w14:paraId="49E899BB">
      <w:pPr>
        <w:spacing w:line="360" w:lineRule="auto"/>
        <w:jc w:val="left"/>
        <w:textAlignment w:val="center"/>
        <w:rPr>
          <w:rFonts w:ascii="宋体" w:hAnsi="宋体"/>
          <w:color w:val="000000"/>
        </w:rPr>
      </w:pPr>
      <w:r>
        <w:object>
          <v:shape id="_x0000_i1035" o:spt="75" alt="学科网(www.zxxk.com)--教育资源门户，提供试卷、教案、课件、论文、素材以及各类教学资源下载，还有大量而丰富的教学相关资讯！" type="#_x0000_t75" style="height:19.25pt;width:193.4pt;" o:ole="t" filled="f" o:preferrelative="t" stroked="f" coordsize="21600,21600">
            <v:path/>
            <v:fill on="f" focussize="0,0"/>
            <v:stroke on="f" joinstyle="miter"/>
            <v:imagedata r:id="rId40" o:title="eqId9975fdcb5aff4051a8315a3a7dae20ab"/>
            <o:lock v:ext="edit" aspectratio="t"/>
            <w10:wrap type="none"/>
            <w10:anchorlock/>
          </v:shape>
          <o:OLEObject Type="Embed" ProgID="Equation.DSMT4" ShapeID="_x0000_i1035" DrawAspect="Content" ObjectID="_1468075735" r:id="rId43">
            <o:LockedField>false</o:LockedField>
          </o:OLEObject>
        </w:object>
      </w:r>
      <w:r>
        <w:rPr>
          <w:rFonts w:ascii="宋体" w:hAnsi="宋体"/>
          <w:color w:val="000000"/>
        </w:rPr>
        <w:t>（产生白色沉淀）</w:t>
      </w:r>
    </w:p>
    <w:p w14:paraId="371F692E">
      <w:pPr>
        <w:spacing w:line="360" w:lineRule="auto"/>
        <w:jc w:val="left"/>
        <w:textAlignment w:val="center"/>
        <w:rPr>
          <w:rFonts w:ascii="宋体" w:hAnsi="宋体"/>
          <w:color w:val="000000"/>
        </w:rPr>
      </w:pPr>
      <w:r>
        <w:object>
          <v:shape id="_x0000_i1036" o:spt="75" alt="学科网(www.zxxk.com)--教育资源门户，提供试卷、教案、课件、论文、素材以及各类教学资源下载，还有大量而丰富的教学相关资讯！" type="#_x0000_t75" style="height:18.4pt;width:194.25pt;" o:ole="t" filled="f" o:preferrelative="t" stroked="f" coordsize="21600,21600">
            <v:path/>
            <v:fill on="f" focussize="0,0"/>
            <v:stroke on="f" joinstyle="miter"/>
            <v:imagedata r:id="rId45" o:title="eqIdd80297e06a7e70faddbf98c390f6eb6c"/>
            <o:lock v:ext="edit" aspectratio="t"/>
            <w10:wrap type="none"/>
            <w10:anchorlock/>
          </v:shape>
          <o:OLEObject Type="Embed" ProgID="Equation.DSMT4" ShapeID="_x0000_i1036" DrawAspect="Content" ObjectID="_1468075736" r:id="rId44">
            <o:LockedField>false</o:LockedField>
          </o:OLEObject>
        </w:object>
      </w:r>
      <w:r>
        <w:rPr>
          <w:rFonts w:ascii="宋体" w:hAnsi="宋体"/>
          <w:color w:val="000000"/>
        </w:rPr>
        <w:t>（有气体产生）</w:t>
      </w:r>
    </w:p>
    <w:p w14:paraId="25861878">
      <w:pPr>
        <w:spacing w:line="360" w:lineRule="auto"/>
        <w:jc w:val="left"/>
        <w:textAlignment w:val="center"/>
        <w:rPr>
          <w:rFonts w:ascii="宋体" w:hAnsi="宋体"/>
          <w:color w:val="000000"/>
        </w:rPr>
      </w:pPr>
      <w:r>
        <w:rPr>
          <w:color w:val="000000"/>
        </w:rPr>
        <w:t>【详解】</w:t>
      </w:r>
      <w:r>
        <w:rPr>
          <w:rFonts w:ascii="宋体" w:hAnsi="宋体"/>
          <w:color w:val="000000"/>
        </w:rPr>
        <w:t>（</w:t>
      </w:r>
      <w:r>
        <w:rPr>
          <w:rFonts w:eastAsia="Times New Roman" w:cs="Times New Roman"/>
          <w:color w:val="000000"/>
        </w:rPr>
        <w:t>1</w:t>
      </w:r>
      <w:r>
        <w:rPr>
          <w:rFonts w:ascii="宋体" w:hAnsi="宋体"/>
          <w:color w:val="000000"/>
        </w:rPr>
        <w:t>）由分析可知：取出发热包，撕去塑料膜，放入适量凉水中，可观察到的现象是剧烈反应，放出大量热，有气体产生，固体迅速膨胀；观察到发热包内固体变硬结块，碳酸钠与氢氧化钙反应生成碳酸钙 氢氧化钠，反应的化学方程式为</w:t>
      </w:r>
      <w:r>
        <w:object>
          <v:shape id="_x0000_i1037" o:spt="75" alt="学科网(www.zxxk.com)--教育资源门户，提供试卷、教案、课件、论文、素材以及各类教学资源下载，还有大量而丰富的教学相关资讯！" type="#_x0000_t75" style="height:19.25pt;width:193.4pt;" o:ole="t" filled="f" o:preferrelative="t" stroked="f" coordsize="21600,21600">
            <v:path/>
            <v:fill on="f" focussize="0,0"/>
            <v:stroke on="f" joinstyle="miter"/>
            <v:imagedata r:id="rId40" o:title="eqId9975fdcb5aff4051a8315a3a7dae20ab"/>
            <o:lock v:ext="edit" aspectratio="t"/>
            <w10:wrap type="none"/>
            <w10:anchorlock/>
          </v:shape>
          <o:OLEObject Type="Embed" ProgID="Equation.DSMT4" ShapeID="_x0000_i1037" DrawAspect="Content" ObjectID="_1468075737" r:id="rId46">
            <o:LockedField>false</o:LockedField>
          </o:OLEObject>
        </w:object>
      </w:r>
      <w:r>
        <w:rPr>
          <w:rFonts w:ascii="宋体" w:hAnsi="宋体"/>
          <w:color w:val="000000"/>
        </w:rPr>
        <w:t>，故填：剧烈反应，放出大量热，有气体产生；</w:t>
      </w:r>
      <w:r>
        <w:object>
          <v:shape id="_x0000_i1038" o:spt="75" alt="学科网(www.zxxk.com)--教育资源门户，提供试卷、教案、课件、论文、素材以及各类教学资源下载，还有大量而丰富的教学相关资讯！" type="#_x0000_t75" style="height:19.25pt;width:193.4pt;" o:ole="t" filled="f" o:preferrelative="t" stroked="f" coordsize="21600,21600">
            <v:path/>
            <v:fill on="f" focussize="0,0"/>
            <v:stroke on="f" joinstyle="miter"/>
            <v:imagedata r:id="rId40" o:title="eqId9975fdcb5aff4051a8315a3a7dae20ab"/>
            <o:lock v:ext="edit" aspectratio="t"/>
            <w10:wrap type="none"/>
            <w10:anchorlock/>
          </v:shape>
          <o:OLEObject Type="Embed" ProgID="Equation.DSMT4" ShapeID="_x0000_i1038" DrawAspect="Content" ObjectID="_1468075738" r:id="rId47">
            <o:LockedField>false</o:LockedField>
          </o:OLEObject>
        </w:object>
      </w:r>
      <w:r>
        <w:rPr>
          <w:rFonts w:ascii="宋体" w:hAnsi="宋体"/>
          <w:color w:val="000000"/>
        </w:rPr>
        <w:t>；</w:t>
      </w:r>
    </w:p>
    <w:p w14:paraId="71774C67">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由分析可知：在使用发热包过程中，禁止明火的理由：铝粒、铝与氢氧化钠反应生成的氢气，在空气中遇明火燃烧，可能引发火灾或爆炸，故填：铝粒、铝与氢氧化钠反应生成的氢气，在空气中遇明火燃烧，可能引发火灾或爆炸；</w:t>
      </w:r>
    </w:p>
    <w:p w14:paraId="15DC3238">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）操作Ⅰ后得到固体和滤液，实现了固液分离，为过滤操作，故填：过滤；</w:t>
      </w:r>
    </w:p>
    <w:p w14:paraId="30A4A032">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4</w:t>
      </w:r>
      <w:r>
        <w:rPr>
          <w:rFonts w:ascii="宋体" w:hAnsi="宋体"/>
          <w:color w:val="000000"/>
        </w:rPr>
        <w:t>）由分析可知：滤液</w:t>
      </w:r>
      <w:r>
        <w:rPr>
          <w:rFonts w:eastAsia="Times New Roman" w:cs="Times New Roman"/>
          <w:color w:val="000000"/>
        </w:rPr>
        <w:t>A</w:t>
      </w:r>
      <w:r>
        <w:rPr>
          <w:rFonts w:ascii="宋体" w:hAnsi="宋体"/>
          <w:color w:val="000000"/>
        </w:rPr>
        <w:t>中可能含有的溶质为碳酸钠、氢氧化钠、氢氧化钙、偏铝酸钠，根据现象①无气泡产生，其中碳酸钠与稀盐酸反应生成氯化钠、水和二氧化碳，可知滤液</w:t>
      </w:r>
      <w:r>
        <w:rPr>
          <w:rFonts w:eastAsia="Times New Roman" w:cs="Times New Roman"/>
          <w:color w:val="000000"/>
        </w:rPr>
        <w:t>A</w:t>
      </w:r>
      <w:r>
        <w:rPr>
          <w:rFonts w:ascii="宋体" w:hAnsi="宋体"/>
          <w:color w:val="000000"/>
        </w:rPr>
        <w:t>中一定不含的物质是碳酸钠，故填：碳酸钠（</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p>
    <w:p w14:paraId="5DC93557">
      <w:pPr>
        <w:spacing w:line="360" w:lineRule="auto"/>
        <w:jc w:val="left"/>
        <w:textAlignment w:val="center"/>
        <w:rPr>
          <w:rFonts w:ascii="宋体" w:hAnsi="宋体"/>
          <w:color w:val="000000"/>
        </w:rPr>
      </w:pPr>
      <w:r>
        <w:rPr>
          <w:rFonts w:ascii="宋体" w:hAnsi="宋体"/>
          <w:color w:val="000000"/>
        </w:rPr>
        <w:t>固体</w:t>
      </w:r>
      <w:r>
        <w:rPr>
          <w:rFonts w:eastAsia="Times New Roman" w:cs="Times New Roman"/>
          <w:color w:val="000000"/>
        </w:rPr>
        <w:t>B</w:t>
      </w:r>
      <w:r>
        <w:rPr>
          <w:rFonts w:ascii="宋体" w:hAnsi="宋体"/>
          <w:color w:val="000000"/>
        </w:rPr>
        <w:t>中一定含有碳酸钙，可能含氢氧化钙，铝粉，由现象②可知固体</w:t>
      </w:r>
      <w:r>
        <w:rPr>
          <w:rFonts w:eastAsia="Times New Roman" w:cs="Times New Roman"/>
          <w:color w:val="000000"/>
        </w:rPr>
        <w:t>B</w:t>
      </w:r>
      <w:r>
        <w:rPr>
          <w:rFonts w:ascii="宋体" w:hAnsi="宋体"/>
          <w:color w:val="000000"/>
        </w:rPr>
        <w:t>一定含有氢氧化钙，根据现象③可知固体</w:t>
      </w:r>
      <w:r>
        <w:rPr>
          <w:rFonts w:eastAsia="Times New Roman" w:cs="Times New Roman"/>
          <w:color w:val="000000"/>
        </w:rPr>
        <w:t>B</w:t>
      </w:r>
      <w:r>
        <w:rPr>
          <w:rFonts w:ascii="宋体" w:hAnsi="宋体"/>
          <w:color w:val="000000"/>
        </w:rPr>
        <w:t>可能含有铝粉，所以固体</w:t>
      </w:r>
      <w:r>
        <w:rPr>
          <w:rFonts w:eastAsia="Times New Roman" w:cs="Times New Roman"/>
          <w:color w:val="000000"/>
        </w:rPr>
        <w:t>B</w:t>
      </w:r>
      <w:r>
        <w:rPr>
          <w:rFonts w:ascii="宋体" w:hAnsi="宋体"/>
          <w:color w:val="000000"/>
        </w:rPr>
        <w:t>中一定含有碳酸钙、氢氧化钙、可能含有铝粉，故填：碳酸钙、氢氧化钙；</w:t>
      </w:r>
    </w:p>
    <w:p w14:paraId="7C804E73">
      <w:pPr>
        <w:spacing w:line="360" w:lineRule="auto"/>
        <w:jc w:val="left"/>
        <w:textAlignment w:val="center"/>
        <w:rPr>
          <w:rFonts w:ascii="宋体" w:hAnsi="宋体"/>
          <w:color w:val="000000"/>
        </w:rPr>
      </w:pPr>
      <w:r>
        <w:rPr>
          <w:rFonts w:ascii="宋体" w:hAnsi="宋体"/>
          <w:color w:val="000000"/>
        </w:rPr>
        <w:t>综合分析得出：现象③中产生的气体，其成分的组成可能为二氧化碳、二氧化碳和氢气，故填：二氧化碳、二氧化碳和氢气；</w:t>
      </w:r>
    </w:p>
    <w:p w14:paraId="478C9F76">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5</w:t>
      </w:r>
      <w:r>
        <w:rPr>
          <w:rFonts w:ascii="宋体" w:hAnsi="宋体"/>
          <w:color w:val="000000"/>
        </w:rPr>
        <w:t>）</w:t>
      </w:r>
      <w:r>
        <w:rPr>
          <w:rFonts w:eastAsia="Times New Roman" w:cs="Times New Roman"/>
          <w:color w:val="000000"/>
        </w:rPr>
        <w:t>A</w:t>
      </w:r>
      <w:r>
        <w:rPr>
          <w:rFonts w:ascii="宋体" w:hAnsi="宋体"/>
          <w:color w:val="000000"/>
        </w:rPr>
        <w:t>、发热包用于自加热食品，所以发热材料不能有强烈的腐蚀性和毒性，说法错误；</w:t>
      </w:r>
    </w:p>
    <w:p w14:paraId="092EB70F">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、发热包中物质的主要成分是生石灰与水反应，所以应密封防潮保存，说法正确；</w:t>
      </w:r>
    </w:p>
    <w:p w14:paraId="4039617A">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、禁止用湿手接触发热包，避免水与发热包成分反应，造成危险，说法正确；</w:t>
      </w:r>
    </w:p>
    <w:p w14:paraId="54B14E03">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、使用过程中，发生反应会生成可燃性气体氢气，有限空间内遇明火易发生爆炸，所以使用过程中应保持通风，说法正确。</w:t>
      </w:r>
    </w:p>
    <w:p w14:paraId="7C2AD722">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故选</w:t>
      </w:r>
      <w:r>
        <w:rPr>
          <w:rFonts w:eastAsia="Times New Roman" w:cs="Times New Roman"/>
          <w:color w:val="000000"/>
        </w:rPr>
        <w:t>BCD</w:t>
      </w:r>
      <w:r>
        <w:rPr>
          <w:rFonts w:ascii="宋体" w:hAnsi="宋体"/>
          <w:color w:val="000000"/>
          <w:position w:val="-12"/>
        </w:rPr>
        <w:drawing>
          <wp:inline distT="0" distB="0" distL="114300" distR="114300">
            <wp:extent cx="127000" cy="76200"/>
            <wp:effectExtent l="0" t="0" r="0" b="0"/>
            <wp:docPr id="1003392" name="图片 1003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392" name="图片 1003392"/>
                    <pic:cNvPicPr>
                      <a:picLocks noChangeAspect="1"/>
                    </pic:cNvPicPr>
                  </pic:nvPicPr>
                  <pic:blipFill>
                    <a:blip r:embed="rId48" cstate="print"/>
                    <a:stretch>
                      <a:fillRect/>
                    </a:stretch>
                  </pic:blipFill>
                  <pic:spPr>
                    <a:xfrm>
                      <a:off x="0" y="0"/>
                      <a:ext cx="127000" cy="76200"/>
                    </a:xfrm>
                    <a:prstGeom prst="rect">
                      <a:avLst/>
                    </a:prstGeom>
                  </pic:spPr>
                </pic:pic>
              </a:graphicData>
            </a:graphic>
          </wp:inline>
        </w:drawing>
      </w:r>
    </w:p>
    <w:p w14:paraId="08488C1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14201">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BBB41">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52EB0">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C96B7">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E1B82">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0A8B1">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33AC4"/>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42F70"/>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4DC4EF1"/>
    <w:rsid w:val="36603810"/>
    <w:rsid w:val="38274566"/>
    <w:rsid w:val="424E13B5"/>
    <w:rsid w:val="4AEC19FF"/>
    <w:rsid w:val="7DCE2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0" Type="http://schemas.openxmlformats.org/officeDocument/2006/relationships/fontTable" Target="fontTable.xml"/><Relationship Id="rId5" Type="http://schemas.openxmlformats.org/officeDocument/2006/relationships/header" Target="header3.xml"/><Relationship Id="rId49" Type="http://schemas.openxmlformats.org/officeDocument/2006/relationships/customXml" Target="../customXml/item1.xml"/><Relationship Id="rId48" Type="http://schemas.openxmlformats.org/officeDocument/2006/relationships/image" Target="media/image25.wmf"/><Relationship Id="rId47" Type="http://schemas.openxmlformats.org/officeDocument/2006/relationships/oleObject" Target="embeddings/oleObject14.bin"/><Relationship Id="rId46" Type="http://schemas.openxmlformats.org/officeDocument/2006/relationships/oleObject" Target="embeddings/oleObject13.bin"/><Relationship Id="rId45" Type="http://schemas.openxmlformats.org/officeDocument/2006/relationships/image" Target="media/image24.wmf"/><Relationship Id="rId44" Type="http://schemas.openxmlformats.org/officeDocument/2006/relationships/oleObject" Target="embeddings/oleObject12.bin"/><Relationship Id="rId43" Type="http://schemas.openxmlformats.org/officeDocument/2006/relationships/oleObject" Target="embeddings/oleObject11.bin"/><Relationship Id="rId42" Type="http://schemas.openxmlformats.org/officeDocument/2006/relationships/image" Target="media/image23.wmf"/><Relationship Id="rId41" Type="http://schemas.openxmlformats.org/officeDocument/2006/relationships/oleObject" Target="embeddings/oleObject10.bin"/><Relationship Id="rId40" Type="http://schemas.openxmlformats.org/officeDocument/2006/relationships/image" Target="media/image22.wmf"/><Relationship Id="rId4" Type="http://schemas.openxmlformats.org/officeDocument/2006/relationships/header" Target="header2.xml"/><Relationship Id="rId39" Type="http://schemas.openxmlformats.org/officeDocument/2006/relationships/oleObject" Target="embeddings/oleObject9.bin"/><Relationship Id="rId38" Type="http://schemas.openxmlformats.org/officeDocument/2006/relationships/image" Target="media/image21.png"/><Relationship Id="rId37" Type="http://schemas.openxmlformats.org/officeDocument/2006/relationships/image" Target="media/image20.wmf"/><Relationship Id="rId36" Type="http://schemas.openxmlformats.org/officeDocument/2006/relationships/oleObject" Target="embeddings/oleObject8.bin"/><Relationship Id="rId35" Type="http://schemas.openxmlformats.org/officeDocument/2006/relationships/image" Target="media/image19.wmf"/><Relationship Id="rId34" Type="http://schemas.openxmlformats.org/officeDocument/2006/relationships/oleObject" Target="embeddings/oleObject7.bin"/><Relationship Id="rId33" Type="http://schemas.openxmlformats.org/officeDocument/2006/relationships/oleObject" Target="embeddings/oleObject6.bin"/><Relationship Id="rId32" Type="http://schemas.openxmlformats.org/officeDocument/2006/relationships/image" Target="media/image18.wmf"/><Relationship Id="rId31" Type="http://schemas.openxmlformats.org/officeDocument/2006/relationships/oleObject" Target="embeddings/oleObject5.bin"/><Relationship Id="rId30" Type="http://schemas.openxmlformats.org/officeDocument/2006/relationships/image" Target="media/image17.wmf"/><Relationship Id="rId3" Type="http://schemas.openxmlformats.org/officeDocument/2006/relationships/header" Target="header1.xml"/><Relationship Id="rId29" Type="http://schemas.openxmlformats.org/officeDocument/2006/relationships/oleObject" Target="embeddings/oleObject4.bin"/><Relationship Id="rId28" Type="http://schemas.openxmlformats.org/officeDocument/2006/relationships/image" Target="media/image16.wmf"/><Relationship Id="rId27" Type="http://schemas.openxmlformats.org/officeDocument/2006/relationships/oleObject" Target="embeddings/oleObject3.bin"/><Relationship Id="rId26" Type="http://schemas.openxmlformats.org/officeDocument/2006/relationships/image" Target="media/image15.wmf"/><Relationship Id="rId25" Type="http://schemas.openxmlformats.org/officeDocument/2006/relationships/oleObject" Target="embeddings/oleObject2.bin"/><Relationship Id="rId24" Type="http://schemas.openxmlformats.org/officeDocument/2006/relationships/image" Target="media/image14.png"/><Relationship Id="rId23" Type="http://schemas.openxmlformats.org/officeDocument/2006/relationships/image" Target="media/image13.wmf"/><Relationship Id="rId22" Type="http://schemas.openxmlformats.org/officeDocument/2006/relationships/oleObject" Target="embeddings/oleObject1.bin"/><Relationship Id="rId21" Type="http://schemas.openxmlformats.org/officeDocument/2006/relationships/image" Target="media/image12.wmf"/><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24F60-1FAF-4BCB-9C7B-D9313F71408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6629</Words>
  <Characters>7114</Characters>
  <Lines>56</Lines>
  <Paragraphs>15</Paragraphs>
  <TotalTime>0</TotalTime>
  <ScaleCrop>false</ScaleCrop>
  <LinksUpToDate>false</LinksUpToDate>
  <CharactersWithSpaces>7348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2022-07-06T11:40:00Z</dcterms:created>
  <dc:creator>学科网试题生产平台</dc:creator>
  <dc:description>3015410178940928</dc:description>
  <cp:lastModifiedBy>上帝掷骰子吗</cp:lastModifiedBy>
  <dcterms:modified xsi:type="dcterms:W3CDTF">2024-07-20T09:05:53Z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ED372E840D0C4167B949359618DEFDF2</vt:lpwstr>
  </property>
</Properties>
</file>