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D92F1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12687300</wp:posOffset>
            </wp:positionV>
            <wp:extent cx="457200" cy="495300"/>
            <wp:effectExtent l="0" t="0" r="0" b="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第二卷</w:t>
      </w:r>
      <w:r>
        <w:rPr>
          <w:rFonts w:eastAsia="Times New Roman" w:cs="Times New Roman"/>
          <w:b/>
          <w:sz w:val="32"/>
        </w:rPr>
        <w:t xml:space="preserve">  </w:t>
      </w:r>
      <w:r>
        <w:rPr>
          <w:rFonts w:ascii="宋体" w:hAnsi="宋体"/>
          <w:b/>
          <w:sz w:val="32"/>
        </w:rPr>
        <w:t>化学</w:t>
      </w:r>
    </w:p>
    <w:p w14:paraId="2C0A7EE2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相对原子质量：</w:t>
      </w:r>
      <w:r>
        <w:rPr>
          <w:rFonts w:eastAsia="Times New Roman" w:cs="Times New Roman"/>
          <w:b/>
          <w:sz w:val="24"/>
        </w:rPr>
        <w:t>H-1  O-16  S-32  Zn-65</w:t>
      </w:r>
    </w:p>
    <w:p w14:paraId="1BF1643F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一、选择题（本题共</w:t>
      </w:r>
      <w:r>
        <w:rPr>
          <w:rFonts w:eastAsia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分。每小题只有一个选项符合题意）</w:t>
      </w:r>
    </w:p>
    <w:p w14:paraId="0A6315AD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下列变化中，属于化学变化的是</w:t>
      </w:r>
    </w:p>
    <w:p w14:paraId="0994EB0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干冰升华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石蜡熔化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食物腐烂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矿石粉碎</w:t>
      </w:r>
    </w:p>
    <w:p w14:paraId="26BD1D1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8B75D4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4094E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【详解】A、干冰是是固态的二氧化碳，干冰升华是物质由固态变为气态，只是物质的状态发生了改变，没有新物质生成，属于物理变化；</w:t>
      </w:r>
    </w:p>
    <w:p w14:paraId="5B7296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B、石蜡融化是物质由固态变为液态，只是物质的状态发生了改变，没有新物质生成，属于物理变化；</w:t>
      </w:r>
    </w:p>
    <w:p w14:paraId="29B5CE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C、食物腐烂有新的物质生成，属于化学变化；</w:t>
      </w:r>
    </w:p>
    <w:p w14:paraId="48B94D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D、矿石粉碎只是形状发生了改变，没有新的物质生成，属于物理变化。</w:t>
      </w:r>
    </w:p>
    <w:p w14:paraId="7FB0A2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4205DC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2. 空气的成分中能供给人体呼吸的气体是（　　）</w:t>
      </w:r>
    </w:p>
    <w:p w14:paraId="730CDF2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氮气</w:t>
      </w:r>
      <w:r>
        <w:rPr>
          <w:color w:val="000000"/>
        </w:rPr>
        <w:tab/>
      </w:r>
      <w:r>
        <w:rPr>
          <w:color w:val="000000"/>
        </w:rPr>
        <w:t>B. 氧气</w:t>
      </w:r>
      <w:r>
        <w:rPr>
          <w:color w:val="000000"/>
        </w:rPr>
        <w:tab/>
      </w:r>
      <w:r>
        <w:rPr>
          <w:color w:val="000000"/>
        </w:rPr>
        <w:t>C. 稀有气体</w:t>
      </w:r>
      <w:r>
        <w:rPr>
          <w:color w:val="000000"/>
        </w:rPr>
        <w:tab/>
      </w:r>
      <w:r>
        <w:rPr>
          <w:color w:val="000000"/>
        </w:rPr>
        <w:t>D. 二氧化碳</w:t>
      </w:r>
    </w:p>
    <w:p w14:paraId="5130AF5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795B018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B31F4E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【详解】空气主要是由氮气、氧气、二氧化碳和稀有气体等组成，其中氮气、稀有气体性质稳定，常作保护气；氧气化学性质活泼，可支持燃烧和供给呼吸；二氧化碳则是光合作用的原料。</w:t>
      </w:r>
    </w:p>
    <w:p w14:paraId="0F22E7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蔬菜为人体提供的主要营养素是</w:t>
      </w:r>
    </w:p>
    <w:p w14:paraId="55B6D7A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糖类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油脂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蛋白质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维生素</w:t>
      </w:r>
    </w:p>
    <w:p w14:paraId="124E78E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21C267E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1E02D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【详解】水果和蔬菜中含有丰富的维生素，从人体所需的营养素角度看，食用蔬菜、水果主要是补充维生素，故选：D。</w:t>
      </w:r>
    </w:p>
    <w:p w14:paraId="0D812D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下列物质中，属于合成材料的是</w:t>
      </w:r>
    </w:p>
    <w:p w14:paraId="1632B66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棉花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羊毛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涤纶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蚕丝</w:t>
      </w:r>
    </w:p>
    <w:p w14:paraId="7A8ADD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6D805B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89FA1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、棉花属于天然有机高分子材料，故选项错误；</w:t>
      </w:r>
    </w:p>
    <w:p w14:paraId="400F9AC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、羊毛属于天然有机高分子材料，故选项错误；</w:t>
      </w:r>
    </w:p>
    <w:p w14:paraId="343557D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、涤纶是合成纤维的一种，合成纤维属于合成材料，故选项正确；</w:t>
      </w:r>
    </w:p>
    <w:p w14:paraId="7F4660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、蚕丝属于天然有机高分子材料，故选项错误。</w:t>
      </w:r>
    </w:p>
    <w:p w14:paraId="00CCC2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。</w:t>
      </w:r>
    </w:p>
    <w:p w14:paraId="70CCDE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5. 下列人体必需的元素中，缺少可能引起贫血的是</w:t>
      </w:r>
    </w:p>
    <w:p w14:paraId="6FCE945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color w:val="000000"/>
        </w:rPr>
        <w:t>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color w:val="000000"/>
        </w:rPr>
        <w:t>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color w:val="000000"/>
        </w:rPr>
        <w:t>硒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color w:val="000000"/>
        </w:rPr>
        <w:t>氟</w:t>
      </w:r>
    </w:p>
    <w:p w14:paraId="1B61126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7241FF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E00668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【详解】铁是血红蛋白的成分，能帮助氧气的运输，人体缺少铁可能引起贫血。故选A。</w:t>
      </w:r>
    </w:p>
    <w:p w14:paraId="15A11D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合理施用肥料是粮食增产的保障。下列化肥中，属于复合肥料的是</w:t>
      </w:r>
    </w:p>
    <w:p w14:paraId="18C927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Ca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3889651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3BAE92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C5BAD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【详解】A、KNO</w:t>
      </w:r>
      <w:r>
        <w:rPr>
          <w:color w:val="000000"/>
          <w:vertAlign w:val="subscript"/>
        </w:rPr>
        <w:t>3</w:t>
      </w:r>
      <w:r>
        <w:rPr>
          <w:color w:val="000000"/>
        </w:rPr>
        <w:t>中含有氮元素和钾元素，属于复合肥，故A正确；</w:t>
      </w:r>
    </w:p>
    <w:p w14:paraId="3281D4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B、CO(NH</w:t>
      </w:r>
      <w:r>
        <w:rPr>
          <w:color w:val="000000"/>
          <w:vertAlign w:val="subscript"/>
        </w:rPr>
        <w:t>2</w:t>
      </w:r>
      <w:r>
        <w:rPr>
          <w:color w:val="000000"/>
        </w:rPr>
        <w:t>)</w:t>
      </w:r>
      <w:r>
        <w:rPr>
          <w:color w:val="000000"/>
          <w:vertAlign w:val="subscript"/>
        </w:rPr>
        <w:t>2</w:t>
      </w:r>
      <w:r>
        <w:rPr>
          <w:color w:val="000000"/>
        </w:rPr>
        <w:t>中含有氮元素，属于氮肥，故B不正确；</w:t>
      </w:r>
    </w:p>
    <w:p w14:paraId="76CD3D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C、K</w:t>
      </w:r>
      <w:r>
        <w:rPr>
          <w:color w:val="000000"/>
          <w:vertAlign w:val="subscript"/>
        </w:rPr>
        <w:t>2</w:t>
      </w:r>
      <w:r>
        <w:rPr>
          <w:color w:val="000000"/>
        </w:rPr>
        <w:t>CO</w:t>
      </w:r>
      <w:r>
        <w:rPr>
          <w:color w:val="000000"/>
          <w:vertAlign w:val="subscript"/>
        </w:rPr>
        <w:t>4</w:t>
      </w:r>
      <w:r>
        <w:rPr>
          <w:color w:val="000000"/>
        </w:rPr>
        <w:t>中含有钾元素，属于钾肥，故C不正确；</w:t>
      </w:r>
    </w:p>
    <w:p w14:paraId="381802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D、Ca</w:t>
      </w:r>
      <w:r>
        <w:rPr>
          <w:color w:val="000000"/>
          <w:vertAlign w:val="subscript"/>
        </w:rPr>
        <w:t>3</w:t>
      </w:r>
      <w:r>
        <w:rPr>
          <w:color w:val="000000"/>
        </w:rPr>
        <w:t>(PO</w:t>
      </w:r>
      <w:r>
        <w:rPr>
          <w:color w:val="000000"/>
          <w:vertAlign w:val="subscript"/>
        </w:rPr>
        <w:t>4</w:t>
      </w:r>
      <w:r>
        <w:rPr>
          <w:color w:val="000000"/>
        </w:rPr>
        <w:t>)</w:t>
      </w:r>
      <w:r>
        <w:rPr>
          <w:color w:val="000000"/>
          <w:vertAlign w:val="subscript"/>
        </w:rPr>
        <w:t>2</w:t>
      </w:r>
      <w:r>
        <w:rPr>
          <w:color w:val="000000"/>
        </w:rPr>
        <w:t>中含有磷元素，属于磷肥，故D不正确。</w:t>
      </w:r>
    </w:p>
    <w:p w14:paraId="32A2CD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故选：A。</w:t>
      </w:r>
    </w:p>
    <w:p w14:paraId="70EFDE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下列物质中，属于纯净物的是</w:t>
      </w:r>
    </w:p>
    <w:p w14:paraId="0ED1991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碘酒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海水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白磷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粗盐</w:t>
      </w:r>
    </w:p>
    <w:p w14:paraId="210C92D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8C1080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5A73D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【详解】A、碘酒中含有碘和酒精，属于混合物，故选项错误；</w:t>
      </w:r>
    </w:p>
    <w:p w14:paraId="269329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B、海水中含有水和多种物质，属于混合物，故选项错误；</w:t>
      </w:r>
    </w:p>
    <w:p w14:paraId="7765D9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C、白磷由磷元素组成的一种物质，属于纯净物，故选项正确；</w:t>
      </w:r>
    </w:p>
    <w:p w14:paraId="56A471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D、粗盐是NaCl中混有MgCl</w:t>
      </w:r>
      <w:r>
        <w:rPr>
          <w:color w:val="000000"/>
          <w:vertAlign w:val="subscript"/>
        </w:rPr>
        <w:t>2</w:t>
      </w:r>
      <w:r>
        <w:rPr>
          <w:color w:val="000000"/>
        </w:rPr>
        <w:t>、CaCl</w:t>
      </w:r>
      <w:r>
        <w:rPr>
          <w:color w:val="000000"/>
          <w:vertAlign w:val="subscript"/>
        </w:rPr>
        <w:t>2</w:t>
      </w:r>
      <w:r>
        <w:rPr>
          <w:color w:val="000000"/>
        </w:rPr>
        <w:t>等，属于混合物，故选项错误；</w:t>
      </w:r>
    </w:p>
    <w:p w14:paraId="6ED8B8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故选：C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200375" name="图片 200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5" name="图片 20037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26DD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下列物质中，属于单质的是</w:t>
      </w:r>
    </w:p>
    <w:p w14:paraId="732B4C3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Mg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CO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CaSO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1447CD8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17FCFB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BD469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【详解】A、镁是由镁元素组成的纯净物，属于单质，符合题意；</w:t>
      </w:r>
    </w:p>
    <w:p w14:paraId="7E5E35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B、一氧化碳是由C、O元素组成的纯净物，属于化合物，不符合题意；</w:t>
      </w:r>
    </w:p>
    <w:p w14:paraId="209E77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C、硫酸钙是由Ca、S、O元素组成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79" name="图片 200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9" name="图片 200379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纯净物，属于化合物，不符合题意；</w:t>
      </w:r>
    </w:p>
    <w:p w14:paraId="690EC6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D、氢氧化铜是由Cu、O、H元素组成的纯净物，属于化合物，不符合题意。</w:t>
      </w:r>
    </w:p>
    <w:p w14:paraId="1DDE5A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54E07A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下列物质中，属于氧化物的是</w:t>
      </w:r>
    </w:p>
    <w:p w14:paraId="657B483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8" name="图片 200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8" name="图片 20037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HNO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Al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6DA73C7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19B588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F714D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【详解】A、氧气是由一种元素组成的纯净物，属于单质，故选项错误；</w:t>
      </w:r>
    </w:p>
    <w:p w14:paraId="552989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B、SO</w:t>
      </w:r>
      <w:r>
        <w:rPr>
          <w:color w:val="000000"/>
          <w:vertAlign w:val="subscript"/>
        </w:rPr>
        <w:t>2</w:t>
      </w:r>
      <w:r>
        <w:rPr>
          <w:color w:val="000000"/>
        </w:rPr>
        <w:t>是由硫、氧两种元素组成的且有一种是氧元素的化合物，属于氧化物，故选项正确；</w:t>
      </w:r>
    </w:p>
    <w:p w14:paraId="305865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C、HNO</w:t>
      </w:r>
      <w:r>
        <w:rPr>
          <w:color w:val="000000"/>
          <w:vertAlign w:val="subscript"/>
        </w:rPr>
        <w:t>3</w:t>
      </w:r>
      <w:r>
        <w:rPr>
          <w:color w:val="000000"/>
        </w:rPr>
        <w:t>是由氢、氮、氧三种元素组成的化合物，不属于氧化物，故选项错误；</w:t>
      </w:r>
    </w:p>
    <w:p w14:paraId="41B3D2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D、Al（OH）</w:t>
      </w:r>
      <w:r>
        <w:rPr>
          <w:color w:val="000000"/>
          <w:vertAlign w:val="subscript"/>
        </w:rPr>
        <w:t>3</w:t>
      </w:r>
      <w:r>
        <w:rPr>
          <w:color w:val="000000"/>
        </w:rPr>
        <w:t>是由铝、氧、氢三种元素组成的化合物，不属于氧化物，故选项错误。</w:t>
      </w:r>
    </w:p>
    <w:p w14:paraId="285E19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故选：B。</w:t>
      </w:r>
    </w:p>
    <w:p w14:paraId="231DD6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将少量下列物质分别加入水中，充分搅拌，能形成溶液的是</w:t>
      </w:r>
    </w:p>
    <w:p w14:paraId="634BC4E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面粉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蔗糖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植物油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芝麻酱</w:t>
      </w:r>
    </w:p>
    <w:p w14:paraId="22C6B36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176FBC7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60D10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【详解】A、面粉不溶于水，只能以固体小颗粒的形式悬浮于液体里，形成悬浊液，不符合题意；</w:t>
      </w:r>
    </w:p>
    <w:p w14:paraId="55E171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B、蔗糖能溶于水形成均一、稳定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76" name="图片 200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6" name="图片 20037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溶液，符合题意；</w:t>
      </w:r>
    </w:p>
    <w:p w14:paraId="20FE2E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C、植物油不溶于水，只能以小液滴的形式悬浮于液体里，形成乳浊液，不符合题意；</w:t>
      </w:r>
    </w:p>
    <w:p w14:paraId="16DFB4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D、芝麻酱不溶于水，只能以固体小颗粒的形式悬浮于液体里，形成悬浊液，不符合题意。</w:t>
      </w:r>
    </w:p>
    <w:p w14:paraId="553809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1A0EF7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11. 光导纤维是由二氧化硅（SiO</w:t>
      </w:r>
      <w:r>
        <w:rPr>
          <w:color w:val="000000"/>
          <w:vertAlign w:val="subscript"/>
        </w:rPr>
        <w:t>2</w:t>
      </w:r>
      <w:r>
        <w:rPr>
          <w:color w:val="000000"/>
        </w:rPr>
        <w:t>）制成的，二氧化硅中硅元素的化合价为</w:t>
      </w:r>
    </w:p>
    <w:p w14:paraId="60B3FA0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+1</w:t>
      </w:r>
      <w:r>
        <w:rPr>
          <w:color w:val="000000"/>
        </w:rPr>
        <w:tab/>
      </w:r>
      <w:r>
        <w:rPr>
          <w:color w:val="000000"/>
        </w:rPr>
        <w:t>B. +2</w:t>
      </w:r>
      <w:r>
        <w:rPr>
          <w:color w:val="000000"/>
        </w:rPr>
        <w:tab/>
      </w:r>
      <w:r>
        <w:rPr>
          <w:color w:val="000000"/>
        </w:rPr>
        <w:t>C. +3</w:t>
      </w:r>
      <w:r>
        <w:rPr>
          <w:color w:val="000000"/>
        </w:rPr>
        <w:tab/>
      </w:r>
      <w:r>
        <w:rPr>
          <w:color w:val="000000"/>
        </w:rPr>
        <w:t>D. +4</w:t>
      </w:r>
    </w:p>
    <w:p w14:paraId="74491BB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1077BCB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0EC385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【详解】化合物中元素的化合价的代数和为0，设SiO</w:t>
      </w:r>
      <w:r>
        <w:rPr>
          <w:color w:val="000000"/>
          <w:vertAlign w:val="subscript"/>
        </w:rPr>
        <w:t>2</w:t>
      </w:r>
      <w:r>
        <w:rPr>
          <w:color w:val="000000"/>
        </w:rPr>
        <w:t>中Si的化合价是x，则x+(-2)×2=0,x=+4。故选D。</w:t>
      </w:r>
    </w:p>
    <w:p w14:paraId="4D417F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下列是部分饮品的近似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范围，其中酸性最强的是</w:t>
      </w:r>
    </w:p>
    <w:p w14:paraId="4822AD9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苹果汁（</w:t>
      </w:r>
      <w:r>
        <w:rPr>
          <w:rFonts w:eastAsia="Times New Roman" w:cs="Times New Roman"/>
          <w:color w:val="000000"/>
        </w:rPr>
        <w:t>2.9~3.3</w:t>
      </w:r>
      <w:r>
        <w:rPr>
          <w:rFonts w:ascii="宋体" w:hAnsi="宋体"/>
          <w:color w:val="000000"/>
        </w:rPr>
        <w:t>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番茄汁（</w:t>
      </w:r>
      <w:r>
        <w:rPr>
          <w:rFonts w:eastAsia="Times New Roman" w:cs="Times New Roman"/>
          <w:color w:val="000000"/>
        </w:rPr>
        <w:t>4.0~4.4</w:t>
      </w:r>
      <w:r>
        <w:rPr>
          <w:rFonts w:ascii="宋体" w:hAnsi="宋体"/>
          <w:color w:val="000000"/>
        </w:rPr>
        <w:t>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牛奶（</w:t>
      </w:r>
      <w:r>
        <w:rPr>
          <w:rFonts w:eastAsia="Times New Roman" w:cs="Times New Roman"/>
          <w:color w:val="000000"/>
        </w:rPr>
        <w:t>6.3~6.6</w:t>
      </w:r>
      <w:r>
        <w:rPr>
          <w:rFonts w:ascii="宋体" w:hAnsi="宋体"/>
          <w:color w:val="000000"/>
        </w:rPr>
        <w:t>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豆浆（</w:t>
      </w:r>
      <w:r>
        <w:rPr>
          <w:rFonts w:eastAsia="Times New Roman" w:cs="Times New Roman"/>
          <w:color w:val="000000"/>
        </w:rPr>
        <w:t>7.4~7.9</w:t>
      </w:r>
      <w:r>
        <w:rPr>
          <w:rFonts w:ascii="宋体" w:hAnsi="宋体"/>
          <w:color w:val="000000"/>
        </w:rPr>
        <w:t>）</w:t>
      </w:r>
    </w:p>
    <w:p w14:paraId="0A646FD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0D2594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353CC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【详解】溶液的酸碱度常用pH来表示，pH范围通常在0～14之间。pH＜7 溶液呈酸性；pH＝7 溶液呈中性；pH＞7 溶液呈碱性。pH越小，溶液的酸性越强；pH越大，溶液的碱性越强。苹果汁pH最小，故选A。</w:t>
      </w:r>
    </w:p>
    <w:p w14:paraId="3ABF3F4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用微粒的观点解释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品红在水中扩散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的主要原因是</w:t>
      </w:r>
    </w:p>
    <w:p w14:paraId="1B138B9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分子很小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分子在不断运动</w:t>
      </w:r>
    </w:p>
    <w:p w14:paraId="151EB31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分子之间有间隔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在化学变化中分子可分</w:t>
      </w:r>
    </w:p>
    <w:p w14:paraId="0CF51A5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37A89E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191C3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【详解】“品红在水中扩散”，是因为分子在不断运动，不是因为分子很小，也不是因为分子之间存在间隔，该过程属于物理变化，不能说明分子可分。</w:t>
      </w:r>
    </w:p>
    <w:p w14:paraId="3E80AB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57A10D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年世界环境日中国主题是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共建清洁美丽世界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。下列做法不符合该理念的是</w:t>
      </w:r>
    </w:p>
    <w:p w14:paraId="63909A7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生活垃圾分类处理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推广使用电动汽车</w:t>
      </w:r>
    </w:p>
    <w:p w14:paraId="7FA6664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工业废水直接排放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加强大气监测治理</w:t>
      </w:r>
    </w:p>
    <w:p w14:paraId="44F0BA8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011A2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2F659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、生活垃圾分类处理既能节约资源，又能减少环境污染，有利于环境保护，故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不合题意；</w:t>
      </w:r>
      <w:r>
        <w:rPr>
          <w:color w:val="000000"/>
        </w:rPr>
        <w:br w:type="textWrapping"/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、推广使用纯电动汽车有助于减少</w:t>
      </w:r>
      <w:r>
        <w:rPr>
          <w:rFonts w:eastAsia="Times New Roman" w:cs="Times New Roman"/>
          <w:color w:val="000000"/>
        </w:rPr>
        <w:t>PM</w:t>
      </w:r>
      <w:r>
        <w:rPr>
          <w:rFonts w:eastAsia="Times New Roman" w:cs="Times New Roman"/>
          <w:color w:val="000000"/>
          <w:vertAlign w:val="subscript"/>
        </w:rPr>
        <w:t>2.5</w:t>
      </w:r>
      <w:r>
        <w:rPr>
          <w:rFonts w:ascii="宋体" w:hAnsi="宋体"/>
          <w:color w:val="000000"/>
        </w:rPr>
        <w:t>颗粒物等污染物的的排放，能减少环境污染，有利于环境保护，故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不合题意；</w:t>
      </w:r>
    </w:p>
    <w:p w14:paraId="42C8DB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、工业废水中含有有害物质，直接排放会导致水体污染，不利于环境污染，故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符合题意；</w:t>
      </w:r>
    </w:p>
    <w:p w14:paraId="5EE595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、加强大气质量监测，有利于保护大气，防治空气污染，故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不合题意。</w:t>
      </w:r>
    </w:p>
    <w:p w14:paraId="0FA62E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7FDD840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16</w:t>
      </w:r>
      <w:r>
        <w:rPr>
          <w:rFonts w:ascii="宋体" w:hAnsi="宋体"/>
          <w:color w:val="000000"/>
        </w:rPr>
        <w:t>日，神舟十三号载人飞船返回舱成功着陆，返回舱的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避火衣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是由钛合金等材料制成。如图是钛元素在元素周期表中的相关信息，下列说法错误的是</w:t>
      </w:r>
    </w:p>
    <w:p w14:paraId="608566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76300" cy="8763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46075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钛属于金属元素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钛元素符号为</w:t>
      </w:r>
      <w:r>
        <w:rPr>
          <w:rFonts w:eastAsia="Times New Roman" w:cs="Times New Roman"/>
          <w:color w:val="000000"/>
        </w:rPr>
        <w:t>Ti</w:t>
      </w:r>
    </w:p>
    <w:p w14:paraId="1FBF4C39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钛的原子序数为</w:t>
      </w:r>
      <w:r>
        <w:rPr>
          <w:rFonts w:eastAsia="Times New Roman" w:cs="Times New Roman"/>
          <w:color w:val="000000"/>
        </w:rPr>
        <w:t>22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钛的相对原子质量是</w:t>
      </w:r>
      <w:r>
        <w:rPr>
          <w:rFonts w:eastAsia="Times New Roman" w:cs="Times New Roman"/>
          <w:color w:val="000000"/>
        </w:rPr>
        <w:t>47.87g</w:t>
      </w:r>
    </w:p>
    <w:p w14:paraId="11730F1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EA29CF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B4EE8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【详解】A、在元素周期表一格中，中间的汉字表示元素名称，钛元素是带“钅”旁，属于金属元素，说法正确；</w:t>
      </w:r>
    </w:p>
    <w:p w14:paraId="7D7D59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B、字母表示该元素的元素符号，钛元素符号为Ti，说法正确；</w:t>
      </w:r>
    </w:p>
    <w:p w14:paraId="22E03C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C、左上角的数字表示原子序数，钛的原子序数为22，说法正确；</w:t>
      </w:r>
    </w:p>
    <w:p w14:paraId="1B8C4E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D、汉字下面的数字表示该元素原子的相对原子质量，钛的相对原子质量是47.87，单位为“1”，省略不写，说法错误；</w:t>
      </w:r>
    </w:p>
    <w:p w14:paraId="34174B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故选：D。</w:t>
      </w:r>
    </w:p>
    <w:p w14:paraId="0F177AED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二、填空题（本题共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小题，每空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25</w:t>
      </w:r>
      <w:r>
        <w:rPr>
          <w:rFonts w:ascii="宋体" w:hAnsi="宋体"/>
          <w:b/>
          <w:color w:val="000000"/>
          <w:sz w:val="24"/>
        </w:rPr>
        <w:t>分）</w:t>
      </w:r>
    </w:p>
    <w:p w14:paraId="0CEF26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性质决定用途。从①浓硫酸②氯化钠③氢氧化钙④碳酸氢钠中，选择适当的物质填空（填序号）。</w:t>
      </w:r>
    </w:p>
    <w:p w14:paraId="0BE8D5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医疗上用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配制生理盐水。</w:t>
      </w:r>
    </w:p>
    <w:p w14:paraId="452DE9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农业上可用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改良酸性土壤。</w:t>
      </w:r>
    </w:p>
    <w:p w14:paraId="7F2A7EE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在实验室可用于干燥某些气体的是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051326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焙制糕点所用的发酵粉的主要成分之一是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705EC7F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（1）②    （2）③    （3）①    （4）④</w:t>
      </w:r>
    </w:p>
    <w:p w14:paraId="67CE0E2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33615C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02AB2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体液的含盐量是0.9%，为了防止血球产生血溶和皱缩，又要达到医疗的效果，医用常用氯化钠配制成0.9%的生理盐水；</w:t>
      </w:r>
    </w:p>
    <w:p w14:paraId="5F2930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11690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氢氧化钙是一种碱性的物质，可用于中和酸性土壤改良土壤结构；</w:t>
      </w:r>
    </w:p>
    <w:p w14:paraId="420DF9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E1106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浓硫酸具有吸水性，在实验室可用于干燥某些气体；</w:t>
      </w:r>
    </w:p>
    <w:p w14:paraId="2DEE90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674FC6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碳酸氢钠受热容易分解而产生二氧化碳气体，使得面食内部形成多孔结构，从而使得面食更酥软，是焙制糕点所用的发酵粉的主要成分之一。</w:t>
      </w:r>
    </w:p>
    <w:p w14:paraId="136DEB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水是生存之本、文明之源。</w:t>
      </w:r>
    </w:p>
    <w:p w14:paraId="4B2283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天然水中含有不溶性杂质和可溶性杂质等。不溶性杂质可通过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的方法除去：区分天然水是硬水还是软水可用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，生活中可通过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的方法降低水的硬度。</w:t>
      </w:r>
    </w:p>
    <w:p w14:paraId="50CF3F9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电解水实验能证明水是由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两种元素组成，反应的化学方程式为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，该反应的基本类型是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反应。</w:t>
      </w:r>
    </w:p>
    <w:p w14:paraId="1C2786C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过滤    ②. 肥皂水    ③. 煮沸    </w:t>
      </w:r>
    </w:p>
    <w:p w14:paraId="0887F3D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氢元素和氧元素    ②.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120.75pt;" o:ole="t" filled="f" o:preferrelative="t" stroked="f" coordsize="21600,21600">
            <v:path/>
            <v:fill on="f" focussize="0,0"/>
            <v:stroke on="f" joinstyle="miter"/>
            <v:imagedata r:id="rId16" o:title="eqIdbf7fa955f85c2036d4c685f51e5948f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 xml:space="preserve">    ③. 分解</w:t>
      </w:r>
    </w:p>
    <w:p w14:paraId="4FD94A6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8F43D5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4F17F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过滤可实现固液分离，故不溶性杂质可通过过滤的方法除去；</w:t>
      </w:r>
    </w:p>
    <w:p w14:paraId="00C72B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通常用肥皂水来区分硬水和软水，肥皂水在硬水中易起浮渣，在软水中泡沫较多；</w:t>
      </w:r>
    </w:p>
    <w:p w14:paraId="516E31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可溶性钙、镁化合物在加热时，能形成沉淀，故生活中可通过煮沸的方法降低水的硬度；</w:t>
      </w:r>
    </w:p>
    <w:p w14:paraId="34AFDF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86BD3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电解水生成氢气和氧气，氢气由氢元素组成，氧气由氧元素组成， 根据质量守恒定律，化学反应前后，元素的种类不变，可得水是由氢元素和氧元素组成；</w:t>
      </w:r>
    </w:p>
    <w:p w14:paraId="155BF5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水在通电的条件下反应生成氢气和氧气，该反应的化学方程式为：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8.25pt;width:120.75pt;" o:ole="t" filled="f" o:preferrelative="t" stroked="f" coordsize="21600,21600">
            <v:path/>
            <v:fill on="f" focussize="0,0"/>
            <v:stroke on="f" joinstyle="miter"/>
            <v:imagedata r:id="rId16" o:title="eqIdbf7fa955f85c2036d4c685f51e5948f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color w:val="000000"/>
        </w:rPr>
        <w:t>；</w:t>
      </w:r>
    </w:p>
    <w:p w14:paraId="249F27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该反应符合“一变多”的特点，属于分解反应。</w:t>
      </w:r>
    </w:p>
    <w:p w14:paraId="4DFF03A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早在春秋战国时期，我国就开始生产和使用铁器。</w:t>
      </w:r>
    </w:p>
    <w:p w14:paraId="2AD539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用赤铁矿（主要成分是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）和一氧化碳炼铁的化学方程式为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5C6898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常见的铁合金有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和钢。医疗器械用不锈钢制而不用纯铁制是因为不锈钢具有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、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的性质。</w:t>
      </w:r>
    </w:p>
    <w:p w14:paraId="0B0BE2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铁制品锈蚀会造成金属资源的浪费，防止铁锈蚀可采用的方法之一是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；为了保护金属资源，除防止金属的腐蚀外，还可以采取的措施有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（写一条）。</w:t>
      </w:r>
    </w:p>
    <w:p w14:paraId="42F21CF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8.25pt;width:141pt;" o:ole="t" filled="f" o:preferrelative="t" stroked="f" coordsize="21600,21600">
            <v:path/>
            <v:fill on="f" focussize="0,0"/>
            <v:stroke on="f" joinstyle="miter"/>
            <v:imagedata r:id="rId19" o:title="eqId566d9e6ab377025e1a84924202e5d57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8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 xml:space="preserve">    </w:t>
      </w:r>
    </w:p>
    <w:p w14:paraId="5CADE2B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    ①. 生铁    ②. 硬度大</w:t>
      </w:r>
      <w:r>
        <w:rPr>
          <w:color w:val="000000"/>
        </w:rPr>
        <w:br w:type="textWrapping"/>
      </w:r>
      <w:r>
        <w:rPr>
          <w:color w:val="000000"/>
        </w:rPr>
        <w:t xml:space="preserve">    ③. 耐腐蚀    </w:t>
      </w:r>
    </w:p>
    <w:p w14:paraId="3B45648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    ①. 刷漆（合理即可）</w:t>
      </w:r>
      <w:r>
        <w:rPr>
          <w:color w:val="000000"/>
        </w:rPr>
        <w:br w:type="textWrapping"/>
      </w:r>
      <w:r>
        <w:rPr>
          <w:color w:val="000000"/>
        </w:rPr>
        <w:t xml:space="preserve">    ②. 金属的回收利用、有计划、合理地开采矿物、寻找金属替代品</w:t>
      </w:r>
    </w:p>
    <w:p w14:paraId="7867059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1DDD26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99881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一氧化碳和氧化铁在高温下反应生成铁和二氧化碳，该反应的化学方程式为：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8.25pt;width:141pt;" o:ole="t" filled="f" o:preferrelative="t" stroked="f" coordsize="21600,21600">
            <v:path/>
            <v:fill on="f" focussize="0,0"/>
            <v:stroke on="f" joinstyle="miter"/>
            <v:imagedata r:id="rId19" o:title="eqId566d9e6ab377025e1a84924202e5d57f"/>
            <o:lock v:ext="edit" aspectratio="t"/>
            <w10:wrap type="none"/>
            <w10:anchorlock/>
          </v:shape>
          <o:OLEObject Type="Embed" ProgID="Equation.DSMT4" ShapeID="_x0000_i1028" DrawAspect="Content" ObjectID="_1468075728" r:id="rId20">
            <o:LockedField>false</o:LockedField>
          </o:OLEObject>
        </w:object>
      </w:r>
      <w:r>
        <w:rPr>
          <w:color w:val="000000"/>
        </w:rPr>
        <w:t>；</w:t>
      </w:r>
    </w:p>
    <w:p w14:paraId="574EA2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4820E5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生铁和钢是常见的铁合金；</w:t>
      </w:r>
    </w:p>
    <w:p w14:paraId="2C8CBE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不锈钢是铁的合金，合金比组成它的纯净物硬度大、耐腐蚀，故医疗器械用不锈钢制而不用纯铁制是因为不锈钢具有硬度大、耐腐蚀的性质；</w:t>
      </w:r>
    </w:p>
    <w:p w14:paraId="21D5E3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475284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铁生锈的条件是铁与氧气和水接触，防止铁生锈，可以隔绝氧气和水，如刷漆；</w:t>
      </w:r>
    </w:p>
    <w:p w14:paraId="305615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为了保护金属资源，除防止金属的腐蚀外，还有金属的回收利用、有计划、合理地开采矿物、寻找金属替代品等。</w:t>
      </w:r>
    </w:p>
    <w:p w14:paraId="0905D7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目前人类使用的燃料大多来自化石燃料。</w:t>
      </w:r>
    </w:p>
    <w:p w14:paraId="06B32D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化石燃料是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可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不可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）再生能源，其中比较清洁的燃料是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；汽油是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加热炼制得到的产品。</w:t>
      </w:r>
    </w:p>
    <w:p w14:paraId="4D2C1C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化石燃料燃烧产生的二氧化碳过多排放到空气中，会增强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效应。新能源的利用可有效缓解该问题，目前人类正在开发和利用的新能源之一是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123B483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不可    ②. 天然气    ③. 石油    </w:t>
      </w:r>
    </w:p>
    <w:p w14:paraId="7347B7B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    ①. 温室    ②. 太阳能（合理即可）</w:t>
      </w:r>
    </w:p>
    <w:p w14:paraId="4FD3FEA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AC5053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56F6EE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人们使用的燃料大多来自化石燃料，如煤、石油和天然气等，是不可再生能源，其中比较清洁的燃料是天然气（主要成分是甲烷，燃烧生成二氧化碳和水）；汽油是石油加热炼制得到的产品；</w:t>
      </w:r>
    </w:p>
    <w:p w14:paraId="262063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B16D6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化石燃料燃烧产生的二氧化碳过多排放到空气中，会增强温室效应；新能源的利用可有效缓解该问题，目前正在利用和开发其他新能源，如太阳能 、核能 、风能 、地热能 、潮汐能 等。</w:t>
      </w:r>
    </w:p>
    <w:p w14:paraId="0E2811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如图是氯化钾和硝酸钾的溶解度曲线。</w:t>
      </w:r>
    </w:p>
    <w:p w14:paraId="57FA7A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76400" cy="160972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FF53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两种物质中，溶解度受温度影响较大的是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203A68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使氯化钾饱和溶液变成不饱和溶液，可采用的方法之一是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38D507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t℃</w:t>
      </w:r>
      <w:r>
        <w:rPr>
          <w:rFonts w:ascii="宋体" w:hAnsi="宋体"/>
          <w:color w:val="000000"/>
        </w:rPr>
        <w:t>时，硝酸钾饱和溶液中溶质和溶剂的质量比是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73194BF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硝酸钾中含有少量氯化钾，提纯硝酸钾可采用的方法是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780A9F1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（1）硝酸钾##KNO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   （2）加水或升温    </w:t>
      </w:r>
    </w:p>
    <w:p w14:paraId="5C477AE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（3）1:2    （4）降温结晶##冷却热饱和溶液</w:t>
      </w:r>
    </w:p>
    <w:p w14:paraId="6383742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2CDBE9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920D3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由溶解度曲线可知硝酸钾溶解度曲线较为陡峭，所以两种物质中，溶解度受温度影响较大的是硝酸钾；</w:t>
      </w:r>
    </w:p>
    <w:p w14:paraId="0FD98C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5250" cy="171450"/>
            <wp:effectExtent l="0" t="0" r="0" b="0"/>
            <wp:docPr id="200377" name="图片 200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7" name="图片 200377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小问2详解】</w:t>
      </w:r>
    </w:p>
    <w:p w14:paraId="3C866D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氯化钾溶解度随温度而升高，可采用加水或升温的方法使氯化钾饱和溶液变成不饱和溶液；</w:t>
      </w:r>
    </w:p>
    <w:p w14:paraId="6E1A17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D20E5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t℃时，硝酸钾的溶解度是50g，饱和溶液中溶质和溶剂的质量比是50g:100g=1:2；</w:t>
      </w:r>
    </w:p>
    <w:p w14:paraId="43C070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749222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根据氯化钾的溶解度随温度升高增大较慢，硝酸钾的溶解度随温度升高增大较快，硝酸钾中含有少量氯化钾，可采用采用降温析晶的方法提纯硝酸钾。</w:t>
      </w:r>
    </w:p>
    <w:p w14:paraId="14461F4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三、简答题（本题共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24</w:t>
      </w:r>
      <w:r>
        <w:rPr>
          <w:rFonts w:ascii="宋体" w:hAnsi="宋体"/>
          <w:b/>
          <w:color w:val="000000"/>
          <w:sz w:val="24"/>
        </w:rPr>
        <w:t>分）</w:t>
      </w:r>
    </w:p>
    <w:p w14:paraId="3F8016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在实验室利用下列装置制取氧气。</w:t>
      </w:r>
    </w:p>
    <w:p w14:paraId="34267D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95700" cy="15906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2388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用装置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加热高锰酸钾制氧气的化学方程式为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，其中发生装置选择的依据是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；收集方法为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299336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用装置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制氧气的化学方程式为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，此装置的收集方法是利用氧气具有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的性质，可用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验满。</w:t>
      </w:r>
    </w:p>
    <w:p w14:paraId="7C5A17E0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3.75pt;width:165.75pt;" o:ole="t" filled="f" o:preferrelative="t" stroked="f" coordsize="21600,21600">
            <v:path/>
            <v:fill on="f" focussize="0,0"/>
            <v:stroke on="f" joinstyle="miter"/>
            <v:imagedata r:id="rId25" o:title="eqId9b8d27cc77b439f9655b7341c2d71102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是固体和固体反应，需要加热</w:t>
      </w:r>
      <w:r>
        <w:rPr>
          <w:color w:val="000000"/>
        </w:rPr>
        <w:br w:type="textWrapping"/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排水法</w:t>
      </w:r>
      <w:r>
        <w:rPr>
          <w:color w:val="000000"/>
        </w:rPr>
        <w:t xml:space="preserve">    </w:t>
      </w:r>
    </w:p>
    <w:p w14:paraId="0027291B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（2）    ①.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9.75pt;width:127.5pt;" o:ole="t" filled="f" o:preferrelative="t" stroked="f" coordsize="21600,21600">
            <v:path/>
            <v:fill on="f" focussize="0,0"/>
            <v:stroke on="f" joinstyle="miter"/>
            <v:imagedata r:id="rId27" o:title="eqId1acb973cffcdf3a61b61b20503ea5b45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color w:val="000000"/>
        </w:rPr>
        <w:t xml:space="preserve">    ②. </w:t>
      </w:r>
      <w:r>
        <w:rPr>
          <w:rFonts w:ascii="宋体" w:hAnsi="宋体"/>
          <w:color w:val="000000"/>
        </w:rPr>
        <w:t>密度比空气略大</w:t>
      </w:r>
      <w:r>
        <w:rPr>
          <w:color w:val="000000"/>
        </w:rPr>
        <w:t xml:space="preserve">    ③. </w:t>
      </w:r>
      <w:r>
        <w:rPr>
          <w:rFonts w:ascii="宋体" w:hAnsi="宋体"/>
          <w:color w:val="000000"/>
        </w:rPr>
        <w:t>将带火星的木条放在集气瓶口，若木条复燃，则证明已满</w:t>
      </w:r>
    </w:p>
    <w:p w14:paraId="09AF401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3303D4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41F4B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高锰酸钾受热分解生成锰酸钾、二氧化锰和氧气，反应的化学方程式为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3.75pt;width:165.75pt;" o:ole="t" filled="f" o:preferrelative="t" stroked="f" coordsize="21600,21600">
            <v:path/>
            <v:fill on="f" focussize="0,0"/>
            <v:stroke on="f" joinstyle="miter"/>
            <v:imagedata r:id="rId25" o:title="eqId9b8d27cc77b439f9655b7341c2d71102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rFonts w:ascii="宋体" w:hAnsi="宋体"/>
          <w:color w:val="000000"/>
        </w:rPr>
        <w:t>；加热高锰酸钾制取氧气属于加热固体制取气体，故用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装置作为发生装置；氧气不易溶于水，可用排水法收集；</w:t>
      </w:r>
    </w:p>
    <w:p w14:paraId="701F2B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79649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装置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属于固液常温型的反应装置，实验室用过氧化氢和催化剂二氧化锰作用制取氧气，同时生成水，化学方程式为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39.75pt;width:127.5pt;" o:ole="t" filled="f" o:preferrelative="t" stroked="f" coordsize="21600,21600">
            <v:path/>
            <v:fill on="f" focussize="0,0"/>
            <v:stroke on="f" joinstyle="miter"/>
            <v:imagedata r:id="rId27" o:title="eqId1acb973cffcdf3a61b61b20503ea5b45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rFonts w:ascii="宋体" w:hAnsi="宋体"/>
          <w:color w:val="000000"/>
        </w:rPr>
        <w:t>；此装置的收集方法为向上排空气法，说明氧气具有密度比空气略大的性质，氧气具有助燃性，可将带火星（或燃着）的木条放在集气瓶口，若木条复燃（或燃烧更剧烈），则证明是氧气已收集满。</w:t>
      </w:r>
    </w:p>
    <w:p w14:paraId="27BEBC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酒精广泛应用于生产、生活等多个领域。实验室常用酒精灯作为加热仪器，对酒精灯适当改进，可提高其火焰的温度，以下是两种改进方法的示意图。</w:t>
      </w:r>
    </w:p>
    <w:p w14:paraId="006268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248025" cy="149542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9A2C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对比分析：方法一添加金属网罩能提高温度的原因是__________；方法二将铜丝的两端插入酒精灯的灯芯处，从燃烧条件上看，插入铜丝的作用是_______。加热完成后，用镊子取下金属网罩或铜丝，盖上灯帽，火焰熄灭的原理是________。</w:t>
      </w:r>
    </w:p>
    <w:p w14:paraId="29233C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（2）查阅资料：酒精蒸气在空气中的爆炸极限（体积分数）为</w:t>
      </w:r>
      <w:r>
        <w:rPr>
          <w:rFonts w:eastAsia="Times New Roman" w:cs="Times New Roman"/>
          <w:color w:val="000000"/>
        </w:rPr>
        <w:t>3.28%~18.95%</w:t>
      </w:r>
      <w:r>
        <w:rPr>
          <w:rFonts w:ascii="宋体" w:hAnsi="宋体"/>
          <w:color w:val="000000"/>
        </w:rPr>
        <w:t>：浓度为</w:t>
      </w:r>
      <w:r>
        <w:rPr>
          <w:rFonts w:eastAsia="Times New Roman" w:cs="Times New Roman"/>
          <w:color w:val="000000"/>
        </w:rPr>
        <w:t>75%</w:t>
      </w:r>
      <w:r>
        <w:rPr>
          <w:rFonts w:ascii="宋体" w:hAnsi="宋体"/>
          <w:color w:val="000000"/>
        </w:rPr>
        <w:t>的酒精溶液能有效杀菌消毒。结合资料分析，夏天在家用汽车内喷洒酒精溶液消毒，比冬天更易引发爆燃危险，这是因为________。消毒时，为避免这一隐患，你的一个合理建议是________。</w:t>
      </w:r>
    </w:p>
    <w:p w14:paraId="19320EC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可以集中火焰    ②. 加速酒精的挥发，提高酒精浓度，提供较多的可燃物    ③. 隔绝氧气    </w:t>
      </w:r>
    </w:p>
    <w:p w14:paraId="0D3C4FE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    ①. 酒精具有挥发性，夏天温度高，酒精挥发的快，更易达到酒精蒸气在空气中的爆炸极限    ②. 改为擦拭消毒</w:t>
      </w:r>
    </w:p>
    <w:p w14:paraId="42C80CD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1EE3EB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532843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添加金属网罩，可以集中火焰、提高温度；</w:t>
      </w:r>
    </w:p>
    <w:p w14:paraId="3369DC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将铜丝的两端插入酒精灯的灯芯处，铜具有良好的导热性，可加速酒精的挥发，提高酒精浓度，提供较多的可燃物，从而使温度升高；</w:t>
      </w:r>
    </w:p>
    <w:p w14:paraId="228F9C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盖上灯帽，可以隔绝氧气，达到灭火的目的；</w:t>
      </w:r>
    </w:p>
    <w:p w14:paraId="1FCE0B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39EAB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酒精具有挥发性，夏天温度高，酒精挥发的快，更易达到酒精蒸气在空气中的爆炸极限，故夏天在家用汽车内喷洒酒精溶液消毒，比冬天更易引发爆燃危险；</w:t>
      </w:r>
    </w:p>
    <w:p w14:paraId="264E7E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消毒时，为避免这一隐患，可采取擦拭消毒的方法。</w:t>
      </w:r>
    </w:p>
    <w:p w14:paraId="75E08F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化学小组在学习酸和碱的中和反应后，从不同角度开展实验活动，验证氢氧化钠和盐酸能发生反应。</w:t>
      </w:r>
    </w:p>
    <w:p w14:paraId="7F33EA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67250" cy="21336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E1E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通过溶液酸碱性的变化进行验证。</w:t>
      </w:r>
    </w:p>
    <w:p w14:paraId="3DE551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在实验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中，用滴管缓慢滴入稀盐酸，并不断搅拌。观察到烧杯内溶液由红色变为无色，该现象能证明氢氧化钠与盐酸反应，依据是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。用玻璃棒不断搅拌的作用是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。反应后溶液中一定含有的粒子是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（不考虑酚酞）。</w:t>
      </w:r>
    </w:p>
    <w:p w14:paraId="300F82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利用中和反应放热进行验证。</w:t>
      </w:r>
    </w:p>
    <w:p w14:paraId="6AB6251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在实验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中，将稀盐酸全部注入试管中，立即固定活塞。观察到氢氧化钠固体全部消失，</w:t>
      </w:r>
      <w:r>
        <w:rPr>
          <w:rFonts w:eastAsia="Times New Roman" w:cs="Times New Roman"/>
          <w:color w:val="000000"/>
        </w:rPr>
        <w:t>U</w:t>
      </w:r>
      <w:r>
        <w:rPr>
          <w:rFonts w:ascii="宋体" w:hAnsi="宋体"/>
          <w:color w:val="000000"/>
        </w:rPr>
        <w:t>形管的液面左低右高，部分同学由此认为氧氧化钠和盐酸发生了反应。但有的同学不赞同，理由是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（装置气密性良好，稀盐酸挥发忽略不计）：他认为仍利用此装置，再补充一个实验才能达成实验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目的，实验需要的试剂及用量为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1BBF474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    ①. 氢氧化钠显碱性，能使无色酚酞试液变红，溶液由红色变为无色，说明氢氧化钠消失，即氢氧化钠与稀盐酸发生了反应    ②. 增大反应物之间的接触面积，使反应更充分，加速反应速率</w:t>
      </w:r>
      <w:r>
        <w:rPr>
          <w:color w:val="000000"/>
        </w:rPr>
        <w:br w:type="textWrapping"/>
      </w:r>
      <w:r>
        <w:rPr>
          <w:color w:val="000000"/>
        </w:rPr>
        <w:t xml:space="preserve">    ③. Na</w:t>
      </w:r>
      <w:r>
        <w:rPr>
          <w:color w:val="000000"/>
          <w:vertAlign w:val="superscript"/>
        </w:rPr>
        <w:t>+</w:t>
      </w:r>
      <w:r>
        <w:rPr>
          <w:color w:val="000000"/>
        </w:rPr>
        <w:t>、Cl</w:t>
      </w:r>
      <w:r>
        <w:rPr>
          <w:color w:val="000000"/>
          <w:vertAlign w:val="superscript"/>
        </w:rPr>
        <w:t>-</w:t>
      </w:r>
      <w:r>
        <w:rPr>
          <w:color w:val="000000"/>
        </w:rPr>
        <w:t xml:space="preserve">    </w:t>
      </w:r>
    </w:p>
    <w:p w14:paraId="5B6A477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    ①. 氢氧化钠固体溶于水，放出大量的热，也能使U形管的液面左低右高    ②. 5mL水</w:t>
      </w:r>
    </w:p>
    <w:p w14:paraId="623B54F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94929D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56F89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氢氧化钠溶液显碱性，能使无色酚酞试液变红，滴入稀盐酸，观察到烧杯内溶液由红色变为无色，说明氢氧化钠消失，即氢氧化钠与稀盐酸发生了反应；</w:t>
      </w:r>
    </w:p>
    <w:p w14:paraId="1D75B9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用玻璃棒不断搅拌，可以增大反应物之间的接触面积，加快反应速率；</w:t>
      </w:r>
    </w:p>
    <w:p w14:paraId="163493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氢氧化钠和稀盐酸反应生成氯化钠和水，故反应后溶液中一定含氯化钠，溶液中一定含钠离子和氯离子；</w:t>
      </w:r>
    </w:p>
    <w:p w14:paraId="5BB1F5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689BF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稀盐酸中含有水，氢氧化钠固体溶于水放出大量的热， 也能使装置内温度升高，压强增大，也能使U形管的液面左低右高，故该实验不能说明氢氧化钠和稀盐酸发生了反应；</w:t>
      </w:r>
    </w:p>
    <w:p w14:paraId="28D512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该实验需补充一个实验排除水的干扰，根据控制变量法，除了一个实验中是水，一个实验中是稀盐酸，其它因素均应相同，故实验需要的试剂及用量是5mL水，通过U型管内液面的变化情况比较，可得出氢氧化钠和稀盐酸发生了反应。</w:t>
      </w:r>
    </w:p>
    <w:p w14:paraId="14830D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化学小组同学在超市看到一款自热暖足贴，商品标签显示成分有：铁粉、水、活性炭、蛭石、氯化钠。他们利用所学知识开展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自制暖足贴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项目研究，部分过程如下。</w:t>
      </w:r>
    </w:p>
    <w:p w14:paraId="30E576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【查阅资料】蛭石是一种耐高温的超级保温材料，难溶于水，不与硫酸铜溶液反应。</w:t>
      </w:r>
    </w:p>
    <w:p w14:paraId="566A5D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任务一：自制暖足贴，并将其发热情况与市售暖足贴比较。</w:t>
      </w:r>
    </w:p>
    <w:p w14:paraId="36CD30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【进行实验】分别取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勺铁粉和活性炭，加入无纺布袋中（与市售暖足贴所用无纺布相同），滴加少量氯化钠溶液，混合均匀制得暖足贴。在相同环境下，利用温度传感器测定自制与市售暖足贴温度随时间的变化，形成图像，如图所示。</w:t>
      </w:r>
    </w:p>
    <w:p w14:paraId="16094C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9750" cy="1590675"/>
            <wp:effectExtent l="0" t="0" r="0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84C2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）通过图像可知自制暖足贴有两点不足，分别是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、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07666D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）小组同学猜想两种暖足贴发热情况存在差异的原因，除了受暖足贴中各成分的质量及其配比影响外，还可能与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的特性有关。</w:t>
      </w:r>
    </w:p>
    <w:p w14:paraId="02EC4F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任务二：估测市售暖足贴中各成分的质量。</w:t>
      </w:r>
    </w:p>
    <w:p w14:paraId="275655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【方案设计】利用市售暖足贴中的全部粉末，设计如下方案。</w:t>
      </w:r>
    </w:p>
    <w:p w14:paraId="6724DE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71955"/>
            <wp:effectExtent l="0" t="0" r="0" b="444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72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4F8D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）设计步骤</w:t>
      </w:r>
      <w:r>
        <w:rPr>
          <w:rFonts w:eastAsia="Times New Roman" w:cs="Times New Roman"/>
          <w:color w:val="000000"/>
        </w:rPr>
        <w:t>Ⅰ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Ⅱ</w:t>
      </w:r>
      <w:r>
        <w:rPr>
          <w:rFonts w:ascii="宋体" w:hAnsi="宋体"/>
          <w:color w:val="000000"/>
        </w:rPr>
        <w:t>的目的是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。固体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的成分是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52C959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）根据上述方案，确定蛭石质量需要的称量数据最少的一组是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0EF506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【反思交流】小组同学发现只有打开密封包装，暖足贴才会发热，由此推测暖足贴发热还需要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参加反应，故密封包装还起到了控制反应发生的作用。</w:t>
      </w:r>
    </w:p>
    <w:p w14:paraId="209041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温度过高</w:t>
      </w:r>
      <w:r>
        <w:rPr>
          <w:color w:val="000000"/>
        </w:rPr>
        <w:br w:type="textWrapping"/>
      </w:r>
      <w:r>
        <w:rPr>
          <w:color w:val="000000"/>
        </w:rPr>
        <w:t xml:space="preserve">    ②. 持续时间短    ③. 保温材料    ④. 分离出粉末中氯化钠    ⑤. 铜粉、活性炭、蛭石的混合物    ⑥. 固体B、碳酸钙、蛭石和氧化铜混合物的质量    ⑦. 氧气</w:t>
      </w:r>
    </w:p>
    <w:p w14:paraId="24131B8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EEAA4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【详解】任务一：</w:t>
      </w:r>
    </w:p>
    <w:p w14:paraId="0D7ED8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[进行实验]</w:t>
      </w:r>
    </w:p>
    <w:p w14:paraId="0A4EE0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（1）通过图像曲线分析可知，自制暖足贴中铁粉氧化过快导致温度过高，容易烫伤。持续时间短，不利于使用；</w:t>
      </w:r>
    </w:p>
    <w:p w14:paraId="6B9D4F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（2）根据加入物质分析，“自制暖足贴”中未加入蛭石，蛭石是一种耐高温的超级保温材料，所以推测除了受暖足贴中各成分的质量及其配比影响外，还可能与保温材料的特性有关；</w:t>
      </w:r>
    </w:p>
    <w:p w14:paraId="5A5CD1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任务二：</w:t>
      </w:r>
    </w:p>
    <w:p w14:paraId="2DCADA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[方案设计]</w:t>
      </w:r>
    </w:p>
    <w:p w14:paraId="363C93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步骤Ⅰ过滤、Ⅱ蒸发结晶的目的是分离出粉末中氯化钠；粉末加水过滤后，得固体A为铁粉、活性炭、蛭石的混合物，再加入足量硫酸铜溶液，铁粉与硫酸铜反应生成硫酸亚铁和铜，蛭石难溶于水，不与硫酸铜溶液反应，过滤后得固体B为铜粉、活性炭、蛭石的混合物；</w:t>
      </w:r>
    </w:p>
    <w:p w14:paraId="009CB4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称量碳酸钙质量，通过二氧化碳与氢氧化钙反应生成碳酸钙和水的方程式，可求出二氧化碳质量，再通过碳与氧气点燃后生成二氧化碳的方程式，可求出碳质量；称量固体B（为铜粉、活性炭、蛭石的混合物）质量，由固体B减去碳质量求出铜粉、蛭石的混合物的质量；称量蛭石和氧化铜混合物的质量，减去铜粉、蛭石的混合物的质量可求出与铜反应的氧气的质量，通过铜和氧气在加热条件下生成氧化铜的方程式，求出铜的质量，最后用固体B的质量减去碳的质量，再减去铜的质量可求出蛭石质量。所以确定蛭石质量需要的称量数据最少的一组是固体B、碳酸钙、蛭石和氧化铜混合物的质量；</w:t>
      </w:r>
    </w:p>
    <w:p w14:paraId="43B867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[反思交流]只有打开密封包装，暖足贴才会发热，由此推测暖足贴发热还需要氧气参加反应，故密封包装还起到了控制反应发生的作用。</w:t>
      </w:r>
    </w:p>
    <w:p w14:paraId="53F4C632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四、计算题（本题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分）</w:t>
      </w:r>
    </w:p>
    <w:p w14:paraId="6ADD5D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将一包锌粒在空气中加热一段时间后，得到锌和氧化锌的混合物</w:t>
      </w:r>
      <w:r>
        <w:rPr>
          <w:rFonts w:eastAsia="Times New Roman" w:cs="Times New Roman"/>
          <w:color w:val="000000"/>
        </w:rPr>
        <w:t>14.6g</w:t>
      </w:r>
      <w:r>
        <w:rPr>
          <w:rFonts w:ascii="宋体" w:hAnsi="宋体"/>
          <w:color w:val="000000"/>
        </w:rPr>
        <w:t>，向其中加入</w:t>
      </w:r>
      <w:r>
        <w:rPr>
          <w:rFonts w:eastAsia="Times New Roman" w:cs="Times New Roman"/>
          <w:color w:val="000000"/>
        </w:rPr>
        <w:t>146.6g</w:t>
      </w:r>
      <w:r>
        <w:rPr>
          <w:rFonts w:ascii="宋体" w:hAnsi="宋体"/>
          <w:color w:val="000000"/>
        </w:rPr>
        <w:t>稀硫酸恰好完全反应，测得生成氢气</w:t>
      </w:r>
      <w:r>
        <w:rPr>
          <w:rFonts w:eastAsia="Times New Roman" w:cs="Times New Roman"/>
          <w:color w:val="000000"/>
        </w:rPr>
        <w:t>0.2g</w:t>
      </w:r>
      <w:r>
        <w:rPr>
          <w:rFonts w:ascii="宋体" w:hAnsi="宋体"/>
          <w:color w:val="000000"/>
        </w:rPr>
        <w:t>。</w:t>
      </w:r>
    </w:p>
    <w:p w14:paraId="5EE9ED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根据化学方程式计算混合物中锌的质量。</w:t>
      </w:r>
    </w:p>
    <w:p w14:paraId="61BEE8A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求反应后所得溶液中硫酸锌的质量分数。</w:t>
      </w:r>
    </w:p>
    <w:p w14:paraId="188BB7A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（1）解：设混合物中锌的质量为</w:t>
      </w:r>
      <w:r>
        <w:rPr>
          <w:i/>
          <w:color w:val="000000"/>
        </w:rPr>
        <w:t>x</w:t>
      </w:r>
      <w:r>
        <w:rPr>
          <w:color w:val="000000"/>
        </w:rPr>
        <w:t>，反应生成硫酸锌的质量为</w:t>
      </w:r>
      <w:r>
        <w:rPr>
          <w:i/>
          <w:color w:val="000000"/>
        </w:rPr>
        <w:t>y</w:t>
      </w:r>
      <w:r>
        <w:rPr>
          <w:color w:val="000000"/>
        </w:rPr>
        <w:br w:type="textWrapping"/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54pt;width:132.75pt;" o:ole="t" filled="f" o:preferrelative="t" stroked="f" coordsize="21600,21600">
            <v:path/>
            <v:fill on="f" focussize="0,0"/>
            <v:stroke on="f" joinstyle="miter"/>
            <v:imagedata r:id="rId35" o:title="eqIdae35cc7c2e1b72081a72d155d4cc42e9"/>
            <o:lock v:ext="edit" aspectratio="t"/>
            <w10:wrap type="none"/>
            <w10:anchorlock/>
          </v:shape>
          <o:OLEObject Type="Embed" ProgID="Equation.DSMT4" ShapeID="_x0000_i1033" DrawAspect="Content" ObjectID="_1468075733" r:id="rId34">
            <o:LockedField>false</o:LockedField>
          </o:OLEObject>
        </w:object>
      </w:r>
      <w:r>
        <w:rPr>
          <w:color w:val="000000"/>
        </w:rPr>
        <w:br w:type="textWrapping"/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33pt;width:53.25pt;" o:ole="t" filled="f" o:preferrelative="t" stroked="f" coordsize="21600,21600">
            <v:path/>
            <v:fill on="f" focussize="0,0"/>
            <v:stroke on="f" joinstyle="miter"/>
            <v:imagedata r:id="rId37" o:title="eqId8ce3c3ea53c84d431a3d9c4cdabb3072"/>
            <o:lock v:ext="edit" aspectratio="t"/>
            <w10:wrap type="none"/>
            <w10:anchorlock/>
          </v:shape>
          <o:OLEObject Type="Embed" ProgID="Equation.DSMT4" ShapeID="_x0000_i1034" DrawAspect="Content" ObjectID="_1468075734" r:id="rId36">
            <o:LockedField>false</o:LockedField>
          </o:OLEObject>
        </w:object>
      </w:r>
      <w:r>
        <w:rPr>
          <w:i/>
          <w:color w:val="000000"/>
        </w:rPr>
        <w:t xml:space="preserve"> x</w:t>
      </w:r>
      <w:r>
        <w:rPr>
          <w:color w:val="000000"/>
        </w:rPr>
        <w:t>=6.5g</w:t>
      </w:r>
      <w:r>
        <w:rPr>
          <w:color w:val="000000"/>
        </w:rPr>
        <w:br w:type="textWrapping"/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33pt;width:57pt;" o:ole="t" filled="f" o:preferrelative="t" stroked="f" coordsize="21600,21600">
            <v:path/>
            <v:fill on="f" focussize="0,0"/>
            <v:stroke on="f" joinstyle="miter"/>
            <v:imagedata r:id="rId39" o:title="eqId0c2abdd510912a986336c71d71c41fa4"/>
            <o:lock v:ext="edit" aspectratio="t"/>
            <w10:wrap type="none"/>
            <w10:anchorlock/>
          </v:shape>
          <o:OLEObject Type="Embed" ProgID="Equation.DSMT4" ShapeID="_x0000_i1035" DrawAspect="Content" ObjectID="_1468075735" r:id="rId38">
            <o:LockedField>false</o:LockedField>
          </o:OLEObject>
        </w:object>
      </w:r>
      <w:r>
        <w:rPr>
          <w:color w:val="000000"/>
        </w:rPr>
        <w:t xml:space="preserve"> </w:t>
      </w:r>
      <w:r>
        <w:rPr>
          <w:i/>
          <w:color w:val="000000"/>
        </w:rPr>
        <w:t>y</w:t>
      </w:r>
      <w:r>
        <w:rPr>
          <w:color w:val="000000"/>
        </w:rPr>
        <w:t>=16.1g</w:t>
      </w:r>
      <w:r>
        <w:rPr>
          <w:color w:val="000000"/>
        </w:rPr>
        <w:br w:type="textWrapping"/>
      </w:r>
      <w:r>
        <w:rPr>
          <w:color w:val="000000"/>
        </w:rPr>
        <w:t xml:space="preserve">答：混合物中锌的质量为6.5g    </w:t>
      </w:r>
    </w:p>
    <w:p w14:paraId="3AD970F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（2）解：设氧化锌和稀硫酸反应生成硫酸锌的质量为</w:t>
      </w:r>
      <w:r>
        <w:rPr>
          <w:i/>
          <w:color w:val="000000"/>
        </w:rPr>
        <w:t>z</w:t>
      </w:r>
      <w:r>
        <w:rPr>
          <w:color w:val="000000"/>
        </w:rPr>
        <w:br w:type="textWrapping"/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53.25pt;width:174.75pt;" o:ole="t" filled="f" o:preferrelative="t" stroked="f" coordsize="21600,21600">
            <v:path/>
            <v:fill on="f" focussize="0,0"/>
            <v:stroke on="f" joinstyle="miter"/>
            <v:imagedata r:id="rId41" o:title="eqIdb1972d9a525a708470748c06b7f600d7"/>
            <o:lock v:ext="edit" aspectratio="t"/>
            <w10:wrap type="none"/>
            <w10:anchorlock/>
          </v:shape>
          <o:OLEObject Type="Embed" ProgID="Equation.DSMT4" ShapeID="_x0000_i1036" DrawAspect="Content" ObjectID="_1468075736" r:id="rId40">
            <o:LockedField>false</o:LockedField>
          </o:OLEObject>
        </w:object>
      </w:r>
      <w:r>
        <w:rPr>
          <w:color w:val="000000"/>
        </w:rPr>
        <w:br w:type="textWrapping"/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3pt;width:93pt;" o:ole="t" filled="f" o:preferrelative="t" stroked="f" coordsize="21600,21600">
            <v:path/>
            <v:fill on="f" focussize="0,0"/>
            <v:stroke on="f" joinstyle="miter"/>
            <v:imagedata r:id="rId43" o:title="eqIdacb976ad1cdf0dad2ef515c0e1ca72d5"/>
            <o:lock v:ext="edit" aspectratio="t"/>
            <w10:wrap type="none"/>
            <w10:anchorlock/>
          </v:shape>
          <o:OLEObject Type="Embed" ProgID="Equation.DSMT4" ShapeID="_x0000_i1037" DrawAspect="Content" ObjectID="_1468075737" r:id="rId42">
            <o:LockedField>false</o:LockedField>
          </o:OLEObject>
        </w:object>
      </w:r>
      <w:r>
        <w:rPr>
          <w:i/>
          <w:color w:val="000000"/>
        </w:rPr>
        <w:t>z</w:t>
      </w:r>
      <w:r>
        <w:rPr>
          <w:color w:val="000000"/>
        </w:rPr>
        <w:t>=16.1g</w:t>
      </w:r>
      <w:r>
        <w:rPr>
          <w:color w:val="000000"/>
        </w:rPr>
        <w:br w:type="textWrapping"/>
      </w:r>
      <w:r>
        <w:rPr>
          <w:color w:val="000000"/>
        </w:rPr>
        <w:t>故反应后所得溶液中硫酸锌的质量分数为：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33pt;width:144.75pt;" o:ole="t" filled="f" o:preferrelative="t" stroked="f" coordsize="21600,21600">
            <v:path/>
            <v:fill on="f" focussize="0,0"/>
            <v:stroke on="f" joinstyle="miter"/>
            <v:imagedata r:id="rId45" o:title="eqIdc5e62a937e47ee35efd8da42fae1c42e"/>
            <o:lock v:ext="edit" aspectratio="t"/>
            <w10:wrap type="none"/>
            <w10:anchorlock/>
          </v:shape>
          <o:OLEObject Type="Embed" ProgID="Equation.DSMT4" ShapeID="_x0000_i1038" DrawAspect="Content" ObjectID="_1468075738" r:id="rId44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>答：反应后所得溶液中硫酸锌的质量分数为20%</w:t>
      </w:r>
    </w:p>
    <w:p w14:paraId="5648D2F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6E7259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C1445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见答案；</w:t>
      </w:r>
    </w:p>
    <w:p w14:paraId="66BDE5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AC522AE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见答案。</w:t>
      </w:r>
    </w:p>
    <w:p w14:paraId="75CB2FB2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4E3F1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DEE39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CA0EC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7ED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09736D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45FF39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C6E57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D4552"/>
    <w:rsid w:val="00FF2D79"/>
    <w:rsid w:val="00FF517A"/>
    <w:rsid w:val="0A4B1DF3"/>
    <w:rsid w:val="1C853DF0"/>
    <w:rsid w:val="38274566"/>
    <w:rsid w:val="3B0C6FA0"/>
    <w:rsid w:val="5EF11ABD"/>
    <w:rsid w:val="5F831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7" Type="http://schemas.openxmlformats.org/officeDocument/2006/relationships/fontTable" Target="fontTable.xml"/><Relationship Id="rId46" Type="http://schemas.openxmlformats.org/officeDocument/2006/relationships/customXml" Target="../customXml/item1.xml"/><Relationship Id="rId45" Type="http://schemas.openxmlformats.org/officeDocument/2006/relationships/image" Target="media/image22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3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2.bin"/><Relationship Id="rId4" Type="http://schemas.openxmlformats.org/officeDocument/2006/relationships/header" Target="header2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1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0.bin"/><Relationship Id="rId35" Type="http://schemas.openxmlformats.org/officeDocument/2006/relationships/image" Target="media/image17.wmf"/><Relationship Id="rId34" Type="http://schemas.openxmlformats.org/officeDocument/2006/relationships/oleObject" Target="embeddings/oleObject9.bin"/><Relationship Id="rId33" Type="http://schemas.openxmlformats.org/officeDocument/2006/relationships/image" Target="media/image16.png"/><Relationship Id="rId32" Type="http://schemas.openxmlformats.org/officeDocument/2006/relationships/image" Target="media/image15.png"/><Relationship Id="rId31" Type="http://schemas.openxmlformats.org/officeDocument/2006/relationships/image" Target="media/image14.png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oleObject" Target="embeddings/oleObject7.bin"/><Relationship Id="rId27" Type="http://schemas.openxmlformats.org/officeDocument/2006/relationships/image" Target="media/image12.wmf"/><Relationship Id="rId26" Type="http://schemas.openxmlformats.org/officeDocument/2006/relationships/oleObject" Target="embeddings/oleObject6.bin"/><Relationship Id="rId25" Type="http://schemas.openxmlformats.org/officeDocument/2006/relationships/image" Target="media/image11.wmf"/><Relationship Id="rId24" Type="http://schemas.openxmlformats.org/officeDocument/2006/relationships/oleObject" Target="embeddings/oleObject5.bin"/><Relationship Id="rId23" Type="http://schemas.openxmlformats.org/officeDocument/2006/relationships/image" Target="media/image10.png"/><Relationship Id="rId22" Type="http://schemas.openxmlformats.org/officeDocument/2006/relationships/image" Target="media/image9.wmf"/><Relationship Id="rId21" Type="http://schemas.openxmlformats.org/officeDocument/2006/relationships/image" Target="media/image8.png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3.bin"/><Relationship Id="rId17" Type="http://schemas.openxmlformats.org/officeDocument/2006/relationships/oleObject" Target="embeddings/oleObject2.bin"/><Relationship Id="rId16" Type="http://schemas.openxmlformats.org/officeDocument/2006/relationships/image" Target="media/image6.wmf"/><Relationship Id="rId15" Type="http://schemas.openxmlformats.org/officeDocument/2006/relationships/oleObject" Target="embeddings/oleObject1.bin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E0028-B690-4BB2-962B-832DD5C239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15</Pages>
  <Words>7632</Words>
  <Characters>8302</Characters>
  <Lines>66</Lines>
  <Paragraphs>18</Paragraphs>
  <TotalTime>0</TotalTime>
  <ScaleCrop>false</ScaleCrop>
  <LinksUpToDate>false</LinksUpToDate>
  <CharactersWithSpaces>8702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2022-07-27T09:10:00Z</dcterms:created>
  <dc:creator>学科网试题生产平台</dc:creator>
  <dc:description>3030190314176512</dc:description>
  <cp:lastModifiedBy>上帝掷骰子吗</cp:lastModifiedBy>
  <dcterms:modified xsi:type="dcterms:W3CDTF">2024-07-20T09:05:50Z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CD498C5C534F46388D49A3A787009F61</vt:lpwstr>
  </property>
</Properties>
</file>