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ABC26">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11366500</wp:posOffset>
            </wp:positionV>
            <wp:extent cx="292100" cy="457200"/>
            <wp:effectExtent l="0" t="0" r="12700" b="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0" cstate="print"/>
                    <a:stretch>
                      <a:fillRect/>
                    </a:stretch>
                  </pic:blipFill>
                  <pic:spPr>
                    <a:xfrm>
                      <a:off x="0" y="0"/>
                      <a:ext cx="292100" cy="457200"/>
                    </a:xfrm>
                    <a:prstGeom prst="rect">
                      <a:avLst/>
                    </a:prstGeom>
                  </pic:spPr>
                </pic:pic>
              </a:graphicData>
            </a:graphic>
          </wp:anchor>
        </w:drawing>
      </w:r>
      <w:r>
        <w:rPr>
          <w:rFonts w:ascii="宋体" w:hAnsi="宋体"/>
          <w:b/>
          <w:sz w:val="32"/>
        </w:rPr>
        <w:t>化学试题</w:t>
      </w:r>
    </w:p>
    <w:p w14:paraId="7F86793D">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S32  C135.5  Fe56  Cu64  Ba137</w:t>
      </w:r>
    </w:p>
    <w:p w14:paraId="2928FC55">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本题包括</w:t>
      </w:r>
      <w:r>
        <w:rPr>
          <w:rFonts w:eastAsia="Times New Roman" w:cs="Times New Roman"/>
          <w:b/>
          <w:sz w:val="24"/>
        </w:rPr>
        <w:t>12</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24</w:t>
      </w:r>
      <w:r>
        <w:rPr>
          <w:rFonts w:ascii="宋体" w:hAnsi="宋体"/>
          <w:b/>
          <w:sz w:val="24"/>
        </w:rPr>
        <w:t>分。每小题只有一个选项符合题意</w:t>
      </w:r>
      <w:r>
        <w:rPr>
          <w:rFonts w:eastAsia="Times New Roman" w:cs="Times New Roman"/>
          <w:b/>
          <w:sz w:val="24"/>
        </w:rPr>
        <w:t>)</w:t>
      </w:r>
    </w:p>
    <w:p w14:paraId="023856C7">
      <w:pPr>
        <w:spacing w:line="360" w:lineRule="auto"/>
        <w:jc w:val="left"/>
        <w:textAlignment w:val="center"/>
        <w:rPr>
          <w:rFonts w:ascii="宋体" w:hAnsi="宋体"/>
        </w:rPr>
      </w:pPr>
      <w:r>
        <w:t xml:space="preserve">1. </w:t>
      </w:r>
      <w:r>
        <w:rPr>
          <w:rFonts w:ascii="宋体" w:hAnsi="宋体"/>
        </w:rPr>
        <w:t>《天工开物》记载的下列造物过程中涉及化学变化的是</w:t>
      </w:r>
    </w:p>
    <w:p w14:paraId="4A86F44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棉线织布</w:t>
      </w:r>
      <w:r>
        <w:rPr>
          <w:rFonts w:hint="eastAsia"/>
        </w:rPr>
        <w:tab/>
      </w:r>
      <w:r>
        <w:rPr>
          <w:rFonts w:hint="eastAsia"/>
        </w:rPr>
        <w:t xml:space="preserve">B. </w:t>
      </w:r>
      <w:r>
        <w:rPr>
          <w:rFonts w:ascii="宋体" w:hAnsi="宋体"/>
        </w:rPr>
        <w:t>粮食酿酒</w:t>
      </w:r>
      <w:r>
        <w:rPr>
          <w:rFonts w:hint="eastAsia"/>
        </w:rPr>
        <w:tab/>
      </w:r>
      <w:r>
        <w:rPr>
          <w:rFonts w:hint="eastAsia"/>
        </w:rPr>
        <w:t xml:space="preserve">C. </w:t>
      </w:r>
      <w:r>
        <w:rPr>
          <w:rFonts w:ascii="宋体" w:hAnsi="宋体"/>
        </w:rPr>
        <w:t>楠木制舟</w:t>
      </w:r>
      <w:r>
        <w:rPr>
          <w:rFonts w:hint="eastAsia"/>
        </w:rPr>
        <w:tab/>
      </w:r>
      <w:r>
        <w:rPr>
          <w:rFonts w:hint="eastAsia"/>
        </w:rPr>
        <w:t xml:space="preserve">D. </w:t>
      </w:r>
      <w:r>
        <w:rPr>
          <w:rFonts w:ascii="宋体" w:hAnsi="宋体"/>
        </w:rPr>
        <w:t>沙里淘金</w:t>
      </w:r>
    </w:p>
    <w:p w14:paraId="55ADC331">
      <w:pPr>
        <w:spacing w:line="360" w:lineRule="auto"/>
        <w:textAlignment w:val="center"/>
        <w:rPr>
          <w:color w:val="000000"/>
        </w:rPr>
      </w:pPr>
      <w:r>
        <w:rPr>
          <w:color w:val="2E75B6"/>
        </w:rPr>
        <w:t>【答案】</w:t>
      </w:r>
      <w:r>
        <w:rPr>
          <w:color w:val="000000"/>
        </w:rPr>
        <w:t>B</w:t>
      </w:r>
    </w:p>
    <w:p w14:paraId="3C5F7097">
      <w:pPr>
        <w:spacing w:line="360" w:lineRule="auto"/>
        <w:textAlignment w:val="center"/>
        <w:rPr>
          <w:color w:val="000000"/>
        </w:rPr>
      </w:pPr>
      <w:r>
        <w:rPr>
          <w:color w:val="2E75B6"/>
        </w:rPr>
        <w:t>【解析】</w:t>
      </w:r>
    </w:p>
    <w:p w14:paraId="1032C8FE">
      <w:pPr>
        <w:spacing w:line="360" w:lineRule="auto"/>
        <w:jc w:val="left"/>
        <w:textAlignment w:val="center"/>
        <w:rPr>
          <w:color w:val="000000"/>
        </w:rPr>
      </w:pPr>
      <w:r>
        <w:rPr>
          <w:color w:val="000000"/>
        </w:rPr>
        <w:t>【详解】A、棉线织布只改变物质的外部形状，不产生新物质，不涉及化学变化，故选项错误；</w:t>
      </w:r>
    </w:p>
    <w:p w14:paraId="33DB65C0">
      <w:pPr>
        <w:spacing w:line="360" w:lineRule="auto"/>
        <w:jc w:val="left"/>
        <w:textAlignment w:val="center"/>
        <w:rPr>
          <w:color w:val="000000"/>
        </w:rPr>
      </w:pPr>
      <w:r>
        <w:rPr>
          <w:color w:val="000000"/>
        </w:rPr>
        <w:t>B、粮食酿酒过程中产生了新物质酒精，属于化学变化，故选项正确；</w:t>
      </w:r>
    </w:p>
    <w:p w14:paraId="6C8D33FE">
      <w:pPr>
        <w:spacing w:line="360" w:lineRule="auto"/>
        <w:jc w:val="left"/>
        <w:textAlignment w:val="center"/>
        <w:rPr>
          <w:color w:val="000000"/>
        </w:rPr>
      </w:pPr>
      <w:r>
        <w:rPr>
          <w:color w:val="000000"/>
        </w:rPr>
        <w:t>C、楠木制舟只改变物质的外部形状，不产生新物质，不涉及化学变化，故选项错误；</w:t>
      </w:r>
    </w:p>
    <w:p w14:paraId="7FBE7180">
      <w:pPr>
        <w:spacing w:line="360" w:lineRule="auto"/>
        <w:jc w:val="left"/>
        <w:textAlignment w:val="center"/>
        <w:rPr>
          <w:color w:val="000000"/>
        </w:rPr>
      </w:pPr>
      <w:r>
        <w:rPr>
          <w:color w:val="000000"/>
        </w:rPr>
        <w:t>D、沙里淘金是物质的分离，不产生新物质，不涉及化学变化，故选项错误。</w:t>
      </w:r>
    </w:p>
    <w:p w14:paraId="3A5E45C0">
      <w:pPr>
        <w:spacing w:line="360" w:lineRule="auto"/>
        <w:jc w:val="left"/>
        <w:textAlignment w:val="center"/>
        <w:rPr>
          <w:color w:val="000000"/>
        </w:rPr>
      </w:pPr>
      <w:r>
        <w:rPr>
          <w:color w:val="000000"/>
        </w:rPr>
        <w:t>故选B</w:t>
      </w:r>
    </w:p>
    <w:p w14:paraId="204BDE40">
      <w:pPr>
        <w:spacing w:line="360" w:lineRule="auto"/>
        <w:jc w:val="left"/>
        <w:textAlignment w:val="center"/>
        <w:rPr>
          <w:color w:val="000000"/>
        </w:rPr>
      </w:pPr>
      <w:r>
        <w:rPr>
          <w:color w:val="000000"/>
        </w:rPr>
        <w:t>2. 下列是人体几种体液的正常pH范围，其中呈酸性的是</w:t>
      </w:r>
    </w:p>
    <w:p w14:paraId="21D6F28E">
      <w:pPr>
        <w:tabs>
          <w:tab w:val="left" w:pos="4873"/>
        </w:tabs>
        <w:spacing w:line="360" w:lineRule="auto"/>
        <w:jc w:val="left"/>
        <w:textAlignment w:val="center"/>
        <w:rPr>
          <w:color w:val="000000"/>
        </w:rPr>
      </w:pPr>
      <w:r>
        <w:rPr>
          <w:color w:val="000000"/>
        </w:rPr>
        <w:t>A. 胰液7.5～8.0</w:t>
      </w:r>
      <w:r>
        <w:rPr>
          <w:color w:val="000000"/>
        </w:rPr>
        <w:tab/>
      </w:r>
      <w:r>
        <w:rPr>
          <w:color w:val="000000"/>
        </w:rPr>
        <w:t>B. 胆汁7.1 ～7.3</w:t>
      </w:r>
    </w:p>
    <w:p w14:paraId="3184FCFF">
      <w:pPr>
        <w:tabs>
          <w:tab w:val="left" w:pos="4873"/>
        </w:tabs>
        <w:spacing w:line="360" w:lineRule="auto"/>
        <w:jc w:val="left"/>
        <w:textAlignment w:val="center"/>
        <w:rPr>
          <w:color w:val="000000"/>
        </w:rPr>
      </w:pPr>
      <w:r>
        <w:rPr>
          <w:color w:val="000000"/>
        </w:rPr>
        <w:t>C. 血浆7.35～7.45</w:t>
      </w:r>
      <w:r>
        <w:rPr>
          <w:color w:val="000000"/>
        </w:rPr>
        <w:tab/>
      </w:r>
      <w:r>
        <w:rPr>
          <w:color w:val="000000"/>
        </w:rPr>
        <w:t>D. 胃液0.9 ～1.5</w:t>
      </w:r>
    </w:p>
    <w:p w14:paraId="4BC0C6A6">
      <w:pPr>
        <w:spacing w:line="360" w:lineRule="auto"/>
        <w:textAlignment w:val="center"/>
        <w:rPr>
          <w:color w:val="000000"/>
        </w:rPr>
      </w:pPr>
      <w:r>
        <w:rPr>
          <w:color w:val="2E75B6"/>
        </w:rPr>
        <w:t>【答案】</w:t>
      </w:r>
      <w:r>
        <w:rPr>
          <w:color w:val="000000"/>
        </w:rPr>
        <w:t>D</w:t>
      </w:r>
    </w:p>
    <w:p w14:paraId="47362DA8">
      <w:pPr>
        <w:spacing w:line="360" w:lineRule="auto"/>
        <w:textAlignment w:val="center"/>
        <w:rPr>
          <w:color w:val="000000"/>
        </w:rPr>
      </w:pPr>
      <w:r>
        <w:rPr>
          <w:color w:val="2E75B6"/>
        </w:rPr>
        <w:t>【解析】</w:t>
      </w:r>
    </w:p>
    <w:p w14:paraId="3AD37D5B">
      <w:pPr>
        <w:spacing w:line="360" w:lineRule="auto"/>
        <w:textAlignment w:val="center"/>
        <w:rPr>
          <w:color w:val="000000"/>
        </w:rPr>
      </w:pPr>
      <w:r>
        <w:rPr>
          <w:color w:val="000000"/>
        </w:rPr>
        <w:t>【详解】酸性溶液pH&lt;7，碱性溶液pH&gt;7，中性溶液pH=7，胰液和胆汁以及血浆的pH&gt;7显碱性，胃液pH&lt;7显酸性，故选D。</w:t>
      </w:r>
    </w:p>
    <w:p w14:paraId="3B899EE1">
      <w:pPr>
        <w:spacing w:line="360" w:lineRule="auto"/>
        <w:jc w:val="left"/>
        <w:textAlignment w:val="center"/>
        <w:rPr>
          <w:rFonts w:ascii="宋体" w:hAnsi="宋体"/>
          <w:color w:val="000000"/>
        </w:rPr>
      </w:pPr>
      <w:r>
        <w:rPr>
          <w:rFonts w:ascii="宋体" w:hAnsi="宋体"/>
          <w:color w:val="000000"/>
        </w:rPr>
        <w:t>阅读下列材料，完成下面小题：金属钠在一定条件下制取单质钛的化学方程式为</w:t>
      </w:r>
      <w:r>
        <w:object>
          <v:shape id="_x0000_i1025" o:spt="75" alt="学科网(www.zxxk.com)--教育资源门户，提供试卷、教案、课件、论文、素材以及各类教学资源下载，还有大量而丰富的教学相关资讯！" type="#_x0000_t75" style="height:33.75pt;width:159.75pt;" o:ole="t" filled="f" o:preferrelative="t" stroked="f" coordsize="21600,21600">
            <v:path/>
            <v:fill on="f" focussize="0,0"/>
            <v:stroke on="f" joinstyle="miter"/>
            <v:imagedata r:id="rId12" o:title="eqId0e9b255b63d3680da2904e0af8923b3c"/>
            <o:lock v:ext="edit" aspectratio="t"/>
            <w10:wrap type="none"/>
            <w10:anchorlock/>
          </v:shape>
          <o:OLEObject Type="Embed" ProgID="Equation.DSMT4" ShapeID="_x0000_i1025" DrawAspect="Content" ObjectID="_1468075725" r:id="rId11">
            <o:LockedField>false</o:LockedField>
          </o:OLEObject>
        </w:object>
      </w:r>
      <w:r>
        <w:rPr>
          <w:rFonts w:ascii="宋体" w:hAnsi="宋体"/>
          <w:color w:val="000000"/>
        </w:rPr>
        <w:t>。将钛和钛合金放在海水中数年，取出后仍光亮如初。钠元素和钛元素在元素周期表中的相关信息如图所示。</w:t>
      </w:r>
    </w:p>
    <w:p w14:paraId="509FC57C">
      <w:pPr>
        <w:spacing w:line="360" w:lineRule="auto"/>
        <w:jc w:val="left"/>
        <w:textAlignment w:val="center"/>
        <w:rPr>
          <w:color w:val="000000"/>
        </w:rPr>
      </w:pPr>
      <w:r>
        <w:rPr>
          <w:color w:val="000000"/>
        </w:rPr>
        <w:drawing>
          <wp:inline distT="0" distB="0" distL="114300" distR="114300">
            <wp:extent cx="895350" cy="895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95350" cy="895350"/>
                    </a:xfrm>
                    <a:prstGeom prst="rect">
                      <a:avLst/>
                    </a:prstGeom>
                  </pic:spPr>
                </pic:pic>
              </a:graphicData>
            </a:graphic>
          </wp:inline>
        </w:drawing>
      </w:r>
      <w:r>
        <w:rPr>
          <w:color w:val="000000"/>
        </w:rPr>
        <w:drawing>
          <wp:inline distT="0" distB="0" distL="114300" distR="114300">
            <wp:extent cx="971550" cy="9334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71550" cy="933450"/>
                    </a:xfrm>
                    <a:prstGeom prst="rect">
                      <a:avLst/>
                    </a:prstGeom>
                  </pic:spPr>
                </pic:pic>
              </a:graphicData>
            </a:graphic>
          </wp:inline>
        </w:drawing>
      </w:r>
    </w:p>
    <w:p w14:paraId="2FB1D677">
      <w:pPr>
        <w:spacing w:line="360" w:lineRule="auto"/>
        <w:jc w:val="left"/>
        <w:textAlignment w:val="center"/>
        <w:rPr>
          <w:rFonts w:ascii="宋体" w:hAnsi="宋体"/>
          <w:color w:val="000000"/>
        </w:rPr>
      </w:pPr>
      <w:r>
        <w:rPr>
          <w:color w:val="000000"/>
        </w:rPr>
        <w:t xml:space="preserve">3. </w:t>
      </w:r>
      <w:r>
        <w:rPr>
          <w:rFonts w:ascii="宋体" w:hAnsi="宋体"/>
          <w:color w:val="000000"/>
        </w:rPr>
        <w:t>下列化学用语表示正确的是</w:t>
      </w:r>
    </w:p>
    <w:p w14:paraId="0617CCF1">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2</w:t>
      </w:r>
      <w:r>
        <w:rPr>
          <w:rFonts w:ascii="宋体" w:hAnsi="宋体"/>
          <w:color w:val="000000"/>
        </w:rPr>
        <w:t>个钠原子：</w:t>
      </w:r>
      <w:r>
        <w:rPr>
          <w:rFonts w:eastAsia="Times New Roman" w:cs="Times New Roman"/>
          <w:color w:val="000000"/>
        </w:rPr>
        <w:t>Na</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3</w:t>
      </w:r>
      <w:r>
        <w:rPr>
          <w:rFonts w:ascii="宋体" w:hAnsi="宋体"/>
          <w:color w:val="000000"/>
        </w:rPr>
        <w:t>个氯离子：</w:t>
      </w:r>
      <w:r>
        <w:rPr>
          <w:rFonts w:eastAsia="Times New Roman" w:cs="Times New Roman"/>
          <w:color w:val="000000"/>
        </w:rPr>
        <w:t>3Cl</w:t>
      </w:r>
    </w:p>
    <w:p w14:paraId="7EC40FBE">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NaCl</w:t>
      </w:r>
      <w:r>
        <w:rPr>
          <w:rFonts w:ascii="宋体" w:hAnsi="宋体"/>
          <w:color w:val="000000"/>
        </w:rPr>
        <w:t>中</w:t>
      </w:r>
      <w:r>
        <w:rPr>
          <w:rFonts w:eastAsia="Times New Roman" w:cs="Times New Roman"/>
          <w:color w:val="000000"/>
        </w:rPr>
        <w:t>Na</w:t>
      </w:r>
      <w:r>
        <w:rPr>
          <w:rFonts w:ascii="宋体" w:hAnsi="宋体"/>
          <w:color w:val="000000"/>
        </w:rPr>
        <w:t>元素的化合价：</w:t>
      </w:r>
      <w:r>
        <w:object>
          <v:shape id="_x0000_i1026" o:spt="75" alt="学科网(www.zxxk.com)--教育资源门户，提供试卷、教案、课件、论文、素材以及各类教学资源下载，还有大量而丰富的教学相关资讯！" type="#_x0000_t75" style="height:21.75pt;width:30.75pt;" o:ole="t" filled="f" o:preferrelative="t" stroked="f" coordsize="21600,21600">
            <v:path/>
            <v:fill on="f" focussize="0,0"/>
            <v:stroke on="f" joinstyle="miter"/>
            <v:imagedata r:id="rId16" o:title="eqIdd308712d2aeb439023f7190bd1e0b8f4"/>
            <o:lock v:ext="edit" aspectratio="t"/>
            <w10:wrap type="none"/>
            <w10:anchorlock/>
          </v:shape>
          <o:OLEObject Type="Embed" ProgID="Equation.DSMT4" ShapeID="_x0000_i1026" DrawAspect="Content" ObjectID="_1468075726" r:id="rId15">
            <o:LockedField>false</o:LockedField>
          </o:OLEObject>
        </w:object>
      </w:r>
      <w:r>
        <w:rPr>
          <w:color w:val="000000"/>
        </w:rPr>
        <w:tab/>
      </w:r>
      <w:r>
        <w:rPr>
          <w:color w:val="000000"/>
        </w:rPr>
        <w:t xml:space="preserve">D. </w:t>
      </w:r>
      <w:r>
        <w:rPr>
          <w:rFonts w:ascii="宋体" w:hAnsi="宋体"/>
          <w:color w:val="000000"/>
        </w:rPr>
        <w:t>钠原子结构示意图：</w:t>
      </w:r>
      <w:r>
        <w:rPr>
          <w:color w:val="000000"/>
        </w:rPr>
        <w:drawing>
          <wp:inline distT="0" distB="0" distL="114300" distR="114300">
            <wp:extent cx="704850" cy="923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704850" cy="923925"/>
                    </a:xfrm>
                    <a:prstGeom prst="rect">
                      <a:avLst/>
                    </a:prstGeom>
                  </pic:spPr>
                </pic:pic>
              </a:graphicData>
            </a:graphic>
          </wp:inline>
        </w:drawing>
      </w:r>
    </w:p>
    <w:p w14:paraId="1177B0E7">
      <w:pPr>
        <w:spacing w:line="360" w:lineRule="auto"/>
        <w:jc w:val="left"/>
        <w:textAlignment w:val="center"/>
        <w:rPr>
          <w:rFonts w:ascii="宋体" w:hAnsi="宋体"/>
          <w:color w:val="000000"/>
        </w:rPr>
      </w:pPr>
      <w:r>
        <w:rPr>
          <w:color w:val="000000"/>
        </w:rPr>
        <w:t xml:space="preserve">4. </w:t>
      </w:r>
      <w:r>
        <w:rPr>
          <w:rFonts w:ascii="宋体" w:hAnsi="宋体"/>
          <w:color w:val="000000"/>
        </w:rPr>
        <w:t>由金属钠制取单质钛的化学反应属于</w:t>
      </w:r>
    </w:p>
    <w:p w14:paraId="5EA0E4D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化合反应</w:t>
      </w:r>
      <w:r>
        <w:rPr>
          <w:color w:val="000000"/>
        </w:rPr>
        <w:tab/>
      </w:r>
      <w:r>
        <w:rPr>
          <w:color w:val="000000"/>
        </w:rPr>
        <w:t xml:space="preserve">B. </w:t>
      </w:r>
      <w:r>
        <w:rPr>
          <w:rFonts w:ascii="宋体" w:hAnsi="宋体"/>
          <w:color w:val="000000"/>
        </w:rPr>
        <w:t>分解反应</w:t>
      </w:r>
      <w:r>
        <w:rPr>
          <w:color w:val="000000"/>
        </w:rPr>
        <w:tab/>
      </w:r>
      <w:r>
        <w:rPr>
          <w:color w:val="000000"/>
        </w:rPr>
        <w:t xml:space="preserve">C. </w:t>
      </w:r>
      <w:r>
        <w:rPr>
          <w:rFonts w:ascii="宋体" w:hAnsi="宋体"/>
          <w:color w:val="000000"/>
        </w:rPr>
        <w:t>置换反应</w:t>
      </w:r>
      <w:r>
        <w:rPr>
          <w:color w:val="000000"/>
        </w:rPr>
        <w:tab/>
      </w:r>
      <w:r>
        <w:rPr>
          <w:color w:val="000000"/>
        </w:rPr>
        <w:t xml:space="preserve">D. </w:t>
      </w:r>
      <w:r>
        <w:rPr>
          <w:rFonts w:ascii="宋体" w:hAnsi="宋体"/>
          <w:color w:val="000000"/>
        </w:rPr>
        <w:t>复分解反应</w:t>
      </w:r>
    </w:p>
    <w:p w14:paraId="3A2A9011">
      <w:pPr>
        <w:spacing w:line="360" w:lineRule="auto"/>
        <w:jc w:val="left"/>
        <w:textAlignment w:val="center"/>
        <w:rPr>
          <w:rFonts w:ascii="宋体" w:hAnsi="宋体"/>
          <w:color w:val="000000"/>
        </w:rPr>
      </w:pPr>
      <w:r>
        <w:rPr>
          <w:color w:val="000000"/>
        </w:rPr>
        <w:t xml:space="preserve">5. </w:t>
      </w:r>
      <w:r>
        <w:rPr>
          <w:rFonts w:ascii="宋体" w:hAnsi="宋体"/>
          <w:color w:val="000000"/>
        </w:rPr>
        <w:t>下列有关钛的说法不正确的是</w:t>
      </w:r>
    </w:p>
    <w:p w14:paraId="622E19B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钛的原子序数为</w:t>
      </w:r>
      <w:r>
        <w:rPr>
          <w:rFonts w:eastAsia="Times New Roman" w:cs="Times New Roman"/>
          <w:color w:val="000000"/>
        </w:rPr>
        <w:t>22</w:t>
      </w:r>
      <w:r>
        <w:rPr>
          <w:color w:val="000000"/>
        </w:rPr>
        <w:tab/>
      </w:r>
      <w:r>
        <w:rPr>
          <w:color w:val="000000"/>
        </w:rPr>
        <w:t xml:space="preserve">B. </w:t>
      </w:r>
      <w:r>
        <w:rPr>
          <w:rFonts w:ascii="宋体" w:hAnsi="宋体"/>
          <w:color w:val="000000"/>
        </w:rPr>
        <w:t>钛属于金属元素</w:t>
      </w:r>
    </w:p>
    <w:p w14:paraId="25A587D9">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钛合金抗腐蚀性比铁好</w:t>
      </w:r>
      <w:r>
        <w:rPr>
          <w:color w:val="000000"/>
        </w:rPr>
        <w:tab/>
      </w:r>
      <w:r>
        <w:rPr>
          <w:color w:val="000000"/>
        </w:rPr>
        <w:t xml:space="preserve">D. </w:t>
      </w:r>
      <w:r>
        <w:rPr>
          <w:rFonts w:ascii="宋体" w:hAnsi="宋体"/>
          <w:color w:val="000000"/>
        </w:rPr>
        <w:t>钛的相对原子质量是</w:t>
      </w:r>
      <w:r>
        <w:rPr>
          <w:rFonts w:eastAsia="Times New Roman" w:cs="Times New Roman"/>
          <w:color w:val="000000"/>
        </w:rPr>
        <w:t>47.87g</w:t>
      </w:r>
    </w:p>
    <w:p w14:paraId="46D0BE0F">
      <w:pPr>
        <w:spacing w:line="360" w:lineRule="auto"/>
        <w:textAlignment w:val="center"/>
        <w:rPr>
          <w:color w:val="000000"/>
        </w:rPr>
      </w:pPr>
      <w:r>
        <w:rPr>
          <w:color w:val="2E75B6"/>
        </w:rPr>
        <w:t>【答案】</w:t>
      </w:r>
      <w:r>
        <w:rPr>
          <w:color w:val="000000"/>
        </w:rPr>
        <w:t>3. D    4. C    5. D</w:t>
      </w:r>
    </w:p>
    <w:p w14:paraId="7AA39EEE">
      <w:pPr>
        <w:spacing w:line="360" w:lineRule="auto"/>
        <w:textAlignment w:val="center"/>
        <w:rPr>
          <w:color w:val="000000"/>
        </w:rPr>
      </w:pPr>
      <w:r>
        <w:rPr>
          <w:color w:val="2E75B6"/>
        </w:rPr>
        <w:t>【解析】</w:t>
      </w:r>
    </w:p>
    <w:p w14:paraId="67624D49">
      <w:pPr>
        <w:spacing w:line="360" w:lineRule="auto"/>
        <w:textAlignment w:val="center"/>
        <w:rPr>
          <w:color w:val="000000"/>
        </w:rPr>
      </w:pPr>
      <w:r>
        <w:rPr>
          <w:color w:val="000000"/>
        </w:rPr>
        <w:t>【3题详解】</w:t>
      </w:r>
    </w:p>
    <w:p w14:paraId="6DEFB982">
      <w:pPr>
        <w:spacing w:line="360" w:lineRule="auto"/>
        <w:jc w:val="left"/>
        <w:textAlignment w:val="center"/>
        <w:rPr>
          <w:color w:val="000000"/>
        </w:rPr>
      </w:pPr>
      <w:r>
        <w:rPr>
          <w:color w:val="000000"/>
        </w:rPr>
        <w:t>A、原子用元素符号表示，原子个数则在元素符号前加上相应的数字，则2个钠原子表示为2Na，故选项错误；</w:t>
      </w:r>
    </w:p>
    <w:p w14:paraId="0E2477DF">
      <w:pPr>
        <w:spacing w:line="360" w:lineRule="auto"/>
        <w:jc w:val="left"/>
        <w:textAlignment w:val="center"/>
        <w:rPr>
          <w:color w:val="000000"/>
        </w:rPr>
      </w:pPr>
      <w:r>
        <w:rPr>
          <w:color w:val="000000"/>
        </w:rPr>
        <w:t>B、氯离子带1个单位负电荷，表示为Cl</w:t>
      </w:r>
      <w:r>
        <w:rPr>
          <w:color w:val="000000"/>
          <w:vertAlign w:val="superscript"/>
        </w:rPr>
        <w:t>-</w:t>
      </w:r>
      <w:r>
        <w:rPr>
          <w:color w:val="000000"/>
        </w:rPr>
        <w:t>，离子个数则在离子符号前加上相应的数字，则3个氯离子表示为3Cl</w:t>
      </w:r>
      <w:r>
        <w:rPr>
          <w:color w:val="000000"/>
          <w:vertAlign w:val="superscript"/>
        </w:rPr>
        <w:t>-</w:t>
      </w:r>
      <w:r>
        <w:rPr>
          <w:color w:val="000000"/>
        </w:rPr>
        <w:t>，故选项错误；</w:t>
      </w:r>
    </w:p>
    <w:p w14:paraId="6C87401E">
      <w:pPr>
        <w:spacing w:line="360" w:lineRule="auto"/>
        <w:jc w:val="left"/>
        <w:textAlignment w:val="center"/>
        <w:rPr>
          <w:color w:val="000000"/>
        </w:rPr>
      </w:pPr>
      <w:r>
        <w:rPr>
          <w:color w:val="000000"/>
        </w:rPr>
        <w:t>C、氯化钠中钠元素失去电子显+1价，不是-1价，故选项错误；</w:t>
      </w:r>
    </w:p>
    <w:p w14:paraId="1EA72E6D">
      <w:pPr>
        <w:spacing w:line="360" w:lineRule="auto"/>
        <w:jc w:val="left"/>
        <w:textAlignment w:val="center"/>
        <w:rPr>
          <w:color w:val="000000"/>
        </w:rPr>
      </w:pPr>
      <w:r>
        <w:rPr>
          <w:color w:val="000000"/>
        </w:rPr>
        <w:t>D、钠元素是第11号元素，其原子结构示意图为：</w:t>
      </w:r>
      <w:r>
        <w:rPr>
          <w:color w:val="000000"/>
        </w:rPr>
        <w:drawing>
          <wp:inline distT="0" distB="0" distL="114300" distR="114300">
            <wp:extent cx="704850" cy="9239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704850" cy="923925"/>
                    </a:xfrm>
                    <a:prstGeom prst="rect">
                      <a:avLst/>
                    </a:prstGeom>
                  </pic:spPr>
                </pic:pic>
              </a:graphicData>
            </a:graphic>
          </wp:inline>
        </w:drawing>
      </w:r>
      <w:r>
        <w:rPr>
          <w:color w:val="000000"/>
        </w:rPr>
        <w:t xml:space="preserve"> ，故选项正确。</w:t>
      </w:r>
    </w:p>
    <w:p w14:paraId="46588759">
      <w:pPr>
        <w:spacing w:line="360" w:lineRule="auto"/>
        <w:jc w:val="left"/>
        <w:textAlignment w:val="center"/>
        <w:rPr>
          <w:color w:val="000000"/>
        </w:rPr>
      </w:pPr>
      <w:r>
        <w:rPr>
          <w:color w:val="000000"/>
        </w:rPr>
        <w:t>故选D；</w:t>
      </w:r>
    </w:p>
    <w:p w14:paraId="2ED5B22D">
      <w:pPr>
        <w:spacing w:line="360" w:lineRule="auto"/>
        <w:jc w:val="left"/>
        <w:textAlignment w:val="center"/>
        <w:rPr>
          <w:color w:val="000000"/>
        </w:rPr>
      </w:pPr>
      <w:r>
        <w:rPr>
          <w:color w:val="000000"/>
        </w:rPr>
        <w:t>【4题详解】</w:t>
      </w:r>
    </w:p>
    <w:p w14:paraId="15A0DAA0">
      <w:pPr>
        <w:spacing w:line="360" w:lineRule="auto"/>
        <w:jc w:val="left"/>
        <w:textAlignment w:val="center"/>
        <w:rPr>
          <w:color w:val="000000"/>
        </w:rPr>
      </w:pPr>
      <w:r>
        <w:rPr>
          <w:color w:val="000000"/>
        </w:rPr>
        <w:t>由题目已知方程式可知，金属钠制取单质钛，是一种单质和一种化合物反应生成另一种单质和另一种化合物，属于置换反应，故选C。</w:t>
      </w:r>
    </w:p>
    <w:p w14:paraId="1C0018D2">
      <w:pPr>
        <w:spacing w:line="360" w:lineRule="auto"/>
        <w:jc w:val="left"/>
        <w:textAlignment w:val="center"/>
        <w:rPr>
          <w:color w:val="000000"/>
        </w:rPr>
      </w:pPr>
      <w:r>
        <w:rPr>
          <w:color w:val="000000"/>
        </w:rPr>
        <w:t>【5题详解】</w:t>
      </w:r>
    </w:p>
    <w:p w14:paraId="1C19C167">
      <w:pPr>
        <w:spacing w:line="360" w:lineRule="auto"/>
        <w:jc w:val="left"/>
        <w:textAlignment w:val="center"/>
        <w:rPr>
          <w:color w:val="000000"/>
        </w:rPr>
      </w:pPr>
      <w:r>
        <w:rPr>
          <w:color w:val="000000"/>
        </w:rPr>
        <w:t>A、周期表示意图中左上角数字表示该元素的原子序数，故选项正确；</w:t>
      </w:r>
    </w:p>
    <w:p w14:paraId="00F1168C">
      <w:pPr>
        <w:spacing w:line="360" w:lineRule="auto"/>
        <w:jc w:val="left"/>
        <w:textAlignment w:val="center"/>
        <w:rPr>
          <w:color w:val="000000"/>
        </w:rPr>
      </w:pPr>
      <w:r>
        <w:rPr>
          <w:color w:val="000000"/>
        </w:rPr>
        <w:t>B、钛元素的元素名称中带“钅”，所以钛元素属于金属元素，故选项正确；</w:t>
      </w:r>
    </w:p>
    <w:p w14:paraId="2BAF9B61">
      <w:pPr>
        <w:spacing w:line="360" w:lineRule="auto"/>
        <w:jc w:val="left"/>
        <w:textAlignment w:val="center"/>
        <w:rPr>
          <w:color w:val="000000"/>
        </w:rPr>
      </w:pPr>
      <w:r>
        <w:rPr>
          <w:color w:val="000000"/>
        </w:rPr>
        <w:t>C、根据题干“将钛和钛合金放在海水中数年，取出后仍光亮如初”，而铁很容易生锈，可以证明钛合金抗腐蚀性比铁好，故选项正确；</w:t>
      </w:r>
    </w:p>
    <w:p w14:paraId="41E57AC3">
      <w:pPr>
        <w:spacing w:line="360" w:lineRule="auto"/>
        <w:jc w:val="left"/>
        <w:textAlignment w:val="center"/>
        <w:rPr>
          <w:color w:val="000000"/>
        </w:rPr>
      </w:pPr>
      <w:r>
        <w:rPr>
          <w:color w:val="000000"/>
        </w:rPr>
        <w:t>D、相对原子质量单位是“1”，不是“g”，故选项错误。</w:t>
      </w:r>
    </w:p>
    <w:p w14:paraId="38F58020">
      <w:pPr>
        <w:spacing w:line="360" w:lineRule="auto"/>
        <w:jc w:val="left"/>
        <w:textAlignment w:val="center"/>
        <w:rPr>
          <w:color w:val="000000"/>
        </w:rPr>
      </w:pPr>
      <w:r>
        <w:rPr>
          <w:color w:val="000000"/>
        </w:rPr>
        <w:t>故选D。</w:t>
      </w:r>
    </w:p>
    <w:p w14:paraId="26FEDD3D">
      <w:pPr>
        <w:spacing w:line="360" w:lineRule="auto"/>
        <w:jc w:val="left"/>
        <w:textAlignment w:val="center"/>
        <w:rPr>
          <w:rFonts w:ascii="宋体" w:hAnsi="宋体"/>
          <w:color w:val="000000"/>
        </w:rPr>
      </w:pPr>
      <w:r>
        <w:rPr>
          <w:color w:val="000000"/>
        </w:rPr>
        <w:t xml:space="preserve">6. </w:t>
      </w:r>
      <w:r>
        <w:rPr>
          <w:rFonts w:ascii="宋体" w:hAnsi="宋体"/>
          <w:color w:val="000000"/>
        </w:rPr>
        <w:t>中国科学家成功以二氧化碳和水为原料人工合成葡萄糖</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rFonts w:eastAsia="Times New Roman" w:cs="Times New Roman"/>
          <w:color w:val="000000"/>
          <w:vertAlign w:val="subscript"/>
        </w:rPr>
        <w:t>6</w:t>
      </w:r>
      <w:r>
        <w:rPr>
          <w:rFonts w:eastAsia="Times New Roman" w:cs="Times New Roman"/>
          <w:color w:val="000000"/>
        </w:rPr>
        <w:t>)</w:t>
      </w:r>
      <w:r>
        <w:rPr>
          <w:rFonts w:ascii="宋体" w:hAnsi="宋体"/>
          <w:color w:val="000000"/>
        </w:rPr>
        <w:t>。下列说法正确的是</w:t>
      </w:r>
    </w:p>
    <w:p w14:paraId="7DF65DB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葡萄糖由三种元素组成</w:t>
      </w:r>
      <w:r>
        <w:rPr>
          <w:color w:val="000000"/>
        </w:rPr>
        <w:tab/>
      </w:r>
      <w:r>
        <w:rPr>
          <w:color w:val="000000"/>
        </w:rPr>
        <w:t xml:space="preserve">B. </w:t>
      </w:r>
      <w:r>
        <w:rPr>
          <w:rFonts w:ascii="宋体" w:hAnsi="宋体"/>
          <w:color w:val="000000"/>
        </w:rPr>
        <w:t>葡萄糖中含有水分子</w:t>
      </w:r>
    </w:p>
    <w:p w14:paraId="417E99A9">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葡萄糖属于有机高分子</w:t>
      </w:r>
      <w:r>
        <w:rPr>
          <w:color w:val="000000"/>
        </w:rPr>
        <w:tab/>
      </w:r>
      <w:r>
        <w:rPr>
          <w:color w:val="000000"/>
        </w:rPr>
        <w:t xml:space="preserve">D. </w:t>
      </w:r>
      <w:r>
        <w:rPr>
          <w:rFonts w:ascii="宋体" w:hAnsi="宋体"/>
          <w:color w:val="000000"/>
        </w:rPr>
        <w:t>葡萄糖中</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元素的质量比为</w:t>
      </w:r>
      <w:r>
        <w:rPr>
          <w:rFonts w:eastAsia="Times New Roman" w:cs="Times New Roman"/>
          <w:color w:val="000000"/>
        </w:rPr>
        <w:t>1</w:t>
      </w:r>
      <w:r>
        <w:rPr>
          <w:rFonts w:ascii="宋体" w:hAnsi="宋体"/>
          <w:color w:val="000000"/>
        </w:rPr>
        <w:t>：</w:t>
      </w:r>
      <w:r>
        <w:rPr>
          <w:rFonts w:eastAsia="Times New Roman" w:cs="Times New Roman"/>
          <w:color w:val="000000"/>
        </w:rPr>
        <w:t>2</w:t>
      </w:r>
    </w:p>
    <w:p w14:paraId="30EDACA8">
      <w:pPr>
        <w:spacing w:line="360" w:lineRule="auto"/>
        <w:textAlignment w:val="center"/>
        <w:rPr>
          <w:color w:val="000000"/>
        </w:rPr>
      </w:pPr>
      <w:r>
        <w:rPr>
          <w:color w:val="2E75B6"/>
        </w:rPr>
        <w:t>【答案】</w:t>
      </w:r>
      <w:r>
        <w:rPr>
          <w:color w:val="000000"/>
        </w:rPr>
        <w:t>A</w:t>
      </w:r>
    </w:p>
    <w:p w14:paraId="0B894101">
      <w:pPr>
        <w:spacing w:line="360" w:lineRule="auto"/>
        <w:textAlignment w:val="center"/>
        <w:rPr>
          <w:color w:val="000000"/>
        </w:rPr>
      </w:pPr>
      <w:r>
        <w:rPr>
          <w:color w:val="2E75B6"/>
        </w:rPr>
        <w:t>【解析】</w:t>
      </w:r>
    </w:p>
    <w:p w14:paraId="11832609">
      <w:pPr>
        <w:spacing w:line="360" w:lineRule="auto"/>
        <w:jc w:val="left"/>
        <w:textAlignment w:val="center"/>
        <w:rPr>
          <w:color w:val="000000"/>
        </w:rPr>
      </w:pPr>
      <w:r>
        <w:rPr>
          <w:color w:val="000000"/>
        </w:rPr>
        <w:t>【详解】A、由化学式可知，葡萄糖由C、H、O三种元素组成，符合题意；</w:t>
      </w:r>
    </w:p>
    <w:p w14:paraId="48CEC698">
      <w:pPr>
        <w:spacing w:line="360" w:lineRule="auto"/>
        <w:jc w:val="left"/>
        <w:textAlignment w:val="center"/>
        <w:rPr>
          <w:color w:val="000000"/>
        </w:rPr>
      </w:pPr>
      <w:r>
        <w:rPr>
          <w:color w:val="000000"/>
        </w:rPr>
        <w:t>B、由化学式可知，葡萄糖由葡萄糖分子构成，每个葡萄糖分子中含6个碳原子、12个氢原子、6个氧原子，不含水分子，不符合题意；</w:t>
      </w:r>
    </w:p>
    <w:p w14:paraId="2FE4772B">
      <w:pPr>
        <w:spacing w:line="360" w:lineRule="auto"/>
        <w:jc w:val="left"/>
        <w:textAlignment w:val="center"/>
        <w:rPr>
          <w:color w:val="000000"/>
        </w:rPr>
      </w:pPr>
      <w:r>
        <w:rPr>
          <w:color w:val="000000"/>
        </w:rPr>
        <w:t>C、葡萄糖含碳元素，属于有机物，葡萄糖的相对分子质量为：12×6+12+16×6=180，相对分子质量比较小，不属于高分子化合物，不符合题意；</w:t>
      </w:r>
    </w:p>
    <w:p w14:paraId="43B9D277">
      <w:pPr>
        <w:spacing w:line="360" w:lineRule="auto"/>
        <w:jc w:val="left"/>
        <w:textAlignment w:val="center"/>
        <w:rPr>
          <w:color w:val="000000"/>
        </w:rPr>
      </w:pPr>
      <w:r>
        <w:rPr>
          <w:color w:val="000000"/>
        </w:rPr>
        <w:t>D、葡萄糖中C、H元素的质量比为：（12×6）：12=6:1，不符合题意。</w:t>
      </w:r>
    </w:p>
    <w:p w14:paraId="2F7A6C1A">
      <w:pPr>
        <w:spacing w:line="360" w:lineRule="auto"/>
        <w:jc w:val="left"/>
        <w:textAlignment w:val="center"/>
        <w:rPr>
          <w:color w:val="000000"/>
        </w:rPr>
      </w:pPr>
      <w:r>
        <w:rPr>
          <w:color w:val="000000"/>
        </w:rPr>
        <w:t>故选A。</w:t>
      </w:r>
    </w:p>
    <w:p w14:paraId="389399B8">
      <w:pPr>
        <w:spacing w:line="360" w:lineRule="auto"/>
        <w:jc w:val="left"/>
        <w:textAlignment w:val="center"/>
        <w:rPr>
          <w:rFonts w:ascii="宋体" w:hAnsi="宋体"/>
          <w:color w:val="000000"/>
        </w:rPr>
      </w:pPr>
      <w:r>
        <w:rPr>
          <w:color w:val="000000"/>
        </w:rPr>
        <w:t xml:space="preserve">7. </w:t>
      </w:r>
      <w:r>
        <w:rPr>
          <w:rFonts w:ascii="宋体" w:hAnsi="宋体"/>
          <w:color w:val="000000"/>
        </w:rPr>
        <w:t>实验室配制质量分数为</w:t>
      </w:r>
      <w:r>
        <w:rPr>
          <w:rFonts w:eastAsia="Times New Roman" w:cs="Times New Roman"/>
          <w:color w:val="000000"/>
        </w:rPr>
        <w:t>6%</w:t>
      </w:r>
      <w:r>
        <w:rPr>
          <w:rFonts w:ascii="宋体" w:hAnsi="宋体"/>
          <w:color w:val="000000"/>
        </w:rPr>
        <w:t>的</w:t>
      </w:r>
      <w:r>
        <w:rPr>
          <w:rFonts w:eastAsia="Times New Roman" w:cs="Times New Roman"/>
          <w:color w:val="000000"/>
        </w:rPr>
        <w:t>NaCl</w:t>
      </w:r>
      <w:r>
        <w:rPr>
          <w:rFonts w:ascii="宋体" w:hAnsi="宋体"/>
          <w:color w:val="000000"/>
        </w:rPr>
        <w:t>溶液。下列图示操作正确的是</w:t>
      </w:r>
    </w:p>
    <w:p w14:paraId="6E45C253">
      <w:pPr>
        <w:tabs>
          <w:tab w:val="left" w:pos="4873"/>
        </w:tabs>
        <w:spacing w:line="360" w:lineRule="auto"/>
        <w:jc w:val="left"/>
        <w:textAlignment w:val="center"/>
        <w:rPr>
          <w:rFonts w:eastAsia="Times New Roman" w:cs="Times New Roman"/>
          <w:color w:val="000000"/>
        </w:rPr>
      </w:pPr>
      <w:r>
        <w:rPr>
          <w:color w:val="000000"/>
        </w:rPr>
        <w:t xml:space="preserve">A. </w:t>
      </w:r>
      <w:r>
        <w:rPr>
          <w:color w:val="000000"/>
        </w:rPr>
        <w:drawing>
          <wp:inline distT="0" distB="0" distL="114300" distR="114300">
            <wp:extent cx="885825" cy="1123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885825" cy="1123950"/>
                    </a:xfrm>
                    <a:prstGeom prst="rect">
                      <a:avLst/>
                    </a:prstGeom>
                  </pic:spPr>
                </pic:pic>
              </a:graphicData>
            </a:graphic>
          </wp:inline>
        </w:drawing>
      </w:r>
      <w:r>
        <w:rPr>
          <w:rFonts w:ascii="宋体" w:hAnsi="宋体"/>
          <w:color w:val="000000"/>
        </w:rPr>
        <w:t>取用</w:t>
      </w:r>
      <w:r>
        <w:rPr>
          <w:rFonts w:eastAsia="Times New Roman" w:cs="Times New Roman"/>
          <w:color w:val="000000"/>
        </w:rPr>
        <w:t>NaCl</w:t>
      </w:r>
      <w:r>
        <w:rPr>
          <w:color w:val="000000"/>
        </w:rPr>
        <w:tab/>
      </w:r>
      <w:r>
        <w:rPr>
          <w:color w:val="000000"/>
        </w:rPr>
        <w:t xml:space="preserve">B. </w:t>
      </w:r>
      <w:r>
        <w:rPr>
          <w:color w:val="000000"/>
        </w:rPr>
        <w:drawing>
          <wp:inline distT="0" distB="0" distL="114300" distR="114300">
            <wp:extent cx="1133475" cy="8763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133475" cy="876300"/>
                    </a:xfrm>
                    <a:prstGeom prst="rect">
                      <a:avLst/>
                    </a:prstGeom>
                  </pic:spPr>
                </pic:pic>
              </a:graphicData>
            </a:graphic>
          </wp:inline>
        </w:drawing>
      </w:r>
      <w:r>
        <w:rPr>
          <w:rFonts w:ascii="宋体" w:hAnsi="宋体"/>
          <w:color w:val="000000"/>
        </w:rPr>
        <w:t>称量</w:t>
      </w:r>
      <w:r>
        <w:rPr>
          <w:rFonts w:eastAsia="Times New Roman" w:cs="Times New Roman"/>
          <w:color w:val="000000"/>
        </w:rPr>
        <w:t>NaCl</w:t>
      </w:r>
    </w:p>
    <w:p w14:paraId="20D6294D">
      <w:pPr>
        <w:tabs>
          <w:tab w:val="left" w:pos="4873"/>
        </w:tabs>
        <w:spacing w:line="360" w:lineRule="auto"/>
        <w:jc w:val="left"/>
        <w:textAlignment w:val="center"/>
        <w:rPr>
          <w:rFonts w:eastAsia="Times New Roman" w:cs="Times New Roman"/>
          <w:color w:val="000000"/>
        </w:rPr>
      </w:pPr>
      <w:r>
        <w:rPr>
          <w:color w:val="000000"/>
        </w:rPr>
        <w:t xml:space="preserve">C. </w:t>
      </w:r>
      <w:r>
        <w:rPr>
          <w:color w:val="000000"/>
        </w:rPr>
        <w:drawing>
          <wp:inline distT="0" distB="0" distL="114300" distR="114300">
            <wp:extent cx="857250" cy="981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857250" cy="981075"/>
                    </a:xfrm>
                    <a:prstGeom prst="rect">
                      <a:avLst/>
                    </a:prstGeom>
                  </pic:spPr>
                </pic:pic>
              </a:graphicData>
            </a:graphic>
          </wp:inline>
        </w:drawing>
      </w:r>
      <w:r>
        <w:rPr>
          <w:rFonts w:ascii="宋体" w:hAnsi="宋体"/>
          <w:color w:val="000000"/>
        </w:rPr>
        <w:t>量取</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ab/>
      </w:r>
      <w:r>
        <w:rPr>
          <w:color w:val="000000"/>
        </w:rPr>
        <w:t xml:space="preserve">D. </w:t>
      </w:r>
      <w:r>
        <w:rPr>
          <w:color w:val="000000"/>
        </w:rPr>
        <w:drawing>
          <wp:inline distT="0" distB="0" distL="114300" distR="114300">
            <wp:extent cx="800100" cy="13525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800100" cy="1352550"/>
                    </a:xfrm>
                    <a:prstGeom prst="rect">
                      <a:avLst/>
                    </a:prstGeom>
                  </pic:spPr>
                </pic:pic>
              </a:graphicData>
            </a:graphic>
          </wp:inline>
        </w:drawing>
      </w:r>
      <w:r>
        <w:rPr>
          <w:rFonts w:ascii="宋体" w:hAnsi="宋体"/>
          <w:color w:val="000000"/>
        </w:rPr>
        <w:t>溶解</w:t>
      </w:r>
      <w:r>
        <w:rPr>
          <w:rFonts w:eastAsia="Times New Roman" w:cs="Times New Roman"/>
          <w:color w:val="000000"/>
        </w:rPr>
        <w:t>NaCl</w:t>
      </w:r>
    </w:p>
    <w:p w14:paraId="0CB8817A">
      <w:pPr>
        <w:spacing w:line="360" w:lineRule="auto"/>
        <w:textAlignment w:val="center"/>
        <w:rPr>
          <w:color w:val="000000"/>
        </w:rPr>
      </w:pPr>
      <w:r>
        <w:rPr>
          <w:color w:val="2E75B6"/>
        </w:rPr>
        <w:t>【答案】</w:t>
      </w:r>
      <w:r>
        <w:rPr>
          <w:color w:val="000000"/>
        </w:rPr>
        <w:t>C</w:t>
      </w:r>
    </w:p>
    <w:p w14:paraId="77AC4228">
      <w:pPr>
        <w:spacing w:line="360" w:lineRule="auto"/>
        <w:textAlignment w:val="center"/>
        <w:rPr>
          <w:color w:val="000000"/>
        </w:rPr>
      </w:pPr>
      <w:r>
        <w:rPr>
          <w:color w:val="2E75B6"/>
        </w:rPr>
        <w:t>【解析】</w:t>
      </w:r>
    </w:p>
    <w:p w14:paraId="02CD9033">
      <w:pPr>
        <w:spacing w:line="360" w:lineRule="auto"/>
        <w:jc w:val="left"/>
        <w:textAlignment w:val="center"/>
        <w:rPr>
          <w:color w:val="000000"/>
        </w:rPr>
      </w:pPr>
      <w:r>
        <w:rPr>
          <w:color w:val="000000"/>
        </w:rPr>
        <w:t>【详解】A、取用药品时，瓶塞应倒放在桌面上，防止污染试剂，图中所示操作错误；</w:t>
      </w:r>
    </w:p>
    <w:p w14:paraId="67DF5581">
      <w:pPr>
        <w:spacing w:line="360" w:lineRule="auto"/>
        <w:jc w:val="left"/>
        <w:textAlignment w:val="center"/>
        <w:rPr>
          <w:color w:val="000000"/>
        </w:rPr>
      </w:pPr>
      <w:r>
        <w:rPr>
          <w:color w:val="000000"/>
        </w:rPr>
        <w:t>B、托盘天平的使用要遵循“左物右码”的原则，图中所示操作砝码与药品位置放反了，图中所示操作错误；</w:t>
      </w:r>
    </w:p>
    <w:p w14:paraId="69562BB6">
      <w:pPr>
        <w:spacing w:line="360" w:lineRule="auto"/>
        <w:jc w:val="left"/>
        <w:textAlignment w:val="center"/>
        <w:rPr>
          <w:color w:val="000000"/>
        </w:rPr>
      </w:pPr>
      <w:r>
        <w:rPr>
          <w:color w:val="000000"/>
        </w:rPr>
        <w:t>C、读取液体体积，视线应与液体的凹液面最低处保持水平，图中所示操作正确；</w:t>
      </w:r>
    </w:p>
    <w:p w14:paraId="4D8553FD">
      <w:pPr>
        <w:spacing w:line="360" w:lineRule="auto"/>
        <w:jc w:val="left"/>
        <w:textAlignment w:val="center"/>
        <w:rPr>
          <w:color w:val="000000"/>
        </w:rPr>
      </w:pPr>
      <w:r>
        <w:rPr>
          <w:color w:val="000000"/>
        </w:rPr>
        <w:t>D、不能在量筒内进行溶解操作，应在烧杯中进行，图中所示操作错误。</w:t>
      </w:r>
    </w:p>
    <w:p w14:paraId="32A60630">
      <w:pPr>
        <w:spacing w:line="360" w:lineRule="auto"/>
        <w:jc w:val="left"/>
        <w:textAlignment w:val="center"/>
        <w:rPr>
          <w:color w:val="000000"/>
        </w:rPr>
      </w:pPr>
      <w:r>
        <w:rPr>
          <w:color w:val="000000"/>
        </w:rPr>
        <w:t>故选：C。</w:t>
      </w:r>
    </w:p>
    <w:p w14:paraId="28DC26CF">
      <w:pPr>
        <w:spacing w:line="360" w:lineRule="auto"/>
        <w:jc w:val="left"/>
        <w:textAlignment w:val="center"/>
        <w:rPr>
          <w:rFonts w:ascii="宋体" w:hAnsi="宋体"/>
          <w:color w:val="000000"/>
        </w:rPr>
      </w:pPr>
      <w:r>
        <w:rPr>
          <w:color w:val="000000"/>
        </w:rPr>
        <w:t xml:space="preserve">8. </w:t>
      </w:r>
      <w:r>
        <w:rPr>
          <w:rFonts w:ascii="宋体" w:hAnsi="宋体"/>
          <w:color w:val="000000"/>
        </w:rPr>
        <w:t>下列物质的性质与用途具有对应关系的是</w:t>
      </w:r>
    </w:p>
    <w:p w14:paraId="200DC8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活性炭有吸附性，可用于净水</w:t>
      </w:r>
      <w:r>
        <w:rPr>
          <w:color w:val="000000"/>
        </w:rPr>
        <w:tab/>
      </w:r>
      <w:r>
        <w:rPr>
          <w:color w:val="000000"/>
        </w:rPr>
        <w:t xml:space="preserve">B. </w:t>
      </w:r>
      <w:r>
        <w:rPr>
          <w:rFonts w:ascii="宋体" w:hAnsi="宋体"/>
          <w:color w:val="000000"/>
        </w:rPr>
        <w:t>石墨有导电性，可用于生产铅笔芯</w:t>
      </w:r>
    </w:p>
    <w:p w14:paraId="5C99A24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一氧化碳有可燃性，可用来炼铁</w:t>
      </w:r>
      <w:r>
        <w:rPr>
          <w:color w:val="000000"/>
        </w:rPr>
        <w:tab/>
      </w:r>
      <w:r>
        <w:rPr>
          <w:color w:val="000000"/>
        </w:rPr>
        <w:t xml:space="preserve">D. </w:t>
      </w:r>
      <w:r>
        <w:rPr>
          <w:rFonts w:ascii="宋体" w:hAnsi="宋体"/>
          <w:color w:val="000000"/>
        </w:rPr>
        <w:t>碳酸钙难溶于水，可用作补钙剂</w:t>
      </w:r>
    </w:p>
    <w:p w14:paraId="06F11208">
      <w:pPr>
        <w:spacing w:line="360" w:lineRule="auto"/>
        <w:textAlignment w:val="center"/>
        <w:rPr>
          <w:color w:val="000000"/>
        </w:rPr>
      </w:pPr>
      <w:r>
        <w:rPr>
          <w:color w:val="2E75B6"/>
        </w:rPr>
        <w:t>【答案】</w:t>
      </w:r>
      <w:r>
        <w:rPr>
          <w:color w:val="000000"/>
        </w:rPr>
        <w:t>A</w:t>
      </w:r>
    </w:p>
    <w:p w14:paraId="1663E0B4">
      <w:pPr>
        <w:spacing w:line="360" w:lineRule="auto"/>
        <w:textAlignment w:val="center"/>
        <w:rPr>
          <w:color w:val="000000"/>
        </w:rPr>
      </w:pPr>
      <w:r>
        <w:rPr>
          <w:color w:val="2E75B6"/>
        </w:rPr>
        <w:t>【解析】</w:t>
      </w:r>
    </w:p>
    <w:p w14:paraId="40523B49">
      <w:pPr>
        <w:spacing w:line="360" w:lineRule="auto"/>
        <w:jc w:val="left"/>
        <w:textAlignment w:val="center"/>
        <w:rPr>
          <w:color w:val="000000"/>
        </w:rPr>
      </w:pPr>
      <w:r>
        <w:rPr>
          <w:color w:val="000000"/>
        </w:rPr>
        <w:t>【详解】A、活性炭结构疏松多孔，具有吸附性，可以吸附水中的色素和异味，符合题意；</w:t>
      </w:r>
    </w:p>
    <w:p w14:paraId="12FC2501">
      <w:pPr>
        <w:spacing w:line="360" w:lineRule="auto"/>
        <w:jc w:val="left"/>
        <w:textAlignment w:val="center"/>
        <w:rPr>
          <w:color w:val="000000"/>
        </w:rPr>
      </w:pPr>
      <w:r>
        <w:rPr>
          <w:color w:val="000000"/>
        </w:rPr>
        <w:t>B、石墨质软，容易留下痕迹，故可用于生产铅笔芯，不符合题意；</w:t>
      </w:r>
    </w:p>
    <w:p w14:paraId="5785EEF7">
      <w:pPr>
        <w:spacing w:line="360" w:lineRule="auto"/>
        <w:jc w:val="left"/>
        <w:textAlignment w:val="center"/>
        <w:rPr>
          <w:color w:val="000000"/>
        </w:rPr>
      </w:pPr>
      <w:r>
        <w:rPr>
          <w:color w:val="000000"/>
        </w:rPr>
        <w:t>C、一氧化碳具有还原性，可用来炼铁，不符合题意；</w:t>
      </w:r>
    </w:p>
    <w:p w14:paraId="1F32C9F5">
      <w:pPr>
        <w:spacing w:line="360" w:lineRule="auto"/>
        <w:jc w:val="left"/>
        <w:textAlignment w:val="center"/>
        <w:rPr>
          <w:color w:val="000000"/>
        </w:rPr>
      </w:pPr>
      <w:r>
        <w:rPr>
          <w:color w:val="000000"/>
        </w:rPr>
        <w:t>D、碳酸钙含钙元素，且能与胃液中的稀盐酸反应生成氯化钙，故可作补钙剂，不符合题意。</w:t>
      </w:r>
    </w:p>
    <w:p w14:paraId="0F11549C">
      <w:pPr>
        <w:spacing w:line="360" w:lineRule="auto"/>
        <w:jc w:val="left"/>
        <w:textAlignment w:val="center"/>
        <w:rPr>
          <w:color w:val="000000"/>
        </w:rPr>
      </w:pPr>
      <w:r>
        <w:rPr>
          <w:color w:val="000000"/>
        </w:rPr>
        <w:t>故选A。</w:t>
      </w:r>
    </w:p>
    <w:p w14:paraId="6133EA35">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下列实验方案能达到实验目的的是</w:t>
      </w:r>
    </w:p>
    <w:tbl>
      <w:tblPr>
        <w:tblStyle w:val="5"/>
        <w:tblW w:w="8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3315"/>
        <w:gridCol w:w="4995"/>
      </w:tblGrid>
      <w:tr w14:paraId="4662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AA530F">
            <w:pPr>
              <w:spacing w:line="360" w:lineRule="auto"/>
              <w:jc w:val="left"/>
              <w:textAlignment w:val="center"/>
              <w:rPr>
                <w:rFonts w:ascii="宋体" w:hAnsi="宋体"/>
                <w:color w:val="000000"/>
              </w:rPr>
            </w:pPr>
            <w:r>
              <w:rPr>
                <w:rFonts w:ascii="宋体" w:hAnsi="宋体"/>
                <w:color w:val="000000"/>
              </w:rPr>
              <w:t>选项</w:t>
            </w:r>
          </w:p>
        </w:tc>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FB2841">
            <w:pPr>
              <w:spacing w:line="360" w:lineRule="auto"/>
              <w:jc w:val="left"/>
              <w:textAlignment w:val="center"/>
              <w:rPr>
                <w:rFonts w:ascii="宋体" w:hAnsi="宋体"/>
                <w:color w:val="000000"/>
              </w:rPr>
            </w:pPr>
            <w:r>
              <w:rPr>
                <w:rFonts w:ascii="宋体" w:hAnsi="宋体"/>
                <w:color w:val="000000"/>
              </w:rPr>
              <w:t>实验目的</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6126A4">
            <w:pPr>
              <w:spacing w:line="360" w:lineRule="auto"/>
              <w:jc w:val="left"/>
              <w:textAlignment w:val="center"/>
              <w:rPr>
                <w:rFonts w:ascii="宋体" w:hAnsi="宋体"/>
                <w:color w:val="000000"/>
              </w:rPr>
            </w:pPr>
            <w:r>
              <w:rPr>
                <w:rFonts w:ascii="宋体" w:hAnsi="宋体"/>
                <w:color w:val="000000"/>
              </w:rPr>
              <w:t>实验方案</w:t>
            </w:r>
          </w:p>
        </w:tc>
      </w:tr>
      <w:tr w14:paraId="4BD1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5EBF21">
            <w:pPr>
              <w:spacing w:line="360" w:lineRule="auto"/>
              <w:jc w:val="left"/>
              <w:textAlignment w:val="center"/>
              <w:rPr>
                <w:rFonts w:eastAsia="Times New Roman" w:cs="Times New Roman"/>
                <w:color w:val="000000"/>
              </w:rPr>
            </w:pPr>
            <w:r>
              <w:rPr>
                <w:rFonts w:eastAsia="Times New Roman" w:cs="Times New Roman"/>
                <w:color w:val="000000"/>
              </w:rPr>
              <w:t>A</w:t>
            </w:r>
          </w:p>
        </w:tc>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6C0F50">
            <w:pPr>
              <w:spacing w:line="360" w:lineRule="auto"/>
              <w:jc w:val="left"/>
              <w:textAlignment w:val="center"/>
              <w:rPr>
                <w:rFonts w:eastAsia="Times New Roman" w:cs="Times New Roman"/>
                <w:color w:val="000000"/>
              </w:rPr>
            </w:pPr>
            <w:r>
              <w:rPr>
                <w:rFonts w:ascii="宋体" w:hAnsi="宋体"/>
                <w:color w:val="000000"/>
              </w:rPr>
              <w:t>稀释浓</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54389E">
            <w:pPr>
              <w:spacing w:line="360" w:lineRule="auto"/>
              <w:jc w:val="left"/>
              <w:textAlignment w:val="center"/>
              <w:rPr>
                <w:rFonts w:ascii="宋体" w:hAnsi="宋体"/>
                <w:color w:val="000000"/>
              </w:rPr>
            </w:pPr>
            <w:r>
              <w:rPr>
                <w:rFonts w:ascii="宋体" w:hAnsi="宋体"/>
                <w:color w:val="000000"/>
              </w:rPr>
              <w:t>将水倒入浓</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中并用玻璃棒不断搅拌</w:t>
            </w:r>
          </w:p>
        </w:tc>
      </w:tr>
      <w:tr w14:paraId="2355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D26A1B">
            <w:pPr>
              <w:spacing w:line="360" w:lineRule="auto"/>
              <w:jc w:val="left"/>
              <w:textAlignment w:val="center"/>
              <w:rPr>
                <w:rFonts w:eastAsia="Times New Roman" w:cs="Times New Roman"/>
                <w:color w:val="000000"/>
              </w:rPr>
            </w:pPr>
            <w:r>
              <w:rPr>
                <w:rFonts w:eastAsia="Times New Roman" w:cs="Times New Roman"/>
                <w:color w:val="000000"/>
              </w:rPr>
              <w:t>B</w:t>
            </w:r>
          </w:p>
        </w:tc>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D59007">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NaOH</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固体</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B0AF55">
            <w:pPr>
              <w:spacing w:line="360" w:lineRule="auto"/>
              <w:jc w:val="left"/>
              <w:textAlignment w:val="center"/>
              <w:rPr>
                <w:rFonts w:ascii="宋体" w:hAnsi="宋体"/>
                <w:color w:val="000000"/>
              </w:rPr>
            </w:pPr>
            <w:r>
              <w:rPr>
                <w:rFonts w:ascii="宋体" w:hAnsi="宋体"/>
                <w:color w:val="000000"/>
              </w:rPr>
              <w:t>取样，分别溶于水中，测量溶液温度的变化</w:t>
            </w:r>
          </w:p>
        </w:tc>
      </w:tr>
      <w:tr w14:paraId="097B8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729820">
            <w:pPr>
              <w:spacing w:line="360" w:lineRule="auto"/>
              <w:jc w:val="left"/>
              <w:textAlignment w:val="center"/>
              <w:rPr>
                <w:rFonts w:eastAsia="Times New Roman" w:cs="Times New Roman"/>
                <w:color w:val="000000"/>
              </w:rPr>
            </w:pPr>
            <w:r>
              <w:rPr>
                <w:rFonts w:eastAsia="Times New Roman" w:cs="Times New Roman"/>
                <w:color w:val="000000"/>
              </w:rPr>
              <w:t>C</w:t>
            </w:r>
          </w:p>
        </w:tc>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00164B">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NaCl</w:t>
            </w:r>
            <w:r>
              <w:rPr>
                <w:rFonts w:ascii="宋体" w:hAnsi="宋体"/>
                <w:color w:val="000000"/>
              </w:rPr>
              <w:t>固体中少量的</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D04F1">
            <w:pPr>
              <w:spacing w:line="360" w:lineRule="auto"/>
              <w:jc w:val="left"/>
              <w:textAlignment w:val="center"/>
              <w:rPr>
                <w:rFonts w:ascii="宋体" w:hAnsi="宋体"/>
                <w:color w:val="000000"/>
              </w:rPr>
            </w:pPr>
            <w:r>
              <w:rPr>
                <w:rFonts w:ascii="宋体" w:hAnsi="宋体"/>
                <w:color w:val="000000"/>
              </w:rPr>
              <w:t>加入</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固体，研磨</w:t>
            </w:r>
          </w:p>
        </w:tc>
      </w:tr>
      <w:tr w14:paraId="0C52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CCD0A8">
            <w:pPr>
              <w:spacing w:line="360" w:lineRule="auto"/>
              <w:jc w:val="left"/>
              <w:textAlignment w:val="center"/>
              <w:rPr>
                <w:rFonts w:eastAsia="Times New Roman" w:cs="Times New Roman"/>
                <w:color w:val="000000"/>
              </w:rPr>
            </w:pPr>
            <w:r>
              <w:rPr>
                <w:rFonts w:eastAsia="Times New Roman" w:cs="Times New Roman"/>
                <w:color w:val="000000"/>
              </w:rPr>
              <w:t>D</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3A1B54">
            <w:pPr>
              <w:spacing w:line="360" w:lineRule="auto"/>
              <w:jc w:val="left"/>
              <w:textAlignment w:val="center"/>
              <w:rPr>
                <w:rFonts w:ascii="宋体" w:hAnsi="宋体"/>
                <w:color w:val="000000"/>
              </w:rPr>
            </w:pPr>
            <w:r>
              <w:rPr>
                <w:rFonts w:ascii="宋体" w:hAnsi="宋体"/>
                <w:color w:val="000000"/>
              </w:rPr>
              <w:t>检验蜡烛中是否含有氧元素</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F71AA3">
            <w:pPr>
              <w:spacing w:line="360" w:lineRule="auto"/>
              <w:jc w:val="left"/>
              <w:textAlignment w:val="center"/>
              <w:rPr>
                <w:rFonts w:ascii="宋体" w:hAnsi="宋体"/>
                <w:color w:val="000000"/>
              </w:rPr>
            </w:pPr>
            <w:r>
              <w:rPr>
                <w:rFonts w:ascii="宋体" w:hAnsi="宋体"/>
                <w:color w:val="000000"/>
              </w:rPr>
              <w:t>在蜡烛的火焰上方罩一只干燥烧杯，观察现象</w:t>
            </w:r>
          </w:p>
        </w:tc>
      </w:tr>
    </w:tbl>
    <w:p w14:paraId="3590F475">
      <w:pPr>
        <w:spacing w:line="360" w:lineRule="auto"/>
        <w:jc w:val="left"/>
        <w:textAlignment w:val="center"/>
        <w:rPr>
          <w:color w:val="000000"/>
        </w:rPr>
      </w:pPr>
    </w:p>
    <w:p w14:paraId="261293EA">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32C767A">
      <w:pPr>
        <w:spacing w:line="360" w:lineRule="auto"/>
        <w:textAlignment w:val="center"/>
        <w:rPr>
          <w:color w:val="000000"/>
        </w:rPr>
      </w:pPr>
      <w:r>
        <w:rPr>
          <w:color w:val="2E75B6"/>
        </w:rPr>
        <w:t>【答案】</w:t>
      </w:r>
      <w:r>
        <w:rPr>
          <w:color w:val="000000"/>
        </w:rPr>
        <w:t>B</w:t>
      </w:r>
    </w:p>
    <w:p w14:paraId="5EA7A5F8">
      <w:pPr>
        <w:spacing w:line="360" w:lineRule="auto"/>
        <w:textAlignment w:val="center"/>
        <w:rPr>
          <w:color w:val="000000"/>
        </w:rPr>
      </w:pPr>
      <w:r>
        <w:rPr>
          <w:color w:val="2E75B6"/>
        </w:rPr>
        <w:t>【解析】</w:t>
      </w:r>
    </w:p>
    <w:p w14:paraId="4E8CA143">
      <w:pPr>
        <w:spacing w:line="360" w:lineRule="auto"/>
        <w:jc w:val="left"/>
        <w:textAlignment w:val="center"/>
        <w:rPr>
          <w:color w:val="000000"/>
        </w:rPr>
      </w:pPr>
      <w:r>
        <w:rPr>
          <w:color w:val="000000"/>
        </w:rPr>
        <w:drawing>
          <wp:inline distT="0" distB="0" distL="114300" distR="114300">
            <wp:extent cx="95250" cy="171450"/>
            <wp:effectExtent l="0" t="0" r="0" b="0"/>
            <wp:docPr id="76870604" name="图片 76870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0604" name="图片 76870604"/>
                    <pic:cNvPicPr>
                      <a:picLocks noChangeAspect="1"/>
                    </pic:cNvPicPr>
                  </pic:nvPicPr>
                  <pic:blipFill>
                    <a:blip r:embed="rId22" cstate="print"/>
                    <a:stretch>
                      <a:fillRect/>
                    </a:stretch>
                  </pic:blipFill>
                  <pic:spPr>
                    <a:xfrm>
                      <a:off x="0" y="0"/>
                      <a:ext cx="95250" cy="171450"/>
                    </a:xfrm>
                    <a:prstGeom prst="rect">
                      <a:avLst/>
                    </a:prstGeom>
                  </pic:spPr>
                </pic:pic>
              </a:graphicData>
            </a:graphic>
          </wp:inline>
        </w:drawing>
      </w:r>
      <w:r>
        <w:rPr>
          <w:color w:val="000000"/>
        </w:rPr>
        <w:t>详解】A、稀释浓硫酸：将浓硫酸沿器壁慢慢注入水中，并用玻璃棒不断搅拌，使热量尽快散发出去，不能将水注入浓硫酸中，不符合题意；</w:t>
      </w:r>
    </w:p>
    <w:p w14:paraId="3965CC5C">
      <w:pPr>
        <w:spacing w:line="360" w:lineRule="auto"/>
        <w:jc w:val="left"/>
        <w:textAlignment w:val="center"/>
        <w:rPr>
          <w:color w:val="000000"/>
        </w:rPr>
      </w:pPr>
      <w:r>
        <w:rPr>
          <w:color w:val="000000"/>
        </w:rPr>
        <w:t>B、氢氧化钠溶于水，放出大量</w:t>
      </w:r>
      <w:r>
        <w:rPr>
          <w:color w:val="000000"/>
        </w:rPr>
        <w:drawing>
          <wp:inline distT="0" distB="0" distL="114300" distR="114300">
            <wp:extent cx="133350" cy="177800"/>
            <wp:effectExtent l="0" t="0" r="0" b="13335"/>
            <wp:docPr id="76870603" name="图片 76870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0603" name="图片 76870603"/>
                    <pic:cNvPicPr>
                      <a:picLocks noChangeAspect="1"/>
                    </pic:cNvPicPr>
                  </pic:nvPicPr>
                  <pic:blipFill>
                    <a:blip r:embed="rId23" cstate="print"/>
                    <a:stretch>
                      <a:fillRect/>
                    </a:stretch>
                  </pic:blipFill>
                  <pic:spPr>
                    <a:xfrm>
                      <a:off x="0" y="0"/>
                      <a:ext cx="133350" cy="177800"/>
                    </a:xfrm>
                    <a:prstGeom prst="rect">
                      <a:avLst/>
                    </a:prstGeom>
                  </pic:spPr>
                </pic:pic>
              </a:graphicData>
            </a:graphic>
          </wp:inline>
        </w:drawing>
      </w:r>
      <w:r>
        <w:rPr>
          <w:color w:val="000000"/>
        </w:rPr>
        <w:t>热，溶液温度升高，硝酸铵溶于水吸热，溶液温度降低，现象不同，可以区分，符合题意；</w:t>
      </w:r>
    </w:p>
    <w:p w14:paraId="227C9CE9">
      <w:pPr>
        <w:spacing w:line="360" w:lineRule="auto"/>
        <w:jc w:val="left"/>
        <w:textAlignment w:val="center"/>
        <w:rPr>
          <w:color w:val="000000"/>
        </w:rPr>
      </w:pPr>
      <w:r>
        <w:rPr>
          <w:color w:val="000000"/>
        </w:rPr>
        <w:t>C、加入氢氧化钙固体，研磨，氢氧化钙和氯化铵反应生成氯化钙、氨气和水，引入了新的杂质氯化钙，不符合题意；</w:t>
      </w:r>
    </w:p>
    <w:p w14:paraId="1D3516CD">
      <w:pPr>
        <w:spacing w:line="360" w:lineRule="auto"/>
        <w:jc w:val="left"/>
        <w:textAlignment w:val="center"/>
        <w:rPr>
          <w:color w:val="000000"/>
        </w:rPr>
      </w:pPr>
      <w:r>
        <w:rPr>
          <w:color w:val="000000"/>
        </w:rPr>
        <w:t>D、在蜡烛的火焰上方罩一只干燥烧杯，有水雾出现，说明蜡烛燃烧生成了水，说明蜡烛中含有氢元素，不符合题意。</w:t>
      </w:r>
    </w:p>
    <w:p w14:paraId="50D657C0">
      <w:pPr>
        <w:spacing w:line="360" w:lineRule="auto"/>
        <w:jc w:val="left"/>
        <w:textAlignment w:val="center"/>
        <w:rPr>
          <w:color w:val="000000"/>
        </w:rPr>
      </w:pPr>
      <w:r>
        <w:rPr>
          <w:color w:val="000000"/>
        </w:rPr>
        <w:t>故选B。</w:t>
      </w:r>
    </w:p>
    <w:p w14:paraId="4DBEFCAB">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KC1</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的溶解度</w:t>
      </w:r>
      <w:r>
        <w:rPr>
          <w:rFonts w:eastAsia="Times New Roman" w:cs="Times New Roman"/>
          <w:color w:val="000000"/>
        </w:rPr>
        <w:t>(</w:t>
      </w:r>
      <w:r>
        <w:rPr>
          <w:rFonts w:ascii="宋体" w:hAnsi="宋体"/>
          <w:color w:val="000000"/>
        </w:rPr>
        <w:t>见下表</w:t>
      </w:r>
      <w:r>
        <w:rPr>
          <w:rFonts w:eastAsia="Times New Roman" w:cs="Times New Roman"/>
          <w:color w:val="000000"/>
        </w:rPr>
        <w:t>)</w:t>
      </w:r>
      <w:r>
        <w:rPr>
          <w:rFonts w:ascii="宋体" w:hAnsi="宋体"/>
          <w:color w:val="000000"/>
        </w:rPr>
        <w:t>和溶解度曲线</w:t>
      </w:r>
      <w:r>
        <w:rPr>
          <w:rFonts w:eastAsia="Times New Roman" w:cs="Times New Roman"/>
          <w:color w:val="000000"/>
        </w:rPr>
        <w:t>(</w:t>
      </w:r>
      <w:r>
        <w:rPr>
          <w:rFonts w:ascii="宋体" w:hAnsi="宋体"/>
          <w:color w:val="000000"/>
        </w:rPr>
        <w:t>见图</w:t>
      </w:r>
      <w:r>
        <w:rPr>
          <w:rFonts w:eastAsia="Times New Roman" w:cs="Times New Roman"/>
          <w:color w:val="000000"/>
        </w:rPr>
        <w:t>)</w:t>
      </w:r>
      <w:r>
        <w:rPr>
          <w:rFonts w:ascii="宋体" w:hAnsi="宋体"/>
          <w:color w:val="000000"/>
        </w:rPr>
        <w:t>。下列说法正确的是</w:t>
      </w:r>
    </w:p>
    <w:tbl>
      <w:tblPr>
        <w:tblStyle w:val="5"/>
        <w:tblW w:w="6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8"/>
        <w:gridCol w:w="775"/>
        <w:gridCol w:w="613"/>
        <w:gridCol w:w="614"/>
        <w:gridCol w:w="614"/>
        <w:gridCol w:w="614"/>
        <w:gridCol w:w="614"/>
        <w:gridCol w:w="614"/>
        <w:gridCol w:w="614"/>
      </w:tblGrid>
      <w:tr w14:paraId="671E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725"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B2CB4E">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F51BBF">
            <w:pPr>
              <w:spacing w:line="360" w:lineRule="auto"/>
              <w:jc w:val="left"/>
              <w:textAlignment w:val="center"/>
              <w:rPr>
                <w:rFonts w:eastAsia="Times New Roman" w:cs="Times New Roman"/>
                <w:color w:val="000000"/>
              </w:rPr>
            </w:pPr>
            <w:r>
              <w:rPr>
                <w:rFonts w:eastAsia="Times New Roman" w:cs="Times New Roman"/>
                <w:color w:val="000000"/>
              </w:rPr>
              <w:t>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570098">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93E477">
            <w:pPr>
              <w:spacing w:line="360" w:lineRule="auto"/>
              <w:jc w:val="left"/>
              <w:textAlignment w:val="center"/>
              <w:rPr>
                <w:rFonts w:eastAsia="Times New Roman" w:cs="Times New Roman"/>
                <w:color w:val="000000"/>
              </w:rPr>
            </w:pPr>
            <w:r>
              <w:rPr>
                <w:rFonts w:eastAsia="Times New Roman" w:cs="Times New Roman"/>
                <w:color w:val="000000"/>
              </w:rPr>
              <w:t>20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6A87D0">
            <w:pPr>
              <w:spacing w:line="360" w:lineRule="auto"/>
              <w:jc w:val="left"/>
              <w:textAlignment w:val="center"/>
              <w:rPr>
                <w:rFonts w:eastAsia="Times New Roman" w:cs="Times New Roman"/>
                <w:color w:val="000000"/>
              </w:rPr>
            </w:pPr>
            <w:r>
              <w:rPr>
                <w:rFonts w:eastAsia="Times New Roman" w:cs="Times New Roman"/>
                <w:color w:val="000000"/>
              </w:rPr>
              <w:t>30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8977B5">
            <w:pPr>
              <w:spacing w:line="360" w:lineRule="auto"/>
              <w:jc w:val="left"/>
              <w:textAlignment w:val="center"/>
              <w:rPr>
                <w:rFonts w:eastAsia="Times New Roman" w:cs="Times New Roman"/>
                <w:color w:val="000000"/>
              </w:rPr>
            </w:pPr>
            <w:r>
              <w:rPr>
                <w:rFonts w:eastAsia="Times New Roman" w:cs="Times New Roman"/>
                <w:color w:val="000000"/>
              </w:rPr>
              <w:t>40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68749F">
            <w:pPr>
              <w:spacing w:line="360" w:lineRule="auto"/>
              <w:jc w:val="left"/>
              <w:textAlignment w:val="center"/>
              <w:rPr>
                <w:rFonts w:eastAsia="Times New Roman" w:cs="Times New Roman"/>
                <w:color w:val="000000"/>
              </w:rPr>
            </w:pPr>
            <w:r>
              <w:rPr>
                <w:rFonts w:eastAsia="Times New Roman" w:cs="Times New Roman"/>
                <w:color w:val="000000"/>
              </w:rPr>
              <w:t>50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02FA8A">
            <w:pPr>
              <w:spacing w:line="360" w:lineRule="auto"/>
              <w:jc w:val="left"/>
              <w:textAlignment w:val="center"/>
              <w:rPr>
                <w:rFonts w:eastAsia="Times New Roman" w:cs="Times New Roman"/>
                <w:color w:val="000000"/>
              </w:rPr>
            </w:pPr>
            <w:r>
              <w:rPr>
                <w:rFonts w:eastAsia="Times New Roman" w:cs="Times New Roman"/>
                <w:color w:val="000000"/>
              </w:rPr>
              <w:t>60</w:t>
            </w:r>
          </w:p>
        </w:tc>
      </w:tr>
      <w:tr w14:paraId="7179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09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685461">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09EAE7">
            <w:pPr>
              <w:spacing w:line="360" w:lineRule="auto"/>
              <w:jc w:val="left"/>
              <w:textAlignment w:val="center"/>
              <w:rPr>
                <w:rFonts w:eastAsia="Times New Roman" w:cs="Times New Roman"/>
                <w:color w:val="000000"/>
              </w:rPr>
            </w:pPr>
            <w:r>
              <w:rPr>
                <w:rFonts w:eastAsia="Times New Roman" w:cs="Times New Roman"/>
                <w:color w:val="000000"/>
              </w:rPr>
              <w:t>KNO</w:t>
            </w:r>
            <w:r>
              <w:rPr>
                <w:rFonts w:eastAsia="Times New Roman" w:cs="Times New Roman"/>
                <w:color w:val="000000"/>
                <w:vertAlign w:val="subscript"/>
              </w:rPr>
              <w:t>3</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9BB5E1">
            <w:pPr>
              <w:spacing w:line="360" w:lineRule="auto"/>
              <w:jc w:val="left"/>
              <w:textAlignment w:val="center"/>
              <w:rPr>
                <w:rFonts w:eastAsia="Times New Roman" w:cs="Times New Roman"/>
                <w:color w:val="000000"/>
              </w:rPr>
            </w:pPr>
            <w:r>
              <w:rPr>
                <w:rFonts w:eastAsia="Times New Roman" w:cs="Times New Roman"/>
                <w:color w:val="000000"/>
              </w:rPr>
              <w:t>13.3</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A59BA4">
            <w:pPr>
              <w:spacing w:line="360" w:lineRule="auto"/>
              <w:jc w:val="left"/>
              <w:textAlignment w:val="center"/>
              <w:rPr>
                <w:rFonts w:eastAsia="Times New Roman" w:cs="Times New Roman"/>
                <w:color w:val="000000"/>
              </w:rPr>
            </w:pPr>
            <w:r>
              <w:rPr>
                <w:rFonts w:eastAsia="Times New Roman" w:cs="Times New Roman"/>
                <w:color w:val="000000"/>
              </w:rPr>
              <w:t>20.9</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8922FC">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539A1E">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2977A9">
            <w:pPr>
              <w:spacing w:line="360" w:lineRule="auto"/>
              <w:jc w:val="left"/>
              <w:textAlignment w:val="center"/>
              <w:rPr>
                <w:rFonts w:eastAsia="Times New Roman" w:cs="Times New Roman"/>
                <w:color w:val="000000"/>
              </w:rPr>
            </w:pPr>
            <w:r>
              <w:rPr>
                <w:rFonts w:eastAsia="Times New Roman" w:cs="Times New Roman"/>
                <w:color w:val="000000"/>
              </w:rPr>
              <w:t>63.9</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A9210A">
            <w:pPr>
              <w:spacing w:line="360" w:lineRule="auto"/>
              <w:jc w:val="left"/>
              <w:textAlignment w:val="center"/>
              <w:rPr>
                <w:rFonts w:eastAsia="Times New Roman" w:cs="Times New Roman"/>
                <w:color w:val="000000"/>
              </w:rPr>
            </w:pPr>
            <w:r>
              <w:rPr>
                <w:rFonts w:eastAsia="Times New Roman" w:cs="Times New Roman"/>
                <w:color w:val="000000"/>
              </w:rPr>
              <w:t>85.5</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D87C4B">
            <w:pPr>
              <w:spacing w:line="360" w:lineRule="auto"/>
              <w:jc w:val="left"/>
              <w:textAlignment w:val="center"/>
              <w:rPr>
                <w:rFonts w:eastAsia="Times New Roman" w:cs="Times New Roman"/>
                <w:color w:val="000000"/>
              </w:rPr>
            </w:pPr>
            <w:r>
              <w:rPr>
                <w:rFonts w:eastAsia="Times New Roman" w:cs="Times New Roman"/>
                <w:color w:val="000000"/>
              </w:rPr>
              <w:t>110</w:t>
            </w:r>
          </w:p>
        </w:tc>
      </w:tr>
      <w:tr w14:paraId="25122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761A515">
            <w:pPr>
              <w:spacing w:line="360" w:lineRule="auto"/>
              <w:jc w:val="left"/>
              <w:textAlignment w:val="center"/>
              <w:rPr>
                <w:color w:val="000000"/>
              </w:rPr>
            </w:pPr>
          </w:p>
        </w:tc>
        <w:tc>
          <w:tcPr>
            <w:tcW w:w="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C056B1">
            <w:pPr>
              <w:spacing w:line="360" w:lineRule="auto"/>
              <w:jc w:val="left"/>
              <w:textAlignment w:val="center"/>
              <w:rPr>
                <w:rFonts w:eastAsia="Times New Roman" w:cs="Times New Roman"/>
                <w:color w:val="000000"/>
              </w:rPr>
            </w:pPr>
            <w:r>
              <w:rPr>
                <w:rFonts w:eastAsia="Times New Roman" w:cs="Times New Roman"/>
                <w:color w:val="000000"/>
              </w:rPr>
              <w:t>KCl</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4392BA">
            <w:pPr>
              <w:spacing w:line="360" w:lineRule="auto"/>
              <w:jc w:val="left"/>
              <w:textAlignment w:val="center"/>
              <w:rPr>
                <w:rFonts w:eastAsia="Times New Roman" w:cs="Times New Roman"/>
                <w:color w:val="000000"/>
              </w:rPr>
            </w:pPr>
            <w:r>
              <w:rPr>
                <w:rFonts w:eastAsia="Times New Roman" w:cs="Times New Roman"/>
                <w:color w:val="000000"/>
              </w:rPr>
              <w:t>27.6</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C0A867">
            <w:pPr>
              <w:spacing w:line="360" w:lineRule="auto"/>
              <w:jc w:val="left"/>
              <w:textAlignment w:val="center"/>
              <w:rPr>
                <w:rFonts w:eastAsia="Times New Roman" w:cs="Times New Roman"/>
                <w:color w:val="000000"/>
              </w:rPr>
            </w:pPr>
            <w:r>
              <w:rPr>
                <w:rFonts w:eastAsia="Times New Roman" w:cs="Times New Roman"/>
                <w:color w:val="000000"/>
              </w:rPr>
              <w:t>31.0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5B7C08">
            <w:pPr>
              <w:spacing w:line="360" w:lineRule="auto"/>
              <w:jc w:val="left"/>
              <w:textAlignment w:val="center"/>
              <w:rPr>
                <w:rFonts w:eastAsia="Times New Roman" w:cs="Times New Roman"/>
                <w:color w:val="000000"/>
              </w:rPr>
            </w:pPr>
            <w:r>
              <w:rPr>
                <w:rFonts w:eastAsia="Times New Roman" w:cs="Times New Roman"/>
                <w:color w:val="000000"/>
              </w:rPr>
              <w:t>34.0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D5B8D5">
            <w:pPr>
              <w:spacing w:line="360" w:lineRule="auto"/>
              <w:jc w:val="left"/>
              <w:textAlignment w:val="center"/>
              <w:rPr>
                <w:rFonts w:eastAsia="Times New Roman" w:cs="Times New Roman"/>
                <w:color w:val="000000"/>
              </w:rPr>
            </w:pPr>
            <w:r>
              <w:rPr>
                <w:rFonts w:eastAsia="Times New Roman" w:cs="Times New Roman"/>
                <w:color w:val="000000"/>
              </w:rPr>
              <w:t>37.0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A184CF">
            <w:pPr>
              <w:spacing w:line="360" w:lineRule="auto"/>
              <w:jc w:val="left"/>
              <w:textAlignment w:val="center"/>
              <w:rPr>
                <w:rFonts w:eastAsia="Times New Roman" w:cs="Times New Roman"/>
                <w:color w:val="000000"/>
              </w:rPr>
            </w:pPr>
            <w:r>
              <w:rPr>
                <w:rFonts w:eastAsia="Times New Roman" w:cs="Times New Roman"/>
                <w:color w:val="000000"/>
              </w:rPr>
              <w:t>40.0</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21A9F5">
            <w:pPr>
              <w:spacing w:line="360" w:lineRule="auto"/>
              <w:jc w:val="left"/>
              <w:textAlignment w:val="center"/>
              <w:rPr>
                <w:rFonts w:eastAsia="Times New Roman" w:cs="Times New Roman"/>
                <w:color w:val="000000"/>
              </w:rPr>
            </w:pPr>
            <w:r>
              <w:rPr>
                <w:rFonts w:eastAsia="Times New Roman" w:cs="Times New Roman"/>
                <w:color w:val="000000"/>
              </w:rPr>
              <w:t>42.6</w:t>
            </w:r>
          </w:p>
        </w:tc>
        <w:tc>
          <w:tcPr>
            <w:tcW w:w="6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90F686">
            <w:pPr>
              <w:spacing w:line="360" w:lineRule="auto"/>
              <w:jc w:val="left"/>
              <w:textAlignment w:val="center"/>
              <w:rPr>
                <w:rFonts w:eastAsia="Times New Roman" w:cs="Times New Roman"/>
                <w:color w:val="000000"/>
              </w:rPr>
            </w:pPr>
            <w:r>
              <w:rPr>
                <w:rFonts w:eastAsia="Times New Roman" w:cs="Times New Roman"/>
                <w:color w:val="000000"/>
              </w:rPr>
              <w:t>45.5</w:t>
            </w:r>
          </w:p>
        </w:tc>
      </w:tr>
    </w:tbl>
    <w:p w14:paraId="4A6F45D4">
      <w:pPr>
        <w:spacing w:line="360" w:lineRule="auto"/>
        <w:jc w:val="left"/>
        <w:textAlignment w:val="center"/>
        <w:rPr>
          <w:color w:val="000000"/>
        </w:rPr>
      </w:pPr>
      <w:r>
        <w:rPr>
          <w:color w:val="000000"/>
        </w:rPr>
        <w:drawing>
          <wp:inline distT="0" distB="0" distL="114300" distR="114300">
            <wp:extent cx="1504950" cy="1314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504950" cy="1314450"/>
                    </a:xfrm>
                    <a:prstGeom prst="rect">
                      <a:avLst/>
                    </a:prstGeom>
                  </pic:spPr>
                </pic:pic>
              </a:graphicData>
            </a:graphic>
          </wp:inline>
        </w:drawing>
      </w:r>
    </w:p>
    <w:p w14:paraId="1AE13715">
      <w:pPr>
        <w:spacing w:line="360" w:lineRule="auto"/>
        <w:jc w:val="left"/>
        <w:textAlignment w:val="center"/>
        <w:rPr>
          <w:rFonts w:ascii="宋体" w:hAnsi="宋体"/>
          <w:color w:val="000000"/>
        </w:rPr>
      </w:pPr>
      <w:r>
        <w:rPr>
          <w:color w:val="000000"/>
        </w:rPr>
        <w:t xml:space="preserve">A. </w:t>
      </w:r>
      <w:r>
        <w:rPr>
          <w:rFonts w:ascii="宋体" w:hAnsi="宋体"/>
          <w:color w:val="000000"/>
        </w:rPr>
        <w:t>曲线甲代表</w:t>
      </w:r>
      <w:r>
        <w:rPr>
          <w:rFonts w:eastAsia="Times New Roman" w:cs="Times New Roman"/>
          <w:color w:val="000000"/>
        </w:rPr>
        <w:t>KCl</w:t>
      </w:r>
      <w:r>
        <w:rPr>
          <w:rFonts w:ascii="宋体" w:hAnsi="宋体"/>
          <w:color w:val="000000"/>
        </w:rPr>
        <w:t>的溶解度曲线</w:t>
      </w:r>
    </w:p>
    <w:p w14:paraId="1D669E26">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40℃</w:t>
      </w:r>
      <w:r>
        <w:rPr>
          <w:rFonts w:ascii="宋体" w:hAnsi="宋体"/>
          <w:color w:val="000000"/>
        </w:rPr>
        <w:t>时</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饱和溶液中</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的质量分数为</w:t>
      </w:r>
      <w:r>
        <w:rPr>
          <w:rFonts w:eastAsia="Times New Roman" w:cs="Times New Roman"/>
          <w:color w:val="000000"/>
        </w:rPr>
        <w:t>63.9%</w:t>
      </w:r>
    </w:p>
    <w:p w14:paraId="7D34C980">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的值在</w:t>
      </w:r>
      <w:r>
        <w:rPr>
          <w:rFonts w:eastAsia="Times New Roman" w:cs="Times New Roman"/>
          <w:color w:val="000000"/>
        </w:rPr>
        <w:t>20~30</w:t>
      </w:r>
      <w:r>
        <w:rPr>
          <w:rFonts w:ascii="宋体" w:hAnsi="宋体"/>
          <w:color w:val="000000"/>
        </w:rPr>
        <w:t>之间</w:t>
      </w:r>
    </w:p>
    <w:p w14:paraId="0E1E5C88">
      <w:pPr>
        <w:spacing w:line="360" w:lineRule="auto"/>
        <w:jc w:val="left"/>
        <w:textAlignment w:val="center"/>
        <w:rPr>
          <w:rFonts w:ascii="宋体" w:hAnsi="宋体"/>
          <w:color w:val="000000"/>
        </w:rPr>
      </w:pPr>
      <w:r>
        <w:rPr>
          <w:color w:val="000000"/>
        </w:rPr>
        <w:t xml:space="preserve">D. </w:t>
      </w:r>
      <w:r>
        <w:rPr>
          <w:rFonts w:ascii="宋体" w:hAnsi="宋体"/>
          <w:color w:val="000000"/>
        </w:rPr>
        <w:t>将</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时甲和乙</w:t>
      </w:r>
      <w:r>
        <w:rPr>
          <w:rFonts w:ascii="宋体" w:hAnsi="宋体"/>
          <w:color w:val="000000"/>
        </w:rPr>
        <w:drawing>
          <wp:inline distT="0" distB="0" distL="114300" distR="114300">
            <wp:extent cx="133350" cy="177800"/>
            <wp:effectExtent l="0" t="0" r="0" b="13335"/>
            <wp:docPr id="76870602" name="图片 76870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0602" name="图片 76870602"/>
                    <pic:cNvPicPr>
                      <a:picLocks noChangeAspect="1"/>
                    </pic:cNvPicPr>
                  </pic:nvPicPr>
                  <pic:blipFill>
                    <a:blip r:embed="rId23" cstate="print"/>
                    <a:stretch>
                      <a:fillRect/>
                    </a:stretch>
                  </pic:blipFill>
                  <pic:spPr>
                    <a:xfrm>
                      <a:off x="0" y="0"/>
                      <a:ext cx="133350" cy="177800"/>
                    </a:xfrm>
                    <a:prstGeom prst="rect">
                      <a:avLst/>
                    </a:prstGeom>
                  </pic:spPr>
                </pic:pic>
              </a:graphicData>
            </a:graphic>
          </wp:inline>
        </w:drawing>
      </w:r>
      <w:r>
        <w:rPr>
          <w:rFonts w:ascii="宋体" w:hAnsi="宋体"/>
          <w:color w:val="000000"/>
        </w:rPr>
        <w:t>饱和溶液升温至</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时，溶液中溶质的质量分数：甲</w:t>
      </w:r>
      <w:r>
        <w:rPr>
          <w:rFonts w:eastAsia="Times New Roman" w:cs="Times New Roman"/>
          <w:color w:val="000000"/>
        </w:rPr>
        <w:t>&gt;</w:t>
      </w:r>
      <w:r>
        <w:rPr>
          <w:rFonts w:ascii="宋体" w:hAnsi="宋体"/>
          <w:color w:val="000000"/>
        </w:rPr>
        <w:t>乙</w:t>
      </w:r>
    </w:p>
    <w:p w14:paraId="3B907FE7">
      <w:pPr>
        <w:spacing w:line="360" w:lineRule="auto"/>
        <w:textAlignment w:val="center"/>
        <w:rPr>
          <w:color w:val="000000"/>
        </w:rPr>
      </w:pPr>
      <w:r>
        <w:rPr>
          <w:color w:val="2E75B6"/>
        </w:rPr>
        <w:t>【答案】</w:t>
      </w:r>
      <w:r>
        <w:rPr>
          <w:color w:val="000000"/>
        </w:rPr>
        <w:t>C</w:t>
      </w:r>
    </w:p>
    <w:p w14:paraId="596DB1A6">
      <w:pPr>
        <w:spacing w:line="360" w:lineRule="auto"/>
        <w:textAlignment w:val="center"/>
        <w:rPr>
          <w:color w:val="000000"/>
        </w:rPr>
      </w:pPr>
      <w:r>
        <w:rPr>
          <w:color w:val="2E75B6"/>
        </w:rPr>
        <w:t>【解析】</w:t>
      </w:r>
    </w:p>
    <w:p w14:paraId="2E215C0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、曲线甲溶解度受温度影响大，所以甲曲线对应的是</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，选项不正确；</w:t>
      </w:r>
    </w:p>
    <w:p w14:paraId="6A85CAB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40℃</w:t>
      </w:r>
      <w:r>
        <w:rPr>
          <w:rFonts w:ascii="宋体" w:hAnsi="宋体"/>
          <w:color w:val="000000"/>
        </w:rPr>
        <w:t>时</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饱和溶液中</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的质量分数为：</w:t>
      </w:r>
      <w:r>
        <w:object>
          <v:shape id="_x0000_i1027" o:spt="75" alt="学科网(www.zxxk.com)--教育资源门户，提供试卷、教案、课件、论文、素材以及各类教学资源下载，还有大量而丰富的教学相关资讯！" type="#_x0000_t75" style="height:33.75pt;width:141pt;" o:ole="t" filled="f" o:preferrelative="t" stroked="f" coordsize="21600,21600">
            <v:path/>
            <v:fill on="f" focussize="0,0"/>
            <v:stroke on="f" joinstyle="miter"/>
            <v:imagedata r:id="rId26" o:title="eqIdce116f260c5b15f953ac6b398589bcbb"/>
            <o:lock v:ext="edit" aspectratio="t"/>
            <w10:wrap type="none"/>
            <w10:anchorlock/>
          </v:shape>
          <o:OLEObject Type="Embed" ProgID="Equation.DSMT4" ShapeID="_x0000_i1027" DrawAspect="Content" ObjectID="_1468075727" r:id="rId25">
            <o:LockedField>false</o:LockedField>
          </o:OLEObject>
        </w:object>
      </w:r>
      <w:r>
        <w:rPr>
          <w:rFonts w:ascii="宋体" w:hAnsi="宋体"/>
          <w:color w:val="000000"/>
        </w:rPr>
        <w:t>，选项不正确；</w:t>
      </w:r>
    </w:p>
    <w:p w14:paraId="0542139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时甲和乙的溶解度相等，由表格可以看出在只有在</w:t>
      </w:r>
      <w:r>
        <w:rPr>
          <w:rFonts w:eastAsia="Times New Roman" w:cs="Times New Roman"/>
          <w:color w:val="000000"/>
        </w:rPr>
        <w:t>20~30</w:t>
      </w:r>
      <w:r>
        <w:rPr>
          <w:rFonts w:ascii="宋体" w:hAnsi="宋体"/>
          <w:color w:val="000000"/>
        </w:rPr>
        <w:t>之间，才有相等的溶解度，因此</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的值应</w:t>
      </w:r>
      <w:r>
        <w:rPr>
          <w:rFonts w:eastAsia="Times New Roman" w:cs="Times New Roman"/>
          <w:color w:val="000000"/>
        </w:rPr>
        <w:t>20~30</w:t>
      </w:r>
      <w:r>
        <w:rPr>
          <w:rFonts w:ascii="宋体" w:hAnsi="宋体"/>
          <w:color w:val="000000"/>
        </w:rPr>
        <w:t>之间，选项正确；</w:t>
      </w:r>
    </w:p>
    <w:p w14:paraId="5EBF4E6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时甲和乙溶解度相等，所以甲乙饱和溶液的质量分数也相等，将</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时甲和乙的饱和溶液升温至</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时，由于溶解度都增大，溶液都变成了不饱和溶液，但溶质，溶剂质量都不变，所以甲乙饱和溶液的质量分数仍相等，选项不正确；</w:t>
      </w:r>
    </w:p>
    <w:p w14:paraId="5774CDA4">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C</w:t>
      </w:r>
    </w:p>
    <w:p w14:paraId="6F6FD2AC">
      <w:pPr>
        <w:spacing w:line="360" w:lineRule="auto"/>
        <w:jc w:val="left"/>
        <w:textAlignment w:val="center"/>
        <w:rPr>
          <w:rFonts w:ascii="宋体" w:hAnsi="宋体"/>
          <w:color w:val="000000"/>
        </w:rPr>
      </w:pPr>
      <w:r>
        <w:rPr>
          <w:color w:val="000000"/>
        </w:rPr>
        <w:t xml:space="preserve">11. </w:t>
      </w:r>
      <w:r>
        <w:rPr>
          <w:rFonts w:ascii="宋体" w:hAnsi="宋体"/>
          <w:color w:val="000000"/>
        </w:rPr>
        <w:t>为探究一瓶久置的</w:t>
      </w:r>
      <w:r>
        <w:rPr>
          <w:rFonts w:eastAsia="Times New Roman" w:cs="Times New Roman"/>
          <w:color w:val="000000"/>
        </w:rPr>
        <w:t>NaOH</w:t>
      </w:r>
      <w:r>
        <w:rPr>
          <w:rFonts w:ascii="宋体" w:hAnsi="宋体"/>
          <w:color w:val="000000"/>
        </w:rPr>
        <w:t>溶液样品是否变质，进行如下实验：</w:t>
      </w:r>
    </w:p>
    <w:p w14:paraId="230DDBC5">
      <w:pPr>
        <w:spacing w:line="360" w:lineRule="auto"/>
        <w:jc w:val="left"/>
        <w:textAlignment w:val="center"/>
        <w:rPr>
          <w:rFonts w:ascii="宋体" w:hAnsi="宋体"/>
          <w:color w:val="000000"/>
        </w:rPr>
      </w:pPr>
      <w:r>
        <w:rPr>
          <w:rFonts w:ascii="宋体" w:hAnsi="宋体"/>
          <w:color w:val="000000"/>
        </w:rPr>
        <w:t>实验一：取少量样品于试管中，滴加</w:t>
      </w:r>
      <w:r>
        <w:rPr>
          <w:rFonts w:eastAsia="Times New Roman" w:cs="Times New Roman"/>
          <w:color w:val="000000"/>
        </w:rPr>
        <w:t>1~2</w:t>
      </w:r>
      <w:r>
        <w:rPr>
          <w:rFonts w:ascii="宋体" w:hAnsi="宋体"/>
          <w:color w:val="000000"/>
        </w:rPr>
        <w:t>滴酚酞溶液，溶液显红色。</w:t>
      </w:r>
    </w:p>
    <w:p w14:paraId="1A42C341">
      <w:pPr>
        <w:spacing w:line="360" w:lineRule="auto"/>
        <w:jc w:val="left"/>
        <w:textAlignment w:val="center"/>
        <w:rPr>
          <w:rFonts w:ascii="宋体" w:hAnsi="宋体"/>
          <w:color w:val="000000"/>
        </w:rPr>
      </w:pPr>
      <w:r>
        <w:rPr>
          <w:rFonts w:ascii="宋体" w:hAnsi="宋体"/>
          <w:color w:val="000000"/>
        </w:rPr>
        <w:t>实验二：取少量样品于试管中，加入适量稀硫酸，有气泡放出。</w:t>
      </w:r>
    </w:p>
    <w:p w14:paraId="570256AE">
      <w:pPr>
        <w:spacing w:line="360" w:lineRule="auto"/>
        <w:jc w:val="left"/>
        <w:textAlignment w:val="center"/>
        <w:rPr>
          <w:rFonts w:ascii="宋体" w:hAnsi="宋体"/>
          <w:color w:val="000000"/>
        </w:rPr>
      </w:pPr>
      <w:r>
        <w:rPr>
          <w:rFonts w:ascii="宋体" w:hAnsi="宋体"/>
          <w:color w:val="000000"/>
        </w:rPr>
        <w:t>实验三：取少量样品于试管中，加入足量的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溶液，有白色沉淀生成。过滤，向滤液中滴加</w:t>
      </w:r>
      <w:r>
        <w:rPr>
          <w:rFonts w:eastAsia="Times New Roman" w:cs="Times New Roman"/>
          <w:color w:val="000000"/>
        </w:rPr>
        <w:t>1~2</w:t>
      </w:r>
      <w:r>
        <w:rPr>
          <w:rFonts w:ascii="宋体" w:hAnsi="宋体"/>
          <w:color w:val="000000"/>
        </w:rPr>
        <w:t>滴酚酞溶液，溶液显红色。</w:t>
      </w:r>
    </w:p>
    <w:p w14:paraId="2DB28086">
      <w:pPr>
        <w:spacing w:line="360" w:lineRule="auto"/>
        <w:jc w:val="left"/>
        <w:textAlignment w:val="center"/>
        <w:rPr>
          <w:rFonts w:ascii="宋体" w:hAnsi="宋体"/>
          <w:color w:val="000000"/>
        </w:rPr>
      </w:pPr>
      <w:r>
        <w:rPr>
          <w:rFonts w:ascii="宋体" w:hAnsi="宋体"/>
          <w:color w:val="000000"/>
        </w:rPr>
        <w:t>下列结论正确的是</w:t>
      </w:r>
    </w:p>
    <w:p w14:paraId="3E315A1F">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实验一说明</w:t>
      </w:r>
      <w:r>
        <w:rPr>
          <w:rFonts w:eastAsia="Times New Roman" w:cs="Times New Roman"/>
          <w:color w:val="000000"/>
        </w:rPr>
        <w:t>NaOH</w:t>
      </w:r>
      <w:r>
        <w:rPr>
          <w:rFonts w:ascii="宋体" w:hAnsi="宋体"/>
          <w:color w:val="000000"/>
        </w:rPr>
        <w:t>溶液没有变质</w:t>
      </w:r>
      <w:r>
        <w:rPr>
          <w:rFonts w:eastAsia="Times New Roman" w:cs="Times New Roman"/>
          <w:color w:val="000000"/>
        </w:rPr>
        <w:tab/>
      </w:r>
      <w:r>
        <w:rPr>
          <w:rFonts w:eastAsia="Times New Roman" w:cs="Times New Roman"/>
          <w:color w:val="000000"/>
        </w:rPr>
        <w:t xml:space="preserve">B. </w:t>
      </w:r>
      <w:r>
        <w:rPr>
          <w:rFonts w:ascii="宋体" w:hAnsi="宋体"/>
          <w:color w:val="000000"/>
        </w:rPr>
        <w:t>实验二说明</w:t>
      </w:r>
      <w:r>
        <w:rPr>
          <w:rFonts w:eastAsia="Times New Roman" w:cs="Times New Roman"/>
          <w:color w:val="000000"/>
        </w:rPr>
        <w:t>NaOH</w:t>
      </w:r>
      <w:r>
        <w:rPr>
          <w:rFonts w:ascii="宋体" w:hAnsi="宋体"/>
          <w:color w:val="000000"/>
        </w:rPr>
        <w:t>溶液全部变质</w:t>
      </w:r>
    </w:p>
    <w:p w14:paraId="5C3F4497">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实验三中生成的沉淀为</w:t>
      </w:r>
      <w:r>
        <w:rPr>
          <w:rFonts w:eastAsia="Times New Roman" w:cs="Times New Roman"/>
          <w:color w:val="000000"/>
        </w:rPr>
        <w:t>Ba(OH)</w:t>
      </w:r>
      <w:r>
        <w:rPr>
          <w:rFonts w:eastAsia="Times New Roman" w:cs="Times New Roman"/>
          <w:color w:val="000000"/>
          <w:vertAlign w:val="subscript"/>
        </w:rPr>
        <w:t>2</w:t>
      </w:r>
      <w:r>
        <w:rPr>
          <w:rFonts w:eastAsia="Times New Roman" w:cs="Times New Roman"/>
          <w:color w:val="000000"/>
        </w:rPr>
        <w:tab/>
      </w:r>
      <w:r>
        <w:rPr>
          <w:rFonts w:eastAsia="Times New Roman" w:cs="Times New Roman"/>
          <w:color w:val="000000"/>
        </w:rPr>
        <w:t xml:space="preserve">D. </w:t>
      </w:r>
      <w:r>
        <w:rPr>
          <w:rFonts w:ascii="宋体" w:hAnsi="宋体"/>
          <w:color w:val="000000"/>
        </w:rPr>
        <w:t>实验三说明</w:t>
      </w:r>
      <w:r>
        <w:rPr>
          <w:rFonts w:eastAsia="Times New Roman" w:cs="Times New Roman"/>
          <w:color w:val="000000"/>
        </w:rPr>
        <w:t>NaOH</w:t>
      </w:r>
      <w:r>
        <w:rPr>
          <w:rFonts w:ascii="宋体" w:hAnsi="宋体"/>
          <w:color w:val="000000"/>
        </w:rPr>
        <w:t>溶液部分变质</w:t>
      </w:r>
    </w:p>
    <w:p w14:paraId="016956E4">
      <w:pPr>
        <w:spacing w:line="360" w:lineRule="auto"/>
        <w:textAlignment w:val="center"/>
        <w:rPr>
          <w:color w:val="000000"/>
        </w:rPr>
      </w:pPr>
      <w:r>
        <w:rPr>
          <w:color w:val="2E75B6"/>
        </w:rPr>
        <w:t>【答案】</w:t>
      </w:r>
      <w:r>
        <w:rPr>
          <w:color w:val="000000"/>
        </w:rPr>
        <w:t>D</w:t>
      </w:r>
    </w:p>
    <w:p w14:paraId="6BC37666">
      <w:pPr>
        <w:spacing w:line="360" w:lineRule="auto"/>
        <w:textAlignment w:val="center"/>
        <w:rPr>
          <w:color w:val="000000"/>
        </w:rPr>
      </w:pPr>
      <w:r>
        <w:rPr>
          <w:color w:val="2E75B6"/>
        </w:rPr>
        <w:t>【解析】</w:t>
      </w:r>
    </w:p>
    <w:p w14:paraId="2E4B8376">
      <w:pPr>
        <w:spacing w:line="360" w:lineRule="auto"/>
        <w:jc w:val="left"/>
        <w:textAlignment w:val="center"/>
        <w:rPr>
          <w:rFonts w:ascii="宋体" w:hAnsi="宋体"/>
          <w:color w:val="000000"/>
        </w:rPr>
      </w:pPr>
      <w:r>
        <w:rPr>
          <w:color w:val="000000"/>
        </w:rPr>
        <w:t>【分析】</w:t>
      </w:r>
      <w:r>
        <w:rPr>
          <w:rFonts w:ascii="宋体" w:hAnsi="宋体"/>
          <w:color w:val="000000"/>
        </w:rPr>
        <w:t>实验一说明溶液呈碱性；实验二有气泡产生说明氢氧化钠溶液已变质，溶质中含有碳酸钠；实验三加入足量的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溶液，有白色沉淀生成，该沉淀为氯化钡和碳酸钠生成的碳酸钡沉淀，且加入足量的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溶液，已将溶液中的碳酸钠完全反应，过滤沉淀后，向滤液中滴加</w:t>
      </w:r>
      <w:r>
        <w:rPr>
          <w:rFonts w:eastAsia="Times New Roman" w:cs="Times New Roman"/>
          <w:color w:val="000000"/>
        </w:rPr>
        <w:t>1~2</w:t>
      </w:r>
      <w:r>
        <w:rPr>
          <w:rFonts w:ascii="宋体" w:hAnsi="宋体"/>
          <w:color w:val="000000"/>
        </w:rPr>
        <w:t>滴酚酞溶液，溶液显红色，说明溶液中还含有氢氧化钠，故氢氧化钠溶液已部分变质。</w:t>
      </w:r>
    </w:p>
    <w:p w14:paraId="7B1B9288">
      <w:pPr>
        <w:spacing w:line="360" w:lineRule="auto"/>
        <w:jc w:val="left"/>
        <w:textAlignment w:val="center"/>
        <w:rPr>
          <w:rFonts w:ascii="宋体" w:hAnsi="宋体"/>
          <w:color w:val="000000"/>
        </w:rPr>
      </w:pPr>
      <w:r>
        <w:rPr>
          <w:color w:val="000000"/>
        </w:rPr>
        <w:t>【详解】</w:t>
      </w:r>
      <w:r>
        <w:rPr>
          <w:rFonts w:ascii="宋体" w:hAnsi="宋体"/>
          <w:color w:val="000000"/>
        </w:rPr>
        <w:t>故选</w:t>
      </w:r>
      <w:r>
        <w:rPr>
          <w:rFonts w:eastAsia="Times New Roman" w:cs="Times New Roman"/>
          <w:color w:val="000000"/>
        </w:rPr>
        <w:t>D</w:t>
      </w:r>
      <w:r>
        <w:rPr>
          <w:rFonts w:ascii="宋体" w:hAnsi="宋体"/>
          <w:color w:val="000000"/>
        </w:rPr>
        <w:t>。</w:t>
      </w:r>
    </w:p>
    <w:p w14:paraId="03E16A2E">
      <w:pPr>
        <w:spacing w:line="360" w:lineRule="auto"/>
        <w:jc w:val="left"/>
        <w:textAlignment w:val="center"/>
        <w:rPr>
          <w:rFonts w:ascii="宋体" w:hAnsi="宋体"/>
          <w:color w:val="000000"/>
        </w:rPr>
      </w:pPr>
      <w:r>
        <w:rPr>
          <w:color w:val="000000"/>
        </w:rPr>
        <w:t xml:space="preserve">12. </w:t>
      </w:r>
      <w:r>
        <w:rPr>
          <w:rFonts w:ascii="宋体" w:hAnsi="宋体"/>
          <w:color w:val="000000"/>
        </w:rPr>
        <w:t>一种利用太阳能分解水的原理如图所示。下列说法不正确的是</w:t>
      </w:r>
    </w:p>
    <w:p w14:paraId="7C5CA316">
      <w:pPr>
        <w:spacing w:line="360" w:lineRule="auto"/>
        <w:jc w:val="left"/>
        <w:textAlignment w:val="center"/>
        <w:rPr>
          <w:color w:val="000000"/>
        </w:rPr>
      </w:pPr>
      <w:r>
        <w:rPr>
          <w:rFonts w:ascii="宋体" w:hAnsi="宋体"/>
          <w:color w:val="000000"/>
        </w:rPr>
        <w:drawing>
          <wp:inline distT="0" distB="0" distL="114300" distR="114300">
            <wp:extent cx="4591050" cy="14573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4591050" cy="1457325"/>
                    </a:xfrm>
                    <a:prstGeom prst="rect">
                      <a:avLst/>
                    </a:prstGeom>
                  </pic:spPr>
                </pic:pic>
              </a:graphicData>
            </a:graphic>
          </wp:inline>
        </w:drawing>
      </w:r>
    </w:p>
    <w:p w14:paraId="6D675694">
      <w:pPr>
        <w:spacing w:line="360" w:lineRule="auto"/>
        <w:jc w:val="left"/>
        <w:textAlignment w:val="center"/>
        <w:rPr>
          <w:rFonts w:ascii="宋体" w:hAnsi="宋体"/>
          <w:color w:val="000000"/>
        </w:rPr>
      </w:pPr>
      <w:r>
        <w:rPr>
          <w:rFonts w:ascii="宋体" w:hAnsi="宋体"/>
          <w:color w:val="000000"/>
        </w:rPr>
        <w:t>A. 反应</w:t>
      </w:r>
      <w:r>
        <w:rPr>
          <w:rFonts w:eastAsia="Times New Roman" w:cs="Times New Roman"/>
          <w:color w:val="000000"/>
        </w:rPr>
        <w:t>I</w:t>
      </w:r>
      <w:r>
        <w:rPr>
          <w:rFonts w:ascii="宋体" w:hAnsi="宋体"/>
          <w:color w:val="000000"/>
        </w:rPr>
        <w:t>的化学方程式：</w:t>
      </w:r>
      <w:r>
        <w:object>
          <v:shape id="_x0000_i1028"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29" o:title="eqId19d00fea0758e4675897e35bc7436e65"/>
            <o:lock v:ext="edit" aspectratio="t"/>
            <w10:wrap type="none"/>
            <w10:anchorlock/>
          </v:shape>
          <o:OLEObject Type="Embed" ProgID="Equation.DSMT4" ShapeID="_x0000_i1028" DrawAspect="Content" ObjectID="_1468075728" r:id="rId28">
            <o:LockedField>false</o:LockedField>
          </o:OLEObject>
        </w:object>
      </w:r>
    </w:p>
    <w:p w14:paraId="657E0919">
      <w:pPr>
        <w:spacing w:line="360" w:lineRule="auto"/>
        <w:jc w:val="left"/>
        <w:textAlignment w:val="center"/>
        <w:rPr>
          <w:rFonts w:eastAsia="Times New Roman" w:cs="Times New Roman"/>
          <w:color w:val="000000"/>
        </w:rPr>
      </w:pPr>
      <w:r>
        <w:rPr>
          <w:rFonts w:ascii="宋体" w:hAnsi="宋体"/>
          <w:color w:val="000000"/>
        </w:rPr>
        <w:t>B. 理论上每生成</w:t>
      </w:r>
      <w:r>
        <w:rPr>
          <w:rFonts w:eastAsia="Times New Roman" w:cs="Times New Roman"/>
          <w:color w:val="000000"/>
        </w:rPr>
        <w:t>2gH</w:t>
      </w:r>
      <w:r>
        <w:rPr>
          <w:rFonts w:eastAsia="Times New Roman" w:cs="Times New Roman"/>
          <w:color w:val="000000"/>
          <w:vertAlign w:val="subscript"/>
        </w:rPr>
        <w:t>2</w:t>
      </w:r>
      <w:r>
        <w:rPr>
          <w:rFonts w:ascii="宋体" w:hAnsi="宋体"/>
          <w:color w:val="000000"/>
        </w:rPr>
        <w:t>，同时生成</w:t>
      </w:r>
      <w:r>
        <w:rPr>
          <w:rFonts w:eastAsia="Times New Roman" w:cs="Times New Roman"/>
          <w:color w:val="000000"/>
        </w:rPr>
        <w:t>32gO</w:t>
      </w:r>
      <w:r>
        <w:rPr>
          <w:rFonts w:eastAsia="Times New Roman" w:cs="Times New Roman"/>
          <w:color w:val="000000"/>
          <w:vertAlign w:val="subscript"/>
        </w:rPr>
        <w:t>2</w:t>
      </w:r>
    </w:p>
    <w:p w14:paraId="733848BC">
      <w:pPr>
        <w:spacing w:line="360" w:lineRule="auto"/>
        <w:jc w:val="left"/>
        <w:textAlignment w:val="center"/>
        <w:rPr>
          <w:rFonts w:eastAsia="Times New Roman" w:cs="Times New Roman"/>
          <w:color w:val="000000"/>
        </w:rPr>
      </w:pPr>
      <w:r>
        <w:rPr>
          <w:rFonts w:ascii="宋体" w:hAnsi="宋体"/>
          <w:color w:val="000000"/>
        </w:rPr>
        <w:t>C. 反应</w:t>
      </w:r>
      <w:r>
        <w:rPr>
          <w:rFonts w:eastAsia="Times New Roman" w:cs="Times New Roman"/>
          <w:color w:val="000000"/>
        </w:rPr>
        <w:t>Ⅲ</w:t>
      </w:r>
      <w:r>
        <w:rPr>
          <w:rFonts w:ascii="宋体" w:hAnsi="宋体"/>
          <w:color w:val="000000"/>
        </w:rPr>
        <w:t>中生成</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的分子个数比为</w:t>
      </w:r>
      <w:r>
        <w:rPr>
          <w:rFonts w:eastAsia="Times New Roman" w:cs="Times New Roman"/>
          <w:color w:val="000000"/>
        </w:rPr>
        <w:t>2</w:t>
      </w:r>
      <w:r>
        <w:rPr>
          <w:rFonts w:ascii="宋体" w:hAnsi="宋体"/>
          <w:color w:val="000000"/>
        </w:rPr>
        <w:t>：</w:t>
      </w:r>
      <w:r>
        <w:rPr>
          <w:rFonts w:eastAsia="Times New Roman" w:cs="Times New Roman"/>
          <w:color w:val="000000"/>
        </w:rPr>
        <w:t>1</w:t>
      </w:r>
    </w:p>
    <w:p w14:paraId="0179A86E">
      <w:pPr>
        <w:spacing w:line="360" w:lineRule="auto"/>
        <w:jc w:val="left"/>
        <w:textAlignment w:val="center"/>
        <w:rPr>
          <w:rFonts w:ascii="宋体" w:hAnsi="宋体"/>
          <w:color w:val="000000"/>
        </w:rPr>
      </w:pPr>
      <w:r>
        <w:rPr>
          <w:rFonts w:ascii="宋体" w:hAnsi="宋体"/>
          <w:color w:val="000000"/>
        </w:rPr>
        <w:t>D. 反应</w:t>
      </w:r>
      <w:r>
        <w:rPr>
          <w:rFonts w:eastAsia="Times New Roman" w:cs="Times New Roman"/>
          <w:color w:val="000000"/>
        </w:rPr>
        <w:t>I</w:t>
      </w:r>
      <w:r>
        <w:rPr>
          <w:rFonts w:ascii="宋体" w:hAnsi="宋体"/>
          <w:color w:val="000000"/>
        </w:rPr>
        <w:t>、</w:t>
      </w:r>
      <w:r>
        <w:rPr>
          <w:rFonts w:eastAsia="Times New Roman" w:cs="Times New Roman"/>
          <w:color w:val="000000"/>
        </w:rPr>
        <w:t>Ⅱ</w:t>
      </w:r>
      <w:r>
        <w:rPr>
          <w:rFonts w:ascii="宋体" w:hAnsi="宋体"/>
          <w:color w:val="000000"/>
        </w:rPr>
        <w:t>和</w:t>
      </w:r>
      <w:r>
        <w:rPr>
          <w:rFonts w:eastAsia="Times New Roman" w:cs="Times New Roman"/>
          <w:color w:val="000000"/>
        </w:rPr>
        <w:t>Ⅲ</w:t>
      </w:r>
      <w:r>
        <w:rPr>
          <w:rFonts w:ascii="宋体" w:hAnsi="宋体"/>
          <w:color w:val="000000"/>
          <w:position w:val="-1"/>
        </w:rPr>
        <w:drawing>
          <wp:inline distT="0" distB="0" distL="114300" distR="114300">
            <wp:extent cx="139700" cy="190500"/>
            <wp:effectExtent l="0" t="0" r="12700" b="0"/>
            <wp:docPr id="76870600" name="图片 76870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0600" name="图片 76870600"/>
                    <pic:cNvPicPr>
                      <a:picLocks noChangeAspect="1"/>
                    </pic:cNvPicPr>
                  </pic:nvPicPr>
                  <pic:blipFill>
                    <a:blip r:embed="rId30" cstate="print"/>
                    <a:stretch>
                      <a:fillRect/>
                    </a:stretch>
                  </pic:blipFill>
                  <pic:spPr>
                    <a:xfrm>
                      <a:off x="0" y="0"/>
                      <a:ext cx="139700" cy="190500"/>
                    </a:xfrm>
                    <a:prstGeom prst="rect">
                      <a:avLst/>
                    </a:prstGeom>
                  </pic:spPr>
                </pic:pic>
              </a:graphicData>
            </a:graphic>
          </wp:inline>
        </w:drawing>
      </w:r>
      <w:r>
        <w:rPr>
          <w:rFonts w:ascii="宋体" w:hAnsi="宋体"/>
          <w:color w:val="000000"/>
        </w:rPr>
        <w:t>反应前后均有元素化合价发生改变</w:t>
      </w:r>
    </w:p>
    <w:p w14:paraId="3F2CB2E4">
      <w:pPr>
        <w:spacing w:line="360" w:lineRule="auto"/>
        <w:textAlignment w:val="center"/>
        <w:rPr>
          <w:color w:val="000000"/>
        </w:rPr>
      </w:pPr>
      <w:r>
        <w:rPr>
          <w:color w:val="2E75B6"/>
        </w:rPr>
        <w:t>【答案】</w:t>
      </w:r>
      <w:r>
        <w:rPr>
          <w:color w:val="000000"/>
        </w:rPr>
        <w:t>B</w:t>
      </w:r>
    </w:p>
    <w:p w14:paraId="5995C46F">
      <w:pPr>
        <w:spacing w:line="360" w:lineRule="auto"/>
        <w:textAlignment w:val="center"/>
        <w:rPr>
          <w:color w:val="000000"/>
        </w:rPr>
      </w:pPr>
      <w:r>
        <w:rPr>
          <w:color w:val="2E75B6"/>
        </w:rPr>
        <w:t>【解析】</w:t>
      </w:r>
    </w:p>
    <w:p w14:paraId="52591D88">
      <w:pPr>
        <w:spacing w:line="360" w:lineRule="auto"/>
        <w:jc w:val="left"/>
        <w:textAlignment w:val="center"/>
        <w:rPr>
          <w:rFonts w:ascii="宋体" w:hAnsi="宋体"/>
          <w:color w:val="000000"/>
        </w:rPr>
      </w:pPr>
      <w:r>
        <w:rPr>
          <w:color w:val="000000"/>
        </w:rPr>
        <w:t>【分析】</w:t>
      </w:r>
      <w:r>
        <w:rPr>
          <w:rFonts w:ascii="宋体" w:hAnsi="宋体"/>
          <w:color w:val="000000"/>
        </w:rPr>
        <w:t>根据图示可知反应</w:t>
      </w:r>
      <w:r>
        <w:rPr>
          <w:rFonts w:eastAsia="Times New Roman" w:cs="Times New Roman"/>
          <w:color w:val="000000"/>
        </w:rPr>
        <w:t>I</w:t>
      </w:r>
      <w:r>
        <w:rPr>
          <w:rFonts w:ascii="宋体" w:hAnsi="宋体"/>
          <w:color w:val="000000"/>
        </w:rPr>
        <w:t>的化学方程式为</w:t>
      </w:r>
      <w:r>
        <w:rPr>
          <w:color w:val="000000"/>
        </w:rPr>
        <w:br w:type="textWrapping"/>
      </w:r>
      <w:r>
        <w:rPr>
          <w:rFonts w:ascii="MJXc-TeX-main-Rw" w:hAnsi="MJXc-TeX-main-Rw" w:eastAsia="MJXc-TeX-main-Rw" w:cs="MJXc-TeX-main-Rw"/>
          <w:color w:val="000000"/>
        </w:rPr>
        <w:t>I</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+SO</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+2H</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O=2HI+H</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SO</w:t>
      </w:r>
      <w:r>
        <w:rPr>
          <w:rFonts w:ascii="MJXc-TeX-main-Rw" w:hAnsi="MJXc-TeX-main-Rw" w:eastAsia="MJXc-TeX-main-Rw" w:cs="MJXc-TeX-main-Rw"/>
          <w:color w:val="000000"/>
          <w:vertAlign w:val="subscript"/>
        </w:rPr>
        <w:t>4</w:t>
      </w:r>
      <w:r>
        <w:rPr>
          <w:rFonts w:ascii="宋体" w:hAnsi="宋体"/>
          <w:color w:val="000000"/>
        </w:rPr>
        <w:t>，反应</w:t>
      </w:r>
      <w:r>
        <w:rPr>
          <w:rFonts w:eastAsia="Times New Roman" w:cs="Times New Roman"/>
          <w:color w:val="000000"/>
        </w:rPr>
        <w:t>II</w:t>
      </w:r>
      <w:r>
        <w:rPr>
          <w:rFonts w:ascii="宋体" w:hAnsi="宋体"/>
          <w:color w:val="000000"/>
        </w:rPr>
        <w:t>的化学方程式为</w:t>
      </w:r>
      <w:r>
        <w:object>
          <v:shape id="_x0000_i1029" o:spt="75" alt="学科网(www.zxxk.com)--教育资源门户，提供试卷、教案、课件、论文、素材以及各类教学资源下载，还有大量而丰富的教学相关资讯！" type="#_x0000_t75" style="height:37.5pt;width:102pt;" o:ole="t" filled="f" o:preferrelative="t" stroked="f" coordsize="21600,21600">
            <v:path/>
            <v:fill on="f" focussize="0,0"/>
            <v:stroke on="f" joinstyle="miter"/>
            <v:imagedata r:id="rId32" o:title="eqId76267b73858667e2c4058b17809273c9"/>
            <o:lock v:ext="edit" aspectratio="t"/>
            <w10:wrap type="none"/>
            <w10:anchorlock/>
          </v:shape>
          <o:OLEObject Type="Embed" ProgID="Equation.DSMT4" ShapeID="_x0000_i1029" DrawAspect="Content" ObjectID="_1468075729" r:id="rId31">
            <o:LockedField>false</o:LockedField>
          </o:OLEObject>
        </w:object>
      </w:r>
      <w:r>
        <w:rPr>
          <w:rFonts w:ascii="宋体" w:hAnsi="宋体"/>
          <w:color w:val="000000"/>
        </w:rPr>
        <w:t>，反应</w:t>
      </w:r>
      <w:r>
        <w:rPr>
          <w:rFonts w:eastAsia="Times New Roman" w:cs="Times New Roman"/>
          <w:color w:val="000000"/>
        </w:rPr>
        <w:t>III</w:t>
      </w:r>
      <w:r>
        <w:rPr>
          <w:rFonts w:ascii="宋体" w:hAnsi="宋体"/>
          <w:color w:val="000000"/>
        </w:rPr>
        <w:t>的化学方程式为</w:t>
      </w:r>
      <w:r>
        <w:object>
          <v:shape id="_x0000_i1030" o:spt="75" alt="学科网(www.zxxk.com)--教育资源门户，提供试卷、教案、课件、论文、素材以及各类教学资源下载，还有大量而丰富的教学相关资讯！" type="#_x0000_t75" style="height:37.5pt;width:185.25pt;" o:ole="t" filled="f" o:preferrelative="t" stroked="f" coordsize="21600,21600">
            <v:path/>
            <v:fill on="f" focussize="0,0"/>
            <v:stroke on="f" joinstyle="miter"/>
            <v:imagedata r:id="rId34" o:title="eqIdf890526b5c554097da8c267e4667681f"/>
            <o:lock v:ext="edit" aspectratio="t"/>
            <w10:wrap type="none"/>
            <w10:anchorlock/>
          </v:shape>
          <o:OLEObject Type="Embed" ProgID="Equation.DSMT4" ShapeID="_x0000_i1030" DrawAspect="Content" ObjectID="_1468075730" r:id="rId33">
            <o:LockedField>false</o:LockedField>
          </o:OLEObject>
        </w:object>
      </w:r>
      <w:r>
        <w:rPr>
          <w:rFonts w:ascii="宋体" w:hAnsi="宋体"/>
          <w:color w:val="000000"/>
        </w:rPr>
        <w:t>。据此解答。</w:t>
      </w:r>
    </w:p>
    <w:p w14:paraId="0D5DCF1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、反应</w:t>
      </w:r>
      <w:r>
        <w:rPr>
          <w:rFonts w:eastAsia="Times New Roman" w:cs="Times New Roman"/>
          <w:color w:val="000000"/>
        </w:rPr>
        <w:t>I</w:t>
      </w:r>
      <w:r>
        <w:rPr>
          <w:rFonts w:ascii="宋体" w:hAnsi="宋体"/>
          <w:color w:val="000000"/>
        </w:rPr>
        <w:t>的化学方程式正确，不符合题意；</w:t>
      </w:r>
    </w:p>
    <w:p w14:paraId="604481DE">
      <w:pPr>
        <w:spacing w:line="360" w:lineRule="auto"/>
        <w:jc w:val="left"/>
        <w:textAlignment w:val="center"/>
        <w:rPr>
          <w:rFonts w:eastAsia="Times New Roman" w:cs="Times New Roman"/>
          <w:color w:val="000000"/>
        </w:rPr>
      </w:pPr>
      <w:r>
        <w:rPr>
          <w:rFonts w:eastAsia="Times New Roman" w:cs="Times New Roman"/>
          <w:color w:val="000000"/>
        </w:rPr>
        <w:t>B</w:t>
      </w:r>
      <w:r>
        <w:rPr>
          <w:rFonts w:ascii="宋体" w:hAnsi="宋体"/>
          <w:color w:val="000000"/>
        </w:rPr>
        <w:t>、反应</w:t>
      </w:r>
      <w:r>
        <w:rPr>
          <w:rFonts w:eastAsia="Times New Roman" w:cs="Times New Roman"/>
          <w:color w:val="000000"/>
        </w:rPr>
        <w:t>I</w:t>
      </w:r>
      <w:r>
        <w:rPr>
          <w:rFonts w:ascii="宋体" w:hAnsi="宋体"/>
          <w:color w:val="000000"/>
        </w:rPr>
        <w:t>生成</w:t>
      </w:r>
      <w:r>
        <w:rPr>
          <w:rFonts w:ascii="MJXc-TeX-main-Rw" w:hAnsi="MJXc-TeX-main-Rw" w:eastAsia="MJXc-TeX-main-Rw" w:cs="MJXc-TeX-main-Rw"/>
          <w:color w:val="000000"/>
        </w:rPr>
        <w:t>HI</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的分子个数比为</w:t>
      </w:r>
      <w:r>
        <w:rPr>
          <w:rFonts w:eastAsia="Times New Roman" w:cs="Times New Roman"/>
          <w:color w:val="000000"/>
        </w:rPr>
        <w:t>2:1</w:t>
      </w:r>
      <w:r>
        <w:rPr>
          <w:rFonts w:ascii="宋体" w:hAnsi="宋体"/>
          <w:color w:val="000000"/>
        </w:rPr>
        <w:t>，根据反应</w:t>
      </w:r>
      <w:r>
        <w:rPr>
          <w:rFonts w:eastAsia="Times New Roman" w:cs="Times New Roman"/>
          <w:color w:val="000000"/>
        </w:rPr>
        <w:t>II</w:t>
      </w:r>
      <w:r>
        <w:rPr>
          <w:rFonts w:ascii="宋体" w:hAnsi="宋体"/>
          <w:color w:val="000000"/>
        </w:rPr>
        <w:t>和反应</w:t>
      </w:r>
      <w:r>
        <w:rPr>
          <w:rFonts w:eastAsia="Times New Roman" w:cs="Times New Roman"/>
          <w:color w:val="000000"/>
        </w:rPr>
        <w:t>III</w:t>
      </w:r>
      <w:r>
        <w:rPr>
          <w:rFonts w:ascii="宋体" w:hAnsi="宋体"/>
          <w:color w:val="000000"/>
        </w:rPr>
        <w:t>方程式可知，</w:t>
      </w:r>
      <w:r>
        <w:rPr>
          <w:rFonts w:eastAsia="Times New Roman" w:cs="Times New Roman"/>
          <w:color w:val="000000"/>
        </w:rPr>
        <w:t>2</w:t>
      </w:r>
      <w:r>
        <w:rPr>
          <w:rFonts w:ascii="宋体" w:hAnsi="宋体"/>
          <w:color w:val="000000"/>
        </w:rPr>
        <w:t>个</w:t>
      </w:r>
      <w:r>
        <w:rPr>
          <w:rFonts w:ascii="MJXc-TeX-main-Rw" w:hAnsi="MJXc-TeX-main-Rw" w:eastAsia="MJXc-TeX-main-Rw" w:cs="MJXc-TeX-main-Rw"/>
          <w:color w:val="000000"/>
        </w:rPr>
        <w:t>HI</w:t>
      </w:r>
      <w:r>
        <w:rPr>
          <w:rFonts w:ascii="宋体" w:hAnsi="宋体"/>
          <w:color w:val="000000"/>
        </w:rPr>
        <w:t>分子能生成</w:t>
      </w:r>
      <w:r>
        <w:rPr>
          <w:rFonts w:ascii="MJXc-TeX-main-Rw" w:hAnsi="MJXc-TeX-main-Rw" w:eastAsia="MJXc-TeX-main-Rw" w:cs="MJXc-TeX-main-Rw"/>
          <w:color w:val="000000"/>
        </w:rPr>
        <w:t>1</w:t>
      </w:r>
      <w:r>
        <w:rPr>
          <w:rFonts w:ascii="宋体" w:hAnsi="宋体"/>
          <w:color w:val="000000"/>
        </w:rPr>
        <w:t>个氢气分子，而</w:t>
      </w:r>
      <w:r>
        <w:rPr>
          <w:rFonts w:ascii="MJXc-TeX-main-Rw" w:hAnsi="MJXc-TeX-main-Rw" w:eastAsia="MJXc-TeX-main-Rw" w:cs="MJXc-TeX-main-Rw"/>
          <w:color w:val="000000"/>
        </w:rPr>
        <w:t>1</w:t>
      </w:r>
      <w:r>
        <w:rPr>
          <w:rFonts w:ascii="宋体" w:hAnsi="宋体"/>
          <w:color w:val="000000"/>
        </w:rPr>
        <w:t>个</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分子只能生成</w:t>
      </w:r>
      <w:r>
        <w:rPr>
          <w:rFonts w:eastAsia="Times New Roman" w:cs="Times New Roman"/>
          <w:color w:val="000000"/>
        </w:rPr>
        <w:t>0.5</w:t>
      </w:r>
      <w:r>
        <w:rPr>
          <w:rFonts w:ascii="宋体" w:hAnsi="宋体"/>
          <w:color w:val="000000"/>
        </w:rPr>
        <w:t>个氧气分子，氢分子和氧分子比值为</w:t>
      </w:r>
      <w:r>
        <w:rPr>
          <w:rFonts w:eastAsia="Times New Roman" w:cs="Times New Roman"/>
          <w:color w:val="000000"/>
        </w:rPr>
        <w:t>2:1</w:t>
      </w:r>
      <w:r>
        <w:rPr>
          <w:rFonts w:ascii="宋体" w:hAnsi="宋体"/>
          <w:color w:val="000000"/>
        </w:rPr>
        <w:t>，设生成的氧气质量为</w:t>
      </w:r>
      <w:r>
        <w:rPr>
          <w:rFonts w:eastAsia="Times New Roman" w:cs="Times New Roman"/>
          <w:i/>
          <w:color w:val="000000"/>
        </w:rPr>
        <w:t>x</w:t>
      </w:r>
      <w:r>
        <w:rPr>
          <w:rFonts w:eastAsia="Times New Roman" w:cs="Times New Roman"/>
          <w:color w:val="000000"/>
        </w:rPr>
        <w:t xml:space="preserve">, </w:t>
      </w:r>
    </w:p>
    <w:p w14:paraId="37392729">
      <w:pPr>
        <w:spacing w:line="360" w:lineRule="auto"/>
        <w:jc w:val="left"/>
        <w:textAlignment w:val="center"/>
        <w:rPr>
          <w:rFonts w:ascii="宋体" w:hAnsi="宋体"/>
          <w:color w:val="000000"/>
        </w:rPr>
      </w:pPr>
      <w:r>
        <w:object>
          <v:shape id="_x0000_i1031" o:spt="75" alt="学科网(www.zxxk.com)--教育资源门户，提供试卷、教案、课件、论文、素材以及各类教学资源下载，还有大量而丰富的教学相关资讯！" type="#_x0000_t75" style="height:30.75pt;width:51pt;" o:ole="t" filled="f" o:preferrelative="t" stroked="f" coordsize="21600,21600">
            <v:path/>
            <v:fill on="f" focussize="0,0"/>
            <v:stroke on="f" joinstyle="miter"/>
            <v:imagedata r:id="rId36" o:title="eqIda174eb3b97db21735d9d6252957849c2"/>
            <o:lock v:ext="edit" aspectratio="t"/>
            <w10:wrap type="none"/>
            <w10:anchorlock/>
          </v:shape>
          <o:OLEObject Type="Embed" ProgID="Equation.DSMT4" ShapeID="_x0000_i1031" DrawAspect="Content" ObjectID="_1468075731" r:id="rId35">
            <o:LockedField>false</o:LockedField>
          </o:OLEObject>
        </w:object>
      </w:r>
      <w:r>
        <w:rPr>
          <w:color w:val="000000"/>
        </w:rPr>
        <w:t>，</w:t>
      </w:r>
      <w:r>
        <w:rPr>
          <w:rFonts w:eastAsia="Times New Roman" w:cs="Times New Roman"/>
          <w:i/>
          <w:color w:val="000000"/>
        </w:rPr>
        <w:t>x</w:t>
      </w:r>
      <w:r>
        <w:rPr>
          <w:rFonts w:eastAsia="Times New Roman" w:cs="Times New Roman"/>
          <w:color w:val="000000"/>
        </w:rPr>
        <w:t>=16g</w:t>
      </w:r>
      <w:r>
        <w:rPr>
          <w:rFonts w:ascii="宋体" w:hAnsi="宋体"/>
          <w:color w:val="000000"/>
        </w:rPr>
        <w:t>，则生成</w:t>
      </w:r>
      <w:r>
        <w:rPr>
          <w:rFonts w:eastAsia="Times New Roman" w:cs="Times New Roman"/>
          <w:color w:val="000000"/>
        </w:rPr>
        <w:t>2g</w:t>
      </w:r>
      <w:r>
        <w:rPr>
          <w:rFonts w:ascii="宋体" w:hAnsi="宋体"/>
          <w:color w:val="000000"/>
        </w:rPr>
        <w:t>氢气的同时生成</w:t>
      </w:r>
      <w:r>
        <w:rPr>
          <w:rFonts w:eastAsia="Times New Roman" w:cs="Times New Roman"/>
          <w:color w:val="000000"/>
        </w:rPr>
        <w:t>16g</w:t>
      </w:r>
      <w:r>
        <w:rPr>
          <w:rFonts w:ascii="宋体" w:hAnsi="宋体"/>
          <w:color w:val="000000"/>
        </w:rPr>
        <w:t>氧气，符合题意；</w:t>
      </w:r>
    </w:p>
    <w:p w14:paraId="126FA2F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、根据反应</w:t>
      </w:r>
      <w:r>
        <w:rPr>
          <w:rFonts w:eastAsia="Times New Roman" w:cs="Times New Roman"/>
          <w:color w:val="000000"/>
        </w:rPr>
        <w:t>III</w:t>
      </w:r>
      <w:r>
        <w:rPr>
          <w:rFonts w:ascii="宋体" w:hAnsi="宋体"/>
          <w:color w:val="000000"/>
        </w:rPr>
        <w:t>的化学方程式，生成</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的分子个数比为</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，选项正确，不符合题意；</w:t>
      </w:r>
    </w:p>
    <w:p w14:paraId="279A68A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、反应</w:t>
      </w:r>
      <w:r>
        <w:rPr>
          <w:rFonts w:eastAsia="Times New Roman" w:cs="Times New Roman"/>
          <w:color w:val="000000"/>
        </w:rPr>
        <w:t>I</w:t>
      </w:r>
      <w:r>
        <w:rPr>
          <w:rFonts w:ascii="宋体" w:hAnsi="宋体"/>
          <w:color w:val="000000"/>
        </w:rPr>
        <w:t>中碘元素反应前后元素化合价改变，反应</w:t>
      </w:r>
      <w:r>
        <w:rPr>
          <w:rFonts w:eastAsia="Times New Roman" w:cs="Times New Roman"/>
          <w:color w:val="000000"/>
        </w:rPr>
        <w:t>II</w:t>
      </w:r>
      <w:r>
        <w:rPr>
          <w:rFonts w:ascii="宋体" w:hAnsi="宋体"/>
          <w:color w:val="000000"/>
        </w:rPr>
        <w:t>中氢元素和碘元素反应前后化合价均改变，反应</w:t>
      </w:r>
      <w:r>
        <w:rPr>
          <w:rFonts w:eastAsia="Times New Roman" w:cs="Times New Roman"/>
          <w:color w:val="000000"/>
        </w:rPr>
        <w:t>III</w:t>
      </w:r>
      <w:r>
        <w:rPr>
          <w:rFonts w:ascii="宋体" w:hAnsi="宋体"/>
          <w:color w:val="000000"/>
        </w:rPr>
        <w:t>中氧元素反应前后化合价改变，选项正确，不符合题意。</w:t>
      </w:r>
    </w:p>
    <w:p w14:paraId="7FFF197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1EBD9D8">
      <w:pPr>
        <w:spacing w:line="360" w:lineRule="auto"/>
        <w:jc w:val="left"/>
        <w:textAlignment w:val="center"/>
        <w:rPr>
          <w:rFonts w:eastAsia="Times New Roman" w:cs="Times New Roman"/>
          <w:b/>
          <w:color w:val="000000"/>
          <w:sz w:val="24"/>
        </w:rPr>
      </w:pPr>
      <w:r>
        <w:rPr>
          <w:rFonts w:ascii="宋体" w:hAnsi="宋体"/>
          <w:b/>
          <w:color w:val="000000"/>
          <w:sz w:val="24"/>
        </w:rPr>
        <w:t>二、非选择题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36</w:t>
      </w:r>
      <w:r>
        <w:rPr>
          <w:rFonts w:ascii="宋体" w:hAnsi="宋体"/>
          <w:b/>
          <w:color w:val="000000"/>
          <w:sz w:val="24"/>
        </w:rPr>
        <w:t>分</w:t>
      </w:r>
      <w:r>
        <w:rPr>
          <w:rFonts w:eastAsia="Times New Roman" w:cs="Times New Roman"/>
          <w:b/>
          <w:color w:val="000000"/>
          <w:sz w:val="24"/>
        </w:rPr>
        <w:t>)</w:t>
      </w:r>
    </w:p>
    <w:p w14:paraId="63D1DD62">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年北京成功举办冬奥会，化学功不可没。</w:t>
      </w:r>
    </w:p>
    <w:p w14:paraId="3A91945E">
      <w:pPr>
        <w:spacing w:line="360" w:lineRule="auto"/>
        <w:jc w:val="left"/>
        <w:textAlignment w:val="center"/>
        <w:rPr>
          <w:rFonts w:ascii="宋体" w:hAnsi="宋体"/>
          <w:color w:val="000000"/>
        </w:rPr>
      </w:pPr>
      <w:r>
        <w:rPr>
          <w:rFonts w:ascii="宋体" w:hAnsi="宋体"/>
          <w:color w:val="000000"/>
        </w:rPr>
        <w:t>（1）冬奥会环保人员的服装面料是利用回收废弃的塑料瓶加工制成。</w:t>
      </w:r>
    </w:p>
    <w:p w14:paraId="6606D829">
      <w:pPr>
        <w:spacing w:line="360" w:lineRule="auto"/>
        <w:jc w:val="left"/>
        <w:textAlignment w:val="center"/>
        <w:rPr>
          <w:rFonts w:ascii="宋体" w:hAnsi="宋体"/>
          <w:color w:val="000000"/>
        </w:rPr>
      </w:pPr>
      <w:r>
        <w:rPr>
          <w:rFonts w:ascii="宋体" w:hAnsi="宋体"/>
          <w:color w:val="000000"/>
        </w:rPr>
        <w:t>①塑料属于_______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470A403A">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金属材料</w:t>
      </w:r>
      <w:r>
        <w:rPr>
          <w:rFonts w:eastAsia="Times New Roman" w:cs="Times New Roman"/>
          <w:color w:val="000000"/>
        </w:rPr>
        <w:t xml:space="preserve">          b.</w:t>
      </w:r>
      <w:r>
        <w:rPr>
          <w:rFonts w:ascii="宋体" w:hAnsi="宋体"/>
          <w:color w:val="000000"/>
        </w:rPr>
        <w:t>复合材料</w:t>
      </w:r>
      <w:r>
        <w:rPr>
          <w:rFonts w:eastAsia="Times New Roman" w:cs="Times New Roman"/>
          <w:color w:val="000000"/>
        </w:rPr>
        <w:t xml:space="preserve">         c.</w:t>
      </w:r>
      <w:r>
        <w:rPr>
          <w:rFonts w:ascii="宋体" w:hAnsi="宋体"/>
          <w:color w:val="000000"/>
        </w:rPr>
        <w:t>合成材料</w:t>
      </w:r>
    </w:p>
    <w:p w14:paraId="293C136D">
      <w:pPr>
        <w:spacing w:line="360" w:lineRule="auto"/>
        <w:jc w:val="left"/>
        <w:textAlignment w:val="center"/>
        <w:rPr>
          <w:rFonts w:ascii="宋体" w:hAnsi="宋体"/>
          <w:color w:val="000000"/>
        </w:rPr>
      </w:pPr>
      <w:r>
        <w:rPr>
          <w:rFonts w:ascii="宋体" w:hAnsi="宋体"/>
          <w:color w:val="000000"/>
        </w:rPr>
        <w:t>②回收废弃塑料可缓解_______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192D68AC">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酸雨</w:t>
      </w:r>
      <w:r>
        <w:rPr>
          <w:rFonts w:eastAsia="Times New Roman" w:cs="Times New Roman"/>
          <w:color w:val="000000"/>
        </w:rPr>
        <w:t xml:space="preserve">            b.</w:t>
      </w:r>
      <w:r>
        <w:rPr>
          <w:rFonts w:ascii="宋体" w:hAnsi="宋体"/>
          <w:color w:val="000000"/>
        </w:rPr>
        <w:t>白色污染</w:t>
      </w:r>
      <w:r>
        <w:rPr>
          <w:rFonts w:eastAsia="Times New Roman" w:cs="Times New Roman"/>
          <w:color w:val="000000"/>
        </w:rPr>
        <w:t xml:space="preserve">          c.</w:t>
      </w:r>
      <w:r>
        <w:rPr>
          <w:rFonts w:ascii="宋体" w:hAnsi="宋体"/>
          <w:color w:val="000000"/>
        </w:rPr>
        <w:t>温室效应</w:t>
      </w:r>
    </w:p>
    <w:p w14:paraId="165BA040">
      <w:pPr>
        <w:spacing w:line="360" w:lineRule="auto"/>
        <w:jc w:val="left"/>
        <w:textAlignment w:val="center"/>
        <w:rPr>
          <w:rFonts w:ascii="宋体" w:hAnsi="宋体"/>
          <w:color w:val="000000"/>
        </w:rPr>
      </w:pPr>
      <w:r>
        <w:rPr>
          <w:rFonts w:ascii="宋体" w:hAnsi="宋体"/>
          <w:color w:val="000000"/>
        </w:rPr>
        <w:t>（2）冬奥会火炬</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首次采用液氢作燃料。关于氢气液化的过程说法正确的是_______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113CC359">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氢分子的体积变小</w:t>
      </w:r>
      <w:r>
        <w:rPr>
          <w:rFonts w:eastAsia="Times New Roman" w:cs="Times New Roman"/>
          <w:color w:val="000000"/>
        </w:rPr>
        <w:t xml:space="preserve">           b.</w:t>
      </w:r>
      <w:r>
        <w:rPr>
          <w:rFonts w:ascii="宋体" w:hAnsi="宋体"/>
          <w:color w:val="000000"/>
        </w:rPr>
        <w:t>氢分子间的间隔变小</w:t>
      </w:r>
      <w:r>
        <w:rPr>
          <w:rFonts w:eastAsia="Times New Roman" w:cs="Times New Roman"/>
          <w:color w:val="000000"/>
        </w:rPr>
        <w:t xml:space="preserve">           c.</w:t>
      </w:r>
      <w:r>
        <w:rPr>
          <w:rFonts w:ascii="宋体" w:hAnsi="宋体"/>
          <w:color w:val="000000"/>
        </w:rPr>
        <w:t>氢分子的数目变少</w:t>
      </w:r>
    </w:p>
    <w:p w14:paraId="09783638">
      <w:pPr>
        <w:spacing w:line="360" w:lineRule="auto"/>
        <w:jc w:val="left"/>
        <w:textAlignment w:val="center"/>
        <w:rPr>
          <w:rFonts w:ascii="宋体" w:hAnsi="宋体"/>
          <w:color w:val="000000"/>
        </w:rPr>
      </w:pPr>
      <w:r>
        <w:rPr>
          <w:rFonts w:ascii="宋体" w:hAnsi="宋体"/>
          <w:color w:val="000000"/>
        </w:rPr>
        <w:t>（3）冬奥会上提供经过二氧化氯消毒处理的直饮水。</w:t>
      </w:r>
    </w:p>
    <w:p w14:paraId="5F5BB9A8">
      <w:pPr>
        <w:spacing w:line="360" w:lineRule="auto"/>
        <w:jc w:val="left"/>
        <w:textAlignment w:val="center"/>
        <w:rPr>
          <w:rFonts w:ascii="宋体" w:hAnsi="宋体"/>
          <w:color w:val="000000"/>
        </w:rPr>
      </w:pPr>
      <w:r>
        <w:rPr>
          <w:rFonts w:ascii="宋体" w:hAnsi="宋体"/>
          <w:color w:val="000000"/>
        </w:rPr>
        <w:t>①二氧化氯的化学式为_______。</w:t>
      </w:r>
    </w:p>
    <w:p w14:paraId="632A7A3E">
      <w:pPr>
        <w:spacing w:line="360" w:lineRule="auto"/>
        <w:jc w:val="left"/>
        <w:textAlignment w:val="center"/>
        <w:rPr>
          <w:rFonts w:ascii="宋体" w:hAnsi="宋体"/>
          <w:color w:val="000000"/>
        </w:rPr>
      </w:pPr>
      <w:r>
        <w:rPr>
          <w:rFonts w:ascii="宋体" w:hAnsi="宋体"/>
          <w:color w:val="000000"/>
        </w:rPr>
        <w:t>②证明该直饮水是软水的实验方案为_______。</w:t>
      </w:r>
    </w:p>
    <w:p w14:paraId="12D52205">
      <w:pPr>
        <w:spacing w:line="360" w:lineRule="auto"/>
        <w:jc w:val="left"/>
        <w:textAlignment w:val="center"/>
        <w:rPr>
          <w:rFonts w:ascii="宋体" w:hAnsi="宋体"/>
          <w:color w:val="000000"/>
        </w:rPr>
      </w:pPr>
      <w:r>
        <w:rPr>
          <w:rFonts w:ascii="宋体" w:hAnsi="宋体"/>
          <w:color w:val="000000"/>
        </w:rPr>
        <w:t>（4）冬奥会为运动员提供的某运动饮料包装标签部分说明见图。其中能预防骨质疏松、佝偻病的阳离子是_______</w:t>
      </w:r>
      <w:r>
        <w:rPr>
          <w:rFonts w:eastAsia="Times New Roman" w:cs="Times New Roman"/>
          <w:color w:val="000000"/>
        </w:rPr>
        <w:t>(</w:t>
      </w:r>
      <w:r>
        <w:rPr>
          <w:rFonts w:ascii="宋体" w:hAnsi="宋体"/>
          <w:color w:val="000000"/>
        </w:rPr>
        <w:t>填离子符号</w:t>
      </w:r>
      <w:r>
        <w:rPr>
          <w:rFonts w:eastAsia="Times New Roman" w:cs="Times New Roman"/>
          <w:color w:val="000000"/>
        </w:rPr>
        <w:t>)</w:t>
      </w:r>
      <w:r>
        <w:rPr>
          <w:rFonts w:ascii="宋体" w:hAnsi="宋体"/>
          <w:color w:val="000000"/>
        </w:rPr>
        <w:t>。</w:t>
      </w:r>
    </w:p>
    <w:p w14:paraId="1B4D8356">
      <w:pPr>
        <w:spacing w:line="360" w:lineRule="auto"/>
        <w:jc w:val="left"/>
        <w:textAlignment w:val="center"/>
        <w:rPr>
          <w:color w:val="000000"/>
        </w:rPr>
      </w:pPr>
      <w:r>
        <w:rPr>
          <w:rFonts w:ascii="宋体" w:hAnsi="宋体"/>
          <w:color w:val="000000"/>
        </w:rPr>
        <w:drawing>
          <wp:inline distT="0" distB="0" distL="114300" distR="114300">
            <wp:extent cx="1590675" cy="1066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590675" cy="1066800"/>
                    </a:xfrm>
                    <a:prstGeom prst="rect">
                      <a:avLst/>
                    </a:prstGeom>
                  </pic:spPr>
                </pic:pic>
              </a:graphicData>
            </a:graphic>
          </wp:inline>
        </w:drawing>
      </w:r>
    </w:p>
    <w:p w14:paraId="37A98500">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c</w:t>
      </w:r>
      <w:r>
        <w:rPr>
          <w:color w:val="000000"/>
        </w:rPr>
        <w:t xml:space="preserve">    ②. </w:t>
      </w:r>
      <w:r>
        <w:rPr>
          <w:rFonts w:eastAsia="Times New Roman" w:cs="Times New Roman"/>
          <w:color w:val="000000"/>
        </w:rPr>
        <w:t>b</w:t>
      </w:r>
      <w:r>
        <w:rPr>
          <w:color w:val="000000"/>
        </w:rPr>
        <w:t xml:space="preserve">    </w:t>
      </w:r>
    </w:p>
    <w:p w14:paraId="3EB96AD2">
      <w:pPr>
        <w:spacing w:line="360" w:lineRule="auto"/>
        <w:textAlignment w:val="center"/>
        <w:rPr>
          <w:rFonts w:ascii="宋体" w:hAnsi="宋体"/>
          <w:color w:val="000000"/>
        </w:rPr>
      </w:pPr>
      <w:r>
        <w:rPr>
          <w:color w:val="000000"/>
        </w:rPr>
        <w:t>（2）</w:t>
      </w:r>
      <w:r>
        <w:rPr>
          <w:rFonts w:eastAsia="Times New Roman" w:cs="Times New Roman"/>
          <w:color w:val="000000"/>
        </w:rPr>
        <w:t>b</w:t>
      </w:r>
      <w:r>
        <w:rPr>
          <w:color w:val="000000"/>
        </w:rPr>
        <w:t xml:space="preserve">    （3）    ①. </w:t>
      </w:r>
      <w:r>
        <w:rPr>
          <w:rFonts w:eastAsia="Times New Roman" w:cs="Times New Roman"/>
          <w:color w:val="000000"/>
        </w:rPr>
        <w:t>C1O</w:t>
      </w:r>
      <w:r>
        <w:rPr>
          <w:rFonts w:eastAsia="Times New Roman" w:cs="Times New Roman"/>
          <w:color w:val="000000"/>
          <w:vertAlign w:val="subscript"/>
        </w:rPr>
        <w:t>2</w:t>
      </w:r>
      <w:r>
        <w:rPr>
          <w:color w:val="000000"/>
        </w:rPr>
        <w:t xml:space="preserve">    ②. </w:t>
      </w:r>
      <w:r>
        <w:rPr>
          <w:rFonts w:ascii="宋体" w:hAnsi="宋体"/>
          <w:color w:val="000000"/>
        </w:rPr>
        <w:t>取样加入肥皂水，振荡产生大量泡沫</w:t>
      </w:r>
      <w:r>
        <w:rPr>
          <w:color w:val="000000"/>
        </w:rPr>
        <w:t xml:space="preserve">    </w:t>
      </w:r>
    </w:p>
    <w:p w14:paraId="5C520F46">
      <w:pPr>
        <w:spacing w:line="360" w:lineRule="auto"/>
        <w:textAlignment w:val="center"/>
        <w:rPr>
          <w:rFonts w:eastAsia="Times New Roman" w:cs="Times New Roman"/>
          <w:color w:val="000000"/>
        </w:rPr>
      </w:pPr>
      <w:r>
        <w:rPr>
          <w:color w:val="000000"/>
        </w:rPr>
        <w:t>（4）</w:t>
      </w:r>
      <w:r>
        <w:rPr>
          <w:rFonts w:eastAsia="Times New Roman" w:cs="Times New Roman"/>
          <w:color w:val="000000"/>
        </w:rPr>
        <w:t>Ca</w:t>
      </w:r>
      <w:r>
        <w:rPr>
          <w:rFonts w:eastAsia="Times New Roman" w:cs="Times New Roman"/>
          <w:color w:val="000000"/>
          <w:vertAlign w:val="superscript"/>
        </w:rPr>
        <w:t>2+</w:t>
      </w:r>
    </w:p>
    <w:p w14:paraId="46C685D7">
      <w:pPr>
        <w:spacing w:line="360" w:lineRule="auto"/>
        <w:textAlignment w:val="center"/>
        <w:rPr>
          <w:color w:val="000000"/>
        </w:rPr>
      </w:pPr>
      <w:r>
        <w:rPr>
          <w:color w:val="2E75B6"/>
        </w:rPr>
        <w:t>【解析】</w:t>
      </w:r>
    </w:p>
    <w:p w14:paraId="51271176">
      <w:pPr>
        <w:spacing w:line="360" w:lineRule="auto"/>
        <w:textAlignment w:val="center"/>
        <w:rPr>
          <w:color w:val="000000"/>
        </w:rPr>
      </w:pPr>
      <w:r>
        <w:rPr>
          <w:color w:val="000000"/>
        </w:rPr>
        <w:t>【小问1详解】</w:t>
      </w:r>
    </w:p>
    <w:p w14:paraId="459BAD3F">
      <w:pPr>
        <w:spacing w:line="360" w:lineRule="auto"/>
        <w:jc w:val="left"/>
        <w:textAlignment w:val="center"/>
        <w:rPr>
          <w:rFonts w:ascii="宋体" w:hAnsi="宋体"/>
          <w:color w:val="000000"/>
        </w:rPr>
      </w:pPr>
      <w:r>
        <w:rPr>
          <w:rFonts w:ascii="宋体" w:hAnsi="宋体"/>
          <w:color w:val="000000"/>
        </w:rPr>
        <w:t>塑料属于合成材料；回收废弃塑料可缓解白色污染。</w:t>
      </w:r>
    </w:p>
    <w:p w14:paraId="1C78E543">
      <w:pPr>
        <w:spacing w:line="360" w:lineRule="auto"/>
        <w:jc w:val="left"/>
        <w:textAlignment w:val="center"/>
        <w:rPr>
          <w:color w:val="000000"/>
        </w:rPr>
      </w:pPr>
      <w:r>
        <w:rPr>
          <w:color w:val="000000"/>
        </w:rPr>
        <w:t>【小问2详解】</w:t>
      </w:r>
    </w:p>
    <w:p w14:paraId="77D018C2">
      <w:pPr>
        <w:spacing w:line="360" w:lineRule="auto"/>
        <w:jc w:val="left"/>
        <w:textAlignment w:val="center"/>
        <w:rPr>
          <w:rFonts w:ascii="宋体" w:hAnsi="宋体"/>
          <w:color w:val="000000"/>
        </w:rPr>
      </w:pPr>
      <w:r>
        <w:rPr>
          <w:rFonts w:ascii="宋体" w:hAnsi="宋体"/>
          <w:color w:val="000000"/>
        </w:rPr>
        <w:t>氢气液化是由气体变为液体，体积变小，原因是分子间间隔变小。</w:t>
      </w:r>
    </w:p>
    <w:p w14:paraId="6A91FCF6">
      <w:pPr>
        <w:spacing w:line="360" w:lineRule="auto"/>
        <w:jc w:val="left"/>
        <w:textAlignment w:val="center"/>
        <w:rPr>
          <w:color w:val="000000"/>
        </w:rPr>
      </w:pPr>
      <w:r>
        <w:rPr>
          <w:color w:val="000000"/>
        </w:rPr>
        <w:t>【小问3详解】</w:t>
      </w:r>
    </w:p>
    <w:p w14:paraId="4327C557">
      <w:pPr>
        <w:spacing w:line="360" w:lineRule="auto"/>
        <w:jc w:val="left"/>
        <w:textAlignment w:val="center"/>
        <w:rPr>
          <w:rFonts w:eastAsia="Times New Roman" w:cs="Times New Roman"/>
          <w:color w:val="000000"/>
        </w:rPr>
      </w:pPr>
      <w:r>
        <w:rPr>
          <w:rFonts w:ascii="宋体" w:hAnsi="宋体"/>
          <w:color w:val="000000"/>
        </w:rPr>
        <w:t>①二氧化氯的化学式为</w:t>
      </w:r>
      <w:r>
        <w:rPr>
          <w:rFonts w:eastAsia="Times New Roman" w:cs="Times New Roman"/>
          <w:color w:val="000000"/>
        </w:rPr>
        <w:t>ClO</w:t>
      </w:r>
      <w:r>
        <w:rPr>
          <w:rFonts w:eastAsia="Times New Roman" w:cs="Times New Roman"/>
          <w:color w:val="000000"/>
          <w:vertAlign w:val="subscript"/>
        </w:rPr>
        <w:t>2</w:t>
      </w:r>
      <w:r>
        <w:rPr>
          <w:rFonts w:eastAsia="Times New Roman" w:cs="Times New Roman"/>
          <w:color w:val="000000"/>
        </w:rPr>
        <w:t>。</w:t>
      </w:r>
    </w:p>
    <w:p w14:paraId="582D7B6B">
      <w:pPr>
        <w:spacing w:line="360" w:lineRule="auto"/>
        <w:jc w:val="left"/>
        <w:textAlignment w:val="center"/>
        <w:rPr>
          <w:rFonts w:ascii="宋体" w:hAnsi="宋体"/>
          <w:color w:val="000000"/>
        </w:rPr>
      </w:pPr>
      <w:r>
        <w:rPr>
          <w:rFonts w:ascii="宋体" w:hAnsi="宋体"/>
          <w:color w:val="000000"/>
        </w:rPr>
        <w:t>②证明该直饮水是软水的实验方案为加入取样加入肥皂水，振荡产生大量泡沫则为软水，否则为硬水。</w:t>
      </w:r>
    </w:p>
    <w:p w14:paraId="072EF68D">
      <w:pPr>
        <w:spacing w:line="360" w:lineRule="auto"/>
        <w:jc w:val="left"/>
        <w:textAlignment w:val="center"/>
        <w:rPr>
          <w:color w:val="000000"/>
        </w:rPr>
      </w:pPr>
      <w:r>
        <w:rPr>
          <w:color w:val="000000"/>
        </w:rPr>
        <w:t>【小问4详解】</w:t>
      </w:r>
    </w:p>
    <w:p w14:paraId="6E10D33E">
      <w:pPr>
        <w:spacing w:line="360" w:lineRule="auto"/>
        <w:jc w:val="left"/>
        <w:textAlignment w:val="center"/>
        <w:rPr>
          <w:rFonts w:ascii="宋体" w:hAnsi="宋体"/>
          <w:color w:val="000000"/>
        </w:rPr>
      </w:pPr>
      <w:r>
        <w:rPr>
          <w:rFonts w:ascii="宋体" w:hAnsi="宋体"/>
          <w:color w:val="000000"/>
        </w:rPr>
        <w:t>骨质疏松、佝偻病是因为缺钙，则能预防骨质疏松、佝偻病的阳离子是</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w:t>
      </w:r>
    </w:p>
    <w:p w14:paraId="22A544E7">
      <w:pPr>
        <w:spacing w:line="360" w:lineRule="auto"/>
        <w:jc w:val="left"/>
        <w:textAlignment w:val="center"/>
        <w:rPr>
          <w:rFonts w:ascii="宋体" w:hAnsi="宋体"/>
          <w:color w:val="000000"/>
        </w:rPr>
      </w:pPr>
      <w:r>
        <w:rPr>
          <w:color w:val="000000"/>
        </w:rPr>
        <w:t xml:space="preserve">14. </w:t>
      </w:r>
      <w:r>
        <w:rPr>
          <w:rFonts w:ascii="宋体" w:hAnsi="宋体"/>
          <w:color w:val="000000"/>
        </w:rPr>
        <w:t>连云港海洋资源丰富，应用前景广阔。</w:t>
      </w:r>
    </w:p>
    <w:p w14:paraId="4693B44C">
      <w:pPr>
        <w:spacing w:line="360" w:lineRule="auto"/>
        <w:jc w:val="left"/>
        <w:textAlignment w:val="center"/>
        <w:rPr>
          <w:rFonts w:ascii="宋体" w:hAnsi="宋体"/>
          <w:color w:val="000000"/>
        </w:rPr>
      </w:pPr>
      <w:r>
        <w:rPr>
          <w:rFonts w:ascii="宋体" w:hAnsi="宋体"/>
          <w:color w:val="000000"/>
        </w:rPr>
        <w:t>（1）海水晒盐。下图是利用海水提取粗盐的过程：</w:t>
      </w:r>
    </w:p>
    <w:p w14:paraId="65991EF3">
      <w:pPr>
        <w:spacing w:line="360" w:lineRule="auto"/>
        <w:jc w:val="left"/>
        <w:textAlignment w:val="center"/>
        <w:rPr>
          <w:color w:val="000000"/>
        </w:rPr>
      </w:pPr>
      <w:r>
        <w:rPr>
          <w:rFonts w:ascii="宋体" w:hAnsi="宋体"/>
          <w:color w:val="000000"/>
        </w:rPr>
        <w:drawing>
          <wp:inline distT="0" distB="0" distL="114300" distR="114300">
            <wp:extent cx="3590925" cy="9144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3590925" cy="914400"/>
                    </a:xfrm>
                    <a:prstGeom prst="rect">
                      <a:avLst/>
                    </a:prstGeom>
                  </pic:spPr>
                </pic:pic>
              </a:graphicData>
            </a:graphic>
          </wp:inline>
        </w:drawing>
      </w:r>
    </w:p>
    <w:p w14:paraId="366A0D42">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w:t>
      </w:r>
      <w:r>
        <w:rPr>
          <w:rFonts w:ascii="宋体" w:hAnsi="宋体"/>
          <w:color w:val="000000"/>
        </w:rPr>
        <w:t>蒸发池</w:t>
      </w:r>
      <w:r>
        <w:rPr>
          <w:rFonts w:eastAsia="Times New Roman" w:cs="Times New Roman"/>
          <w:color w:val="000000"/>
        </w:rPr>
        <w:t>”</w:t>
      </w:r>
      <w:r>
        <w:rPr>
          <w:rFonts w:ascii="宋体" w:hAnsi="宋体"/>
          <w:color w:val="000000"/>
        </w:rPr>
        <w:t>中质量逐渐减少的物质是_______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563F4C6B">
      <w:pPr>
        <w:spacing w:line="360" w:lineRule="auto"/>
        <w:jc w:val="left"/>
        <w:textAlignment w:val="center"/>
        <w:rPr>
          <w:rFonts w:ascii="宋体" w:hAnsi="宋体"/>
          <w:color w:val="000000"/>
        </w:rPr>
      </w:pPr>
      <w:r>
        <w:rPr>
          <w:rFonts w:ascii="宋体" w:hAnsi="宋体"/>
          <w:color w:val="000000"/>
        </w:rPr>
        <w:t>②实验室里除去粗盐中难溶性杂质一般步骤为溶解、过滤、蒸发，这三种基本操作中都要使用的玻璃仪器是_______。</w:t>
      </w:r>
    </w:p>
    <w:p w14:paraId="0C0C98FE">
      <w:pPr>
        <w:spacing w:line="360" w:lineRule="auto"/>
        <w:jc w:val="left"/>
        <w:textAlignment w:val="center"/>
        <w:rPr>
          <w:rFonts w:ascii="宋体" w:hAnsi="宋体"/>
          <w:color w:val="000000"/>
        </w:rPr>
      </w:pPr>
      <w:r>
        <w:rPr>
          <w:rFonts w:ascii="宋体" w:hAnsi="宋体"/>
          <w:color w:val="000000"/>
        </w:rPr>
        <w:t>③析出晶体后的</w:t>
      </w:r>
      <w:r>
        <w:rPr>
          <w:rFonts w:eastAsia="Times New Roman" w:cs="Times New Roman"/>
          <w:color w:val="000000"/>
        </w:rPr>
        <w:t>“</w:t>
      </w:r>
      <w:r>
        <w:rPr>
          <w:rFonts w:ascii="宋体" w:hAnsi="宋体"/>
          <w:color w:val="000000"/>
        </w:rPr>
        <w:t>母液</w:t>
      </w:r>
      <w:r>
        <w:rPr>
          <w:rFonts w:eastAsia="Times New Roman" w:cs="Times New Roman"/>
          <w:color w:val="000000"/>
        </w:rPr>
        <w:t>”</w:t>
      </w:r>
      <w:r>
        <w:rPr>
          <w:rFonts w:ascii="宋体" w:hAnsi="宋体"/>
          <w:color w:val="000000"/>
        </w:rPr>
        <w:t>是氯化钠的_______</w:t>
      </w:r>
      <w:r>
        <w:rPr>
          <w:rFonts w:eastAsia="Times New Roman" w:cs="Times New Roman"/>
          <w:color w:val="000000"/>
        </w:rPr>
        <w:t>(</w:t>
      </w:r>
      <w:r>
        <w:rPr>
          <w:rFonts w:ascii="宋体" w:hAnsi="宋体"/>
          <w:color w:val="000000"/>
        </w:rPr>
        <w:t>选填</w:t>
      </w:r>
      <w:r>
        <w:rPr>
          <w:rFonts w:eastAsia="Times New Roman" w:cs="Times New Roman"/>
          <w:color w:val="000000"/>
        </w:rPr>
        <w:t>“</w:t>
      </w:r>
      <w:r>
        <w:rPr>
          <w:rFonts w:ascii="宋体" w:hAnsi="宋体"/>
          <w:color w:val="000000"/>
        </w:rPr>
        <w:t>饱和溶液</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不饱和溶液</w:t>
      </w:r>
      <w:r>
        <w:rPr>
          <w:rFonts w:eastAsia="Times New Roman" w:cs="Times New Roman"/>
          <w:color w:val="000000"/>
        </w:rPr>
        <w:t>”)</w:t>
      </w:r>
      <w:r>
        <w:rPr>
          <w:rFonts w:ascii="宋体" w:hAnsi="宋体"/>
          <w:color w:val="000000"/>
        </w:rPr>
        <w:t>。母液中含有</w:t>
      </w:r>
      <w:r>
        <w:rPr>
          <w:rFonts w:eastAsia="Times New Roman" w:cs="Times New Roman"/>
          <w:color w:val="000000"/>
        </w:rPr>
        <w:t>MgC1</w:t>
      </w:r>
      <w:r>
        <w:rPr>
          <w:rFonts w:eastAsia="Times New Roman" w:cs="Times New Roman"/>
          <w:color w:val="000000"/>
          <w:vertAlign w:val="subscript"/>
        </w:rPr>
        <w:t>2</w:t>
      </w:r>
      <w:r>
        <w:rPr>
          <w:rFonts w:ascii="宋体" w:hAnsi="宋体"/>
          <w:color w:val="000000"/>
        </w:rPr>
        <w:t>，向母液中加入澄清石灰水有白色沉淀生成，该复分解反应的化学方程式为_______。</w:t>
      </w:r>
    </w:p>
    <w:p w14:paraId="165AA2BF">
      <w:pPr>
        <w:spacing w:line="360" w:lineRule="auto"/>
        <w:jc w:val="left"/>
        <w:textAlignment w:val="center"/>
        <w:rPr>
          <w:rFonts w:ascii="宋体" w:hAnsi="宋体"/>
          <w:color w:val="000000"/>
        </w:rPr>
      </w:pPr>
      <w:r>
        <w:rPr>
          <w:rFonts w:ascii="宋体" w:hAnsi="宋体"/>
          <w:color w:val="000000"/>
        </w:rPr>
        <w:t>（2）海底探物。海底埋藏着大量的</w:t>
      </w:r>
      <w:r>
        <w:rPr>
          <w:rFonts w:eastAsia="Times New Roman" w:cs="Times New Roman"/>
          <w:color w:val="000000"/>
        </w:rPr>
        <w:t>“</w:t>
      </w:r>
      <w:r>
        <w:rPr>
          <w:rFonts w:ascii="宋体" w:hAnsi="宋体"/>
          <w:color w:val="000000"/>
        </w:rPr>
        <w:t>可燃冰</w:t>
      </w:r>
      <w:r>
        <w:rPr>
          <w:rFonts w:eastAsia="Times New Roman" w:cs="Times New Roman"/>
          <w:color w:val="000000"/>
        </w:rPr>
        <w:t>”</w:t>
      </w:r>
      <w:r>
        <w:rPr>
          <w:rFonts w:ascii="宋体" w:hAnsi="宋体"/>
          <w:color w:val="000000"/>
        </w:rPr>
        <w:t>，其主要成分是甲烷水合物</w:t>
      </w:r>
      <w:r>
        <w:rPr>
          <w:rFonts w:eastAsia="Times New Roman" w:cs="Times New Roman"/>
          <w:color w:val="000000"/>
        </w:rPr>
        <w:t>(</w:t>
      </w:r>
      <w:r>
        <w:rPr>
          <w:rFonts w:ascii="宋体" w:hAnsi="宋体"/>
          <w:color w:val="000000"/>
        </w:rPr>
        <w:t>由甲烷分子和水分子组成</w:t>
      </w:r>
      <w:r>
        <w:rPr>
          <w:rFonts w:eastAsia="Times New Roman" w:cs="Times New Roman"/>
          <w:color w:val="000000"/>
        </w:rPr>
        <w:t>)</w:t>
      </w:r>
      <w:r>
        <w:rPr>
          <w:rFonts w:ascii="宋体" w:hAnsi="宋体"/>
          <w:color w:val="000000"/>
        </w:rPr>
        <w:t>，还含有少量的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等气体。</w:t>
      </w:r>
    </w:p>
    <w:p w14:paraId="17D85C41">
      <w:pPr>
        <w:spacing w:line="360" w:lineRule="auto"/>
        <w:jc w:val="left"/>
        <w:textAlignment w:val="center"/>
        <w:rPr>
          <w:rFonts w:ascii="宋体" w:hAnsi="宋体"/>
          <w:color w:val="000000"/>
        </w:rPr>
      </w:pPr>
      <w:r>
        <w:rPr>
          <w:rFonts w:ascii="宋体" w:hAnsi="宋体"/>
          <w:color w:val="000000"/>
        </w:rPr>
        <w:t>①下列说法正确的是_______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371802AE">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可燃冰和干冰都属于混合物</w:t>
      </w:r>
    </w:p>
    <w:p w14:paraId="2188904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可燃冰与煤相比是较清洁燃料</w:t>
      </w:r>
    </w:p>
    <w:p w14:paraId="1D9DACA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可燃冰和石油都属于可再生能源</w:t>
      </w:r>
    </w:p>
    <w:p w14:paraId="03A01855">
      <w:pPr>
        <w:spacing w:line="360" w:lineRule="auto"/>
        <w:jc w:val="left"/>
        <w:textAlignment w:val="center"/>
        <w:rPr>
          <w:rFonts w:ascii="宋体" w:hAnsi="宋体"/>
          <w:color w:val="000000"/>
        </w:rPr>
      </w:pPr>
      <w:r>
        <w:rPr>
          <w:rFonts w:ascii="宋体" w:hAnsi="宋体"/>
          <w:color w:val="000000"/>
        </w:rPr>
        <w:t>②利用</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进行催化重整制氢气，反应前后分子变化的微观示意图如图所示。其中</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丙</w:t>
      </w:r>
      <w:r>
        <w:rPr>
          <w:rFonts w:eastAsia="Times New Roman" w:cs="Times New Roman"/>
          <w:color w:val="000000"/>
        </w:rPr>
        <w:t>”</w:t>
      </w:r>
      <w:r>
        <w:rPr>
          <w:rFonts w:ascii="宋体" w:hAnsi="宋体"/>
          <w:color w:val="000000"/>
        </w:rPr>
        <w:t>发生反应的化学方程式为_______。</w:t>
      </w:r>
    </w:p>
    <w:p w14:paraId="7A785107">
      <w:pPr>
        <w:spacing w:line="360" w:lineRule="auto"/>
        <w:jc w:val="left"/>
        <w:textAlignment w:val="center"/>
        <w:rPr>
          <w:color w:val="000000"/>
        </w:rPr>
      </w:pPr>
      <w:r>
        <w:rPr>
          <w:rFonts w:ascii="宋体" w:hAnsi="宋体"/>
          <w:color w:val="000000"/>
        </w:rPr>
        <w:drawing>
          <wp:inline distT="0" distB="0" distL="114300" distR="114300">
            <wp:extent cx="5153025" cy="12001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5153025" cy="1200150"/>
                    </a:xfrm>
                    <a:prstGeom prst="rect">
                      <a:avLst/>
                    </a:prstGeom>
                  </pic:spPr>
                </pic:pic>
              </a:graphicData>
            </a:graphic>
          </wp:inline>
        </w:drawing>
      </w:r>
    </w:p>
    <w:p w14:paraId="5E88511B">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②. </w:t>
      </w:r>
      <w:r>
        <w:rPr>
          <w:rFonts w:ascii="宋体" w:hAnsi="宋体"/>
          <w:color w:val="000000"/>
        </w:rPr>
        <w:t>玻璃棒</w:t>
      </w:r>
      <w:r>
        <w:rPr>
          <w:color w:val="000000"/>
        </w:rPr>
        <w:t xml:space="preserve">    ③. </w:t>
      </w:r>
      <w:r>
        <w:rPr>
          <w:rFonts w:ascii="宋体" w:hAnsi="宋体"/>
          <w:color w:val="000000"/>
        </w:rPr>
        <w:t>饱和溶液</w:t>
      </w:r>
      <w:r>
        <w:rPr>
          <w:color w:val="000000"/>
        </w:rPr>
        <w:t xml:space="preserve">    ④. </w:t>
      </w:r>
      <w:r>
        <w:object>
          <v:shape id="_x0000_i1032" o:spt="75" alt="学科网(www.zxxk.com)--教育资源门户，提供试卷、教案、课件、论文、素材以及各类教学资源下载，还有大量而丰富的教学相关资讯！" type="#_x0000_t75" style="height:18.75pt;width:189pt;" o:ole="t" filled="f" o:preferrelative="t" stroked="f" coordsize="21600,21600">
            <v:path/>
            <v:fill on="f" focussize="0,0"/>
            <v:stroke on="f" joinstyle="miter"/>
            <v:imagedata r:id="rId41" o:title="eqId8fe0285f8f48c28eaed3fddbb2fe944b"/>
            <o:lock v:ext="edit" aspectratio="t"/>
            <w10:wrap type="none"/>
            <w10:anchorlock/>
          </v:shape>
          <o:OLEObject Type="Embed" ProgID="Equation.DSMT4" ShapeID="_x0000_i1032" DrawAspect="Content" ObjectID="_1468075732" r:id="rId40">
            <o:LockedField>false</o:LockedField>
          </o:OLEObject>
        </w:object>
      </w:r>
      <w:r>
        <w:rPr>
          <w:color w:val="000000"/>
        </w:rPr>
        <w:t xml:space="preserve">    </w:t>
      </w:r>
    </w:p>
    <w:p w14:paraId="6B19F4C3">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b</w:t>
      </w:r>
      <w:r>
        <w:rPr>
          <w:color w:val="000000"/>
        </w:rPr>
        <w:t xml:space="preserve">    ②. </w:t>
      </w:r>
      <w:r>
        <w:object>
          <v:shape id="_x0000_i1033" o:spt="75" alt="学科网(www.zxxk.com)--教育资源门户，提供试卷、教案、课件、论文、素材以及各类教学资源下载，还有大量而丰富的教学相关资讯！" type="#_x0000_t75" style="height:38.25pt;width:129pt;" o:ole="t" filled="f" o:preferrelative="t" stroked="f" coordsize="21600,21600">
            <v:path/>
            <v:fill on="f" focussize="0,0"/>
            <v:stroke on="f" joinstyle="miter"/>
            <v:imagedata r:id="rId43" o:title="eqIdb01320f264403774ffe65ef5810f7396"/>
            <o:lock v:ext="edit" aspectratio="t"/>
            <w10:wrap type="none"/>
            <w10:anchorlock/>
          </v:shape>
          <o:OLEObject Type="Embed" ProgID="Equation.DSMT4" ShapeID="_x0000_i1033" DrawAspect="Content" ObjectID="_1468075733" r:id="rId42">
            <o:LockedField>false</o:LockedField>
          </o:OLEObject>
        </w:object>
      </w:r>
    </w:p>
    <w:p w14:paraId="685580FC">
      <w:pPr>
        <w:spacing w:line="360" w:lineRule="auto"/>
        <w:textAlignment w:val="center"/>
        <w:rPr>
          <w:color w:val="000000"/>
        </w:rPr>
      </w:pPr>
      <w:r>
        <w:rPr>
          <w:color w:val="2E75B6"/>
        </w:rPr>
        <w:t>【解析】</w:t>
      </w:r>
    </w:p>
    <w:p w14:paraId="07410EAC">
      <w:pPr>
        <w:spacing w:line="360" w:lineRule="auto"/>
        <w:textAlignment w:val="center"/>
        <w:rPr>
          <w:color w:val="000000"/>
        </w:rPr>
      </w:pPr>
      <w:r>
        <w:rPr>
          <w:color w:val="000000"/>
        </w:rPr>
        <w:drawing>
          <wp:inline distT="0" distB="0" distL="114300" distR="114300">
            <wp:extent cx="95250" cy="171450"/>
            <wp:effectExtent l="0" t="0" r="0" b="0"/>
            <wp:docPr id="76870601" name="图片 76870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0601" name="图片 76870601"/>
                    <pic:cNvPicPr>
                      <a:picLocks noChangeAspect="1"/>
                    </pic:cNvPicPr>
                  </pic:nvPicPr>
                  <pic:blipFill>
                    <a:blip r:embed="rId22" cstate="print"/>
                    <a:stretch>
                      <a:fillRect/>
                    </a:stretch>
                  </pic:blipFill>
                  <pic:spPr>
                    <a:xfrm>
                      <a:off x="0" y="0"/>
                      <a:ext cx="95250" cy="171450"/>
                    </a:xfrm>
                    <a:prstGeom prst="rect">
                      <a:avLst/>
                    </a:prstGeom>
                  </pic:spPr>
                </pic:pic>
              </a:graphicData>
            </a:graphic>
          </wp:inline>
        </w:drawing>
      </w:r>
      <w:r>
        <w:rPr>
          <w:color w:val="000000"/>
        </w:rPr>
        <w:t>小问1详解】</w:t>
      </w:r>
    </w:p>
    <w:p w14:paraId="24C1302A">
      <w:pPr>
        <w:spacing w:line="360" w:lineRule="auto"/>
        <w:jc w:val="left"/>
        <w:textAlignment w:val="center"/>
        <w:rPr>
          <w:color w:val="000000"/>
        </w:rPr>
      </w:pPr>
      <w:r>
        <w:rPr>
          <w:color w:val="000000"/>
        </w:rPr>
        <w:t>①“蒸发池”中蒸发出水，溶质质量不变，故质量逐渐减少的物质是H</w:t>
      </w:r>
      <w:r>
        <w:rPr>
          <w:color w:val="000000"/>
          <w:vertAlign w:val="subscript"/>
        </w:rPr>
        <w:t>2</w:t>
      </w:r>
      <w:r>
        <w:rPr>
          <w:color w:val="000000"/>
        </w:rPr>
        <w:t>O；</w:t>
      </w:r>
    </w:p>
    <w:p w14:paraId="600C9307">
      <w:pPr>
        <w:spacing w:line="360" w:lineRule="auto"/>
        <w:jc w:val="left"/>
        <w:textAlignment w:val="center"/>
        <w:rPr>
          <w:color w:val="000000"/>
        </w:rPr>
      </w:pPr>
      <w:r>
        <w:rPr>
          <w:color w:val="000000"/>
        </w:rPr>
        <w:t>②粗盐提纯的实验步骤及所需玻璃仪器为：溶解（烧杯、玻璃棒）、过滤（烧杯、漏斗、玻璃棒）、蒸发（玻璃棒），故均需的玻璃仪器是玻璃棒；</w:t>
      </w:r>
    </w:p>
    <w:p w14:paraId="794DF2B8">
      <w:pPr>
        <w:spacing w:line="360" w:lineRule="auto"/>
        <w:jc w:val="left"/>
        <w:textAlignment w:val="center"/>
        <w:rPr>
          <w:color w:val="000000"/>
        </w:rPr>
      </w:pPr>
      <w:r>
        <w:rPr>
          <w:color w:val="000000"/>
        </w:rPr>
        <w:t>③结晶池中蒸发结晶后，析出粗盐，得到母液，故析出晶体后的“母液”是氯化钠的饱和溶液；</w:t>
      </w:r>
    </w:p>
    <w:p w14:paraId="758BA45F">
      <w:pPr>
        <w:spacing w:line="360" w:lineRule="auto"/>
        <w:jc w:val="left"/>
        <w:textAlignment w:val="center"/>
        <w:rPr>
          <w:color w:val="000000"/>
        </w:rPr>
      </w:pPr>
      <w:r>
        <w:rPr>
          <w:color w:val="000000"/>
        </w:rPr>
        <w:t>氯化镁和氢氧化钙反应生成氢氧化镁和氯化钙，该反应的化学方程式为：</w:t>
      </w:r>
      <w:r>
        <w:object>
          <v:shape id="_x0000_i1034" o:spt="75" alt="学科网(www.zxxk.com)--教育资源门户，提供试卷、教案、课件、论文、素材以及各类教学资源下载，还有大量而丰富的教学相关资讯！" type="#_x0000_t75" style="height:18.75pt;width:189pt;" o:ole="t" filled="f" o:preferrelative="t" stroked="f" coordsize="21600,21600">
            <v:path/>
            <v:fill on="f" focussize="0,0"/>
            <v:stroke on="f" joinstyle="miter"/>
            <v:imagedata r:id="rId41" o:title="eqId8fe0285f8f48c28eaed3fddbb2fe944b"/>
            <o:lock v:ext="edit" aspectratio="t"/>
            <w10:wrap type="none"/>
            <w10:anchorlock/>
          </v:shape>
          <o:OLEObject Type="Embed" ProgID="Equation.DSMT4" ShapeID="_x0000_i1034" DrawAspect="Content" ObjectID="_1468075734" r:id="rId44">
            <o:LockedField>false</o:LockedField>
          </o:OLEObject>
        </w:object>
      </w:r>
      <w:r>
        <w:rPr>
          <w:color w:val="000000"/>
        </w:rPr>
        <w:t>；</w:t>
      </w:r>
    </w:p>
    <w:p w14:paraId="5E1A6870">
      <w:pPr>
        <w:spacing w:line="360" w:lineRule="auto"/>
        <w:jc w:val="left"/>
        <w:textAlignment w:val="center"/>
        <w:rPr>
          <w:color w:val="000000"/>
        </w:rPr>
      </w:pPr>
      <w:r>
        <w:rPr>
          <w:color w:val="000000"/>
        </w:rPr>
        <w:t>【小问2详解】</w:t>
      </w:r>
    </w:p>
    <w:p w14:paraId="64A73BFA">
      <w:pPr>
        <w:spacing w:line="360" w:lineRule="auto"/>
        <w:jc w:val="left"/>
        <w:textAlignment w:val="center"/>
        <w:rPr>
          <w:color w:val="000000"/>
        </w:rPr>
      </w:pPr>
      <w:r>
        <w:rPr>
          <w:color w:val="000000"/>
        </w:rPr>
        <w:t>①a、可燃冰主要成分是甲烷水合物，还含有少量的二氧化碳等，属于混合物，干冰是固体二氧化碳，是由同种物质组成，属于纯净物，不符合题意；</w:t>
      </w:r>
    </w:p>
    <w:p w14:paraId="2308C0E1">
      <w:pPr>
        <w:spacing w:line="360" w:lineRule="auto"/>
        <w:jc w:val="left"/>
        <w:textAlignment w:val="center"/>
        <w:rPr>
          <w:color w:val="000000"/>
        </w:rPr>
      </w:pPr>
      <w:r>
        <w:rPr>
          <w:color w:val="000000"/>
        </w:rPr>
        <w:t>b、可燃冰主要成分是甲烷水合物，甲烷燃烧生成二氧化碳和水，煤燃烧会产生二氧化硫等污染物，故可燃冰与煤相比是较清洁燃料，符合题意；</w:t>
      </w:r>
    </w:p>
    <w:p w14:paraId="042D40E4">
      <w:pPr>
        <w:spacing w:line="360" w:lineRule="auto"/>
        <w:jc w:val="left"/>
        <w:textAlignment w:val="center"/>
        <w:rPr>
          <w:color w:val="000000"/>
        </w:rPr>
      </w:pPr>
      <w:r>
        <w:rPr>
          <w:color w:val="000000"/>
        </w:rPr>
        <w:t>c、可燃冰和石油短期内均不能再生，属于不可再生能源，不符合题意。</w:t>
      </w:r>
    </w:p>
    <w:p w14:paraId="40DEE1A9">
      <w:pPr>
        <w:spacing w:line="360" w:lineRule="auto"/>
        <w:jc w:val="left"/>
        <w:textAlignment w:val="center"/>
        <w:rPr>
          <w:color w:val="000000"/>
        </w:rPr>
      </w:pPr>
      <w:r>
        <w:rPr>
          <w:color w:val="000000"/>
        </w:rPr>
        <w:t>故选b；</w:t>
      </w:r>
    </w:p>
    <w:p w14:paraId="5E479411">
      <w:pPr>
        <w:spacing w:line="360" w:lineRule="auto"/>
        <w:jc w:val="left"/>
        <w:textAlignment w:val="center"/>
        <w:rPr>
          <w:color w:val="000000"/>
        </w:rPr>
      </w:pPr>
      <w:r>
        <w:rPr>
          <w:color w:val="000000"/>
        </w:rPr>
        <w:t>②由图可知，“乙→丙”发生反应中一氧化碳和水参与了反应，生成物为二氧化碳和氢气，故该反应为一氧化碳和水在高温和催化剂的作用下转化为二氧化碳和氢气，该反应的化学方程式为：</w:t>
      </w:r>
      <w:r>
        <w:object>
          <v:shape id="_x0000_i1035" o:spt="75" alt="学科网(www.zxxk.com)--教育资源门户，提供试卷、教案、课件、论文、素材以及各类教学资源下载，还有大量而丰富的教学相关资讯！" type="#_x0000_t75" style="height:38.25pt;width:129pt;" o:ole="t" filled="f" o:preferrelative="t" stroked="f" coordsize="21600,21600">
            <v:path/>
            <v:fill on="f" focussize="0,0"/>
            <v:stroke on="f" joinstyle="miter"/>
            <v:imagedata r:id="rId43" o:title="eqIdb01320f264403774ffe65ef5810f7396"/>
            <o:lock v:ext="edit" aspectratio="t"/>
            <w10:wrap type="none"/>
            <w10:anchorlock/>
          </v:shape>
          <o:OLEObject Type="Embed" ProgID="Equation.DSMT4" ShapeID="_x0000_i1035" DrawAspect="Content" ObjectID="_1468075735" r:id="rId45">
            <o:LockedField>false</o:LockedField>
          </o:OLEObject>
        </w:object>
      </w:r>
      <w:r>
        <w:rPr>
          <w:color w:val="000000"/>
        </w:rPr>
        <w:t>。</w:t>
      </w:r>
    </w:p>
    <w:p w14:paraId="6AB12104">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是化学实验中常见试剂。</w:t>
      </w:r>
    </w:p>
    <w:p w14:paraId="79C1DCAC">
      <w:pPr>
        <w:spacing w:line="360" w:lineRule="auto"/>
        <w:jc w:val="left"/>
        <w:textAlignment w:val="center"/>
        <w:rPr>
          <w:rFonts w:ascii="宋体" w:hAnsi="宋体"/>
          <w:color w:val="000000"/>
        </w:rPr>
      </w:pPr>
      <w:r>
        <w:rPr>
          <w:color w:val="000000"/>
        </w:rPr>
        <w:t>（1）</w:t>
      </w:r>
      <w:r>
        <w:rPr>
          <w:rFonts w:ascii="宋体" w:hAnsi="宋体"/>
          <w:color w:val="000000"/>
        </w:rPr>
        <w:t>验证质量守恒定律。</w:t>
      </w:r>
    </w:p>
    <w:p w14:paraId="53F6AACE">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1</w:t>
      </w:r>
      <w:r>
        <w:rPr>
          <w:rFonts w:ascii="宋体" w:hAnsi="宋体"/>
          <w:color w:val="000000"/>
        </w:rPr>
        <w:t>：在锥形瓶中加入适量的</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溶液，塞好橡胶塞。将几根铁钉用砂纸打磨干净，将盛有</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溶液的锥形瓶和铁钉一起放在托盘天平上称量，记录所称质量为</w:t>
      </w:r>
      <w:r>
        <w:rPr>
          <w:rFonts w:eastAsia="Times New Roman" w:cs="Times New Roman"/>
          <w:color w:val="000000"/>
        </w:rPr>
        <w:t>m</w:t>
      </w:r>
      <w:r>
        <w:rPr>
          <w:rFonts w:eastAsia="Times New Roman" w:cs="Times New Roman"/>
          <w:color w:val="000000"/>
          <w:vertAlign w:val="subscript"/>
        </w:rPr>
        <w:t>1</w:t>
      </w:r>
      <w:r>
        <w:rPr>
          <w:rFonts w:ascii="宋体" w:hAnsi="宋体"/>
          <w:color w:val="000000"/>
          <w:vertAlign w:val="subscript"/>
        </w:rPr>
        <w:t>。</w:t>
      </w:r>
    </w:p>
    <w:p w14:paraId="54826B26">
      <w:pPr>
        <w:spacing w:line="360" w:lineRule="auto"/>
        <w:jc w:val="left"/>
        <w:textAlignment w:val="center"/>
        <w:rPr>
          <w:rFonts w:eastAsia="Times New Roman" w:cs="Times New Roman"/>
          <w:color w:val="000000"/>
        </w:rPr>
      </w:pPr>
      <w:r>
        <w:rPr>
          <w:rFonts w:ascii="宋体" w:hAnsi="宋体"/>
          <w:color w:val="000000"/>
        </w:rPr>
        <w:t>步骤</w:t>
      </w:r>
      <w:r>
        <w:rPr>
          <w:rFonts w:eastAsia="Times New Roman" w:cs="Times New Roman"/>
          <w:color w:val="000000"/>
        </w:rPr>
        <w:t>2</w:t>
      </w:r>
      <w:r>
        <w:rPr>
          <w:rFonts w:ascii="宋体" w:hAnsi="宋体"/>
          <w:color w:val="000000"/>
        </w:rPr>
        <w:t>：将铁钉浸入到</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溶液中，塞好橡胶塞。观察实验现象，待反应有明显现象后，将盛有</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溶液和铁钉的锥形瓶一起放在托盘天平上称量，记录所称质量为</w:t>
      </w:r>
      <w:r>
        <w:rPr>
          <w:rFonts w:eastAsia="Times New Roman" w:cs="Times New Roman"/>
          <w:color w:val="000000"/>
        </w:rPr>
        <w:t>m</w:t>
      </w:r>
      <w:r>
        <w:rPr>
          <w:rFonts w:eastAsia="Times New Roman" w:cs="Times New Roman"/>
          <w:color w:val="000000"/>
          <w:vertAlign w:val="subscript"/>
        </w:rPr>
        <w:t>2</w:t>
      </w:r>
    </w:p>
    <w:p w14:paraId="38BA9621">
      <w:pPr>
        <w:spacing w:line="360" w:lineRule="auto"/>
        <w:jc w:val="left"/>
        <w:textAlignment w:val="center"/>
        <w:rPr>
          <w:rFonts w:ascii="宋体" w:hAnsi="宋体"/>
          <w:color w:val="000000"/>
        </w:rPr>
      </w:pPr>
      <w:r>
        <w:rPr>
          <w:rFonts w:ascii="宋体" w:hAnsi="宋体"/>
          <w:color w:val="000000"/>
        </w:rPr>
        <w:t>①用砂纸将铁钉打磨干净的作用是</w:t>
      </w:r>
      <w:r>
        <w:rPr>
          <w:color w:val="000000"/>
        </w:rPr>
        <w:t>_______</w:t>
      </w:r>
      <w:r>
        <w:rPr>
          <w:rFonts w:ascii="宋体" w:hAnsi="宋体"/>
          <w:color w:val="000000"/>
        </w:rPr>
        <w:t>。</w:t>
      </w:r>
    </w:p>
    <w:p w14:paraId="729B30C1">
      <w:pPr>
        <w:spacing w:line="360" w:lineRule="auto"/>
        <w:jc w:val="left"/>
        <w:textAlignment w:val="center"/>
        <w:rPr>
          <w:rFonts w:ascii="宋体" w:hAnsi="宋体"/>
          <w:color w:val="000000"/>
        </w:rPr>
      </w:pPr>
      <w:r>
        <w:rPr>
          <w:rFonts w:ascii="宋体" w:hAnsi="宋体"/>
          <w:color w:val="000000"/>
        </w:rPr>
        <w:t>②步骤</w:t>
      </w:r>
      <w:r>
        <w:rPr>
          <w:rFonts w:eastAsia="Times New Roman" w:cs="Times New Roman"/>
          <w:color w:val="000000"/>
        </w:rPr>
        <w:t>2</w:t>
      </w:r>
      <w:r>
        <w:rPr>
          <w:rFonts w:ascii="宋体" w:hAnsi="宋体"/>
          <w:color w:val="000000"/>
        </w:rPr>
        <w:t>中可观察到明显的实验现象是</w:t>
      </w:r>
      <w:r>
        <w:rPr>
          <w:color w:val="000000"/>
        </w:rPr>
        <w:t>_______</w:t>
      </w:r>
      <w:r>
        <w:rPr>
          <w:rFonts w:ascii="宋体" w:hAnsi="宋体"/>
          <w:color w:val="000000"/>
        </w:rPr>
        <w:t>。该变化可说明</w:t>
      </w:r>
      <w:r>
        <w:rPr>
          <w:rFonts w:eastAsia="Times New Roman" w:cs="Times New Roman"/>
          <w:color w:val="000000"/>
        </w:rPr>
        <w:t>Fe</w:t>
      </w:r>
      <w:r>
        <w:rPr>
          <w:rFonts w:ascii="宋体" w:hAnsi="宋体"/>
          <w:color w:val="000000"/>
        </w:rPr>
        <w:t>和</w:t>
      </w:r>
      <w:r>
        <w:rPr>
          <w:rFonts w:eastAsia="Times New Roman" w:cs="Times New Roman"/>
          <w:color w:val="000000"/>
        </w:rPr>
        <w:t>Cu</w:t>
      </w:r>
      <w:r>
        <w:rPr>
          <w:rFonts w:ascii="宋体" w:hAnsi="宋体"/>
          <w:color w:val="000000"/>
        </w:rPr>
        <w:t>的金属活动性由强到弱的顺序是</w:t>
      </w:r>
      <w:r>
        <w:rPr>
          <w:color w:val="000000"/>
        </w:rPr>
        <w:t>_______</w:t>
      </w:r>
      <w:r>
        <w:rPr>
          <w:rFonts w:ascii="宋体" w:hAnsi="宋体"/>
          <w:color w:val="000000"/>
        </w:rPr>
        <w:t>。</w:t>
      </w:r>
    </w:p>
    <w:p w14:paraId="03F4EA9C">
      <w:pPr>
        <w:spacing w:line="360" w:lineRule="auto"/>
        <w:jc w:val="left"/>
        <w:textAlignment w:val="center"/>
        <w:rPr>
          <w:rFonts w:ascii="宋体" w:hAnsi="宋体"/>
          <w:color w:val="000000"/>
        </w:rPr>
      </w:pPr>
      <w:r>
        <w:rPr>
          <w:rFonts w:ascii="宋体" w:hAnsi="宋体"/>
          <w:color w:val="000000"/>
        </w:rPr>
        <w:t>③若</w:t>
      </w:r>
      <w:r>
        <w:rPr>
          <w:rFonts w:eastAsia="Times New Roman" w:cs="Times New Roman"/>
          <w:color w:val="000000"/>
        </w:rPr>
        <w:t>m</w:t>
      </w:r>
      <w:r>
        <w:rPr>
          <w:rFonts w:eastAsia="Times New Roman" w:cs="Times New Roman"/>
          <w:color w:val="000000"/>
          <w:vertAlign w:val="subscript"/>
        </w:rPr>
        <w:t>1</w:t>
      </w:r>
      <w:r>
        <w:rPr>
          <w:rFonts w:eastAsia="Times New Roman" w:cs="Times New Roman"/>
          <w:color w:val="000000"/>
        </w:rPr>
        <w:t>=m</w:t>
      </w:r>
      <w:r>
        <w:rPr>
          <w:rFonts w:eastAsia="Times New Roman" w:cs="Times New Roman"/>
          <w:color w:val="000000"/>
          <w:vertAlign w:val="subscript"/>
        </w:rPr>
        <w:t>2</w:t>
      </w:r>
      <w:r>
        <w:rPr>
          <w:rFonts w:ascii="宋体" w:hAnsi="宋体"/>
          <w:color w:val="000000"/>
        </w:rPr>
        <w:t>，可证明参加反应的</w:t>
      </w:r>
      <w:r>
        <w:rPr>
          <w:rFonts w:eastAsia="Times New Roman" w:cs="Times New Roman"/>
          <w:color w:val="000000"/>
        </w:rPr>
        <w:t>Fe</w:t>
      </w:r>
      <w:r>
        <w:rPr>
          <w:rFonts w:ascii="宋体" w:hAnsi="宋体"/>
          <w:color w:val="000000"/>
        </w:rPr>
        <w:t>和</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的质量总和等于</w:t>
      </w:r>
      <w:r>
        <w:rPr>
          <w:color w:val="000000"/>
        </w:rPr>
        <w:t>_______</w:t>
      </w:r>
      <w:r>
        <w:rPr>
          <w:rFonts w:ascii="宋体" w:hAnsi="宋体"/>
          <w:color w:val="000000"/>
        </w:rPr>
        <w:t>。</w:t>
      </w:r>
    </w:p>
    <w:p w14:paraId="6ECA1915">
      <w:pPr>
        <w:spacing w:line="360" w:lineRule="auto"/>
        <w:jc w:val="left"/>
        <w:textAlignment w:val="center"/>
        <w:rPr>
          <w:rFonts w:ascii="宋体" w:hAnsi="宋体"/>
          <w:color w:val="000000"/>
        </w:rPr>
      </w:pPr>
      <w:r>
        <w:rPr>
          <w:color w:val="000000"/>
        </w:rPr>
        <w:t>（2）</w:t>
      </w:r>
      <w:r>
        <w:rPr>
          <w:rFonts w:ascii="宋体" w:hAnsi="宋体"/>
          <w:color w:val="000000"/>
        </w:rPr>
        <w:t>探究</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溶液对</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分解具有催化作用。</w:t>
      </w:r>
    </w:p>
    <w:p w14:paraId="783D6247">
      <w:pPr>
        <w:spacing w:line="360" w:lineRule="auto"/>
        <w:jc w:val="left"/>
        <w:textAlignment w:val="center"/>
        <w:rPr>
          <w:rFonts w:ascii="宋体" w:hAnsi="宋体"/>
          <w:color w:val="000000"/>
        </w:rPr>
      </w:pPr>
      <w:r>
        <w:rPr>
          <w:rFonts w:ascii="宋体" w:hAnsi="宋体"/>
          <w:color w:val="000000"/>
        </w:rPr>
        <w:t>①若要证明</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溶液对</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分解具有催化作用，除需证明</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在反应前后化学性质和质量不发生改变外，还需证明的是</w:t>
      </w:r>
      <w:r>
        <w:rPr>
          <w:color w:val="000000"/>
        </w:rPr>
        <w:t>_______</w:t>
      </w:r>
      <w:r>
        <w:rPr>
          <w:rFonts w:ascii="宋体" w:hAnsi="宋体"/>
          <w:color w:val="000000"/>
        </w:rPr>
        <w:t>。</w:t>
      </w:r>
    </w:p>
    <w:p w14:paraId="5BC54223">
      <w:pPr>
        <w:spacing w:line="360" w:lineRule="auto"/>
        <w:jc w:val="left"/>
        <w:textAlignment w:val="center"/>
        <w:rPr>
          <w:rFonts w:ascii="宋体" w:hAnsi="宋体"/>
          <w:color w:val="000000"/>
        </w:rPr>
      </w:pPr>
      <w:r>
        <w:rPr>
          <w:rFonts w:ascii="宋体" w:hAnsi="宋体"/>
          <w:color w:val="000000"/>
        </w:rPr>
        <w:t>②为探究</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在反应前后质量是否发生改变，某同学设计如下实验：</w:t>
      </w:r>
    </w:p>
    <w:p w14:paraId="36894145">
      <w:pPr>
        <w:spacing w:line="360" w:lineRule="auto"/>
        <w:jc w:val="left"/>
        <w:textAlignment w:val="center"/>
        <w:rPr>
          <w:rFonts w:ascii="宋体" w:hAnsi="宋体"/>
          <w:color w:val="000000"/>
        </w:rPr>
      </w:pPr>
      <w:r>
        <w:rPr>
          <w:rFonts w:ascii="宋体" w:hAnsi="宋体"/>
          <w:color w:val="000000"/>
        </w:rPr>
        <w:t>向</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溶液中滴入</w:t>
      </w:r>
      <w:r>
        <w:rPr>
          <w:rFonts w:eastAsia="Times New Roman" w:cs="Times New Roman"/>
          <w:color w:val="000000"/>
        </w:rPr>
        <w:t>10ga%</w:t>
      </w:r>
      <w:r>
        <w:rPr>
          <w:rFonts w:ascii="宋体" w:hAnsi="宋体"/>
          <w:color w:val="000000"/>
        </w:rPr>
        <w:t>的</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溶液，待反应完全后，向试管中加入足量的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溶液，产生沉淀，过滤、洗涤、干燥，称量沉淀物为</w:t>
      </w:r>
      <w:r>
        <w:rPr>
          <w:rFonts w:eastAsia="Times New Roman" w:cs="Times New Roman"/>
          <w:color w:val="000000"/>
        </w:rPr>
        <w:t>bg</w:t>
      </w:r>
      <w:r>
        <w:rPr>
          <w:rFonts w:ascii="宋体" w:hAnsi="宋体"/>
          <w:color w:val="000000"/>
        </w:rPr>
        <w:t>。</w:t>
      </w:r>
    </w:p>
    <w:p w14:paraId="0316C3F7">
      <w:pPr>
        <w:spacing w:line="360" w:lineRule="auto"/>
        <w:jc w:val="left"/>
        <w:textAlignment w:val="center"/>
        <w:rPr>
          <w:rFonts w:eastAsia="Times New Roman" w:cs="Times New Roman"/>
          <w:color w:val="000000"/>
        </w:rPr>
      </w:pPr>
      <w:r>
        <w:rPr>
          <w:rFonts w:ascii="宋体" w:hAnsi="宋体"/>
          <w:color w:val="000000"/>
        </w:rPr>
        <w:t>上述实验步骤中若缺少</w:t>
      </w:r>
      <w:r>
        <w:rPr>
          <w:rFonts w:eastAsia="Times New Roman" w:cs="Times New Roman"/>
          <w:color w:val="000000"/>
        </w:rPr>
        <w:t>“</w:t>
      </w:r>
      <w:r>
        <w:rPr>
          <w:rFonts w:ascii="宋体" w:hAnsi="宋体"/>
          <w:color w:val="000000"/>
        </w:rPr>
        <w:t>洗涤、干燥</w:t>
      </w:r>
      <w:r>
        <w:rPr>
          <w:rFonts w:eastAsia="Times New Roman" w:cs="Times New Roman"/>
          <w:color w:val="000000"/>
        </w:rPr>
        <w:t>”</w:t>
      </w:r>
      <w:r>
        <w:rPr>
          <w:rFonts w:ascii="宋体" w:hAnsi="宋体"/>
          <w:color w:val="000000"/>
        </w:rPr>
        <w:t>，则通过沉淀物</w:t>
      </w:r>
      <w:r>
        <w:rPr>
          <w:rFonts w:eastAsia="Times New Roman" w:cs="Times New Roman"/>
          <w:color w:val="000000"/>
        </w:rPr>
        <w:t>bg</w:t>
      </w:r>
      <w:r>
        <w:rPr>
          <w:rFonts w:ascii="宋体" w:hAnsi="宋体"/>
          <w:color w:val="000000"/>
        </w:rPr>
        <w:t>计算出溶液中</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的质量</w:t>
      </w:r>
      <w:r>
        <w:rPr>
          <w:color w:val="000000"/>
        </w:rPr>
        <w:t>_______</w:t>
      </w:r>
      <w:r>
        <w:rPr>
          <w:rFonts w:eastAsia="Times New Roman" w:cs="Times New Roman"/>
          <w:color w:val="000000"/>
        </w:rPr>
        <w:t>0.1ag</w:t>
      </w:r>
      <w:r>
        <w:rPr>
          <w:rFonts w:ascii="宋体" w:hAnsi="宋体"/>
          <w:color w:val="000000"/>
        </w:rPr>
        <w:t>。</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大于</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小于</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等于</w:t>
      </w:r>
      <w:r>
        <w:rPr>
          <w:rFonts w:eastAsia="Times New Roman" w:cs="Times New Roman"/>
          <w:color w:val="000000"/>
        </w:rPr>
        <w:t>”)</w:t>
      </w:r>
    </w:p>
    <w:p w14:paraId="6C0D04B2">
      <w:pPr>
        <w:spacing w:line="360" w:lineRule="auto"/>
        <w:jc w:val="left"/>
        <w:textAlignment w:val="center"/>
        <w:rPr>
          <w:rFonts w:ascii="宋体" w:hAnsi="宋体"/>
          <w:color w:val="000000"/>
        </w:rPr>
      </w:pPr>
      <w:r>
        <w:rPr>
          <w:color w:val="000000"/>
        </w:rPr>
        <w:t>（3）</w:t>
      </w:r>
      <w:r>
        <w:rPr>
          <w:rFonts w:ascii="宋体" w:hAnsi="宋体"/>
          <w:color w:val="000000"/>
        </w:rPr>
        <w:t>将</w:t>
      </w:r>
      <w:r>
        <w:rPr>
          <w:rFonts w:eastAsia="Times New Roman" w:cs="Times New Roman"/>
          <w:color w:val="000000"/>
        </w:rPr>
        <w:t>16.0gCuSO</w:t>
      </w:r>
      <w:r>
        <w:rPr>
          <w:rFonts w:eastAsia="Times New Roman" w:cs="Times New Roman"/>
          <w:color w:val="000000"/>
          <w:vertAlign w:val="subscript"/>
        </w:rPr>
        <w:t>4</w:t>
      </w:r>
      <w:r>
        <w:rPr>
          <w:rFonts w:ascii="宋体" w:hAnsi="宋体"/>
          <w:color w:val="000000"/>
        </w:rPr>
        <w:t>置于坩埚中加热，固体质量与成分随温度变化的曲线如图所示。</w:t>
      </w:r>
    </w:p>
    <w:p w14:paraId="370DA2D0">
      <w:pPr>
        <w:spacing w:line="360" w:lineRule="auto"/>
        <w:jc w:val="left"/>
        <w:textAlignment w:val="center"/>
        <w:rPr>
          <w:color w:val="000000"/>
        </w:rPr>
      </w:pPr>
      <w:r>
        <w:rPr>
          <w:color w:val="000000"/>
        </w:rPr>
        <w:drawing>
          <wp:inline distT="0" distB="0" distL="114300" distR="114300">
            <wp:extent cx="2228850" cy="16573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2228850" cy="1657350"/>
                    </a:xfrm>
                    <a:prstGeom prst="rect">
                      <a:avLst/>
                    </a:prstGeom>
                  </pic:spPr>
                </pic:pic>
              </a:graphicData>
            </a:graphic>
          </wp:inline>
        </w:drawing>
      </w:r>
    </w:p>
    <w:p w14:paraId="7C48D235">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650</w:t>
      </w:r>
      <w:r>
        <w:rPr>
          <w:rFonts w:ascii="宋体" w:hAnsi="宋体"/>
          <w:color w:val="000000"/>
        </w:rPr>
        <w:t>℃时，</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开始发生分解反应，生成</w:t>
      </w:r>
      <w:r>
        <w:rPr>
          <w:rFonts w:eastAsia="Times New Roman" w:cs="Times New Roman"/>
          <w:color w:val="000000"/>
        </w:rPr>
        <w:t>CuO</w:t>
      </w:r>
      <w:r>
        <w:rPr>
          <w:rFonts w:ascii="宋体" w:hAnsi="宋体"/>
          <w:color w:val="000000"/>
        </w:rPr>
        <w:t>和另一种氧化物</w:t>
      </w:r>
      <w:r>
        <w:rPr>
          <w:rFonts w:eastAsia="Times New Roman" w:cs="Times New Roman"/>
          <w:color w:val="000000"/>
        </w:rPr>
        <w:t>X</w:t>
      </w:r>
      <w:r>
        <w:rPr>
          <w:rFonts w:ascii="宋体" w:hAnsi="宋体"/>
          <w:color w:val="000000"/>
        </w:rPr>
        <w:t>，</w:t>
      </w:r>
      <w:r>
        <w:rPr>
          <w:rFonts w:eastAsia="Times New Roman" w:cs="Times New Roman"/>
          <w:color w:val="000000"/>
        </w:rPr>
        <w:t>X</w:t>
      </w:r>
      <w:r>
        <w:rPr>
          <w:rFonts w:ascii="宋体" w:hAnsi="宋体"/>
          <w:color w:val="000000"/>
        </w:rPr>
        <w:t>的化学式为</w:t>
      </w:r>
      <w:r>
        <w:rPr>
          <w:color w:val="000000"/>
        </w:rPr>
        <w:t>_______</w:t>
      </w:r>
      <w:r>
        <w:rPr>
          <w:rFonts w:ascii="宋体" w:hAnsi="宋体"/>
          <w:color w:val="000000"/>
        </w:rPr>
        <w:t>。</w:t>
      </w:r>
    </w:p>
    <w:p w14:paraId="10717CAE">
      <w:pPr>
        <w:spacing w:line="360" w:lineRule="auto"/>
        <w:jc w:val="left"/>
        <w:textAlignment w:val="center"/>
        <w:rPr>
          <w:rFonts w:eastAsia="Times New Roman" w:cs="Times New Roman"/>
          <w:color w:val="000000"/>
        </w:rPr>
      </w:pPr>
      <w:r>
        <w:rPr>
          <w:rFonts w:ascii="宋体" w:hAnsi="宋体"/>
          <w:color w:val="000000"/>
        </w:rPr>
        <w:t>②</w:t>
      </w:r>
      <w:r>
        <w:rPr>
          <w:rFonts w:eastAsia="Times New Roman" w:cs="Times New Roman"/>
          <w:color w:val="000000"/>
        </w:rPr>
        <w:t>1000℃</w:t>
      </w:r>
      <w:r>
        <w:rPr>
          <w:rFonts w:ascii="宋体" w:hAnsi="宋体"/>
          <w:color w:val="000000"/>
        </w:rPr>
        <w:t>时，</w:t>
      </w:r>
      <w:r>
        <w:rPr>
          <w:rFonts w:eastAsia="Times New Roman" w:cs="Times New Roman"/>
          <w:color w:val="000000"/>
        </w:rPr>
        <w:t>CuO</w:t>
      </w:r>
      <w:r>
        <w:rPr>
          <w:rFonts w:ascii="宋体" w:hAnsi="宋体"/>
          <w:color w:val="000000"/>
        </w:rPr>
        <w:t>开始发生分解反应，生成</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计算图中</w:t>
      </w:r>
      <w:r>
        <w:rPr>
          <w:rFonts w:eastAsia="Times New Roman" w:cs="Times New Roman"/>
          <w:i/>
          <w:color w:val="000000"/>
        </w:rPr>
        <w:t>m</w:t>
      </w:r>
      <w:r>
        <w:rPr>
          <w:rFonts w:ascii="宋体" w:hAnsi="宋体"/>
          <w:color w:val="000000"/>
        </w:rPr>
        <w:t>的值</w:t>
      </w:r>
      <w:r>
        <w:rPr>
          <w:color w:val="000000"/>
        </w:rPr>
        <w:t>____</w:t>
      </w:r>
      <w:r>
        <w:rPr>
          <w:rFonts w:ascii="宋体" w:hAnsi="宋体"/>
          <w:color w:val="000000"/>
        </w:rPr>
        <w:t>。</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p>
    <w:p w14:paraId="5D2F88A2">
      <w:pPr>
        <w:spacing w:line="360" w:lineRule="auto"/>
        <w:textAlignment w:val="center"/>
        <w:rPr>
          <w:color w:val="000000"/>
        </w:rPr>
      </w:pPr>
      <w:r>
        <w:rPr>
          <w:color w:val="2E75B6"/>
        </w:rPr>
        <w:t>【答案】</w:t>
      </w:r>
      <w:r>
        <w:rPr>
          <w:color w:val="000000"/>
        </w:rPr>
        <w:t>（1）    ①. 除去铁钉表面的铁锈    ②. 银白色的铁钉表面有红色固体出现，溶液由蓝色变为浅绿色    ③. Fe＞Cu    ④. 生成的Cu和FeSO</w:t>
      </w:r>
      <w:r>
        <w:rPr>
          <w:color w:val="000000"/>
          <w:vertAlign w:val="subscript"/>
        </w:rPr>
        <w:t>4</w:t>
      </w:r>
      <w:r>
        <w:rPr>
          <w:color w:val="000000"/>
        </w:rPr>
        <w:t xml:space="preserve">的质量总和    </w:t>
      </w:r>
    </w:p>
    <w:p w14:paraId="1880DDB4">
      <w:pPr>
        <w:spacing w:line="360" w:lineRule="auto"/>
        <w:textAlignment w:val="center"/>
        <w:rPr>
          <w:color w:val="000000"/>
        </w:rPr>
      </w:pPr>
      <w:r>
        <w:rPr>
          <w:color w:val="000000"/>
        </w:rPr>
        <w:t>（2）    ①. CuSO</w:t>
      </w:r>
      <w:r>
        <w:rPr>
          <w:color w:val="000000"/>
          <w:vertAlign w:val="subscript"/>
        </w:rPr>
        <w:t>4</w:t>
      </w:r>
      <w:r>
        <w:rPr>
          <w:color w:val="000000"/>
        </w:rPr>
        <w:t>溶液能改变H</w:t>
      </w:r>
      <w:r>
        <w:rPr>
          <w:color w:val="000000"/>
          <w:vertAlign w:val="subscript"/>
        </w:rPr>
        <w:t>2</w:t>
      </w:r>
      <w:r>
        <w:rPr>
          <w:color w:val="000000"/>
        </w:rPr>
        <w:t>O</w:t>
      </w:r>
      <w:r>
        <w:rPr>
          <w:color w:val="000000"/>
          <w:vertAlign w:val="subscript"/>
        </w:rPr>
        <w:t>2</w:t>
      </w:r>
      <w:r>
        <w:rPr>
          <w:color w:val="000000"/>
        </w:rPr>
        <w:t xml:space="preserve">分解速率    ②. 大于    </w:t>
      </w:r>
    </w:p>
    <w:p w14:paraId="5F2E7885">
      <w:pPr>
        <w:spacing w:line="360" w:lineRule="auto"/>
        <w:textAlignment w:val="center"/>
        <w:rPr>
          <w:color w:val="000000"/>
        </w:rPr>
      </w:pPr>
      <w:r>
        <w:rPr>
          <w:color w:val="000000"/>
        </w:rPr>
        <w:t>（3）    ①. SO</w:t>
      </w:r>
      <w:r>
        <w:rPr>
          <w:color w:val="000000"/>
          <w:vertAlign w:val="subscript"/>
        </w:rPr>
        <w:t>3</w:t>
      </w:r>
      <w:r>
        <w:rPr>
          <w:color w:val="000000"/>
        </w:rPr>
        <w:t xml:space="preserve">    ②. 解：设生成Cu</w:t>
      </w:r>
      <w:r>
        <w:rPr>
          <w:color w:val="000000"/>
          <w:vertAlign w:val="subscript"/>
        </w:rPr>
        <w:t>2</w:t>
      </w:r>
      <w:r>
        <w:rPr>
          <w:color w:val="000000"/>
        </w:rPr>
        <w:t>O的质量为</w:t>
      </w:r>
      <w:r>
        <w:rPr>
          <w:i/>
          <w:color w:val="000000"/>
        </w:rPr>
        <w:t>z</w:t>
      </w:r>
      <w:r>
        <w:rPr>
          <w:color w:val="000000"/>
        </w:rPr>
        <w:br w:type="textWrapping"/>
      </w:r>
      <w:r>
        <w:object>
          <v:shape id="_x0000_i1036" o:spt="75" alt="学科网(www.zxxk.com)--教育资源门户，提供试卷、教案、课件、论文、素材以及各类教学资源下载，还有大量而丰富的教学相关资讯！" type="#_x0000_t75" style="height:74.25pt;width:123.75pt;" o:ole="t" filled="f" o:preferrelative="t" stroked="f" coordsize="21600,21600">
            <v:path/>
            <v:fill on="f" focussize="0,0"/>
            <v:stroke on="f" joinstyle="miter"/>
            <v:imagedata r:id="rId48" o:title="eqId4ae406037d7bbe908f087c2acae7ab82"/>
            <o:lock v:ext="edit" aspectratio="t"/>
            <w10:wrap type="none"/>
            <w10:anchorlock/>
          </v:shape>
          <o:OLEObject Type="Embed" ProgID="Equation.DSMT4" ShapeID="_x0000_i1036" DrawAspect="Content" ObjectID="_1468075736" r:id="rId47">
            <o:LockedField>false</o:LockedField>
          </o:OLEObject>
        </w:object>
      </w:r>
      <w:r>
        <w:rPr>
          <w:color w:val="000000"/>
        </w:rPr>
        <w:br w:type="textWrapping"/>
      </w:r>
      <w:r>
        <w:object>
          <v:shape id="_x0000_i1037"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50" o:title="eqId54ba436364b56969e384692de17a54af"/>
            <o:lock v:ext="edit" aspectratio="t"/>
            <w10:wrap type="none"/>
            <w10:anchorlock/>
          </v:shape>
          <o:OLEObject Type="Embed" ProgID="Equation.DSMT4" ShapeID="_x0000_i1037" DrawAspect="Content" ObjectID="_1468075737" r:id="rId49">
            <o:LockedField>false</o:LockedField>
          </o:OLEObject>
        </w:object>
      </w:r>
      <w:r>
        <w:rPr>
          <w:i/>
          <w:color w:val="000000"/>
        </w:rPr>
        <w:t>z</w:t>
      </w:r>
      <w:r>
        <w:rPr>
          <w:color w:val="000000"/>
        </w:rPr>
        <w:t>=7.2g</w:t>
      </w:r>
      <w:r>
        <w:rPr>
          <w:color w:val="000000"/>
        </w:rPr>
        <w:br w:type="textWrapping"/>
      </w:r>
      <w:r>
        <w:rPr>
          <w:color w:val="000000"/>
        </w:rPr>
        <w:t>即</w:t>
      </w:r>
      <w:r>
        <w:rPr>
          <w:i/>
          <w:color w:val="000000"/>
        </w:rPr>
        <w:t>m</w:t>
      </w:r>
      <w:r>
        <w:rPr>
          <w:color w:val="000000"/>
        </w:rPr>
        <w:t>的值为7.2g</w:t>
      </w:r>
      <w:r>
        <w:rPr>
          <w:color w:val="000000"/>
        </w:rPr>
        <w:br w:type="textWrapping"/>
      </w:r>
    </w:p>
    <w:p w14:paraId="1FE58BA1">
      <w:pPr>
        <w:spacing w:line="360" w:lineRule="auto"/>
        <w:textAlignment w:val="center"/>
        <w:rPr>
          <w:color w:val="000000"/>
        </w:rPr>
      </w:pPr>
      <w:r>
        <w:rPr>
          <w:color w:val="2E75B6"/>
        </w:rPr>
        <w:t>【解析】</w:t>
      </w:r>
    </w:p>
    <w:p w14:paraId="6FC07C98">
      <w:pPr>
        <w:spacing w:line="360" w:lineRule="auto"/>
        <w:textAlignment w:val="center"/>
        <w:rPr>
          <w:color w:val="000000"/>
        </w:rPr>
      </w:pPr>
      <w:r>
        <w:rPr>
          <w:color w:val="000000"/>
        </w:rPr>
        <w:t>【小问1详解】</w:t>
      </w:r>
    </w:p>
    <w:p w14:paraId="17194E10">
      <w:pPr>
        <w:spacing w:line="360" w:lineRule="auto"/>
        <w:jc w:val="left"/>
        <w:textAlignment w:val="center"/>
        <w:rPr>
          <w:color w:val="000000"/>
        </w:rPr>
      </w:pPr>
      <w:r>
        <w:rPr>
          <w:color w:val="000000"/>
        </w:rPr>
        <w:t>①用砂纸将铁钉打磨干净的作用是将铁钉表面的铁锈除去，防止影响实验；</w:t>
      </w:r>
    </w:p>
    <w:p w14:paraId="683E8896">
      <w:pPr>
        <w:spacing w:line="360" w:lineRule="auto"/>
        <w:jc w:val="left"/>
        <w:textAlignment w:val="center"/>
        <w:rPr>
          <w:color w:val="000000"/>
        </w:rPr>
      </w:pPr>
      <w:r>
        <w:rPr>
          <w:color w:val="000000"/>
        </w:rPr>
        <w:t>将铁钉浸入到CuSO</w:t>
      </w:r>
      <w:r>
        <w:rPr>
          <w:color w:val="000000"/>
          <w:vertAlign w:val="subscript"/>
        </w:rPr>
        <w:t>4</w:t>
      </w:r>
      <w:r>
        <w:rPr>
          <w:color w:val="000000"/>
        </w:rPr>
        <w:t>溶液中，铁和硫酸铜反应生成硫酸亚铁和铜，现象为：银白色的铁钉表面有红色固体出现，溶液由蓝色变为浅绿色；</w:t>
      </w:r>
    </w:p>
    <w:p w14:paraId="2EDBC1B9">
      <w:pPr>
        <w:spacing w:line="360" w:lineRule="auto"/>
        <w:jc w:val="left"/>
        <w:textAlignment w:val="center"/>
        <w:rPr>
          <w:color w:val="000000"/>
        </w:rPr>
      </w:pPr>
      <w:r>
        <w:rPr>
          <w:color w:val="000000"/>
        </w:rPr>
        <w:t>铁能将铜从其盐溶液中置换出来，说明金属活动性：Fe＞Cu；</w:t>
      </w:r>
    </w:p>
    <w:p w14:paraId="1802AD14">
      <w:pPr>
        <w:spacing w:line="360" w:lineRule="auto"/>
        <w:jc w:val="left"/>
        <w:textAlignment w:val="center"/>
        <w:rPr>
          <w:color w:val="000000"/>
        </w:rPr>
      </w:pPr>
      <w:r>
        <w:rPr>
          <w:color w:val="000000"/>
        </w:rPr>
        <w:t>③m</w:t>
      </w:r>
      <w:r>
        <w:rPr>
          <w:color w:val="000000"/>
          <w:vertAlign w:val="subscript"/>
        </w:rPr>
        <w:t>1</w:t>
      </w:r>
      <w:r>
        <w:rPr>
          <w:color w:val="000000"/>
        </w:rPr>
        <w:t>为反应前盛有CuSO</w:t>
      </w:r>
      <w:r>
        <w:rPr>
          <w:color w:val="000000"/>
          <w:vertAlign w:val="subscript"/>
        </w:rPr>
        <w:t>4</w:t>
      </w:r>
      <w:r>
        <w:rPr>
          <w:color w:val="000000"/>
        </w:rPr>
        <w:t>溶液的锥形瓶和铁钉，m</w:t>
      </w:r>
      <w:r>
        <w:rPr>
          <w:color w:val="000000"/>
          <w:vertAlign w:val="subscript"/>
        </w:rPr>
        <w:t>2</w:t>
      </w:r>
      <w:r>
        <w:rPr>
          <w:color w:val="000000"/>
        </w:rPr>
        <w:t>为反应后盛有CuSO</w:t>
      </w:r>
      <w:r>
        <w:rPr>
          <w:color w:val="000000"/>
          <w:vertAlign w:val="subscript"/>
        </w:rPr>
        <w:t>4</w:t>
      </w:r>
      <w:r>
        <w:rPr>
          <w:color w:val="000000"/>
        </w:rPr>
        <w:t>溶液的锥形瓶和铁钉的质量，若m</w:t>
      </w:r>
      <w:r>
        <w:rPr>
          <w:color w:val="000000"/>
          <w:vertAlign w:val="subscript"/>
        </w:rPr>
        <w:t>1</w:t>
      </w:r>
      <w:r>
        <w:rPr>
          <w:color w:val="000000"/>
        </w:rPr>
        <w:t>=m</w:t>
      </w:r>
      <w:r>
        <w:rPr>
          <w:color w:val="000000"/>
          <w:vertAlign w:val="subscript"/>
        </w:rPr>
        <w:t>2</w:t>
      </w:r>
      <w:r>
        <w:rPr>
          <w:color w:val="000000"/>
        </w:rPr>
        <w:t>，说明参加反应的Fe和CuSO</w:t>
      </w:r>
      <w:r>
        <w:rPr>
          <w:color w:val="000000"/>
          <w:vertAlign w:val="subscript"/>
        </w:rPr>
        <w:t>4</w:t>
      </w:r>
      <w:r>
        <w:rPr>
          <w:color w:val="000000"/>
        </w:rPr>
        <w:t>的质量总和等于生成的Cu和FeSO</w:t>
      </w:r>
      <w:r>
        <w:rPr>
          <w:color w:val="000000"/>
          <w:vertAlign w:val="subscript"/>
        </w:rPr>
        <w:t>4</w:t>
      </w:r>
      <w:r>
        <w:rPr>
          <w:color w:val="000000"/>
        </w:rPr>
        <w:t>的质量总和；　</w:t>
      </w:r>
    </w:p>
    <w:p w14:paraId="785205A1">
      <w:pPr>
        <w:spacing w:line="360" w:lineRule="auto"/>
        <w:jc w:val="left"/>
        <w:textAlignment w:val="center"/>
        <w:rPr>
          <w:color w:val="000000"/>
        </w:rPr>
      </w:pPr>
      <w:r>
        <w:rPr>
          <w:color w:val="000000"/>
        </w:rPr>
        <w:t>【小问2详解】</w:t>
      </w:r>
    </w:p>
    <w:p w14:paraId="15344641">
      <w:pPr>
        <w:spacing w:line="360" w:lineRule="auto"/>
        <w:jc w:val="left"/>
        <w:textAlignment w:val="center"/>
        <w:rPr>
          <w:color w:val="000000"/>
        </w:rPr>
      </w:pPr>
      <w:r>
        <w:rPr>
          <w:color w:val="000000"/>
        </w:rPr>
        <w:t>①催化剂能改变化学反应速率，且化学反应前后，催化剂的质量和化学性质不变，故还需证明的是CuSO</w:t>
      </w:r>
      <w:r>
        <w:rPr>
          <w:color w:val="000000"/>
          <w:vertAlign w:val="subscript"/>
        </w:rPr>
        <w:t>4</w:t>
      </w:r>
      <w:r>
        <w:rPr>
          <w:color w:val="000000"/>
        </w:rPr>
        <w:t>溶液能改变H</w:t>
      </w:r>
      <w:r>
        <w:rPr>
          <w:color w:val="000000"/>
          <w:vertAlign w:val="subscript"/>
        </w:rPr>
        <w:t>2</w:t>
      </w:r>
      <w:r>
        <w:rPr>
          <w:color w:val="000000"/>
        </w:rPr>
        <w:t>O</w:t>
      </w:r>
      <w:r>
        <w:rPr>
          <w:color w:val="000000"/>
          <w:vertAlign w:val="subscript"/>
        </w:rPr>
        <w:t>2</w:t>
      </w:r>
      <w:r>
        <w:rPr>
          <w:color w:val="000000"/>
        </w:rPr>
        <w:t>分解速率；</w:t>
      </w:r>
    </w:p>
    <w:p w14:paraId="7EAADC48">
      <w:pPr>
        <w:spacing w:line="360" w:lineRule="auto"/>
        <w:jc w:val="left"/>
        <w:textAlignment w:val="center"/>
        <w:rPr>
          <w:color w:val="000000"/>
        </w:rPr>
      </w:pPr>
      <w:r>
        <w:rPr>
          <w:color w:val="000000"/>
        </w:rPr>
        <w:t>②上述实验步骤中若缺少“洗涤、干燥”，会导致沉淀物的质量偏大，计算得出的硫酸铜的质量偏大，则计算出溶液中CuSO</w:t>
      </w:r>
      <w:r>
        <w:rPr>
          <w:color w:val="000000"/>
          <w:vertAlign w:val="subscript"/>
        </w:rPr>
        <w:t>4</w:t>
      </w:r>
      <w:r>
        <w:rPr>
          <w:color w:val="000000"/>
        </w:rPr>
        <w:t>的质量大于0.1ag；</w:t>
      </w:r>
    </w:p>
    <w:p w14:paraId="2149E66B">
      <w:pPr>
        <w:spacing w:line="360" w:lineRule="auto"/>
        <w:jc w:val="left"/>
        <w:textAlignment w:val="center"/>
        <w:rPr>
          <w:color w:val="000000"/>
        </w:rPr>
      </w:pPr>
      <w:r>
        <w:rPr>
          <w:color w:val="000000"/>
        </w:rPr>
        <w:t>【小问3详解】</w:t>
      </w:r>
    </w:p>
    <w:p w14:paraId="6186EEEB">
      <w:pPr>
        <w:spacing w:line="360" w:lineRule="auto"/>
        <w:jc w:val="left"/>
        <w:textAlignment w:val="center"/>
        <w:rPr>
          <w:color w:val="000000"/>
        </w:rPr>
      </w:pPr>
      <w:r>
        <w:rPr>
          <w:color w:val="000000"/>
        </w:rPr>
        <w:t>①①650℃时，CuSO</w:t>
      </w:r>
      <w:r>
        <w:rPr>
          <w:color w:val="000000"/>
          <w:vertAlign w:val="subscript"/>
        </w:rPr>
        <w:t>4</w:t>
      </w:r>
      <w:r>
        <w:rPr>
          <w:color w:val="000000"/>
        </w:rPr>
        <w:t>开始发生分解反应，生成CuO和另一种氧化物X，根据质量守恒定律，化学反应前后，元素的种类和质量不变，另一氧化物中一定含硫元素，硫元素的质量为</w:t>
      </w:r>
      <w:r>
        <w:object>
          <v:shape id="_x0000_i1038" o:spt="75" alt="学科网(www.zxxk.com)--教育资源门户，提供试卷、教案、课件、论文、素材以及各类教学资源下载，还有大量而丰富的教学相关资讯！" type="#_x0000_t75" style="height:30.75pt;width:126.75pt;" o:ole="t" filled="f" o:preferrelative="t" stroked="f" coordsize="21600,21600">
            <v:path/>
            <v:fill on="f" focussize="0,0"/>
            <v:stroke on="f" joinstyle="miter"/>
            <v:imagedata r:id="rId52" o:title="eqId43d9211957c8cbb5ecc48ef0ae639865"/>
            <o:lock v:ext="edit" aspectratio="t"/>
            <w10:wrap type="none"/>
            <w10:anchorlock/>
          </v:shape>
          <o:OLEObject Type="Embed" ProgID="Equation.DSMT4" ShapeID="_x0000_i1038" DrawAspect="Content" ObjectID="_1468075738" r:id="rId51">
            <o:LockedField>false</o:LockedField>
          </o:OLEObject>
        </w:object>
      </w:r>
      <w:r>
        <w:rPr>
          <w:color w:val="000000"/>
        </w:rPr>
        <w:t>，则另一氧化物中氧元素的质量为：16.0g-3.2g-8.0g=4.8g，设该氧化物的化学式为：S</w:t>
      </w:r>
      <w:r>
        <w:rPr>
          <w:color w:val="000000"/>
          <w:vertAlign w:val="subscript"/>
        </w:rPr>
        <w:t>x</w:t>
      </w:r>
      <w:r>
        <w:rPr>
          <w:color w:val="000000"/>
        </w:rPr>
        <w:t>O</w:t>
      </w:r>
      <w:r>
        <w:rPr>
          <w:color w:val="000000"/>
          <w:vertAlign w:val="subscript"/>
        </w:rPr>
        <w:t>y</w:t>
      </w:r>
      <w:r>
        <w:rPr>
          <w:color w:val="000000"/>
        </w:rPr>
        <w:t>，则32</w:t>
      </w:r>
      <w:r>
        <w:rPr>
          <w:i/>
          <w:color w:val="000000"/>
        </w:rPr>
        <w:t>x</w:t>
      </w:r>
      <w:r>
        <w:rPr>
          <w:color w:val="000000"/>
        </w:rPr>
        <w:t>：16</w:t>
      </w:r>
      <w:r>
        <w:rPr>
          <w:i/>
          <w:color w:val="000000"/>
        </w:rPr>
        <w:t>y</w:t>
      </w:r>
      <w:r>
        <w:rPr>
          <w:color w:val="000000"/>
        </w:rPr>
        <w:t>=3.2g：4.8g，</w:t>
      </w:r>
      <w:r>
        <w:rPr>
          <w:i/>
          <w:color w:val="000000"/>
        </w:rPr>
        <w:t>x</w:t>
      </w:r>
      <w:r>
        <w:rPr>
          <w:color w:val="000000"/>
        </w:rPr>
        <w:t>：</w:t>
      </w:r>
      <w:r>
        <w:rPr>
          <w:i/>
          <w:color w:val="000000"/>
        </w:rPr>
        <w:t>y</w:t>
      </w:r>
      <w:r>
        <w:rPr>
          <w:color w:val="000000"/>
        </w:rPr>
        <w:t>=1:3，故该氧化物的化学式为：SO</w:t>
      </w:r>
      <w:r>
        <w:rPr>
          <w:color w:val="000000"/>
          <w:vertAlign w:val="subscript"/>
        </w:rPr>
        <w:t>3</w:t>
      </w:r>
      <w:r>
        <w:rPr>
          <w:color w:val="000000"/>
        </w:rPr>
        <w:t>；</w:t>
      </w:r>
    </w:p>
    <w:p w14:paraId="08D32C3A">
      <w:pPr>
        <w:spacing w:line="360" w:lineRule="auto"/>
        <w:jc w:val="left"/>
        <w:textAlignment w:val="center"/>
        <w:rPr>
          <w:color w:val="000000"/>
        </w:rPr>
      </w:pPr>
      <w:r>
        <w:rPr>
          <w:color w:val="000000"/>
        </w:rPr>
        <w:t>②见答案。</w:t>
      </w:r>
    </w:p>
    <w:p w14:paraId="2297D363">
      <w:pPr>
        <w:spacing w:line="360" w:lineRule="auto"/>
        <w:jc w:val="left"/>
        <w:textAlignment w:val="center"/>
        <w:rPr>
          <w:rFonts w:ascii="宋体" w:hAnsi="宋体"/>
          <w:color w:val="000000"/>
        </w:rPr>
      </w:pPr>
      <w:r>
        <w:rPr>
          <w:color w:val="000000"/>
        </w:rPr>
        <w:t xml:space="preserve">16. </w:t>
      </w:r>
      <w:r>
        <w:rPr>
          <w:rFonts w:ascii="宋体" w:hAnsi="宋体"/>
          <w:color w:val="000000"/>
        </w:rPr>
        <w:t>用如图所示装置制取干燥的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，并对</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的部分性质进行探究。</w:t>
      </w:r>
    </w:p>
    <w:p w14:paraId="2EEE5994">
      <w:pPr>
        <w:spacing w:line="360" w:lineRule="auto"/>
        <w:jc w:val="left"/>
        <w:textAlignment w:val="center"/>
        <w:rPr>
          <w:color w:val="000000"/>
        </w:rPr>
      </w:pPr>
      <w:r>
        <w:rPr>
          <w:color w:val="000000"/>
        </w:rPr>
        <w:drawing>
          <wp:inline distT="0" distB="0" distL="114300" distR="114300">
            <wp:extent cx="3095625" cy="18573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3095625" cy="1857375"/>
                    </a:xfrm>
                    <a:prstGeom prst="rect">
                      <a:avLst/>
                    </a:prstGeom>
                  </pic:spPr>
                </pic:pic>
              </a:graphicData>
            </a:graphic>
          </wp:inline>
        </w:drawing>
      </w:r>
    </w:p>
    <w:p w14:paraId="54168A0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）装置</w:t>
      </w:r>
      <w:r>
        <w:rPr>
          <w:rFonts w:eastAsia="Times New Roman" w:cs="Times New Roman"/>
          <w:color w:val="000000"/>
        </w:rPr>
        <w:t>A</w:t>
      </w:r>
      <w:r>
        <w:rPr>
          <w:rFonts w:ascii="宋体" w:hAnsi="宋体"/>
          <w:color w:val="000000"/>
        </w:rPr>
        <w:t>中发生反应的化学方程式为</w:t>
      </w:r>
      <w:r>
        <w:rPr>
          <w:color w:val="000000"/>
        </w:rPr>
        <w:t>_______</w:t>
      </w:r>
      <w:r>
        <w:rPr>
          <w:rFonts w:ascii="宋体" w:hAnsi="宋体"/>
          <w:color w:val="000000"/>
        </w:rPr>
        <w:t>。</w:t>
      </w:r>
    </w:p>
    <w:p w14:paraId="76E7559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）①装置</w:t>
      </w:r>
      <w:r>
        <w:rPr>
          <w:rFonts w:eastAsia="Times New Roman" w:cs="Times New Roman"/>
          <w:color w:val="000000"/>
        </w:rPr>
        <w:t>B</w:t>
      </w:r>
      <w:r>
        <w:rPr>
          <w:rFonts w:ascii="宋体" w:hAnsi="宋体"/>
          <w:color w:val="000000"/>
        </w:rPr>
        <w:t>中饱和</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溶液的作用是</w:t>
      </w:r>
      <w:r>
        <w:rPr>
          <w:color w:val="000000"/>
        </w:rPr>
        <w:t>_______</w:t>
      </w:r>
      <w:r>
        <w:rPr>
          <w:rFonts w:ascii="宋体" w:hAnsi="宋体"/>
          <w:color w:val="000000"/>
        </w:rPr>
        <w:t>。</w:t>
      </w:r>
    </w:p>
    <w:p w14:paraId="62DD76BF">
      <w:pPr>
        <w:spacing w:line="360" w:lineRule="auto"/>
        <w:jc w:val="left"/>
        <w:textAlignment w:val="center"/>
        <w:rPr>
          <w:rFonts w:ascii="宋体" w:hAnsi="宋体"/>
          <w:color w:val="000000"/>
        </w:rPr>
      </w:pPr>
      <w:r>
        <w:rPr>
          <w:rFonts w:ascii="宋体" w:hAnsi="宋体"/>
          <w:color w:val="000000"/>
        </w:rPr>
        <w:t>②装置</w:t>
      </w:r>
      <w:r>
        <w:rPr>
          <w:rFonts w:eastAsia="Times New Roman" w:cs="Times New Roman"/>
          <w:color w:val="000000"/>
        </w:rPr>
        <w:t>C</w:t>
      </w:r>
      <w:r>
        <w:rPr>
          <w:rFonts w:ascii="宋体" w:hAnsi="宋体"/>
          <w:color w:val="000000"/>
        </w:rPr>
        <w:t>中试剂</w:t>
      </w:r>
      <w:r>
        <w:rPr>
          <w:rFonts w:eastAsia="Times New Roman" w:cs="Times New Roman"/>
          <w:color w:val="000000"/>
        </w:rPr>
        <w:t>X</w:t>
      </w:r>
      <w:r>
        <w:rPr>
          <w:rFonts w:ascii="宋体" w:hAnsi="宋体"/>
          <w:color w:val="000000"/>
        </w:rPr>
        <w:t>应该选用</w:t>
      </w:r>
      <w:r>
        <w:rPr>
          <w:color w:val="000000"/>
        </w:rPr>
        <w:t>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18634CD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稀</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 xml:space="preserve"> b.</w:t>
      </w:r>
      <w:r>
        <w:rPr>
          <w:rFonts w:ascii="宋体" w:hAnsi="宋体"/>
          <w:color w:val="000000"/>
        </w:rPr>
        <w:t>浓</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 xml:space="preserve"> c.KOH</w:t>
      </w:r>
      <w:r>
        <w:rPr>
          <w:rFonts w:ascii="宋体" w:hAnsi="宋体"/>
          <w:color w:val="000000"/>
        </w:rPr>
        <w:t>溶液</w:t>
      </w:r>
    </w:p>
    <w:p w14:paraId="317A5AA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并验满。将集满</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的锥形瓶与盛有足量</w:t>
      </w:r>
      <w:r>
        <w:rPr>
          <w:rFonts w:eastAsia="Times New Roman" w:cs="Times New Roman"/>
          <w:color w:val="000000"/>
        </w:rPr>
        <w:t>NaOH</w:t>
      </w:r>
      <w:r>
        <w:rPr>
          <w:rFonts w:ascii="宋体" w:hAnsi="宋体"/>
          <w:color w:val="000000"/>
        </w:rPr>
        <w:t>溶液的注射器和传感器密封连接，缓慢的将</w:t>
      </w:r>
      <w:r>
        <w:rPr>
          <w:rFonts w:eastAsia="Times New Roman" w:cs="Times New Roman"/>
          <w:color w:val="000000"/>
        </w:rPr>
        <w:t>NaOH</w:t>
      </w:r>
      <w:r>
        <w:rPr>
          <w:rFonts w:ascii="宋体" w:hAnsi="宋体"/>
          <w:color w:val="000000"/>
        </w:rPr>
        <w:t>溶液注入到锥形瓶中，采集信息形成图像。见图。</w:t>
      </w:r>
    </w:p>
    <w:p w14:paraId="24F4B39E">
      <w:pPr>
        <w:spacing w:line="360" w:lineRule="auto"/>
        <w:jc w:val="left"/>
        <w:textAlignment w:val="center"/>
        <w:rPr>
          <w:color w:val="000000"/>
        </w:rPr>
      </w:pPr>
      <w:r>
        <w:rPr>
          <w:color w:val="000000"/>
        </w:rPr>
        <w:drawing>
          <wp:inline distT="0" distB="0" distL="114300" distR="114300">
            <wp:extent cx="2162175" cy="16478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2162175" cy="1647825"/>
                    </a:xfrm>
                    <a:prstGeom prst="rect">
                      <a:avLst/>
                    </a:prstGeom>
                  </pic:spPr>
                </pic:pic>
              </a:graphicData>
            </a:graphic>
          </wp:inline>
        </w:drawing>
      </w:r>
      <w:r>
        <w:rPr>
          <w:color w:val="000000"/>
        </w:rPr>
        <w:drawing>
          <wp:inline distT="0" distB="0" distL="114300" distR="114300">
            <wp:extent cx="3209925" cy="21336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3209925" cy="2133600"/>
                    </a:xfrm>
                    <a:prstGeom prst="rect">
                      <a:avLst/>
                    </a:prstGeom>
                  </pic:spPr>
                </pic:pic>
              </a:graphicData>
            </a:graphic>
          </wp:inline>
        </w:drawing>
      </w:r>
    </w:p>
    <w:p w14:paraId="50C8ADA5">
      <w:pPr>
        <w:spacing w:line="360" w:lineRule="auto"/>
        <w:jc w:val="left"/>
        <w:textAlignment w:val="center"/>
        <w:rPr>
          <w:rFonts w:ascii="宋体" w:hAnsi="宋体"/>
          <w:color w:val="000000"/>
        </w:rPr>
      </w:pPr>
      <w:r>
        <w:rPr>
          <w:rFonts w:ascii="宋体" w:hAnsi="宋体"/>
          <w:color w:val="000000"/>
        </w:rPr>
        <w:t>①检验装置</w:t>
      </w:r>
      <w:r>
        <w:rPr>
          <w:rFonts w:eastAsia="Times New Roman" w:cs="Times New Roman"/>
          <w:color w:val="000000"/>
        </w:rPr>
        <w:t>D</w:t>
      </w:r>
      <w:r>
        <w:rPr>
          <w:rFonts w:ascii="宋体" w:hAnsi="宋体"/>
          <w:color w:val="000000"/>
        </w:rPr>
        <w:t>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已经集满的方法是</w:t>
      </w:r>
      <w:r>
        <w:rPr>
          <w:color w:val="000000"/>
        </w:rPr>
        <w:t>_______</w:t>
      </w:r>
      <w:r>
        <w:rPr>
          <w:rFonts w:ascii="宋体" w:hAnsi="宋体"/>
          <w:color w:val="000000"/>
        </w:rPr>
        <w:t>。</w:t>
      </w:r>
    </w:p>
    <w:p w14:paraId="48A16C3B">
      <w:pPr>
        <w:spacing w:line="360" w:lineRule="auto"/>
        <w:jc w:val="left"/>
        <w:textAlignment w:val="center"/>
        <w:rPr>
          <w:rFonts w:ascii="宋体" w:hAnsi="宋体"/>
          <w:color w:val="000000"/>
        </w:rPr>
      </w:pPr>
      <w:r>
        <w:rPr>
          <w:rFonts w:ascii="宋体" w:hAnsi="宋体"/>
          <w:color w:val="000000"/>
        </w:rPr>
        <w:t>②随着反应的进行，锥形瓶中压强降低的原因是</w:t>
      </w:r>
      <w:r>
        <w:rPr>
          <w:color w:val="000000"/>
        </w:rPr>
        <w:t>_______</w:t>
      </w:r>
      <w:r>
        <w:rPr>
          <w:rFonts w:ascii="宋体" w:hAnsi="宋体"/>
          <w:color w:val="000000"/>
        </w:rPr>
        <w:t>。</w:t>
      </w:r>
    </w:p>
    <w:p w14:paraId="0F9E5E93">
      <w:pPr>
        <w:spacing w:line="360" w:lineRule="auto"/>
        <w:jc w:val="left"/>
        <w:textAlignment w:val="center"/>
        <w:rPr>
          <w:rFonts w:ascii="宋体" w:hAnsi="宋体"/>
          <w:color w:val="000000"/>
        </w:rPr>
      </w:pPr>
      <w:r>
        <w:rPr>
          <w:rFonts w:ascii="宋体" w:hAnsi="宋体"/>
          <w:color w:val="000000"/>
        </w:rPr>
        <w:t>③反应结束后锥形瓶中的压强保持在</w:t>
      </w:r>
      <w:r>
        <w:rPr>
          <w:rFonts w:eastAsia="Times New Roman" w:cs="Times New Roman"/>
          <w:color w:val="000000"/>
        </w:rPr>
        <w:t>40kPa</w:t>
      </w:r>
      <w:r>
        <w:rPr>
          <w:rFonts w:ascii="宋体" w:hAnsi="宋体"/>
          <w:color w:val="000000"/>
        </w:rPr>
        <w:t>说明</w:t>
      </w:r>
      <w:r>
        <w:rPr>
          <w:color w:val="000000"/>
        </w:rPr>
        <w:t>_______</w:t>
      </w:r>
      <w:r>
        <w:rPr>
          <w:rFonts w:ascii="宋体" w:hAnsi="宋体"/>
          <w:color w:val="000000"/>
        </w:rPr>
        <w:t>。</w:t>
      </w:r>
    </w:p>
    <w:p w14:paraId="0DAF343F">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4</w:t>
      </w:r>
      <w:r>
        <w:rPr>
          <w:rFonts w:ascii="宋体" w:hAnsi="宋体"/>
          <w:color w:val="000000"/>
        </w:rPr>
        <w:t>）取</w:t>
      </w:r>
      <w:r>
        <w:rPr>
          <w:rFonts w:eastAsia="Times New Roman" w:cs="Times New Roman"/>
          <w:color w:val="000000"/>
        </w:rPr>
        <w:t>2mL</w:t>
      </w:r>
      <w:r>
        <w:rPr>
          <w:rFonts w:ascii="宋体" w:hAnsi="宋体"/>
          <w:color w:val="000000"/>
        </w:rPr>
        <w:t>饱和澄清石灰水于试管中，用</w:t>
      </w:r>
      <w:r>
        <w:rPr>
          <w:rFonts w:eastAsia="Times New Roman" w:cs="Times New Roman"/>
          <w:color w:val="000000"/>
        </w:rPr>
        <w:t>4mL</w:t>
      </w:r>
      <w:r>
        <w:rPr>
          <w:rFonts w:ascii="宋体" w:hAnsi="宋体"/>
          <w:color w:val="000000"/>
        </w:rPr>
        <w:t>蒸馏水稀释，向其中缓慢通入足量</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。测定反应体系的电导率变化如图所示。</w:t>
      </w:r>
      <w:r>
        <w:rPr>
          <w:rFonts w:eastAsia="Times New Roman" w:cs="Times New Roman"/>
          <w:color w:val="000000"/>
        </w:rPr>
        <w:t>(</w:t>
      </w:r>
      <w:r>
        <w:rPr>
          <w:rFonts w:ascii="宋体" w:hAnsi="宋体"/>
          <w:color w:val="000000"/>
        </w:rPr>
        <w:t>忽略反应前后溶液体积的变化</w:t>
      </w:r>
      <w:r>
        <w:rPr>
          <w:rFonts w:eastAsia="Times New Roman" w:cs="Times New Roman"/>
          <w:color w:val="000000"/>
        </w:rPr>
        <w:t>)</w:t>
      </w:r>
    </w:p>
    <w:p w14:paraId="661CA45C">
      <w:pPr>
        <w:spacing w:line="360" w:lineRule="auto"/>
        <w:jc w:val="left"/>
        <w:textAlignment w:val="center"/>
        <w:rPr>
          <w:color w:val="000000"/>
        </w:rPr>
      </w:pPr>
      <w:r>
        <w:rPr>
          <w:color w:val="000000"/>
        </w:rPr>
        <w:drawing>
          <wp:inline distT="0" distB="0" distL="114300" distR="114300">
            <wp:extent cx="2857500" cy="21717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2857500" cy="2171700"/>
                    </a:xfrm>
                    <a:prstGeom prst="rect">
                      <a:avLst/>
                    </a:prstGeom>
                  </pic:spPr>
                </pic:pic>
              </a:graphicData>
            </a:graphic>
          </wp:inline>
        </w:drawing>
      </w:r>
    </w:p>
    <w:p w14:paraId="4A334869">
      <w:pPr>
        <w:spacing w:line="360" w:lineRule="auto"/>
        <w:jc w:val="left"/>
        <w:textAlignment w:val="center"/>
        <w:rPr>
          <w:rFonts w:ascii="宋体" w:hAnsi="宋体"/>
          <w:color w:val="000000"/>
        </w:rPr>
      </w:pPr>
      <w:r>
        <w:rPr>
          <w:rFonts w:ascii="宋体" w:hAnsi="宋体"/>
          <w:color w:val="000000"/>
        </w:rPr>
        <w:t>【查阅资料】</w:t>
      </w:r>
    </w:p>
    <w:p w14:paraId="7E73D5B5">
      <w:pPr>
        <w:spacing w:line="360" w:lineRule="auto"/>
        <w:jc w:val="left"/>
        <w:textAlignment w:val="center"/>
        <w:rPr>
          <w:rFonts w:ascii="宋体" w:hAnsi="宋体"/>
          <w:color w:val="000000"/>
        </w:rPr>
      </w:pPr>
      <w:r>
        <w:rPr>
          <w:rFonts w:ascii="宋体" w:hAnsi="宋体"/>
          <w:color w:val="000000"/>
        </w:rPr>
        <w:t>材料一：溶液的导电力越强，溶液的电导率越大。</w:t>
      </w:r>
    </w:p>
    <w:p w14:paraId="4EB7A62B">
      <w:pPr>
        <w:spacing w:line="360" w:lineRule="auto"/>
        <w:jc w:val="left"/>
        <w:textAlignment w:val="center"/>
        <w:rPr>
          <w:rFonts w:ascii="宋体" w:hAnsi="宋体"/>
          <w:color w:val="000000"/>
        </w:rPr>
      </w:pPr>
      <w:r>
        <w:rPr>
          <w:rFonts w:ascii="宋体" w:hAnsi="宋体"/>
          <w:color w:val="000000"/>
        </w:rPr>
        <w:t>材料二：单位体积溶液中某离子的个数越多，则该离子的浓度越大，溶液的导电能力越强。相同浓度的不同离子导电能力不同。</w:t>
      </w:r>
    </w:p>
    <w:p w14:paraId="2ACE56D3">
      <w:pPr>
        <w:spacing w:line="360" w:lineRule="auto"/>
        <w:jc w:val="left"/>
        <w:textAlignment w:val="center"/>
        <w:rPr>
          <w:rFonts w:ascii="宋体" w:hAnsi="宋体"/>
          <w:color w:val="000000"/>
        </w:rPr>
      </w:pPr>
      <w:r>
        <w:rPr>
          <w:rFonts w:ascii="宋体" w:hAnsi="宋体"/>
          <w:color w:val="000000"/>
        </w:rPr>
        <w:t>材料三：</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溶于水能完全解离出</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w:t>
      </w:r>
    </w:p>
    <w:p w14:paraId="446AA154">
      <w:pPr>
        <w:spacing w:line="360" w:lineRule="auto"/>
        <w:jc w:val="left"/>
        <w:textAlignment w:val="center"/>
        <w:rPr>
          <w:rFonts w:ascii="宋体" w:hAnsi="宋体"/>
          <w:color w:val="000000"/>
        </w:rPr>
      </w:pP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遇到溶有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的水时，能反应生成易溶于水的</w:t>
      </w:r>
      <w:r>
        <w:rPr>
          <w:rFonts w:eastAsia="Times New Roman" w:cs="Times New Roman"/>
          <w:color w:val="000000"/>
        </w:rPr>
        <w:t>Ca(HCO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Ca(HCO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在水中能完全解离出</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和</w:t>
      </w:r>
      <w:r>
        <w:object>
          <v:shape id="_x0000_i1039" o:spt="75" alt="学科网(www.zxxk.com)--教育资源门户，提供试卷、教案、课件、论文、素材以及各类教学资源下载，还有大量而丰富的教学相关资讯！" type="#_x0000_t75" style="height:18.75pt;width:33pt;" o:ole="t" filled="f" o:preferrelative="t" stroked="f" coordsize="21600,21600">
            <v:path/>
            <v:fill on="f" focussize="0,0"/>
            <v:stroke on="f" joinstyle="miter"/>
            <v:imagedata r:id="rId58" o:title="eqId990ea0fd806f2a823c908705100860e8"/>
            <o:lock v:ext="edit" aspectratio="t"/>
            <w10:wrap type="none"/>
            <w10:anchorlock/>
          </v:shape>
          <o:OLEObject Type="Embed" ProgID="Equation.DSMT4" ShapeID="_x0000_i1039" DrawAspect="Content" ObjectID="_1468075739" r:id="rId57">
            <o:LockedField>false</o:LockedField>
          </o:OLEObject>
        </w:object>
      </w:r>
      <w:r>
        <w:rPr>
          <w:rFonts w:ascii="宋体" w:hAnsi="宋体"/>
          <w:color w:val="000000"/>
        </w:rPr>
        <w:t>；。</w:t>
      </w:r>
    </w:p>
    <w:p w14:paraId="450F1969">
      <w:pPr>
        <w:spacing w:line="360" w:lineRule="auto"/>
        <w:jc w:val="left"/>
        <w:textAlignment w:val="center"/>
        <w:rPr>
          <w:rFonts w:ascii="宋体" w:hAnsi="宋体"/>
          <w:color w:val="000000"/>
        </w:rPr>
      </w:pPr>
      <w:r>
        <w:rPr>
          <w:rFonts w:ascii="宋体" w:hAnsi="宋体"/>
          <w:color w:val="000000"/>
        </w:rPr>
        <w:t>①石灰水中通入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气体，溶液的电导率先逐渐降低的主要原因是</w:t>
      </w:r>
      <w:r>
        <w:rPr>
          <w:color w:val="000000"/>
        </w:rPr>
        <w:t>_______</w:t>
      </w:r>
      <w:r>
        <w:rPr>
          <w:rFonts w:ascii="宋体" w:hAnsi="宋体"/>
          <w:color w:val="000000"/>
        </w:rPr>
        <w:t>。</w:t>
      </w:r>
    </w:p>
    <w:p w14:paraId="66FCCB02">
      <w:pPr>
        <w:spacing w:line="360" w:lineRule="auto"/>
        <w:jc w:val="left"/>
        <w:textAlignment w:val="center"/>
        <w:rPr>
          <w:rFonts w:ascii="宋体" w:hAnsi="宋体"/>
          <w:color w:val="000000"/>
        </w:rPr>
      </w:pPr>
      <w:r>
        <w:rPr>
          <w:rFonts w:ascii="宋体" w:hAnsi="宋体"/>
          <w:color w:val="000000"/>
        </w:rPr>
        <w:t>②反应最终电导率的稳定值低于初始值的可能原因是</w:t>
      </w:r>
      <w:r>
        <w:rPr>
          <w:color w:val="000000"/>
        </w:rPr>
        <w:t>_______</w:t>
      </w:r>
      <w:r>
        <w:rPr>
          <w:rFonts w:ascii="宋体" w:hAnsi="宋体"/>
          <w:color w:val="000000"/>
        </w:rPr>
        <w:t>、</w:t>
      </w:r>
      <w:r>
        <w:rPr>
          <w:color w:val="000000"/>
        </w:rPr>
        <w:t>_______</w:t>
      </w:r>
      <w:r>
        <w:rPr>
          <w:rFonts w:ascii="宋体" w:hAnsi="宋体"/>
          <w:color w:val="000000"/>
        </w:rPr>
        <w:t>。</w:t>
      </w:r>
    </w:p>
    <w:p w14:paraId="7A147599">
      <w:pPr>
        <w:spacing w:line="360" w:lineRule="auto"/>
        <w:textAlignment w:val="center"/>
        <w:rPr>
          <w:rFonts w:ascii="宋体" w:hAnsi="宋体"/>
          <w:color w:val="000000"/>
        </w:rPr>
      </w:pPr>
      <w:r>
        <w:rPr>
          <w:color w:val="2E75B6"/>
        </w:rPr>
        <w:t>【答案】</w:t>
      </w:r>
      <w:r>
        <w:rPr>
          <w:color w:val="000000"/>
        </w:rPr>
        <w:t xml:space="preserve">    ①. </w:t>
      </w:r>
      <w:r>
        <w:object>
          <v:shape id="_x0000_i1040" o:spt="75" alt="学科网(www.zxxk.com)--教育资源门户，提供试卷、教案、课件、论文、素材以及各类教学资源下载，还有大量而丰富的教学相关资讯！" type="#_x0000_t75" style="height:18.75pt;width:177.75pt;" o:ole="t" filled="f" o:preferrelative="t" stroked="f" coordsize="21600,21600">
            <v:path/>
            <v:fill on="f" focussize="0,0"/>
            <v:stroke on="f" joinstyle="miter"/>
            <v:imagedata r:id="rId60" o:title="eqIda7cd2a4898c89da5112f99119c8f6d37"/>
            <o:lock v:ext="edit" aspectratio="t"/>
            <w10:wrap type="none"/>
            <w10:anchorlock/>
          </v:shape>
          <o:OLEObject Type="Embed" ProgID="Equation.DSMT4" ShapeID="_x0000_i1040" DrawAspect="Content" ObjectID="_1468075740" r:id="rId59">
            <o:LockedField>false</o:LockedField>
          </o:OLEObject>
        </w:object>
      </w:r>
      <w:r>
        <w:rPr>
          <w:color w:val="000000"/>
        </w:rPr>
        <w:t xml:space="preserve">    ②. </w:t>
      </w:r>
      <w:r>
        <w:rPr>
          <w:rFonts w:ascii="宋体" w:hAnsi="宋体"/>
          <w:color w:val="000000"/>
        </w:rPr>
        <w:t>除去</w:t>
      </w:r>
      <w:r>
        <w:rPr>
          <w:rFonts w:eastAsia="Times New Roman" w:cs="Times New Roman"/>
          <w:color w:val="000000"/>
        </w:rPr>
        <w:t>HCl</w:t>
      </w:r>
      <w:r>
        <w:rPr>
          <w:rFonts w:ascii="宋体" w:hAnsi="宋体"/>
          <w:color w:val="000000"/>
        </w:rPr>
        <w:t>气体</w:t>
      </w:r>
      <w:r>
        <w:rPr>
          <w:color w:val="000000"/>
        </w:rPr>
        <w:t xml:space="preserve">    ③. </w:t>
      </w:r>
      <w:r>
        <w:rPr>
          <w:rFonts w:eastAsia="Times New Roman" w:cs="Times New Roman"/>
          <w:color w:val="000000"/>
        </w:rPr>
        <w:t>b</w:t>
      </w:r>
      <w:r>
        <w:rPr>
          <w:color w:val="000000"/>
        </w:rPr>
        <w:t xml:space="preserve">    ④. </w:t>
      </w:r>
      <w:r>
        <w:rPr>
          <w:rFonts w:ascii="宋体" w:hAnsi="宋体"/>
          <w:color w:val="000000"/>
        </w:rPr>
        <w:t>将燃着的小木条置于锥形瓶口，木条熄灭</w:t>
      </w:r>
      <w:r>
        <w:rPr>
          <w:color w:val="000000"/>
        </w:rPr>
        <w:t xml:space="preserve">    ⑤.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NaOH</w:t>
      </w:r>
      <w:r>
        <w:rPr>
          <w:rFonts w:ascii="宋体" w:hAnsi="宋体"/>
          <w:color w:val="000000"/>
        </w:rPr>
        <w:t>反应，使锥形瓶中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气体减少，压强变小</w:t>
      </w:r>
      <w:r>
        <w:rPr>
          <w:color w:val="000000"/>
        </w:rPr>
        <w:t xml:space="preserve">    ⑥. </w:t>
      </w:r>
      <w:r>
        <w:rPr>
          <w:rFonts w:ascii="宋体" w:hAnsi="宋体"/>
          <w:color w:val="000000"/>
        </w:rPr>
        <w:t>向上排空气法收集到的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气体不纯</w:t>
      </w:r>
      <w:r>
        <w:rPr>
          <w:color w:val="000000"/>
        </w:rPr>
        <w:t xml:space="preserve">    ⑦. </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反应生成</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沉淀，使溶液中离子的浓度逐渐降低，溶液的导电能</w:t>
      </w:r>
    </w:p>
    <w:p w14:paraId="302F02DE">
      <w:pPr>
        <w:spacing w:line="360" w:lineRule="auto"/>
        <w:jc w:val="left"/>
        <w:textAlignment w:val="center"/>
        <w:rPr>
          <w:rFonts w:ascii="宋体" w:hAnsi="宋体"/>
          <w:color w:val="000000"/>
        </w:rPr>
      </w:pPr>
      <w:r>
        <w:rPr>
          <w:rFonts w:ascii="宋体" w:hAnsi="宋体"/>
          <w:color w:val="000000"/>
        </w:rPr>
        <w:t>力逐渐下降</w:t>
      </w:r>
      <w:r>
        <w:rPr>
          <w:color w:val="000000"/>
        </w:rPr>
        <w:t xml:space="preserve">    ⑧. </w:t>
      </w:r>
      <w:r>
        <w:rPr>
          <w:rFonts w:ascii="宋体" w:hAnsi="宋体"/>
          <w:color w:val="000000"/>
        </w:rPr>
        <w:t>生成的</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未能完全转化为</w:t>
      </w:r>
      <w:r>
        <w:rPr>
          <w:rFonts w:eastAsia="Times New Roman" w:cs="Times New Roman"/>
          <w:color w:val="000000"/>
        </w:rPr>
        <w:t>Ca(HCO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color w:val="000000"/>
        </w:rPr>
        <w:t xml:space="preserve">    ⑨. </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导电能力强于</w:t>
      </w:r>
      <w:r>
        <w:object>
          <v:shape id="_x0000_i1041" o:spt="75" alt="学科网(www.zxxk.com)--教育资源门户，提供试卷、教案、课件、论文、素材以及各类教学资源下载，还有大量而丰富的教学相关资讯！" type="#_x0000_t75" style="height:18.75pt;width:33pt;" o:ole="t" filled="f" o:preferrelative="t" stroked="f" coordsize="21600,21600">
            <v:path/>
            <v:fill on="f" focussize="0,0"/>
            <v:stroke on="f" joinstyle="miter"/>
            <v:imagedata r:id="rId58" o:title="eqId990ea0fd806f2a823c908705100860e8"/>
            <o:lock v:ext="edit" aspectratio="t"/>
            <w10:wrap type="none"/>
            <w10:anchorlock/>
          </v:shape>
          <o:OLEObject Type="Embed" ProgID="Equation.DSMT4" ShapeID="_x0000_i1041" DrawAspect="Content" ObjectID="_1468075741" r:id="rId61">
            <o:LockedField>false</o:LockedField>
          </o:OLEObject>
        </w:object>
      </w:r>
    </w:p>
    <w:p w14:paraId="1AEEBCFA">
      <w:pPr>
        <w:spacing w:line="360" w:lineRule="auto"/>
        <w:textAlignment w:val="center"/>
        <w:rPr>
          <w:color w:val="000000"/>
        </w:rPr>
      </w:pPr>
      <w:r>
        <w:rPr>
          <w:color w:val="2E75B6"/>
        </w:rPr>
        <w:t>【解析】</w:t>
      </w:r>
    </w:p>
    <w:p w14:paraId="5BB5EE65">
      <w:pPr>
        <w:spacing w:line="360" w:lineRule="auto"/>
        <w:jc w:val="left"/>
        <w:textAlignment w:val="center"/>
        <w:rPr>
          <w:color w:val="000000"/>
        </w:rPr>
      </w:pPr>
      <w:r>
        <w:rPr>
          <w:color w:val="000000"/>
        </w:rPr>
        <w:t>【详解】（1）装置A为稀盐酸与石灰石反应制取二氧化碳，方程式为：</w:t>
      </w:r>
      <w:r>
        <w:object>
          <v:shape id="_x0000_i1042"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63" o:title="eqId38a83dce5d814996d95f863382f528b8"/>
            <o:lock v:ext="edit" aspectratio="t"/>
            <w10:wrap type="none"/>
            <w10:anchorlock/>
          </v:shape>
          <o:OLEObject Type="Embed" ProgID="Equation.DSMT4" ShapeID="_x0000_i1042" DrawAspect="Content" ObjectID="_1468075742" r:id="rId62">
            <o:LockedField>false</o:LockedField>
          </o:OLEObject>
        </w:object>
      </w:r>
      <w:r>
        <w:rPr>
          <w:color w:val="000000"/>
        </w:rPr>
        <w:t>。</w:t>
      </w:r>
    </w:p>
    <w:p w14:paraId="45781245">
      <w:pPr>
        <w:spacing w:line="360" w:lineRule="auto"/>
        <w:jc w:val="left"/>
        <w:textAlignment w:val="center"/>
        <w:rPr>
          <w:color w:val="000000"/>
        </w:rPr>
      </w:pPr>
      <w:r>
        <w:rPr>
          <w:color w:val="000000"/>
        </w:rPr>
        <w:t>（2）①装置B中溶液为碳酸氢钠溶液，呈碱性能与挥发出的HCl发生反应，所以其作用是吸收HCl气体。</w:t>
      </w:r>
    </w:p>
    <w:p w14:paraId="27014778">
      <w:pPr>
        <w:spacing w:line="360" w:lineRule="auto"/>
        <w:jc w:val="left"/>
        <w:textAlignment w:val="center"/>
        <w:rPr>
          <w:color w:val="000000"/>
        </w:rPr>
      </w:pPr>
      <w:r>
        <w:rPr>
          <w:color w:val="000000"/>
        </w:rPr>
        <w:t>②装置C是为了吸收水蒸气，则X应选用的具有极强吸水性的浓硫酸，故选b。</w:t>
      </w:r>
    </w:p>
    <w:p w14:paraId="75A3DDDA">
      <w:pPr>
        <w:spacing w:line="360" w:lineRule="auto"/>
        <w:jc w:val="left"/>
        <w:textAlignment w:val="center"/>
        <w:rPr>
          <w:color w:val="000000"/>
        </w:rPr>
      </w:pPr>
      <w:r>
        <w:rPr>
          <w:color w:val="000000"/>
        </w:rPr>
        <w:t>（3）①二氧化碳不支持燃烧，验满的方法是在锥形瓶口放置燃着的木条，若木条熄灭，则已集满。</w:t>
      </w:r>
    </w:p>
    <w:p w14:paraId="1695F65B">
      <w:pPr>
        <w:spacing w:line="360" w:lineRule="auto"/>
        <w:jc w:val="left"/>
        <w:textAlignment w:val="center"/>
        <w:rPr>
          <w:color w:val="000000"/>
        </w:rPr>
      </w:pPr>
      <w:r>
        <w:rPr>
          <w:color w:val="000000"/>
        </w:rPr>
        <w:t>②氢氧化钠可与二氧化碳反应生成碳酸钠，反应过程中消耗二氧化碳气体，二氧化碳气体减少，锥形瓶内压强降低。</w:t>
      </w:r>
    </w:p>
    <w:p w14:paraId="6E55E89B">
      <w:pPr>
        <w:spacing w:line="360" w:lineRule="auto"/>
        <w:jc w:val="left"/>
        <w:textAlignment w:val="center"/>
        <w:rPr>
          <w:color w:val="000000"/>
        </w:rPr>
      </w:pPr>
      <w:r>
        <w:rPr>
          <w:color w:val="000000"/>
        </w:rPr>
        <w:t>③反应结束后锥形瓶中的压强保持在40kPa，则可说明有其他气体剩余，即为收集到的二氧化碳气体不纯。</w:t>
      </w:r>
    </w:p>
    <w:p w14:paraId="559AFC3C">
      <w:pPr>
        <w:spacing w:line="360" w:lineRule="auto"/>
        <w:jc w:val="left"/>
        <w:textAlignment w:val="center"/>
        <w:rPr>
          <w:color w:val="000000"/>
        </w:rPr>
      </w:pPr>
      <w:r>
        <w:rPr>
          <w:color w:val="000000"/>
        </w:rPr>
        <w:t>（4）①石灰水中通入CO</w:t>
      </w:r>
      <w:r>
        <w:rPr>
          <w:color w:val="000000"/>
          <w:vertAlign w:val="subscript"/>
        </w:rPr>
        <w:t>2</w:t>
      </w:r>
      <w:r>
        <w:rPr>
          <w:color w:val="000000"/>
        </w:rPr>
        <w:t>气体，溶液的电导率先逐渐降低的主要原因是，氢氧化钙与二氧化碳反应生成碳酸钙和水，使溶液中离子浓度降低，致使其电导率逐渐下降。</w:t>
      </w:r>
    </w:p>
    <w:p w14:paraId="5107BD1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②反应最终电导率的稳定值低于初始值的可能原因是氢氧根离子导电能力强于碳酸氢根离子、生成的碳酸钙沉淀未能完全转化为碳酸氢钙。</w:t>
      </w:r>
    </w:p>
    <w:p w14:paraId="338DCC1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JXc-TeX-main-R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1BEA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B325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F89F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DF0D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4F39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3ED6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3E7DEE"/>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76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9819DA"/>
    <w:rsid w:val="240D39C0"/>
    <w:rsid w:val="28B5421C"/>
    <w:rsid w:val="38274566"/>
    <w:rsid w:val="78FE01B2"/>
    <w:rsid w:val="7CC72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5" Type="http://schemas.openxmlformats.org/officeDocument/2006/relationships/fontTable" Target="fontTable.xml"/><Relationship Id="rId64" Type="http://schemas.openxmlformats.org/officeDocument/2006/relationships/customXml" Target="../customXml/item1.xml"/><Relationship Id="rId63" Type="http://schemas.openxmlformats.org/officeDocument/2006/relationships/image" Target="media/image36.wmf"/><Relationship Id="rId62" Type="http://schemas.openxmlformats.org/officeDocument/2006/relationships/oleObject" Target="embeddings/oleObject18.bin"/><Relationship Id="rId61" Type="http://schemas.openxmlformats.org/officeDocument/2006/relationships/oleObject" Target="embeddings/oleObject17.bin"/><Relationship Id="rId60" Type="http://schemas.openxmlformats.org/officeDocument/2006/relationships/image" Target="media/image35.wmf"/><Relationship Id="rId6" Type="http://schemas.openxmlformats.org/officeDocument/2006/relationships/footer" Target="footer1.xml"/><Relationship Id="rId59" Type="http://schemas.openxmlformats.org/officeDocument/2006/relationships/oleObject" Target="embeddings/oleObject16.bin"/><Relationship Id="rId58" Type="http://schemas.openxmlformats.org/officeDocument/2006/relationships/image" Target="media/image34.wmf"/><Relationship Id="rId57" Type="http://schemas.openxmlformats.org/officeDocument/2006/relationships/oleObject" Target="embeddings/oleObject15.bin"/><Relationship Id="rId56" Type="http://schemas.openxmlformats.org/officeDocument/2006/relationships/image" Target="media/image33.png"/><Relationship Id="rId55" Type="http://schemas.openxmlformats.org/officeDocument/2006/relationships/image" Target="media/image32.png"/><Relationship Id="rId54" Type="http://schemas.openxmlformats.org/officeDocument/2006/relationships/image" Target="media/image31.png"/><Relationship Id="rId53" Type="http://schemas.openxmlformats.org/officeDocument/2006/relationships/image" Target="media/image30.png"/><Relationship Id="rId52" Type="http://schemas.openxmlformats.org/officeDocument/2006/relationships/image" Target="media/image29.wmf"/><Relationship Id="rId51" Type="http://schemas.openxmlformats.org/officeDocument/2006/relationships/oleObject" Target="embeddings/oleObject14.bin"/><Relationship Id="rId50" Type="http://schemas.openxmlformats.org/officeDocument/2006/relationships/image" Target="media/image28.wmf"/><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image" Target="media/image27.wmf"/><Relationship Id="rId47" Type="http://schemas.openxmlformats.org/officeDocument/2006/relationships/oleObject" Target="embeddings/oleObject12.bin"/><Relationship Id="rId46" Type="http://schemas.openxmlformats.org/officeDocument/2006/relationships/image" Target="media/image26.png"/><Relationship Id="rId45" Type="http://schemas.openxmlformats.org/officeDocument/2006/relationships/oleObject" Target="embeddings/oleObject11.bin"/><Relationship Id="rId44" Type="http://schemas.openxmlformats.org/officeDocument/2006/relationships/oleObject" Target="embeddings/oleObject10.bin"/><Relationship Id="rId43" Type="http://schemas.openxmlformats.org/officeDocument/2006/relationships/image" Target="media/image25.wmf"/><Relationship Id="rId42" Type="http://schemas.openxmlformats.org/officeDocument/2006/relationships/oleObject" Target="embeddings/oleObject9.bin"/><Relationship Id="rId41" Type="http://schemas.openxmlformats.org/officeDocument/2006/relationships/image" Target="media/image24.wmf"/><Relationship Id="rId40" Type="http://schemas.openxmlformats.org/officeDocument/2006/relationships/oleObject" Target="embeddings/oleObject8.bin"/><Relationship Id="rId4" Type="http://schemas.openxmlformats.org/officeDocument/2006/relationships/header" Target="header2.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png"/><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image" Target="media/image11.wmf"/><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94E7-501A-48F8-A81B-18F6D63E7CC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6734</Words>
  <Characters>7756</Characters>
  <Lines>62</Lines>
  <Paragraphs>17</Paragraphs>
  <TotalTime>0</TotalTime>
  <ScaleCrop>false</ScaleCrop>
  <LinksUpToDate>false</LinksUpToDate>
  <CharactersWithSpaces>8097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2022-06-19T01:20:00Z</dcterms:created>
  <dc:creator>学科网试题生产平台</dc:creator>
  <dc:description>3002728886239232</dc:description>
  <cp:lastModifiedBy>上帝掷骰子吗</cp:lastModifiedBy>
  <dcterms:modified xsi:type="dcterms:W3CDTF">2024-07-20T09:05:25Z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015AF82704A24C8F8D929AE2A8CC9799</vt:lpwstr>
  </property>
</Properties>
</file>