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864FA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11938000</wp:posOffset>
            </wp:positionV>
            <wp:extent cx="469900" cy="419100"/>
            <wp:effectExtent l="0" t="0" r="635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32BB5C40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C-12</w:t>
      </w:r>
      <w:r>
        <w:rPr>
          <w:rFonts w:ascii="Calibri" w:hAnsi="Calibri" w:eastAsia="Calibri" w:cs="Calibri"/>
          <w:b/>
          <w:sz w:val="24"/>
        </w:rPr>
        <w:t xml:space="preserve">  </w:t>
      </w:r>
      <w:r>
        <w:rPr>
          <w:rFonts w:eastAsia="Times New Roman" w:cs="Times New Roman"/>
          <w:b/>
          <w:sz w:val="24"/>
        </w:rPr>
        <w:t>O</w:t>
      </w:r>
      <w:r>
        <w:rPr>
          <w:rFonts w:ascii="Calibri" w:hAnsi="Calibri" w:eastAsia="Calibri" w:cs="Calibri"/>
          <w:b/>
          <w:sz w:val="24"/>
        </w:rPr>
        <w:t>-</w:t>
      </w:r>
      <w:r>
        <w:rPr>
          <w:rFonts w:eastAsia="Times New Roman" w:cs="Times New Roman"/>
          <w:b/>
          <w:sz w:val="24"/>
        </w:rPr>
        <w:t>16</w:t>
      </w:r>
    </w:p>
    <w:p w14:paraId="239D875E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  <w:r>
        <w:rPr>
          <w:rFonts w:ascii="Calibri" w:hAnsi="Calibri" w:eastAsia="Calibri" w:cs="Calibri"/>
          <w:b/>
          <w:sz w:val="24"/>
        </w:rPr>
        <w:t>(</w:t>
      </w:r>
      <w:r>
        <w:rPr>
          <w:rFonts w:ascii="宋体" w:hAnsi="宋体"/>
          <w:b/>
          <w:sz w:val="24"/>
        </w:rPr>
        <w:t>每小题分，共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</w:t>
      </w:r>
      <w:r>
        <w:rPr>
          <w:rFonts w:ascii="Calibri" w:hAnsi="Calibri" w:eastAsia="Calibri" w:cs="Calibri"/>
          <w:b/>
          <w:sz w:val="24"/>
        </w:rPr>
        <w:t>)</w:t>
      </w:r>
    </w:p>
    <w:p w14:paraId="45FEDCAC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“吉林终有吉临时</w:t>
      </w:r>
      <w:r>
        <w:rPr>
          <w:rFonts w:ascii="Calibri" w:hAnsi="Calibri" w:eastAsia="Calibri" w:cs="Calibri"/>
        </w:rPr>
        <w:t xml:space="preserve">  </w:t>
      </w:r>
      <w:r>
        <w:rPr>
          <w:rFonts w:ascii="宋体" w:hAnsi="宋体"/>
        </w:rPr>
        <w:t>长春定复往常春”，表达了吉林人民抗击新冠疫情的必胜信念。下列防疫措施中涉及到化学变化的是</w:t>
      </w:r>
    </w:p>
    <w:p w14:paraId="345C7A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测体温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戴口罩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常通风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勤消毒</w:t>
      </w:r>
    </w:p>
    <w:p w14:paraId="0A930B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1E611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B54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【详解】A、测量体温的过程中，没有新物质生成，属于物理变化，故选项错误；</w:t>
      </w:r>
    </w:p>
    <w:p w14:paraId="18F4C1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B、戴口罩，没有新物质生成，属于物理变化，故选项错误；</w:t>
      </w:r>
    </w:p>
    <w:p w14:paraId="4736A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C、通风的过程中，没有新物质生成，属于物理变化，故选项错误；</w:t>
      </w:r>
    </w:p>
    <w:p w14:paraId="7B5CE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D、消毒的过程中能将细菌杀死，有新物质生成，属于化学变化，故选项正确。</w:t>
      </w:r>
      <w:r>
        <w:rPr>
          <w:color w:val="000000"/>
        </w:rPr>
        <w:br w:type="textWrapping"/>
      </w:r>
    </w:p>
    <w:p w14:paraId="4D89A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 D。</w:t>
      </w:r>
    </w:p>
    <w:p w14:paraId="275C38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下列气体属于空气污染物的是</w:t>
      </w:r>
    </w:p>
    <w:p w14:paraId="3983F7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二氧化氮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氮气</w:t>
      </w:r>
    </w:p>
    <w:p w14:paraId="51F817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88D11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B3E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【详解】目前计入空气质量评价的主要污染物为：一氧化碳、二氧化氮、二氧化硫、可吸入颗粒物、臭氧等，故选A。</w:t>
      </w:r>
    </w:p>
    <w:p w14:paraId="5F64DA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下列食物富含蛋白质的是</w:t>
      </w:r>
    </w:p>
    <w:p w14:paraId="307E78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苹果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海带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鸡肉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米饭</w:t>
      </w:r>
    </w:p>
    <w:p w14:paraId="21CA94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8F1D5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FB97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苹果富含维生素，此选项不符合题意；</w:t>
      </w:r>
      <w:r>
        <w:rPr>
          <w:color w:val="000000"/>
        </w:rPr>
        <w:t xml:space="preserve">    </w:t>
      </w:r>
    </w:p>
    <w:p w14:paraId="59AAAB8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海带富含维生素，此选项不符合题意；</w:t>
      </w:r>
      <w:r>
        <w:rPr>
          <w:color w:val="000000"/>
        </w:rPr>
        <w:t xml:space="preserve">    </w:t>
      </w:r>
    </w:p>
    <w:p w14:paraId="35CCE16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鸡肉富含蛋白质，此选项符合题意；</w:t>
      </w:r>
      <w:r>
        <w:rPr>
          <w:color w:val="000000"/>
        </w:rPr>
        <w:t xml:space="preserve">    </w:t>
      </w:r>
    </w:p>
    <w:p w14:paraId="56DFEF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米饭富含糖类，此选项不符合题意。</w:t>
      </w:r>
    </w:p>
    <w:p w14:paraId="42A441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0ED243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王安石在《梅花》中写道：“墙角数枝梅，凌寒独自开。遥知不是雪，为有暗香来。”“闻到‘暗香’”说明了</w:t>
      </w:r>
    </w:p>
    <w:p w14:paraId="2EAAB50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分子在不断运动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分子间有间隔</w:t>
      </w:r>
    </w:p>
    <w:p w14:paraId="0F4976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分子的质量很小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分子由原子构成</w:t>
      </w:r>
    </w:p>
    <w:p w14:paraId="3B9CCA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B2CB9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29F4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【详解】“遥知不是雪，为有暗香来,”“闻到‘暗香’”是花香分子不断运动的结果，故选A。</w:t>
      </w:r>
    </w:p>
    <w:p w14:paraId="7E90DD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在一定溶质质量分数的氯化钠溶液的配制实验中，墩墩同学的操作中错误的是</w:t>
      </w:r>
    </w:p>
    <w:p w14:paraId="4259CE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23950" cy="1104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838325" cy="9048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F4D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552575" cy="933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95350" cy="11906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81D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580B8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A86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【详解】A、取用固体粉末状药品时，瓶塞要倒放，应用药匙取用，不能用手接触药品，图中瓶塞没有倒放，图中所示操作错误；</w:t>
      </w:r>
    </w:p>
    <w:p w14:paraId="73CB0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B、托盘天平的使用要遵循“左物右码”的原则，氯化钠需要放在称量纸上称量，图中所示操作正确；</w:t>
      </w:r>
    </w:p>
    <w:p w14:paraId="34588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C、配制氯化钠溶液时，溶解操作应在烧杯中进行，图中所示操作正确；</w:t>
      </w:r>
    </w:p>
    <w:p w14:paraId="38E0E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D、进行溶解操作时，在烧杯中进行，用玻璃棒进行搅拌，图中所示操作正确。</w:t>
      </w:r>
    </w:p>
    <w:p w14:paraId="3FB2B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3E8444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习近平总书记提出：“人不负青山，青山定不负人”。下列做法中符合这一理念的是</w:t>
      </w:r>
    </w:p>
    <w:p w14:paraId="31FBC34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乱扔生活垃圾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合理开采矿物</w:t>
      </w:r>
    </w:p>
    <w:p w14:paraId="6B5A4F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焚烧废弃塑料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过度使用农药</w:t>
      </w:r>
    </w:p>
    <w:p w14:paraId="41AFAB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48A78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A5E9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、乱扔生活垃圾，不利于保护生态环境，不符合题意；</w:t>
      </w:r>
    </w:p>
    <w:p w14:paraId="1C860B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、合理开采矿物，不会危害生态环境，符合题意；</w:t>
      </w:r>
    </w:p>
    <w:p w14:paraId="3F48A8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、焚烧废弃塑料，不利于保护生态环境，不符合题意；</w:t>
      </w:r>
    </w:p>
    <w:p w14:paraId="70FF0F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、过度使用农药，不利于保护生态环境，不符合题意；</w:t>
      </w:r>
    </w:p>
    <w:p w14:paraId="55A56C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66095D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碳元素能组成多种单质。下列关于碳单质的说法中正确的是</w:t>
      </w:r>
    </w:p>
    <w:p w14:paraId="0D002A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硬度都很大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都可用于制造铅笔芯</w:t>
      </w:r>
    </w:p>
    <w:p w14:paraId="67D45B4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都是黑色固体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常温下化学性质都不活泼</w:t>
      </w:r>
    </w:p>
    <w:p w14:paraId="593346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BB47F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C7EE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【详解】A、由于碳原子的排列方式不同，金刚石和石墨的性质存在差异，金刚石的硬度很大，石墨的质地软，故A不符合题意；</w:t>
      </w:r>
    </w:p>
    <w:p w14:paraId="1076B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B、金刚石的硬度很大，不能用于制造铅笔芯，石墨的质地软，可用于制造铅笔芯，故B不符合题意；</w:t>
      </w:r>
    </w:p>
    <w:p w14:paraId="406711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C、纯净的金刚石是无色透明的正八面体形状的固体，故C不符合题意；</w:t>
      </w:r>
    </w:p>
    <w:p w14:paraId="213D5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D、常温下碳单质的化学性质都不活泼，故D符合题意。</w:t>
      </w:r>
    </w:p>
    <w:p w14:paraId="33253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962B3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从不同角度认识下图中的反应，其中错误的是</w:t>
      </w:r>
    </w:p>
    <w:p w14:paraId="304F6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19425" cy="1476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DBC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宏观现象：氢气在氯气中燃烧</w:t>
      </w:r>
    </w:p>
    <w:p w14:paraId="0AE719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微观解析：反应前后原子种类不变</w:t>
      </w:r>
    </w:p>
    <w:p w14:paraId="0AD5CD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符号描述：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17" o:title="eqId4706684ae720355808a83c82c248de1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7ADBD1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实践应用：工业上可用于制取盐酸</w:t>
      </w:r>
    </w:p>
    <w:p w14:paraId="4A0BCF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0F8AB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F390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、由图知，从宏观的角度说，该反应是氢气和氯气在点燃的条件下反应生成氯化氢，宏观现象是氢气在氯气中燃烧，故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不符合题意；</w:t>
      </w:r>
    </w:p>
    <w:p w14:paraId="5F41F6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、由图知，反应前，氢气分子由氢原子构成，氯气分子由氯原子构成，反应后氯化氢分子由氢原子和氯原子构成，反应前后原子种类不变，故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不符合题意；</w:t>
      </w:r>
    </w:p>
    <w:p w14:paraId="3CD8F5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、由图知，该反应是氢气和氯气在点燃的条件下反应生成氯化氢，反应的化学方程式为：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93.75pt;" o:ole="t" filled="f" o:preferrelative="t" stroked="f" coordsize="21600,21600">
            <v:path/>
            <v:fill on="f" focussize="0,0"/>
            <v:stroke on="f" joinstyle="miter"/>
            <v:imagedata r:id="rId19" o:title="eqId537f6b2d88e87811f5c5488550266fa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符合题意；</w:t>
      </w:r>
    </w:p>
    <w:p w14:paraId="5D8AD9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、氢气和氯气在点燃的条件下反应生成氯化氢，该反应在工业上可用于制取盐酸，故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不符合题意。</w:t>
      </w:r>
    </w:p>
    <w:p w14:paraId="50BCB6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1EA372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下列关于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Ca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的用途中错误的是</w:t>
      </w:r>
    </w:p>
    <w:p w14:paraId="7ADF68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</w:t>
      </w:r>
      <w:r>
        <w:rPr>
          <w:rFonts w:eastAsia="Times New Roman" w:cs="Times New Roman"/>
          <w:color w:val="000000"/>
        </w:rPr>
        <w:t>Ca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制波尔多液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</w:t>
      </w:r>
      <w:r>
        <w:rPr>
          <w:rFonts w:eastAsia="Times New Roman" w:cs="Times New Roman"/>
          <w:color w:val="000000"/>
        </w:rPr>
        <w:t>Ca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改良酸性土壤</w:t>
      </w:r>
    </w:p>
    <w:p w14:paraId="23272FD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溶液检验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固体干燥某些气体</w:t>
      </w:r>
    </w:p>
    <w:p w14:paraId="753B2C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4A6B1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D13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【分析】根据氢氧化钠和氢氧化钙的性质进行分析解答。</w:t>
      </w:r>
    </w:p>
    <w:p w14:paraId="4B8A9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【详解】A、氢氧化钙在农业上可用于制波尔多液，故选项说法正确；</w:t>
      </w:r>
    </w:p>
    <w:p w14:paraId="006897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B、氢氧化钙具有碱性，可与土壤中的酸性物质反应，能用于改良酸性土壤，故选项说法正确；</w:t>
      </w:r>
    </w:p>
    <w:p w14:paraId="051E0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C、因为氢氧化钠与二氧化碳反应生成碳酸钠和水，这一反应无明显现象，所以不能用NaOH溶液检验CO</w:t>
      </w:r>
      <w:r>
        <w:rPr>
          <w:color w:val="000000"/>
          <w:vertAlign w:val="subscript"/>
        </w:rPr>
        <w:t>2</w:t>
      </w:r>
      <w:r>
        <w:rPr>
          <w:color w:val="000000"/>
        </w:rPr>
        <w:t>，故选项说法错误；</w:t>
      </w:r>
    </w:p>
    <w:p w14:paraId="629F3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D、氢氧化钠具有吸水性，可以用于干燥某些气体，故选项说法正确。</w:t>
      </w:r>
    </w:p>
    <w:p w14:paraId="6AC2B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514261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推理是化学学习中常用的思维方法。下列推理中正确的是</w:t>
      </w:r>
    </w:p>
    <w:p w14:paraId="7A5411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酸碱中和反应生成盐和水，则生成盐和水的反应一定是中和反应</w:t>
      </w:r>
    </w:p>
    <w:p w14:paraId="7CB3C6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单质是由一种元素组成的纯净物，则由一种元素组成的纯净物一定是单质</w:t>
      </w:r>
    </w:p>
    <w:p w14:paraId="79B45B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离子都是带有电荷的粒子，则带有电荷的粒子一定是离子</w:t>
      </w:r>
    </w:p>
    <w:p w14:paraId="0A127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燃烧都发光、放热，则有发光、放热现象的变化一定是燃烧</w:t>
      </w:r>
    </w:p>
    <w:p w14:paraId="318CE4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0D69E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8DA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【详解】A、酸碱中和反应生成盐和水，但是生成盐和水的反应不一定是中和反应，如金属氧化物与酸反应生成盐和水，该反应不是中和反应，故A不符合题意；</w:t>
      </w:r>
    </w:p>
    <w:p w14:paraId="0D28C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B、单质是由一种元素组成的纯净物，则由一种元素组成的纯净物一定是单质，故B符合题意；</w:t>
      </w:r>
    </w:p>
    <w:p w14:paraId="5A13A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C、离子都是带有电荷的粒子，但是带有电荷的粒子不一定是离子，如电子带负电荷，故C不符合题意；</w:t>
      </w:r>
    </w:p>
    <w:p w14:paraId="6F209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D、燃烧都发光、放热，但是有发光、放热现象的变化不一定是燃烧，如电灯通电发光、放热，故D不符合题意。</w:t>
      </w:r>
    </w:p>
    <w:p w14:paraId="1E7CA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F13D56D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21C16B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硝酸钾</w:t>
      </w:r>
      <w:r>
        <w:rPr>
          <w:rFonts w:ascii="Calibri" w:hAnsi="Calibri" w:eastAsia="Calibri" w:cs="Calibri"/>
          <w:color w:val="000000"/>
        </w:rPr>
        <w:t>(</w:t>
      </w:r>
      <w:r>
        <w:rPr>
          <w:rFonts w:ascii="宋体" w:hAnsi="宋体"/>
          <w:color w:val="000000"/>
        </w:rPr>
        <w:t>化学式：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是一种复合肥料。请回答下列问题。</w:t>
      </w:r>
    </w:p>
    <w:p w14:paraId="5CAFDC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氮的元素符号为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；</w:t>
      </w:r>
    </w:p>
    <w:p w14:paraId="2B5686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钾离子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53058674" name="图片 853058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058674" name="图片 85305867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符号为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；</w:t>
      </w:r>
    </w:p>
    <w:p w14:paraId="09B545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硝酸钾中氧元素的化合价为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37379C80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N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</w:t>
      </w:r>
    </w:p>
    <w:p w14:paraId="09BD040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1.75pt;width:35.25pt;" o:ole="t" filled="f" o:preferrelative="t" stroked="f" coordsize="21600,21600">
            <v:path/>
            <v:fill on="f" focussize="0,0"/>
            <v:stroke on="f" joinstyle="miter"/>
            <v:imagedata r:id="rId22" o:title="eqIdf40419b3dc46cfdcf18637aa7fafd20e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</w:p>
    <w:p w14:paraId="6A4DB1E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97B8C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09460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元素符号中只有一个字母，该字母大写，氮的元素符号为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；</w:t>
      </w:r>
    </w:p>
    <w:p w14:paraId="5FCF0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D8F6E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一个钾离子带一个单位的正电荷，钾离子的符号为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；</w:t>
      </w:r>
    </w:p>
    <w:p w14:paraId="3ED64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C44A1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硝酸钾中氧元素的化合价为</w:t>
      </w:r>
      <w:r>
        <w:rPr>
          <w:rFonts w:eastAsia="Times New Roman" w:cs="Times New Roman"/>
          <w:color w:val="000000"/>
        </w:rPr>
        <w:t>-2</w:t>
      </w:r>
      <w:r>
        <w:rPr>
          <w:rFonts w:ascii="宋体" w:hAnsi="宋体"/>
          <w:color w:val="000000"/>
        </w:rPr>
        <w:t>，化合价标在元素符号的正上方，正负号在前，价数在后，硝酸钾中氧元素的化合价表示为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1.75pt;width:35.25pt;" o:ole="t" filled="f" o:preferrelative="t" stroked="f" coordsize="21600,21600">
            <v:path/>
            <v:fill on="f" focussize="0,0"/>
            <v:stroke on="f" joinstyle="miter"/>
            <v:imagedata r:id="rId22" o:title="eqIdf40419b3dc46cfdcf18637aa7fafd20e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49B8AA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根据下图回答下列问题。</w:t>
      </w:r>
    </w:p>
    <w:p w14:paraId="07CBC7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14550" cy="11239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DE0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（1）钠的相对原子质量为____________。</w:t>
      </w:r>
    </w:p>
    <w:p w14:paraId="19688F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（2）两种元素中属于非金属元素的是____________。</w:t>
      </w:r>
    </w:p>
    <w:p w14:paraId="06C7D3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（3）钠元素与氯元素的本质区别是____________不同。</w:t>
      </w:r>
    </w:p>
    <w:p w14:paraId="1790F5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（1）22.99    </w:t>
      </w:r>
    </w:p>
    <w:p w14:paraId="16463A3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（2）氯##Cl##氯元素    （3）质子数不同</w:t>
      </w:r>
    </w:p>
    <w:p w14:paraId="7714CF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C2B6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6134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在元素周期表中，元素名称下方的数字表示相对原子质量，故钠的相对原子质量为22.99；</w:t>
      </w:r>
    </w:p>
    <w:p w14:paraId="30B10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0F33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由“金”字旁可知， 钠属于金属元素，由“气”字旁可知，氯元素属于非金属元素；</w:t>
      </w:r>
    </w:p>
    <w:p w14:paraId="61FA3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7983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元素是质子数相同的一类原子的总称，钠元素与氯元素的本质区别是质子数不同。</w:t>
      </w:r>
    </w:p>
    <w:p w14:paraId="7F4847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化学与人类的生产、生活密切相关：</w:t>
      </w:r>
    </w:p>
    <w:p w14:paraId="51BC95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铁是人体必需的微量元素，缺铁会引起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21E866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生活中常用的硬水软化方法是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436597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有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性，可用于冶炼金属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853058671" name="图片 853058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058671" name="图片 85305867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019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成语“釜底抽薪”体现的灭火原理是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33CCF0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（1）贫血    （2）煮沸    （3）还原    （4）清除可燃物</w:t>
      </w:r>
    </w:p>
    <w:p w14:paraId="35AEB8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4A892B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DECC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铁是血红蛋白的成分，能帮助氧气的运输，缺铁会引起贫血。</w:t>
      </w:r>
    </w:p>
    <w:p w14:paraId="55BFC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F721C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煮沸可以除去水中的一些可溶性钙、镁化合物，生活中可以通过煮沸的方法降低水的硬度。</w:t>
      </w:r>
    </w:p>
    <w:p w14:paraId="519DD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43C3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CO有还原性，能将金属从氧化物中还原出来，所以CO可用于冶炼金属。</w:t>
      </w:r>
    </w:p>
    <w:p w14:paraId="1FBF3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875D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成语“釜底抽薪”含义是抽去锅底下的柴火，清除了可燃物，达到灭火的目的。</w:t>
      </w:r>
    </w:p>
    <w:p w14:paraId="53515139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53EC87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盐酸和稀硫酸是初中化学常见的两种酸。请回答下列问题。</w:t>
      </w:r>
    </w:p>
    <w:p w14:paraId="78E317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胃液中含有的酸是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38B570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上述两种酸中具有挥发性的是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23A9C5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除去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，可用的适量的酸是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38D38A1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盐酸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浓盐酸</w:t>
      </w:r>
      <w:r>
        <w:rPr>
          <w:color w:val="000000"/>
        </w:rPr>
        <w:t xml:space="preserve">    </w:t>
      </w:r>
    </w:p>
    <w:p w14:paraId="22FD840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稀硫酸</w:t>
      </w:r>
    </w:p>
    <w:p w14:paraId="376436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F1144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8DF5C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胃液中含有的酸是盐酸；</w:t>
      </w:r>
    </w:p>
    <w:p w14:paraId="2C4B1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FE119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上述两种酸中具有挥发性的是浓盐酸；</w:t>
      </w:r>
    </w:p>
    <w:p w14:paraId="60E98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B65AC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中含有硫酸根离子，则除去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，可用的适量的酸是稀硫酸。</w:t>
      </w:r>
    </w:p>
    <w:p w14:paraId="6574D7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请根据如图溶解度曲线，回答下列问题。</w:t>
      </w:r>
    </w:p>
    <w:p w14:paraId="51196D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57400" cy="18192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53E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的溶解度比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的____________。</w:t>
      </w:r>
    </w:p>
    <w:p w14:paraId="6348A2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（2）将不饱和的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溶液变饱和的方法是____________。</w:t>
      </w:r>
    </w:p>
    <w:p w14:paraId="18157F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（3）蒸发结晶和降温结晶是获得晶体的两种常用方法。当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中混有少量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时，提纯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的方法是____________。</w:t>
      </w:r>
    </w:p>
    <w:p w14:paraId="3C65D0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（1）大    （2）加入NaCl固体（合理即可）    </w:t>
      </w:r>
    </w:p>
    <w:p w14:paraId="4400A3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（3）蒸发结晶</w:t>
      </w:r>
    </w:p>
    <w:p w14:paraId="26C7FA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570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【分析】根据溶解度曲线进行分析。</w:t>
      </w:r>
    </w:p>
    <w:p w14:paraId="0BDC7A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50FE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由溶解度曲线知，10℃时，KNO</w:t>
      </w:r>
      <w:r>
        <w:rPr>
          <w:color w:val="000000"/>
          <w:vertAlign w:val="subscript"/>
        </w:rPr>
        <w:t>3</w:t>
      </w:r>
      <w:r>
        <w:rPr>
          <w:color w:val="000000"/>
        </w:rPr>
        <w:t>的溶解度比NaCl的大，故填：大。</w:t>
      </w:r>
    </w:p>
    <w:p w14:paraId="5FA6C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DB22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不饱和溶液变饱和溶液的方法有：加溶质、恒温蒸发水、改变温度，将不饱和的NaCl溶液变饱和的方法是加入NaCl固体、恒温蒸发水、降低温度，故填：加入NaCl固体（合理即可）。</w:t>
      </w:r>
    </w:p>
    <w:p w14:paraId="4FC2F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1FA8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由溶解度曲线知，NaCl和KNO</w:t>
      </w:r>
      <w:r>
        <w:rPr>
          <w:color w:val="000000"/>
          <w:vertAlign w:val="subscript"/>
        </w:rPr>
        <w:t>3</w:t>
      </w:r>
      <w:r>
        <w:rPr>
          <w:color w:val="000000"/>
        </w:rPr>
        <w:t>的溶解度都随温度的升高而增大，NaCl受温度影响不大，适用于蒸发结晶，KNO</w:t>
      </w:r>
      <w:r>
        <w:rPr>
          <w:color w:val="000000"/>
          <w:vertAlign w:val="subscript"/>
        </w:rPr>
        <w:t>3</w:t>
      </w:r>
      <w:r>
        <w:rPr>
          <w:color w:val="000000"/>
        </w:rPr>
        <w:t>受温度影响较大，适用于降温结晶，当NaCl中混有少量KNO</w:t>
      </w:r>
      <w:r>
        <w:rPr>
          <w:color w:val="000000"/>
          <w:vertAlign w:val="subscript"/>
        </w:rPr>
        <w:t>3</w:t>
      </w:r>
      <w:r>
        <w:rPr>
          <w:color w:val="000000"/>
        </w:rPr>
        <w:t>时，提纯NaCl的方法是蒸发结晶，故填：蒸发结晶。</w:t>
      </w:r>
    </w:p>
    <w:p w14:paraId="57626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【点睛】本题考查了溶解度曲线的应用，难度不大。</w:t>
      </w:r>
    </w:p>
    <w:p w14:paraId="01C01846">
      <w:pPr>
        <w:spacing w:line="360" w:lineRule="auto"/>
        <w:jc w:val="left"/>
        <w:textAlignment w:val="center"/>
        <w:rPr>
          <w:color w:val="000000"/>
        </w:rPr>
      </w:pPr>
    </w:p>
    <w:p w14:paraId="564D4C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在学校开展的“知水善用”项目学习成果发布会上，容融同学分享了自己的研究报告：</w:t>
      </w:r>
    </w:p>
    <w:p w14:paraId="64E58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40576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63E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浓硫酸稀释时：水作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06CEA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电解水实验中：水作反应物，该反应的基本反应类型为：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反应</w:t>
      </w:r>
    </w:p>
    <w:p w14:paraId="3C5B65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探究燃烧条件：水提供热量，隔绝氧气。</w:t>
      </w:r>
    </w:p>
    <w:p w14:paraId="1906EB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铁丝在氧气中燃烧：水能防止高温熔化物溅落炸裂集气瓶底。</w:t>
      </w:r>
    </w:p>
    <w:p w14:paraId="5321E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硫在氧气中燃烧：水能吸收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，防止污染空气。</w:t>
      </w:r>
    </w:p>
    <w:p w14:paraId="121152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上述研究成果中，能得出水是由氢、氧两种元素组成的是</w:t>
      </w:r>
      <w:r>
        <w:rPr>
          <w:color w:val="000000"/>
        </w:rPr>
        <w:t>______</w:t>
      </w:r>
      <w:r>
        <w:rPr>
          <w:rFonts w:ascii="Calibri" w:hAnsi="Calibri" w:eastAsia="Calibri" w:cs="Calibri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CBD66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溶剂    ②. 分解    ③. B</w:t>
      </w:r>
    </w:p>
    <w:p w14:paraId="7E16A9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B8B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【详解】A、浓硫酸稀释时，水作溶剂，硫酸是溶质；</w:t>
      </w:r>
    </w:p>
    <w:p w14:paraId="30573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B、水在通电的条件下反应生成氢气和氧气，该反应符合“一变多”的特点，属于分解反应；</w:t>
      </w:r>
    </w:p>
    <w:p w14:paraId="36C76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电解水生成氢气和氧气，氢气由氢元素组成，氧气由氧元素组成，根据质量守恒定律， 化学反应前后，元素的种类不变，可得水是由氢、氧两种元素组成，故填：B。</w:t>
      </w:r>
    </w:p>
    <w:p w14:paraId="7EAE8A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44</w:t>
      </w:r>
      <w:r>
        <w:rPr>
          <w:rFonts w:ascii="宋体" w:hAnsi="宋体"/>
          <w:color w:val="000000"/>
        </w:rPr>
        <w:t>分</w:t>
      </w:r>
      <w:r>
        <w:rPr>
          <w:rFonts w:eastAsia="Times New Roman" w:cs="Times New Roman"/>
          <w:color w:val="000000"/>
        </w:rPr>
        <w:t>07</w:t>
      </w:r>
      <w:r>
        <w:rPr>
          <w:rFonts w:ascii="宋体" w:hAnsi="宋体"/>
          <w:color w:val="000000"/>
        </w:rPr>
        <w:t>秒，神州十四号载人飞船成功发射。人造卫星和宇宙飞船上的天线是由钛镍形状记忆合金制造的，它具有形状记忆功能，镍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Ni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元素在化合物中常见的化合价为</w:t>
      </w:r>
      <w:r>
        <w:rPr>
          <w:rFonts w:ascii="Calibri" w:hAnsi="Calibri" w:eastAsia="Calibri" w:cs="Calibri"/>
          <w:color w:val="000000"/>
        </w:rPr>
        <w:t>+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价。</w:t>
      </w:r>
    </w:p>
    <w:p w14:paraId="0E2866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请写出金属镍与稀硫酸发生置换反应的化学方程式</w:t>
      </w:r>
      <w:r>
        <w:rPr>
          <w:color w:val="000000"/>
        </w:rPr>
        <w:t>_______________________</w:t>
      </w:r>
      <w:r>
        <w:rPr>
          <w:rFonts w:ascii="宋体" w:hAnsi="宋体"/>
          <w:color w:val="000000"/>
        </w:rPr>
        <w:t>；</w:t>
      </w:r>
    </w:p>
    <w:p w14:paraId="472E27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选择镍片和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溶液，能比较出镍和铜的金属活动性顺序。</w:t>
      </w:r>
    </w:p>
    <w:p w14:paraId="7066CB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126.75pt;" o:ole="t" filled="f" o:preferrelative="t" stroked="f" coordsize="21600,21600">
            <v:path/>
            <v:fill on="f" focussize="0,0"/>
            <v:stroke on="f" joinstyle="miter"/>
            <v:imagedata r:id="rId29" o:title="eqId7245ebf46728c735a26fbc7c2efa883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961FE7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（2）硫酸铜（合理即可）。</w:t>
      </w:r>
    </w:p>
    <w:p w14:paraId="4021B0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A21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【分析】（1）根据题干信息书写化学方程式。</w:t>
      </w:r>
    </w:p>
    <w:p w14:paraId="48866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（2）根据比较金属活动性顺序的方法分析。</w:t>
      </w:r>
    </w:p>
    <w:p w14:paraId="5EF02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B5D20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由题干信息知，镍(Ni)元素在化合物中常见的化合价为+2价，则硫酸镍的化学式为NiSO</w:t>
      </w:r>
      <w:r>
        <w:rPr>
          <w:color w:val="000000"/>
          <w:vertAlign w:val="subscript"/>
        </w:rPr>
        <w:t>4，</w:t>
      </w:r>
      <w:r>
        <w:rPr>
          <w:color w:val="000000"/>
        </w:rPr>
        <w:t>金属镍与稀硫酸反应生成硫酸镍和氢气，反应的化学方程式为：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126.75pt;" o:ole="t" filled="f" o:preferrelative="t" stroked="f" coordsize="21600,21600">
            <v:path/>
            <v:fill on="f" focussize="0,0"/>
            <v:stroke on="f" joinstyle="miter"/>
            <v:imagedata r:id="rId29" o:title="eqId7245ebf46728c735a26fbc7c2efa883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color w:val="000000"/>
        </w:rPr>
        <w:t>，故填：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126.75pt;" o:ole="t" filled="f" o:preferrelative="t" stroked="f" coordsize="21600,21600">
            <v:path/>
            <v:fill on="f" focussize="0,0"/>
            <v:stroke on="f" joinstyle="miter"/>
            <v:imagedata r:id="rId29" o:title="eqId7245ebf46728c735a26fbc7c2efa8832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color w:val="000000"/>
        </w:rPr>
        <w:t>。</w:t>
      </w:r>
    </w:p>
    <w:p w14:paraId="1B2A0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BF13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要比较出镍和铜的金属活动性顺序，可选用金属镍与可溶性的铜盐，如硫酸铜溶液或氯化铜溶液等，故填：硫酸铜（合理即可）。</w:t>
      </w:r>
    </w:p>
    <w:p w14:paraId="5D1DD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【点睛】本题主要考查了金属的性质及比较金属活动性顺序的方法，难度不大。</w:t>
      </w:r>
    </w:p>
    <w:p w14:paraId="48A784DE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0E96F5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请根据下图回答问题。</w:t>
      </w:r>
    </w:p>
    <w:p w14:paraId="179A8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2710"/>
            <wp:effectExtent l="0" t="0" r="0" b="889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3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74E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303CF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实验室制取二氧化碳，应选择的发生装置是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BCFD8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用高锰酸钾制取氧气的化学方程式为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C8908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时，集满氧气的标志是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C246F74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集气瓶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</w:t>
      </w:r>
    </w:p>
    <w:p w14:paraId="508EEC4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25pt;width:188.25pt;" o:ole="t" filled="f" o:preferrelative="t" stroked="f" coordsize="21600,21600">
            <v:path/>
            <v:fill on="f" focussize="0,0"/>
            <v:stroke on="f" joinstyle="miter"/>
            <v:imagedata r:id="rId34" o:title="eqId00d42cb5582b6c78614390f10a59852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CA71C6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气泡由集气瓶口逸出</w:t>
      </w:r>
    </w:p>
    <w:p w14:paraId="55CD7E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17AF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27CB1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的名称为集气瓶；</w:t>
      </w:r>
    </w:p>
    <w:p w14:paraId="1691C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853058672" name="图片 853058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058672" name="图片 853058672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小问2详解】</w:t>
      </w:r>
    </w:p>
    <w:p w14:paraId="5FF39A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实验室用大理石与稀盐酸制取二氧化碳，应选择固液常温型发生装置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；</w:t>
      </w:r>
    </w:p>
    <w:p w14:paraId="25893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25F15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高锰酸钾在加热条件下发水反应是出锰酸钾、二氧化锰、氧气，制取氧气的化学方程式为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88.25pt;" o:ole="t" filled="f" o:preferrelative="t" stroked="f" coordsize="21600,21600">
            <v:path/>
            <v:fill on="f" focussize="0,0"/>
            <v:stroke on="f" joinstyle="miter"/>
            <v:imagedata r:id="rId34" o:title="eqId00d42cb5582b6c78614390f10a59852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42342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A4E21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时，集满氧气的标志是气泡由集气瓶口逸出。</w:t>
      </w:r>
    </w:p>
    <w:p w14:paraId="017606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在清理实验室的药品时，同学们发现一瓶氢氧化钠溶液忘记了盖瓶塞。对于该溶液是否变质，同学们提出了如下猜想：</w:t>
      </w:r>
    </w:p>
    <w:p w14:paraId="43CFD7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1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“问天”小组的猜想是：该溶液没有变质。</w:t>
      </w:r>
    </w:p>
    <w:p w14:paraId="6CDAF5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2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“梦天”小组的猜想是：该溶液部分变质。</w:t>
      </w:r>
    </w:p>
    <w:p w14:paraId="4912D8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3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“天和”小组的猜想是：该溶液全部变质。</w:t>
      </w:r>
    </w:p>
    <w:p w14:paraId="595036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三个小组的同学们根据各自猜想，分别进行如下实验：</w:t>
      </w:r>
    </w:p>
    <w:p w14:paraId="23F04E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【实验报告】</w:t>
      </w:r>
    </w:p>
    <w:tbl>
      <w:tblPr>
        <w:tblStyle w:val="5"/>
        <w:tblW w:w="10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9"/>
        <w:gridCol w:w="2606"/>
        <w:gridCol w:w="3420"/>
        <w:gridCol w:w="3330"/>
      </w:tblGrid>
      <w:tr w14:paraId="76A0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B6A76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小组名称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42D26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“问天”小组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11B22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“梦天”小组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1416E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“天和”小组</w:t>
            </w:r>
          </w:p>
        </w:tc>
      </w:tr>
      <w:tr w14:paraId="3BE1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7492A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药品种类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CEDC4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酸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FFCCB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碱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003E9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盐</w:t>
            </w:r>
          </w:p>
        </w:tc>
      </w:tr>
      <w:tr w14:paraId="1CDAD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41DE0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2081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466850" cy="1076325"/>
                  <wp:effectExtent l="0" t="0" r="0" b="9525"/>
                  <wp:docPr id="100012" name="图片 100012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图片 100012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2379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2019300" cy="11049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424D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962150" cy="1076325"/>
                  <wp:effectExtent l="0" t="0" r="0" b="9525"/>
                  <wp:docPr id="100014" name="图片 10001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0C4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9EC72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98171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有______生成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06CF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有白色沉淀生成</w:t>
            </w:r>
          </w:p>
          <w:p w14:paraId="48C221E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溶液颜色变红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789BC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有白色沉淀生成</w:t>
            </w:r>
          </w:p>
          <w:p w14:paraId="1A79790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溶液颜色不变色</w:t>
            </w:r>
          </w:p>
        </w:tc>
      </w:tr>
      <w:tr w14:paraId="41FF0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0A8CE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42104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该溶液已经变质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5C423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该溶液部分变质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12A3F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该溶液______</w:t>
            </w:r>
          </w:p>
        </w:tc>
      </w:tr>
    </w:tbl>
    <w:p w14:paraId="1FCEFB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690956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1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“问天”小组的实验中，能证明该溶液已经变质的化学方程式为____________。</w:t>
      </w:r>
    </w:p>
    <w:p w14:paraId="791870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2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“天和”小组的同学们发现“梦天”小组的实验结论错误。他们的理由是____________。</w:t>
      </w:r>
    </w:p>
    <w:p w14:paraId="6E6F66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【反思与评价】</w:t>
      </w:r>
    </w:p>
    <w:p w14:paraId="723DD0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1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在不改变被检验物质成分的情况下，排除干扰，能帮助我们得出正确结论。</w:t>
      </w:r>
    </w:p>
    <w:p w14:paraId="791D73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2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“失之毫厘，差以千里。”科学探究要有严谨的科学态度。</w:t>
      </w:r>
    </w:p>
    <w:p w14:paraId="6F932A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5250" cy="171450"/>
            <wp:effectExtent l="0" t="0" r="0" b="0"/>
            <wp:docPr id="853058673" name="图片 853058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058673" name="图片 853058673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拓展与延伸】</w:t>
      </w:r>
    </w:p>
    <w:p w14:paraId="3C1DCA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经过以上探究活动，同学们认为取用药品后，应及时____________瓶塞，防止药品变质。</w:t>
      </w:r>
    </w:p>
    <w:p w14:paraId="24884C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【实践与应用】</w:t>
      </w:r>
    </w:p>
    <w:p w14:paraId="374D47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对于同学们发现的这瓶溶液，下列处理方法中正确的是____________。</w:t>
      </w:r>
    </w:p>
    <w:p w14:paraId="3EE8F1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Calibri" w:hAnsi="Calibri" w:eastAsia="Calibri" w:cs="Calibri"/>
          <w:color w:val="000000"/>
        </w:rPr>
        <w:t>.</w:t>
      </w:r>
      <w:r>
        <w:rPr>
          <w:rFonts w:ascii="宋体" w:hAnsi="宋体"/>
          <w:color w:val="000000"/>
        </w:rPr>
        <w:t>直接倒入下水管道</w:t>
      </w:r>
    </w:p>
    <w:p w14:paraId="388380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Calibri" w:hAnsi="Calibri" w:eastAsia="Calibri" w:cs="Calibri"/>
          <w:color w:val="000000"/>
        </w:rPr>
        <w:t>.</w:t>
      </w:r>
      <w:r>
        <w:rPr>
          <w:rFonts w:ascii="宋体" w:hAnsi="宋体"/>
          <w:color w:val="000000"/>
        </w:rPr>
        <w:t>清洗盛放过植物油的试管</w:t>
      </w:r>
    </w:p>
    <w:p w14:paraId="70C818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Calibri" w:hAnsi="Calibri" w:eastAsia="Calibri" w:cs="Calibri"/>
          <w:color w:val="000000"/>
        </w:rPr>
        <w:t>.</w:t>
      </w:r>
      <w:r>
        <w:rPr>
          <w:rFonts w:ascii="宋体" w:hAnsi="宋体"/>
          <w:color w:val="000000"/>
        </w:rPr>
        <w:t>检验某氯化钠溶液中是否含有氯化钙</w:t>
      </w:r>
    </w:p>
    <w:p w14:paraId="77706B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气泡    ②. 该溶液完全变质    ③.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41" o:title="eqIdb9ff4675b7b6cdc7250895d3f54a5961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rPr>
          <w:color w:val="000000"/>
        </w:rPr>
        <w:t xml:space="preserve">    ④. 加入氢氧化钙溶液，引入了氢氧根离子，无法确定是否含氢氧化钠    ⑤. 盖上    ⑥. BC</w:t>
      </w:r>
    </w:p>
    <w:p w14:paraId="4F786B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0C30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【分析】氢氧化钠能与空气中的二氧化碳反应生成碳酸钠和水，从而变质。</w:t>
      </w:r>
    </w:p>
    <w:p w14:paraId="7379D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【详解】【实验报告】：“问天”小组：实验结论为该溶液已经变质，故溶液中含碳酸钠，加入过量的稀盐酸，碳酸钠能与稀盐酸反应生成氯化钠、二氧化碳和水，故现象为：有气泡生成；</w:t>
      </w:r>
    </w:p>
    <w:p w14:paraId="47454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“天和”小组：加入过量的氯化钙溶液，氯化钙和碳酸钠反应生成碳酸钙和氯化钠，产生白色沉淀，说明含碳酸钠，且过量的氯化钙溶液能将碳酸钠除尽，向上层清液中加入无色酚酞试液，溶液不变色，说明不含氢氧化钠，则该溶液完全变质；</w:t>
      </w:r>
    </w:p>
    <w:p w14:paraId="132B7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【解释与结论】：（1）“问天”小组的实验中，能证明该溶液已经变质的反应为碳酸钠和稀盐酸反应生成氯化钠、二氧化碳和水，该反应的化学方程式为：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41" o:title="eqIdb9ff4675b7b6cdc7250895d3f54a5961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color w:val="000000"/>
        </w:rPr>
        <w:t>；</w:t>
      </w:r>
    </w:p>
    <w:p w14:paraId="13038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“梦天”小组的实验中，加入适量的澄清石灰水，氢氧化钙能与碳酸钠反应生成碳酸钙和氢氧化钠，产生白色沉淀，说明含碳酸钠，但是引入了氢氧根离子，会对氢氧化钠的检验产生干扰，故实验结论不正确；</w:t>
      </w:r>
    </w:p>
    <w:p w14:paraId="7A27B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【拓展与延伸】：取用药品后，应及时盖上瓶塞，防止药品与空气中的物质反应，发生变质；</w:t>
      </w:r>
    </w:p>
    <w:p w14:paraId="1DD6C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【实践与应用】：A、该瓶溶液中含碳酸钠，碳酸钠溶液显碱性，不能直接倒入小水道，不符合题意；</w:t>
      </w:r>
    </w:p>
    <w:p w14:paraId="023F4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B、碳酸钠溶液显碱性，能与植物油发生反应，可用于清洗盛放过植物油的试管，符合题意；</w:t>
      </w:r>
    </w:p>
    <w:p w14:paraId="79441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C、氯化钙能与碳酸钠反应生成碳酸钙和氯化钠，产生白色沉淀，故可检验某氯化钠溶液中是否含有氯化钙，符合题意。</w:t>
      </w:r>
    </w:p>
    <w:p w14:paraId="3E07C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故选BC。</w:t>
      </w:r>
    </w:p>
    <w:p w14:paraId="6B7A5B1E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507A8F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“碳达峰”是指二氧化碳的排放达到峰值，不再增长，达到峰值后再慢慢减下去。</w:t>
      </w:r>
    </w:p>
    <w:p w14:paraId="1A0030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为了在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年前实现我围“碳达峰”的目标，应提倡使用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等清洁能源。</w:t>
      </w:r>
    </w:p>
    <w:p w14:paraId="48511E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若减少</w:t>
      </w:r>
      <w:r>
        <w:rPr>
          <w:rFonts w:eastAsia="Times New Roman" w:cs="Times New Roman"/>
          <w:color w:val="000000"/>
        </w:rPr>
        <w:t>12t</w:t>
      </w:r>
      <w:r>
        <w:rPr>
          <w:rFonts w:ascii="宋体" w:hAnsi="宋体"/>
          <w:color w:val="000000"/>
        </w:rPr>
        <w:t>碳的充分燃烧，最多可减少向空气中排放二氧化碳的质量是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？</w:t>
      </w:r>
    </w:p>
    <w:p w14:paraId="74B220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（1）太阳能、风能、海洋能、水能和地热能（合理即可）    </w:t>
      </w:r>
    </w:p>
    <w:p w14:paraId="726A95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（2）44t</w:t>
      </w:r>
      <w:r>
        <w:rPr>
          <w:color w:val="000000"/>
        </w:rPr>
        <w:br w:type="textWrapping"/>
      </w:r>
    </w:p>
    <w:p w14:paraId="413245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C6A5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2F6A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清洁能源在能源的使用过程中对环境不造成污染的，例如，太阳能、风能、海洋能、水能和地热能等；</w:t>
      </w:r>
    </w:p>
    <w:p w14:paraId="73623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430FF4C">
      <w:pPr>
        <w:spacing w:line="360" w:lineRule="auto"/>
        <w:jc w:val="left"/>
        <w:textAlignment w:val="center"/>
        <w:rPr>
          <w:i/>
          <w:color w:val="000000"/>
        </w:rPr>
      </w:pPr>
      <w:r>
        <w:rPr>
          <w:color w:val="000000"/>
        </w:rPr>
        <w:t>设12t碳完全燃烧生成二氧化碳的质量为</w:t>
      </w:r>
      <w:r>
        <w:rPr>
          <w:i/>
          <w:color w:val="000000"/>
        </w:rPr>
        <w:t>x</w:t>
      </w:r>
    </w:p>
    <w:p w14:paraId="1F0511B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74.25pt;width:128.25pt;" o:ole="t" filled="f" o:preferrelative="t" stroked="f" coordsize="21600,21600">
            <v:path/>
            <v:fill on="f" focussize="0,0"/>
            <v:stroke on="f" joinstyle="miter"/>
            <v:imagedata r:id="rId44" o:title="eqIdd6f7a7de7f3b9567d2511aa7e7e05a74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color w:val="000000"/>
        </w:rPr>
        <w:br w:type="textWrapping"/>
      </w:r>
    </w:p>
    <w:p w14:paraId="05241E8D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46" o:title="eqIdfd97a72ba07b15f832e6558ad17ffd5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color w:val="000000"/>
        </w:rPr>
        <w:br w:type="textWrapping"/>
      </w:r>
    </w:p>
    <w:p w14:paraId="025428B5">
      <w:pPr>
        <w:spacing w:line="360" w:lineRule="auto"/>
        <w:jc w:val="left"/>
        <w:textAlignment w:val="center"/>
        <w:rPr>
          <w:color w:val="000000"/>
        </w:rPr>
      </w:pPr>
      <w:r>
        <w:rPr>
          <w:i/>
          <w:color w:val="000000"/>
        </w:rPr>
        <w:t>x</w:t>
      </w:r>
      <w:r>
        <w:rPr>
          <w:color w:val="000000"/>
        </w:rPr>
        <w:t>=44t</w:t>
      </w:r>
    </w:p>
    <w:p w14:paraId="5A6F3024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若减少12t碳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53058670" name="图片 853058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058670" name="图片 85305867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充分燃烧，最多可减少向空气中排放二氧化碳的质量是44t。</w:t>
      </w:r>
    </w:p>
    <w:p w14:paraId="2C63643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217C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73BC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6E96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20CB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8643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526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515B5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848A5"/>
    <w:rsid w:val="00FA0944"/>
    <w:rsid w:val="00FB34D2"/>
    <w:rsid w:val="00FB4B17"/>
    <w:rsid w:val="00FC5860"/>
    <w:rsid w:val="00FD377B"/>
    <w:rsid w:val="00FF2D79"/>
    <w:rsid w:val="00FF517A"/>
    <w:rsid w:val="04424294"/>
    <w:rsid w:val="0E656DC2"/>
    <w:rsid w:val="26A5577C"/>
    <w:rsid w:val="38274566"/>
    <w:rsid w:val="402A4CD2"/>
    <w:rsid w:val="47CD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oleObject" Target="embeddings/oleObject11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oleObject" Target="embeddings/oleObject9.bin"/><Relationship Id="rId35" Type="http://schemas.openxmlformats.org/officeDocument/2006/relationships/image" Target="media/image18.wmf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png"/><Relationship Id="rId31" Type="http://schemas.openxmlformats.org/officeDocument/2006/relationships/oleObject" Target="embeddings/oleObject7.bin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image" Target="media/image11.png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0939F-CD19-433F-8848-833BCDF846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13</Pages>
  <Words>5852</Words>
  <Characters>6470</Characters>
  <Lines>52</Lines>
  <Paragraphs>14</Paragraphs>
  <TotalTime>0</TotalTime>
  <ScaleCrop>false</ScaleCrop>
  <LinksUpToDate>false</LinksUpToDate>
  <CharactersWithSpaces>6683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2022-06-29T14:36:00Z</dcterms:created>
  <dc:creator>学科网试题生产平台</dc:creator>
  <dc:description>3011315613556736</dc:description>
  <cp:lastModifiedBy>上帝掷骰子吗</cp:lastModifiedBy>
  <dcterms:modified xsi:type="dcterms:W3CDTF">2024-07-20T09:04:44Z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05D28AA1A32E4400A6B6FC302D74DA7A</vt:lpwstr>
  </property>
</Properties>
</file>