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C779EC">
      <w:pPr>
        <w:spacing w:line="360" w:lineRule="auto"/>
        <w:jc w:val="left"/>
        <w:textAlignment w:val="center"/>
        <w:rPr>
          <w:rFonts w:ascii="宋体" w:hAnsi="宋体"/>
          <w:b/>
          <w:sz w:val="24"/>
        </w:rPr>
      </w:pPr>
      <w:r>
        <w:rPr>
          <w:rFonts w:ascii="宋体" w:hAnsi="宋体"/>
          <w:b/>
          <w:sz w:val="24"/>
        </w:rPr>
        <w:drawing>
          <wp:anchor distT="0" distB="0" distL="114300" distR="114300" simplePos="0" relativeHeight="251659264" behindDoc="0" locked="0" layoutInCell="1" allowOverlap="1">
            <wp:simplePos x="0" y="0"/>
            <wp:positionH relativeFrom="page">
              <wp:posOffset>10668000</wp:posOffset>
            </wp:positionH>
            <wp:positionV relativeFrom="topMargin">
              <wp:posOffset>10960100</wp:posOffset>
            </wp:positionV>
            <wp:extent cx="431800" cy="482600"/>
            <wp:effectExtent l="0" t="0" r="6350" b="12700"/>
            <wp:wrapNone/>
            <wp:docPr id="100078" name="图片 100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8" name="图片 100078"/>
                    <pic:cNvPicPr>
                      <a:picLocks noChangeAspect="1"/>
                    </pic:cNvPicPr>
                  </pic:nvPicPr>
                  <pic:blipFill>
                    <a:blip r:embed="rId10" cstate="print"/>
                    <a:stretch>
                      <a:fillRect/>
                    </a:stretch>
                  </pic:blipFill>
                  <pic:spPr>
                    <a:xfrm>
                      <a:off x="0" y="0"/>
                      <a:ext cx="431800" cy="482600"/>
                    </a:xfrm>
                    <a:prstGeom prst="rect">
                      <a:avLst/>
                    </a:prstGeom>
                  </pic:spPr>
                </pic:pic>
              </a:graphicData>
            </a:graphic>
          </wp:anchor>
        </w:drawing>
      </w:r>
      <w:r>
        <w:rPr>
          <w:rFonts w:ascii="宋体" w:hAnsi="宋体"/>
          <w:b/>
          <w:sz w:val="24"/>
        </w:rPr>
        <w:t>机密★启用前</w:t>
      </w:r>
    </w:p>
    <w:p w14:paraId="24F6C5E5">
      <w:pPr>
        <w:spacing w:line="360" w:lineRule="auto"/>
        <w:jc w:val="center"/>
        <w:textAlignment w:val="center"/>
        <w:rPr>
          <w:rFonts w:ascii="宋体" w:hAnsi="宋体"/>
          <w:b/>
          <w:sz w:val="32"/>
        </w:rPr>
      </w:pPr>
      <w:r>
        <w:rPr>
          <w:rFonts w:ascii="宋体" w:hAnsi="宋体"/>
          <w:b/>
          <w:sz w:val="32"/>
        </w:rPr>
        <w:t>荆州市</w:t>
      </w:r>
      <w:r>
        <w:rPr>
          <w:rFonts w:eastAsia="Times New Roman" w:cs="Times New Roman"/>
          <w:b/>
          <w:sz w:val="32"/>
        </w:rPr>
        <w:t>2022</w:t>
      </w:r>
      <w:r>
        <w:rPr>
          <w:rFonts w:ascii="宋体" w:hAnsi="宋体"/>
          <w:b/>
          <w:sz w:val="32"/>
        </w:rPr>
        <w:t>年初中学业水平考试</w:t>
      </w:r>
    </w:p>
    <w:p w14:paraId="193818E3">
      <w:pPr>
        <w:spacing w:line="360" w:lineRule="auto"/>
        <w:jc w:val="center"/>
        <w:textAlignment w:val="center"/>
        <w:rPr>
          <w:rFonts w:ascii="宋体" w:hAnsi="宋体"/>
          <w:b/>
          <w:sz w:val="32"/>
        </w:rPr>
      </w:pPr>
      <w:r>
        <w:rPr>
          <w:rFonts w:ascii="宋体" w:hAnsi="宋体"/>
          <w:b/>
          <w:sz w:val="32"/>
        </w:rPr>
        <w:t>理化综合试题</w:t>
      </w:r>
    </w:p>
    <w:p w14:paraId="29920B9D">
      <w:pPr>
        <w:spacing w:line="360" w:lineRule="auto"/>
        <w:jc w:val="left"/>
        <w:textAlignment w:val="center"/>
        <w:rPr>
          <w:rFonts w:ascii="宋体" w:hAnsi="宋体"/>
          <w:b/>
          <w:sz w:val="24"/>
        </w:rPr>
      </w:pPr>
      <w:r>
        <w:rPr>
          <w:rFonts w:ascii="宋体" w:hAnsi="宋体"/>
          <w:b/>
          <w:sz w:val="24"/>
        </w:rPr>
        <w:t>注意事项：</w:t>
      </w:r>
    </w:p>
    <w:p w14:paraId="186B0E19">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．本卷共</w:t>
      </w:r>
      <w:r>
        <w:rPr>
          <w:rFonts w:eastAsia="Times New Roman" w:cs="Times New Roman"/>
          <w:b/>
          <w:sz w:val="24"/>
        </w:rPr>
        <w:t>10</w:t>
      </w:r>
      <w:r>
        <w:rPr>
          <w:rFonts w:ascii="宋体" w:hAnsi="宋体"/>
          <w:b/>
          <w:sz w:val="24"/>
        </w:rPr>
        <w:t>页，</w:t>
      </w:r>
      <w:r>
        <w:rPr>
          <w:rFonts w:eastAsia="Times New Roman" w:cs="Times New Roman"/>
          <w:b/>
          <w:sz w:val="24"/>
        </w:rPr>
        <w:t>7</w:t>
      </w:r>
      <w:r>
        <w:rPr>
          <w:rFonts w:ascii="宋体" w:hAnsi="宋体"/>
          <w:b/>
          <w:sz w:val="24"/>
        </w:rPr>
        <w:t>大题，满分</w:t>
      </w:r>
      <w:r>
        <w:rPr>
          <w:rFonts w:eastAsia="Times New Roman" w:cs="Times New Roman"/>
          <w:b/>
          <w:sz w:val="24"/>
        </w:rPr>
        <w:t>140</w:t>
      </w:r>
      <w:r>
        <w:rPr>
          <w:rFonts w:ascii="宋体" w:hAnsi="宋体"/>
          <w:b/>
          <w:sz w:val="24"/>
        </w:rPr>
        <w:t>分（其中物理</w:t>
      </w:r>
      <w:r>
        <w:rPr>
          <w:rFonts w:eastAsia="Times New Roman" w:cs="Times New Roman"/>
          <w:b/>
          <w:sz w:val="24"/>
        </w:rPr>
        <w:t>80</w:t>
      </w:r>
      <w:r>
        <w:rPr>
          <w:rFonts w:ascii="宋体" w:hAnsi="宋体"/>
          <w:b/>
          <w:sz w:val="24"/>
        </w:rPr>
        <w:t>分，化学</w:t>
      </w:r>
      <w:r>
        <w:rPr>
          <w:rFonts w:eastAsia="Times New Roman" w:cs="Times New Roman"/>
          <w:b/>
          <w:sz w:val="24"/>
        </w:rPr>
        <w:t>60</w:t>
      </w:r>
      <w:r>
        <w:rPr>
          <w:rFonts w:ascii="宋体" w:hAnsi="宋体"/>
          <w:b/>
          <w:sz w:val="24"/>
        </w:rPr>
        <w:t>分），考试时间</w:t>
      </w:r>
      <w:r>
        <w:rPr>
          <w:rFonts w:eastAsia="Times New Roman" w:cs="Times New Roman"/>
          <w:b/>
          <w:sz w:val="24"/>
        </w:rPr>
        <w:t>120</w:t>
      </w:r>
      <w:r>
        <w:rPr>
          <w:rFonts w:ascii="宋体" w:hAnsi="宋体"/>
          <w:b/>
          <w:sz w:val="24"/>
        </w:rPr>
        <w:t>分钟。</w:t>
      </w:r>
    </w:p>
    <w:p w14:paraId="131FE9E6">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．本卷为试题卷，不能答题，答题必须写在答题卡上。</w:t>
      </w:r>
    </w:p>
    <w:p w14:paraId="7AE30893">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．答题前，考生务必将自己的姓名、准考证号填写在试题卷和答题卡上，认真核对条形码上的姓名、准考证号。</w:t>
      </w:r>
    </w:p>
    <w:p w14:paraId="2C8211B3">
      <w:pPr>
        <w:spacing w:line="360" w:lineRule="auto"/>
        <w:jc w:val="left"/>
        <w:textAlignment w:val="center"/>
        <w:rPr>
          <w:rFonts w:ascii="宋体" w:hAnsi="宋体"/>
          <w:b/>
          <w:sz w:val="24"/>
        </w:rPr>
      </w:pPr>
      <w:r>
        <w:rPr>
          <w:rFonts w:eastAsia="Times New Roman" w:cs="Times New Roman"/>
          <w:b/>
          <w:sz w:val="24"/>
        </w:rPr>
        <w:t>4</w:t>
      </w:r>
      <w:r>
        <w:rPr>
          <w:rFonts w:ascii="宋体" w:hAnsi="宋体"/>
          <w:b/>
          <w:sz w:val="24"/>
        </w:rPr>
        <w:t>．考试结束后，试题卷、答题卡和草稿纸均不得带出考场。</w:t>
      </w:r>
    </w:p>
    <w:p w14:paraId="2B88ECBD">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N-14  O-16  Na-23  S-32  Cl-35.5  K-39  Cu-64</w:t>
      </w:r>
    </w:p>
    <w:p w14:paraId="079BD5DE">
      <w:pPr>
        <w:spacing w:line="360" w:lineRule="auto"/>
        <w:jc w:val="left"/>
        <w:textAlignment w:val="center"/>
        <w:rPr>
          <w:rFonts w:ascii="宋体" w:hAnsi="宋体"/>
          <w:b/>
          <w:sz w:val="24"/>
        </w:rPr>
      </w:pPr>
      <w:r>
        <w:rPr>
          <w:rFonts w:ascii="宋体" w:hAnsi="宋体"/>
          <w:b/>
          <w:sz w:val="24"/>
        </w:rPr>
        <w:t>★祝考试顺利★</w:t>
      </w:r>
    </w:p>
    <w:p w14:paraId="21D6D11A">
      <w:pPr>
        <w:spacing w:line="360" w:lineRule="auto"/>
        <w:jc w:val="left"/>
        <w:textAlignment w:val="center"/>
        <w:rPr>
          <w:rFonts w:ascii="宋体" w:hAnsi="宋体"/>
          <w:b/>
          <w:sz w:val="24"/>
        </w:rPr>
      </w:pPr>
      <w:r>
        <w:rPr>
          <w:rFonts w:ascii="宋体" w:hAnsi="宋体"/>
          <w:b/>
          <w:sz w:val="24"/>
        </w:rPr>
        <w:t>一、单项选择题（本大题包括</w:t>
      </w:r>
      <w:r>
        <w:rPr>
          <w:rFonts w:eastAsia="Times New Roman" w:cs="Times New Roman"/>
          <w:b/>
          <w:sz w:val="24"/>
        </w:rPr>
        <w:t>24</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48</w:t>
      </w:r>
      <w:r>
        <w:rPr>
          <w:rFonts w:ascii="宋体" w:hAnsi="宋体"/>
          <w:b/>
          <w:sz w:val="24"/>
        </w:rPr>
        <w:t>分）</w:t>
      </w:r>
    </w:p>
    <w:p w14:paraId="08A46FFB">
      <w:pPr>
        <w:spacing w:line="360" w:lineRule="auto"/>
        <w:jc w:val="left"/>
        <w:textAlignment w:val="center"/>
        <w:rPr>
          <w:rFonts w:ascii="新宋体" w:hAnsi="新宋体" w:eastAsia="新宋体" w:cs="新宋体"/>
        </w:rPr>
      </w:pPr>
      <w:r>
        <w:t xml:space="preserve">1. </w:t>
      </w:r>
      <w:r>
        <w:rPr>
          <w:rFonts w:ascii="新宋体" w:hAnsi="新宋体" w:eastAsia="新宋体" w:cs="新宋体"/>
        </w:rPr>
        <w:t>下列疫情防控措施涉及到化学变化的是</w:t>
      </w:r>
    </w:p>
    <w:p w14:paraId="26E0766D">
      <w:pPr>
        <w:tabs>
          <w:tab w:val="left" w:pos="2436"/>
          <w:tab w:val="left" w:pos="4873"/>
          <w:tab w:val="left" w:pos="7309"/>
        </w:tabs>
        <w:spacing w:line="360" w:lineRule="auto"/>
        <w:jc w:val="left"/>
        <w:textAlignment w:val="center"/>
        <w:rPr>
          <w:rFonts w:ascii="新宋体" w:hAnsi="新宋体" w:eastAsia="新宋体" w:cs="新宋体"/>
          <w:color w:val="000000"/>
        </w:rPr>
      </w:pPr>
      <w:r>
        <w:rPr>
          <w:rFonts w:hint="eastAsia"/>
        </w:rPr>
        <w:t xml:space="preserve">A. </w:t>
      </w:r>
      <w:r>
        <w:rPr>
          <w:rFonts w:ascii="新宋体" w:hAnsi="新宋体" w:eastAsia="新宋体" w:cs="新宋体"/>
        </w:rPr>
        <w:t>酒精消毒</w:t>
      </w:r>
      <w:r>
        <w:rPr>
          <w:rFonts w:hint="eastAsia"/>
        </w:rPr>
        <w:tab/>
      </w:r>
      <w:r>
        <w:rPr>
          <w:rFonts w:hint="eastAsia"/>
        </w:rPr>
        <w:t xml:space="preserve">B. </w:t>
      </w:r>
      <w:r>
        <w:rPr>
          <w:rFonts w:ascii="新宋体" w:hAnsi="新宋体" w:eastAsia="新宋体" w:cs="新宋体"/>
        </w:rPr>
        <w:t>开窗通风</w:t>
      </w:r>
      <w:r>
        <w:rPr>
          <w:rFonts w:hint="eastAsia"/>
        </w:rPr>
        <w:tab/>
      </w:r>
      <w:r>
        <w:rPr>
          <w:rFonts w:hint="eastAsia"/>
        </w:rPr>
        <w:t xml:space="preserve">C. </w:t>
      </w:r>
      <w:r>
        <w:rPr>
          <w:rFonts w:ascii="新宋体" w:hAnsi="新宋体" w:eastAsia="新宋体" w:cs="新宋体"/>
        </w:rPr>
        <w:t>佩戴口罩</w:t>
      </w:r>
      <w:r>
        <w:rPr>
          <w:rFonts w:hint="eastAsia"/>
        </w:rPr>
        <w:tab/>
      </w:r>
      <w:r>
        <w:rPr>
          <w:rFonts w:hint="eastAsia"/>
        </w:rPr>
        <w:t xml:space="preserve">D. </w:t>
      </w:r>
      <w:r>
        <w:rPr>
          <w:rFonts w:ascii="新宋体" w:hAnsi="新宋体" w:eastAsia="新宋体" w:cs="新宋体"/>
        </w:rPr>
        <w:t>测量体温</w:t>
      </w:r>
    </w:p>
    <w:p w14:paraId="6E9AA9B8">
      <w:pPr>
        <w:spacing w:line="360" w:lineRule="auto"/>
        <w:textAlignment w:val="center"/>
        <w:rPr>
          <w:color w:val="000000"/>
        </w:rPr>
      </w:pPr>
      <w:r>
        <w:rPr>
          <w:color w:val="2E75B6"/>
        </w:rPr>
        <w:t>【答案】</w:t>
      </w:r>
      <w:r>
        <w:rPr>
          <w:color w:val="000000"/>
        </w:rPr>
        <w:t>A</w:t>
      </w:r>
    </w:p>
    <w:p w14:paraId="5AB860A6">
      <w:pPr>
        <w:spacing w:line="360" w:lineRule="auto"/>
        <w:textAlignment w:val="center"/>
        <w:rPr>
          <w:color w:val="000000"/>
        </w:rPr>
      </w:pPr>
      <w:r>
        <w:rPr>
          <w:color w:val="2E75B6"/>
        </w:rPr>
        <w:t>【解析】</w:t>
      </w:r>
    </w:p>
    <w:p w14:paraId="579DC0CA">
      <w:pPr>
        <w:spacing w:line="360" w:lineRule="auto"/>
        <w:jc w:val="left"/>
        <w:textAlignment w:val="center"/>
        <w:rPr>
          <w:color w:val="000000"/>
        </w:rPr>
      </w:pPr>
      <w:r>
        <w:rPr>
          <w:color w:val="000000"/>
        </w:rPr>
        <w:t>【分析】没有新物质生成的变化是物理变化；有新物质生成的变化是化学变化，化学变化和物理变化的本质区别是有无新物质生成。</w:t>
      </w:r>
    </w:p>
    <w:p w14:paraId="2BEE3AA3">
      <w:pPr>
        <w:spacing w:line="360" w:lineRule="auto"/>
        <w:jc w:val="left"/>
        <w:textAlignment w:val="center"/>
        <w:rPr>
          <w:color w:val="000000"/>
        </w:rPr>
      </w:pPr>
      <w:r>
        <w:rPr>
          <w:color w:val="000000"/>
        </w:rPr>
        <w:t>【详解】A、酒精消毒，有新物质生成属于化学变化，符合题意；</w:t>
      </w:r>
    </w:p>
    <w:p w14:paraId="37BA4A9B">
      <w:pPr>
        <w:spacing w:line="360" w:lineRule="auto"/>
        <w:jc w:val="left"/>
        <w:textAlignment w:val="center"/>
        <w:rPr>
          <w:color w:val="000000"/>
        </w:rPr>
      </w:pPr>
      <w:r>
        <w:rPr>
          <w:color w:val="000000"/>
        </w:rPr>
        <w:t>B、开窗通风，空气流动，无新物质生成，属于物理变化，不符合题意；</w:t>
      </w:r>
    </w:p>
    <w:p w14:paraId="1F9BF0B7">
      <w:pPr>
        <w:spacing w:line="360" w:lineRule="auto"/>
        <w:jc w:val="left"/>
        <w:textAlignment w:val="center"/>
        <w:rPr>
          <w:color w:val="000000"/>
        </w:rPr>
      </w:pPr>
      <w:r>
        <w:rPr>
          <w:color w:val="000000"/>
        </w:rPr>
        <w:t>C、佩戴口罩，过滤空气中的颗粒物，无新物质生成，属于物理变化，不符合题意；</w:t>
      </w:r>
    </w:p>
    <w:p w14:paraId="724A880D">
      <w:pPr>
        <w:spacing w:line="360" w:lineRule="auto"/>
        <w:jc w:val="left"/>
        <w:textAlignment w:val="center"/>
        <w:rPr>
          <w:color w:val="000000"/>
        </w:rPr>
      </w:pPr>
      <w:r>
        <w:rPr>
          <w:color w:val="000000"/>
        </w:rPr>
        <w:t>D、测量体温，是物质的热胀冷缩，无新物质生成，属于物理变化，不符合题意；</w:t>
      </w:r>
    </w:p>
    <w:p w14:paraId="4DE79184">
      <w:pPr>
        <w:spacing w:line="360" w:lineRule="auto"/>
        <w:jc w:val="left"/>
        <w:textAlignment w:val="center"/>
        <w:rPr>
          <w:color w:val="000000"/>
        </w:rPr>
      </w:pPr>
      <w:r>
        <w:rPr>
          <w:color w:val="000000"/>
        </w:rPr>
        <w:t>答案为：A。</w:t>
      </w:r>
    </w:p>
    <w:p w14:paraId="6154DEA0">
      <w:pPr>
        <w:spacing w:line="360" w:lineRule="auto"/>
        <w:jc w:val="left"/>
        <w:textAlignment w:val="center"/>
        <w:rPr>
          <w:rFonts w:ascii="新宋体" w:hAnsi="新宋体" w:eastAsia="新宋体" w:cs="新宋体"/>
          <w:color w:val="000000"/>
        </w:rPr>
      </w:pPr>
      <w:r>
        <w:rPr>
          <w:color w:val="000000"/>
        </w:rPr>
        <w:t xml:space="preserve">2. </w:t>
      </w:r>
      <w:r>
        <w:rPr>
          <w:rFonts w:ascii="新宋体" w:hAnsi="新宋体" w:eastAsia="新宋体" w:cs="新宋体"/>
          <w:color w:val="000000"/>
        </w:rPr>
        <w:t>分类法是学习化学的基本方法。下列物质所属类别正确的是</w:t>
      </w:r>
    </w:p>
    <w:p w14:paraId="231A2F07">
      <w:pPr>
        <w:tabs>
          <w:tab w:val="left" w:pos="4873"/>
        </w:tabs>
        <w:spacing w:line="360" w:lineRule="auto"/>
        <w:jc w:val="left"/>
        <w:textAlignment w:val="center"/>
        <w:rPr>
          <w:rFonts w:ascii="新宋体" w:hAnsi="新宋体" w:eastAsia="新宋体" w:cs="新宋体"/>
          <w:color w:val="000000"/>
        </w:rPr>
      </w:pPr>
      <w:r>
        <w:rPr>
          <w:color w:val="000000"/>
        </w:rPr>
        <w:t xml:space="preserve">A. </w:t>
      </w:r>
      <w:r>
        <w:rPr>
          <w:rFonts w:ascii="新宋体" w:hAnsi="新宋体" w:eastAsia="新宋体" w:cs="新宋体"/>
          <w:color w:val="000000"/>
        </w:rPr>
        <w:t>干冰﹣氧化物</w:t>
      </w:r>
      <w:r>
        <w:rPr>
          <w:color w:val="000000"/>
        </w:rPr>
        <w:tab/>
      </w:r>
      <w:r>
        <w:rPr>
          <w:color w:val="000000"/>
        </w:rPr>
        <w:t xml:space="preserve">B. </w:t>
      </w:r>
      <w:r>
        <w:rPr>
          <w:rFonts w:ascii="新宋体" w:hAnsi="新宋体" w:eastAsia="新宋体" w:cs="新宋体"/>
          <w:color w:val="000000"/>
        </w:rPr>
        <w:t>糖水﹣化合物</w:t>
      </w:r>
    </w:p>
    <w:p w14:paraId="6A183A4A">
      <w:pPr>
        <w:tabs>
          <w:tab w:val="left" w:pos="4873"/>
        </w:tabs>
        <w:spacing w:line="360" w:lineRule="auto"/>
        <w:jc w:val="left"/>
        <w:textAlignment w:val="center"/>
        <w:rPr>
          <w:rFonts w:ascii="新宋体" w:hAnsi="新宋体" w:eastAsia="新宋体" w:cs="新宋体"/>
          <w:color w:val="000000"/>
        </w:rPr>
      </w:pPr>
      <w:r>
        <w:rPr>
          <w:color w:val="000000"/>
        </w:rPr>
        <w:t xml:space="preserve">C. </w:t>
      </w:r>
      <w:r>
        <w:rPr>
          <w:rFonts w:ascii="新宋体" w:hAnsi="新宋体" w:eastAsia="新宋体" w:cs="新宋体"/>
          <w:color w:val="000000"/>
        </w:rPr>
        <w:t>空气﹣纯净物</w:t>
      </w:r>
      <w:r>
        <w:rPr>
          <w:color w:val="000000"/>
        </w:rPr>
        <w:tab/>
      </w:r>
      <w:r>
        <w:rPr>
          <w:color w:val="000000"/>
        </w:rPr>
        <w:t xml:space="preserve">D. </w:t>
      </w:r>
      <w:r>
        <w:rPr>
          <w:rFonts w:ascii="新宋体" w:hAnsi="新宋体" w:eastAsia="新宋体" w:cs="新宋体"/>
          <w:color w:val="000000"/>
        </w:rPr>
        <w:t>纯碱﹣碱</w:t>
      </w:r>
    </w:p>
    <w:p w14:paraId="5355B495">
      <w:pPr>
        <w:spacing w:line="360" w:lineRule="auto"/>
        <w:textAlignment w:val="center"/>
        <w:rPr>
          <w:color w:val="000000"/>
        </w:rPr>
      </w:pPr>
      <w:r>
        <w:rPr>
          <w:color w:val="2E75B6"/>
        </w:rPr>
        <w:t>【答案】</w:t>
      </w:r>
      <w:r>
        <w:rPr>
          <w:color w:val="000000"/>
        </w:rPr>
        <w:t>A</w:t>
      </w:r>
    </w:p>
    <w:p w14:paraId="508EA55A">
      <w:pPr>
        <w:spacing w:line="360" w:lineRule="auto"/>
        <w:textAlignment w:val="center"/>
        <w:rPr>
          <w:color w:val="000000"/>
        </w:rPr>
      </w:pPr>
      <w:r>
        <w:rPr>
          <w:color w:val="2E75B6"/>
        </w:rPr>
        <w:t>【解析】</w:t>
      </w:r>
    </w:p>
    <w:p w14:paraId="5D437C6A">
      <w:pPr>
        <w:spacing w:line="360" w:lineRule="auto"/>
        <w:jc w:val="left"/>
        <w:textAlignment w:val="center"/>
        <w:rPr>
          <w:color w:val="000000"/>
        </w:rPr>
      </w:pPr>
      <w:r>
        <w:rPr>
          <w:color w:val="000000"/>
        </w:rPr>
        <w:t>【分析】根据物质分类以及定义进行判断。</w:t>
      </w:r>
    </w:p>
    <w:p w14:paraId="612C7157">
      <w:pPr>
        <w:spacing w:line="360" w:lineRule="auto"/>
        <w:jc w:val="left"/>
        <w:textAlignment w:val="center"/>
        <w:rPr>
          <w:color w:val="000000"/>
        </w:rPr>
      </w:pPr>
      <w:r>
        <w:rPr>
          <w:color w:val="000000"/>
        </w:rPr>
        <w:t>【详解】A、干冰是固态二氧化碳，二氧化碳是由碳元素和氧元素组成的纯净物，属于氧化物，选项正确；</w:t>
      </w:r>
    </w:p>
    <w:p w14:paraId="3DDE1724">
      <w:pPr>
        <w:spacing w:line="360" w:lineRule="auto"/>
        <w:jc w:val="left"/>
        <w:textAlignment w:val="center"/>
        <w:rPr>
          <w:color w:val="000000"/>
        </w:rPr>
      </w:pPr>
      <w:r>
        <w:rPr>
          <w:color w:val="000000"/>
        </w:rPr>
        <w:t>B、糖水是糖的水溶液，由糖和水组成，属于混合物，选项错误；</w:t>
      </w:r>
    </w:p>
    <w:p w14:paraId="233FDFAB">
      <w:pPr>
        <w:spacing w:line="360" w:lineRule="auto"/>
        <w:jc w:val="left"/>
        <w:textAlignment w:val="center"/>
        <w:rPr>
          <w:color w:val="000000"/>
        </w:rPr>
      </w:pPr>
      <w:r>
        <w:rPr>
          <w:color w:val="000000"/>
        </w:rPr>
        <w:t>C、空气是由氮气氧气等多种物质组成，属于混合物，选项错误；</w:t>
      </w:r>
    </w:p>
    <w:p w14:paraId="77D9DD17">
      <w:pPr>
        <w:spacing w:line="360" w:lineRule="auto"/>
        <w:jc w:val="left"/>
        <w:textAlignment w:val="center"/>
        <w:rPr>
          <w:color w:val="000000"/>
        </w:rPr>
      </w:pPr>
      <w:r>
        <w:rPr>
          <w:color w:val="000000"/>
        </w:rPr>
        <w:t>D、纯碱是碳酸钠的俗称，碳酸钠电离出钠离子和碳酸根离子，属于盐，选项错误；</w:t>
      </w:r>
    </w:p>
    <w:p w14:paraId="415AB822">
      <w:pPr>
        <w:spacing w:line="360" w:lineRule="auto"/>
        <w:jc w:val="left"/>
        <w:textAlignment w:val="center"/>
        <w:rPr>
          <w:color w:val="000000"/>
        </w:rPr>
      </w:pPr>
      <w:r>
        <w:rPr>
          <w:color w:val="000000"/>
        </w:rPr>
        <w:t>答案为：A。</w:t>
      </w:r>
    </w:p>
    <w:p w14:paraId="4758C9C3">
      <w:pPr>
        <w:spacing w:line="360" w:lineRule="auto"/>
        <w:jc w:val="left"/>
        <w:textAlignment w:val="center"/>
        <w:rPr>
          <w:rFonts w:ascii="新宋体" w:hAnsi="新宋体" w:eastAsia="新宋体" w:cs="新宋体"/>
          <w:color w:val="000000"/>
        </w:rPr>
      </w:pPr>
      <w:r>
        <w:rPr>
          <w:color w:val="000000"/>
        </w:rPr>
        <w:t xml:space="preserve">3. </w:t>
      </w:r>
      <w:r>
        <w:rPr>
          <w:rFonts w:ascii="新宋体" w:hAnsi="新宋体" w:eastAsia="新宋体" w:cs="新宋体"/>
          <w:color w:val="000000"/>
        </w:rPr>
        <w:t>坚持生态优先、绿色发展理念，建设美丽荆州。下列举措不正确的是</w:t>
      </w:r>
    </w:p>
    <w:p w14:paraId="2ECE396D">
      <w:pPr>
        <w:tabs>
          <w:tab w:val="left" w:pos="4873"/>
        </w:tabs>
        <w:spacing w:line="360" w:lineRule="auto"/>
        <w:jc w:val="left"/>
        <w:textAlignment w:val="center"/>
        <w:rPr>
          <w:rFonts w:ascii="新宋体" w:hAnsi="新宋体" w:eastAsia="新宋体" w:cs="新宋体"/>
          <w:color w:val="000000"/>
        </w:rPr>
      </w:pPr>
      <w:r>
        <w:rPr>
          <w:color w:val="000000"/>
        </w:rPr>
        <w:t xml:space="preserve">A. </w:t>
      </w:r>
      <w:r>
        <w:rPr>
          <w:rFonts w:ascii="新宋体" w:hAnsi="新宋体" w:eastAsia="新宋体" w:cs="新宋体"/>
          <w:color w:val="000000"/>
        </w:rPr>
        <w:t>天更蓝﹣使用清洁能源</w:t>
      </w:r>
      <w:r>
        <w:rPr>
          <w:color w:val="000000"/>
        </w:rPr>
        <w:tab/>
      </w:r>
      <w:r>
        <w:rPr>
          <w:color w:val="000000"/>
        </w:rPr>
        <w:t xml:space="preserve">B. </w:t>
      </w:r>
      <w:r>
        <w:rPr>
          <w:rFonts w:ascii="新宋体" w:hAnsi="新宋体" w:eastAsia="新宋体" w:cs="新宋体"/>
          <w:color w:val="000000"/>
        </w:rPr>
        <w:t>地更净﹣垃圾分类回收</w:t>
      </w:r>
    </w:p>
    <w:p w14:paraId="3F75D0A2">
      <w:pPr>
        <w:tabs>
          <w:tab w:val="left" w:pos="4873"/>
        </w:tabs>
        <w:spacing w:line="360" w:lineRule="auto"/>
        <w:jc w:val="left"/>
        <w:textAlignment w:val="center"/>
        <w:rPr>
          <w:rFonts w:ascii="新宋体" w:hAnsi="新宋体" w:eastAsia="新宋体" w:cs="新宋体"/>
          <w:color w:val="000000"/>
        </w:rPr>
      </w:pPr>
      <w:r>
        <w:rPr>
          <w:color w:val="000000"/>
        </w:rPr>
        <w:t xml:space="preserve">C. </w:t>
      </w:r>
      <w:r>
        <w:rPr>
          <w:rFonts w:ascii="新宋体" w:hAnsi="新宋体" w:eastAsia="新宋体" w:cs="新宋体"/>
          <w:color w:val="000000"/>
        </w:rPr>
        <w:t>水更清﹣污水直排长江</w:t>
      </w:r>
      <w:r>
        <w:rPr>
          <w:color w:val="000000"/>
        </w:rPr>
        <w:tab/>
      </w:r>
      <w:r>
        <w:rPr>
          <w:color w:val="000000"/>
        </w:rPr>
        <w:t xml:space="preserve">D. </w:t>
      </w:r>
      <w:r>
        <w:rPr>
          <w:rFonts w:ascii="新宋体" w:hAnsi="新宋体" w:eastAsia="新宋体" w:cs="新宋体"/>
          <w:color w:val="000000"/>
        </w:rPr>
        <w:t>景更美﹣城市绿化美化</w:t>
      </w:r>
    </w:p>
    <w:p w14:paraId="75E4F29E">
      <w:pPr>
        <w:spacing w:line="360" w:lineRule="auto"/>
        <w:textAlignment w:val="center"/>
        <w:rPr>
          <w:color w:val="000000"/>
        </w:rPr>
      </w:pPr>
      <w:r>
        <w:rPr>
          <w:color w:val="2E75B6"/>
        </w:rPr>
        <w:t>【答案】</w:t>
      </w:r>
      <w:r>
        <w:rPr>
          <w:color w:val="000000"/>
        </w:rPr>
        <w:t>C</w:t>
      </w:r>
    </w:p>
    <w:p w14:paraId="6F3BA749">
      <w:pPr>
        <w:spacing w:line="360" w:lineRule="auto"/>
        <w:textAlignment w:val="center"/>
        <w:rPr>
          <w:color w:val="000000"/>
        </w:rPr>
      </w:pPr>
      <w:r>
        <w:rPr>
          <w:color w:val="2E75B6"/>
        </w:rPr>
        <w:t>【解析】</w:t>
      </w:r>
    </w:p>
    <w:p w14:paraId="054BD59F">
      <w:pPr>
        <w:spacing w:line="360" w:lineRule="auto"/>
        <w:jc w:val="left"/>
        <w:textAlignment w:val="center"/>
        <w:rPr>
          <w:color w:val="000000"/>
        </w:rPr>
      </w:pPr>
      <w:r>
        <w:rPr>
          <w:color w:val="000000"/>
        </w:rPr>
        <w:t>【详解】A、使用清洁能源可以减少污染物的排放，符合生态优先、绿色发展理念，选项正确；</w:t>
      </w:r>
    </w:p>
    <w:p w14:paraId="29599BD1">
      <w:pPr>
        <w:spacing w:line="360" w:lineRule="auto"/>
        <w:jc w:val="left"/>
        <w:textAlignment w:val="center"/>
        <w:rPr>
          <w:color w:val="000000"/>
        </w:rPr>
      </w:pPr>
      <w:r>
        <w:rPr>
          <w:color w:val="000000"/>
        </w:rPr>
        <w:t>B、垃圾分类回收，可以节约资源，减少污染，符合生态优先、绿色发展理念，选项正确；</w:t>
      </w:r>
    </w:p>
    <w:p w14:paraId="41FAC1F1">
      <w:pPr>
        <w:spacing w:line="360" w:lineRule="auto"/>
        <w:jc w:val="left"/>
        <w:textAlignment w:val="center"/>
        <w:rPr>
          <w:color w:val="000000"/>
        </w:rPr>
      </w:pPr>
      <w:r>
        <w:rPr>
          <w:color w:val="000000"/>
        </w:rPr>
        <w:t>C、污水直接排入长江会导致水污染，不符合生态优先、绿色发展理念，选项错误；</w:t>
      </w:r>
    </w:p>
    <w:p w14:paraId="33B65565">
      <w:pPr>
        <w:spacing w:line="360" w:lineRule="auto"/>
        <w:jc w:val="left"/>
        <w:textAlignment w:val="center"/>
        <w:rPr>
          <w:color w:val="000000"/>
        </w:rPr>
      </w:pPr>
      <w:r>
        <w:rPr>
          <w:color w:val="000000"/>
        </w:rPr>
        <w:t>D、城市绿化美化，有利于保护环境，符合生态优先、绿色发展理念，选项正确。</w:t>
      </w:r>
    </w:p>
    <w:p w14:paraId="3DDDE34F">
      <w:pPr>
        <w:spacing w:line="360" w:lineRule="auto"/>
        <w:jc w:val="left"/>
        <w:textAlignment w:val="center"/>
        <w:rPr>
          <w:color w:val="000000"/>
        </w:rPr>
      </w:pPr>
      <w:r>
        <w:rPr>
          <w:color w:val="000000"/>
        </w:rPr>
        <w:t>故选C。</w:t>
      </w:r>
    </w:p>
    <w:p w14:paraId="64122AB6">
      <w:pPr>
        <w:spacing w:line="360" w:lineRule="auto"/>
        <w:jc w:val="left"/>
        <w:textAlignment w:val="center"/>
        <w:rPr>
          <w:rFonts w:ascii="新宋体" w:hAnsi="新宋体" w:eastAsia="新宋体" w:cs="新宋体"/>
          <w:color w:val="000000"/>
        </w:rPr>
      </w:pPr>
      <w:r>
        <w:rPr>
          <w:color w:val="000000"/>
        </w:rPr>
        <w:t xml:space="preserve">4. </w:t>
      </w:r>
      <w:r>
        <w:rPr>
          <w:rFonts w:eastAsia="Times New Roman" w:cs="Times New Roman"/>
          <w:color w:val="000000"/>
        </w:rPr>
        <w:t>6000L</w:t>
      </w:r>
      <w:r>
        <w:rPr>
          <w:rFonts w:ascii="新宋体" w:hAnsi="新宋体" w:eastAsia="新宋体" w:cs="新宋体"/>
          <w:color w:val="000000"/>
        </w:rPr>
        <w:t>氧气在加压情况下可装入</w:t>
      </w:r>
      <w:r>
        <w:rPr>
          <w:rFonts w:eastAsia="Times New Roman" w:cs="Times New Roman"/>
          <w:color w:val="000000"/>
        </w:rPr>
        <w:t>40L</w:t>
      </w:r>
      <w:r>
        <w:rPr>
          <w:rFonts w:ascii="新宋体" w:hAnsi="新宋体" w:eastAsia="新宋体" w:cs="新宋体"/>
          <w:color w:val="000000"/>
        </w:rPr>
        <w:t>的钢瓶中。从分子角度解释合理的是</w:t>
      </w:r>
    </w:p>
    <w:p w14:paraId="7C16441B">
      <w:pPr>
        <w:tabs>
          <w:tab w:val="left" w:pos="4873"/>
        </w:tabs>
        <w:spacing w:line="360" w:lineRule="auto"/>
        <w:jc w:val="left"/>
        <w:textAlignment w:val="center"/>
        <w:rPr>
          <w:rFonts w:ascii="新宋体" w:hAnsi="新宋体" w:eastAsia="新宋体" w:cs="新宋体"/>
          <w:color w:val="000000"/>
        </w:rPr>
      </w:pPr>
      <w:r>
        <w:rPr>
          <w:color w:val="000000"/>
        </w:rPr>
        <w:t xml:space="preserve">A. </w:t>
      </w:r>
      <w:r>
        <w:rPr>
          <w:rFonts w:ascii="新宋体" w:hAnsi="新宋体" w:eastAsia="新宋体" w:cs="新宋体"/>
          <w:color w:val="000000"/>
        </w:rPr>
        <w:t>氧分子体积变小</w:t>
      </w:r>
      <w:r>
        <w:rPr>
          <w:color w:val="000000"/>
        </w:rPr>
        <w:tab/>
      </w:r>
      <w:r>
        <w:rPr>
          <w:color w:val="000000"/>
        </w:rPr>
        <w:t xml:space="preserve">B. </w:t>
      </w:r>
      <w:r>
        <w:rPr>
          <w:rFonts w:ascii="新宋体" w:hAnsi="新宋体" w:eastAsia="新宋体" w:cs="新宋体"/>
          <w:color w:val="000000"/>
        </w:rPr>
        <w:t>氧分子质量变小</w:t>
      </w:r>
    </w:p>
    <w:p w14:paraId="4BFA5264">
      <w:pPr>
        <w:tabs>
          <w:tab w:val="left" w:pos="4873"/>
        </w:tabs>
        <w:spacing w:line="360" w:lineRule="auto"/>
        <w:jc w:val="left"/>
        <w:textAlignment w:val="center"/>
        <w:rPr>
          <w:rFonts w:ascii="新宋体" w:hAnsi="新宋体" w:eastAsia="新宋体" w:cs="新宋体"/>
          <w:color w:val="000000"/>
        </w:rPr>
      </w:pPr>
      <w:r>
        <w:rPr>
          <w:color w:val="000000"/>
        </w:rPr>
        <w:t xml:space="preserve">C. </w:t>
      </w:r>
      <w:r>
        <w:rPr>
          <w:rFonts w:ascii="新宋体" w:hAnsi="新宋体" w:eastAsia="新宋体" w:cs="新宋体"/>
          <w:color w:val="000000"/>
        </w:rPr>
        <w:t>氧分子间隔变小</w:t>
      </w:r>
      <w:r>
        <w:rPr>
          <w:color w:val="000000"/>
        </w:rPr>
        <w:tab/>
      </w:r>
      <w:r>
        <w:rPr>
          <w:color w:val="000000"/>
        </w:rPr>
        <w:t xml:space="preserve">D. </w:t>
      </w:r>
      <w:r>
        <w:rPr>
          <w:rFonts w:ascii="新宋体" w:hAnsi="新宋体" w:eastAsia="新宋体" w:cs="新宋体"/>
          <w:color w:val="000000"/>
        </w:rPr>
        <w:t>氧分子数目变少</w:t>
      </w:r>
    </w:p>
    <w:p w14:paraId="130020D2">
      <w:pPr>
        <w:spacing w:line="360" w:lineRule="auto"/>
        <w:textAlignment w:val="center"/>
        <w:rPr>
          <w:color w:val="000000"/>
        </w:rPr>
      </w:pPr>
      <w:r>
        <w:rPr>
          <w:color w:val="2E75B6"/>
        </w:rPr>
        <w:t>【答案】</w:t>
      </w:r>
      <w:r>
        <w:rPr>
          <w:color w:val="000000"/>
        </w:rPr>
        <w:t>C</w:t>
      </w:r>
    </w:p>
    <w:p w14:paraId="74B524B0">
      <w:pPr>
        <w:spacing w:line="360" w:lineRule="auto"/>
        <w:textAlignment w:val="center"/>
        <w:rPr>
          <w:color w:val="000000"/>
        </w:rPr>
      </w:pPr>
      <w:r>
        <w:rPr>
          <w:color w:val="2E75B6"/>
        </w:rPr>
        <w:t>【解析】</w:t>
      </w:r>
    </w:p>
    <w:p w14:paraId="358EF786">
      <w:pPr>
        <w:spacing w:line="360" w:lineRule="auto"/>
        <w:jc w:val="left"/>
        <w:textAlignment w:val="center"/>
        <w:rPr>
          <w:color w:val="000000"/>
        </w:rPr>
      </w:pPr>
      <w:r>
        <w:rPr>
          <w:color w:val="000000"/>
        </w:rPr>
        <w:t>【详解】构成物质的微粒之间有间隔，一般的气体分子之间的间隔较大，容易被压缩，6000L氧气在加压情况下可装入40L的钢瓶中，是由于氧分子之间的间隔变小了，分子本身没有改变，故选：C。</w:t>
      </w:r>
    </w:p>
    <w:p w14:paraId="74247E6B">
      <w:pPr>
        <w:spacing w:line="360" w:lineRule="auto"/>
        <w:jc w:val="left"/>
        <w:textAlignment w:val="center"/>
        <w:rPr>
          <w:rFonts w:ascii="新宋体" w:hAnsi="新宋体" w:eastAsia="新宋体" w:cs="新宋体"/>
          <w:color w:val="000000"/>
        </w:rPr>
      </w:pPr>
      <w:r>
        <w:rPr>
          <w:color w:val="000000"/>
        </w:rPr>
        <w:t xml:space="preserve">5. </w:t>
      </w:r>
      <w:r>
        <w:rPr>
          <w:rFonts w:ascii="新宋体" w:hAnsi="新宋体" w:eastAsia="新宋体" w:cs="新宋体"/>
          <w:color w:val="000000"/>
        </w:rPr>
        <w:t>下列关于酒精灯的说法不正确的是</w:t>
      </w:r>
    </w:p>
    <w:p w14:paraId="661C71F7">
      <w:pPr>
        <w:spacing w:line="360" w:lineRule="auto"/>
        <w:jc w:val="left"/>
        <w:textAlignment w:val="center"/>
        <w:rPr>
          <w:rFonts w:ascii="新宋体" w:hAnsi="新宋体" w:eastAsia="新宋体" w:cs="新宋体"/>
          <w:color w:val="000000"/>
        </w:rPr>
      </w:pPr>
      <w:r>
        <w:rPr>
          <w:color w:val="000000"/>
        </w:rPr>
        <w:t xml:space="preserve">A. </w:t>
      </w:r>
      <w:r>
        <w:rPr>
          <w:rFonts w:ascii="新宋体" w:hAnsi="新宋体" w:eastAsia="新宋体" w:cs="新宋体"/>
          <w:color w:val="000000"/>
        </w:rPr>
        <w:t>用火柴点酒精灯，使温度达到酒精着火点</w:t>
      </w:r>
    </w:p>
    <w:p w14:paraId="7305600D">
      <w:pPr>
        <w:spacing w:line="360" w:lineRule="auto"/>
        <w:jc w:val="left"/>
        <w:textAlignment w:val="center"/>
        <w:rPr>
          <w:rFonts w:ascii="新宋体" w:hAnsi="新宋体" w:eastAsia="新宋体" w:cs="新宋体"/>
          <w:color w:val="000000"/>
        </w:rPr>
      </w:pPr>
      <w:r>
        <w:rPr>
          <w:color w:val="000000"/>
        </w:rPr>
        <w:t xml:space="preserve">B. </w:t>
      </w:r>
      <w:r>
        <w:rPr>
          <w:rFonts w:ascii="新宋体" w:hAnsi="新宋体" w:eastAsia="新宋体" w:cs="新宋体"/>
          <w:color w:val="000000"/>
        </w:rPr>
        <w:t>可向燃着的酒精灯里添加酒精</w:t>
      </w:r>
    </w:p>
    <w:p w14:paraId="591FD963">
      <w:pPr>
        <w:spacing w:line="360" w:lineRule="auto"/>
        <w:jc w:val="left"/>
        <w:textAlignment w:val="center"/>
        <w:rPr>
          <w:rFonts w:ascii="新宋体" w:hAnsi="新宋体" w:eastAsia="新宋体" w:cs="新宋体"/>
          <w:color w:val="000000"/>
        </w:rPr>
      </w:pPr>
      <w:r>
        <w:rPr>
          <w:color w:val="000000"/>
        </w:rPr>
        <w:t xml:space="preserve">C. </w:t>
      </w:r>
      <w:r>
        <w:rPr>
          <w:rFonts w:ascii="新宋体" w:hAnsi="新宋体" w:eastAsia="新宋体" w:cs="新宋体"/>
          <w:color w:val="000000"/>
        </w:rPr>
        <w:t>酒精灯外焰燃烧最充分，温度最高</w:t>
      </w:r>
    </w:p>
    <w:p w14:paraId="79893B31">
      <w:pPr>
        <w:spacing w:line="360" w:lineRule="auto"/>
        <w:jc w:val="left"/>
        <w:textAlignment w:val="center"/>
        <w:rPr>
          <w:rFonts w:ascii="新宋体" w:hAnsi="新宋体" w:eastAsia="新宋体" w:cs="新宋体"/>
          <w:color w:val="000000"/>
        </w:rPr>
      </w:pPr>
      <w:r>
        <w:rPr>
          <w:color w:val="000000"/>
        </w:rPr>
        <w:t xml:space="preserve">D. </w:t>
      </w:r>
      <w:r>
        <w:rPr>
          <w:rFonts w:ascii="新宋体" w:hAnsi="新宋体" w:eastAsia="新宋体" w:cs="新宋体"/>
          <w:color w:val="000000"/>
        </w:rPr>
        <w:t>用灯帽盖灭酒精灯，使酒精和空气隔绝</w:t>
      </w:r>
    </w:p>
    <w:p w14:paraId="4A3ADF94">
      <w:pPr>
        <w:spacing w:line="360" w:lineRule="auto"/>
        <w:textAlignment w:val="center"/>
        <w:rPr>
          <w:color w:val="000000"/>
        </w:rPr>
      </w:pPr>
      <w:r>
        <w:rPr>
          <w:color w:val="2E75B6"/>
        </w:rPr>
        <w:t>【答案】</w:t>
      </w:r>
      <w:r>
        <w:rPr>
          <w:color w:val="000000"/>
        </w:rPr>
        <w:t>B</w:t>
      </w:r>
    </w:p>
    <w:p w14:paraId="14502A1C">
      <w:pPr>
        <w:spacing w:line="360" w:lineRule="auto"/>
        <w:textAlignment w:val="center"/>
        <w:rPr>
          <w:color w:val="000000"/>
        </w:rPr>
      </w:pPr>
      <w:r>
        <w:rPr>
          <w:color w:val="2E75B6"/>
        </w:rPr>
        <w:t>【解析】</w:t>
      </w:r>
    </w:p>
    <w:p w14:paraId="485348D7">
      <w:pPr>
        <w:spacing w:line="360" w:lineRule="auto"/>
        <w:jc w:val="left"/>
        <w:textAlignment w:val="center"/>
        <w:rPr>
          <w:color w:val="000000"/>
        </w:rPr>
      </w:pPr>
      <w:r>
        <w:rPr>
          <w:color w:val="000000"/>
        </w:rPr>
        <w:t>【详解】A、火柴燃烧时放出热量，使温度达到酒精着火点。从而点燃酒精灯，选项正确；</w:t>
      </w:r>
    </w:p>
    <w:p w14:paraId="68C7CBA1">
      <w:pPr>
        <w:spacing w:line="360" w:lineRule="auto"/>
        <w:jc w:val="left"/>
        <w:textAlignment w:val="center"/>
        <w:rPr>
          <w:color w:val="000000"/>
        </w:rPr>
      </w:pPr>
      <w:r>
        <w:rPr>
          <w:color w:val="000000"/>
        </w:rPr>
        <w:t>B、禁止向燃着的酒精灯里添加酒精，否则会引起火灾，选项错误；</w:t>
      </w:r>
    </w:p>
    <w:p w14:paraId="27A0628D">
      <w:pPr>
        <w:spacing w:line="360" w:lineRule="auto"/>
        <w:jc w:val="left"/>
        <w:textAlignment w:val="center"/>
        <w:rPr>
          <w:color w:val="000000"/>
        </w:rPr>
      </w:pPr>
      <w:r>
        <w:rPr>
          <w:color w:val="000000"/>
        </w:rPr>
        <w:t>C、酒精灯外焰部分与氧气接触最充分，故燃烧最充分，温度最高，选项正确；</w:t>
      </w:r>
    </w:p>
    <w:p w14:paraId="47A3BD8B">
      <w:pPr>
        <w:spacing w:line="360" w:lineRule="auto"/>
        <w:jc w:val="left"/>
        <w:textAlignment w:val="center"/>
        <w:rPr>
          <w:color w:val="000000"/>
        </w:rPr>
      </w:pPr>
      <w:r>
        <w:rPr>
          <w:color w:val="000000"/>
        </w:rPr>
        <w:t>D、用灯帽盖灭酒精灯，使酒精和空气隔绝，没有氧气则酒精熄灭，选项正确。</w:t>
      </w:r>
    </w:p>
    <w:p w14:paraId="281C4A7B">
      <w:pPr>
        <w:spacing w:line="360" w:lineRule="auto"/>
        <w:jc w:val="left"/>
        <w:textAlignment w:val="center"/>
        <w:rPr>
          <w:color w:val="000000"/>
        </w:rPr>
      </w:pPr>
      <w:r>
        <w:rPr>
          <w:color w:val="000000"/>
        </w:rPr>
        <w:t>答案为：B。</w:t>
      </w:r>
    </w:p>
    <w:p w14:paraId="07BDB3FF">
      <w:pPr>
        <w:spacing w:line="360" w:lineRule="auto"/>
        <w:jc w:val="left"/>
        <w:textAlignment w:val="center"/>
        <w:rPr>
          <w:rFonts w:ascii="新宋体" w:hAnsi="新宋体" w:eastAsia="新宋体" w:cs="新宋体"/>
          <w:color w:val="000000"/>
        </w:rPr>
      </w:pPr>
      <w:r>
        <w:rPr>
          <w:color w:val="000000"/>
        </w:rPr>
        <w:t xml:space="preserve">6. </w:t>
      </w:r>
      <w:r>
        <w:rPr>
          <w:rFonts w:ascii="新宋体" w:hAnsi="新宋体" w:eastAsia="新宋体" w:cs="新宋体"/>
          <w:color w:val="000000"/>
        </w:rPr>
        <w:t>下列图示的错误操作与可能引起的后果不匹配的是</w:t>
      </w:r>
    </w:p>
    <w:p w14:paraId="51DFC129">
      <w:pPr>
        <w:tabs>
          <w:tab w:val="left" w:pos="4873"/>
        </w:tabs>
        <w:spacing w:line="360" w:lineRule="auto"/>
        <w:jc w:val="left"/>
        <w:textAlignment w:val="center"/>
        <w:rPr>
          <w:rFonts w:ascii="新宋体" w:hAnsi="新宋体" w:eastAsia="新宋体" w:cs="新宋体"/>
          <w:color w:val="000000"/>
        </w:rPr>
      </w:pPr>
      <w:r>
        <w:rPr>
          <w:color w:val="000000"/>
        </w:rPr>
        <w:t xml:space="preserve">A. </w:t>
      </w:r>
      <w:r>
        <w:rPr>
          <w:color w:val="000000"/>
        </w:rPr>
        <w:drawing>
          <wp:inline distT="0" distB="0" distL="114300" distR="114300">
            <wp:extent cx="714375" cy="8382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714375" cy="838200"/>
                    </a:xfrm>
                    <a:prstGeom prst="rect">
                      <a:avLst/>
                    </a:prstGeom>
                  </pic:spPr>
                </pic:pic>
              </a:graphicData>
            </a:graphic>
          </wp:inline>
        </w:drawing>
      </w:r>
      <w:r>
        <w:rPr>
          <w:rFonts w:ascii="新宋体" w:hAnsi="新宋体" w:eastAsia="新宋体" w:cs="新宋体"/>
          <w:color w:val="000000"/>
        </w:rPr>
        <w:t>读数偏小</w:t>
      </w:r>
      <w:r>
        <w:rPr>
          <w:color w:val="000000"/>
        </w:rPr>
        <w:tab/>
      </w:r>
      <w:r>
        <w:rPr>
          <w:color w:val="000000"/>
        </w:rPr>
        <w:t xml:space="preserve">B. </w:t>
      </w:r>
      <w:r>
        <w:rPr>
          <w:color w:val="000000"/>
        </w:rPr>
        <w:drawing>
          <wp:inline distT="0" distB="0" distL="114300" distR="114300">
            <wp:extent cx="1295400" cy="11906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295400" cy="1190625"/>
                    </a:xfrm>
                    <a:prstGeom prst="rect">
                      <a:avLst/>
                    </a:prstGeom>
                  </pic:spPr>
                </pic:pic>
              </a:graphicData>
            </a:graphic>
          </wp:inline>
        </w:drawing>
      </w:r>
      <w:r>
        <w:rPr>
          <w:rFonts w:ascii="新宋体" w:hAnsi="新宋体" w:eastAsia="新宋体" w:cs="新宋体"/>
          <w:color w:val="000000"/>
        </w:rPr>
        <w:t>试管破裂</w:t>
      </w:r>
    </w:p>
    <w:p w14:paraId="00BA301D">
      <w:pPr>
        <w:tabs>
          <w:tab w:val="left" w:pos="4873"/>
        </w:tabs>
        <w:spacing w:line="360" w:lineRule="auto"/>
        <w:jc w:val="left"/>
        <w:textAlignment w:val="center"/>
        <w:rPr>
          <w:rFonts w:ascii="新宋体" w:hAnsi="新宋体" w:eastAsia="新宋体" w:cs="新宋体"/>
          <w:color w:val="000000"/>
        </w:rPr>
      </w:pPr>
      <w:r>
        <w:rPr>
          <w:color w:val="000000"/>
        </w:rPr>
        <w:t xml:space="preserve">C. </w:t>
      </w:r>
      <w:r>
        <w:rPr>
          <w:color w:val="000000"/>
        </w:rPr>
        <w:drawing>
          <wp:inline distT="0" distB="0" distL="114300" distR="114300">
            <wp:extent cx="1428750" cy="12477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428750" cy="1247775"/>
                    </a:xfrm>
                    <a:prstGeom prst="rect">
                      <a:avLst/>
                    </a:prstGeom>
                  </pic:spPr>
                </pic:pic>
              </a:graphicData>
            </a:graphic>
          </wp:inline>
        </w:drawing>
      </w:r>
      <w:r>
        <w:rPr>
          <w:rFonts w:ascii="新宋体" w:hAnsi="新宋体" w:eastAsia="新宋体" w:cs="新宋体"/>
          <w:color w:val="000000"/>
        </w:rPr>
        <w:t>标签受损</w:t>
      </w:r>
      <w:r>
        <w:rPr>
          <w:color w:val="000000"/>
        </w:rPr>
        <w:tab/>
      </w:r>
      <w:r>
        <w:rPr>
          <w:color w:val="000000"/>
        </w:rPr>
        <w:t xml:space="preserve">D. </w:t>
      </w:r>
      <w:r>
        <w:rPr>
          <w:color w:val="000000"/>
        </w:rPr>
        <w:drawing>
          <wp:inline distT="0" distB="0" distL="114300" distR="114300">
            <wp:extent cx="1076325" cy="10191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076325" cy="1019175"/>
                    </a:xfrm>
                    <a:prstGeom prst="rect">
                      <a:avLst/>
                    </a:prstGeom>
                  </pic:spPr>
                </pic:pic>
              </a:graphicData>
            </a:graphic>
          </wp:inline>
        </w:drawing>
      </w:r>
      <w:r>
        <w:rPr>
          <w:rFonts w:ascii="新宋体" w:hAnsi="新宋体" w:eastAsia="新宋体" w:cs="新宋体"/>
          <w:color w:val="000000"/>
        </w:rPr>
        <w:t>液滴飞溅</w:t>
      </w:r>
    </w:p>
    <w:p w14:paraId="7268AD05">
      <w:pPr>
        <w:spacing w:line="360" w:lineRule="auto"/>
        <w:textAlignment w:val="center"/>
        <w:rPr>
          <w:color w:val="000000"/>
        </w:rPr>
      </w:pPr>
      <w:r>
        <w:rPr>
          <w:color w:val="2E75B6"/>
        </w:rPr>
        <w:t>【答案】</w:t>
      </w:r>
      <w:r>
        <w:rPr>
          <w:color w:val="000000"/>
        </w:rPr>
        <w:t>A</w:t>
      </w:r>
    </w:p>
    <w:p w14:paraId="065BF92F">
      <w:pPr>
        <w:spacing w:line="360" w:lineRule="auto"/>
        <w:textAlignment w:val="center"/>
        <w:rPr>
          <w:color w:val="000000"/>
        </w:rPr>
      </w:pPr>
      <w:r>
        <w:rPr>
          <w:color w:val="2E75B6"/>
        </w:rPr>
        <w:t>【解析】</w:t>
      </w:r>
    </w:p>
    <w:p w14:paraId="62658E9F">
      <w:pPr>
        <w:spacing w:line="360" w:lineRule="auto"/>
        <w:jc w:val="left"/>
        <w:textAlignment w:val="center"/>
        <w:rPr>
          <w:color w:val="000000"/>
        </w:rPr>
      </w:pPr>
      <w:r>
        <w:rPr>
          <w:color w:val="000000"/>
        </w:rPr>
        <w:t>【详解】A、如图所示，俯视读数会使读数偏大实际偏小，错误操作与后果不匹配，符合题意；</w:t>
      </w:r>
    </w:p>
    <w:p w14:paraId="4A6354CA">
      <w:pPr>
        <w:spacing w:line="360" w:lineRule="auto"/>
        <w:jc w:val="left"/>
        <w:textAlignment w:val="center"/>
        <w:rPr>
          <w:color w:val="000000"/>
        </w:rPr>
      </w:pPr>
      <w:r>
        <w:rPr>
          <w:color w:val="000000"/>
        </w:rPr>
        <w:t>B、如图所示，锌粒直接放入试管会使试管破裂，错误操作与后果匹配，不符合题意；</w:t>
      </w:r>
    </w:p>
    <w:p w14:paraId="465249E1">
      <w:pPr>
        <w:spacing w:line="360" w:lineRule="auto"/>
        <w:jc w:val="left"/>
        <w:textAlignment w:val="center"/>
        <w:rPr>
          <w:color w:val="000000"/>
        </w:rPr>
      </w:pPr>
      <w:r>
        <w:rPr>
          <w:color w:val="000000"/>
        </w:rPr>
        <w:t>C、如图所示，标签未朝向手心，残留的液体流下会腐蚀标签是标签受损，错误操作与后果匹配，不 符合题意；</w:t>
      </w:r>
    </w:p>
    <w:p w14:paraId="73B78107">
      <w:pPr>
        <w:spacing w:line="360" w:lineRule="auto"/>
        <w:jc w:val="left"/>
        <w:textAlignment w:val="center"/>
        <w:rPr>
          <w:color w:val="000000"/>
        </w:rPr>
      </w:pPr>
      <w:r>
        <w:rPr>
          <w:color w:val="000000"/>
        </w:rPr>
        <w:t>D、如图所示，将水倒入浓硫酸，浓硫酸稀释会放出大量热，水的密度比浓硫酸小，则会使表面的水沸腾造成液滴飞溅，错误操作与后果匹配，不符合题意；</w:t>
      </w:r>
    </w:p>
    <w:p w14:paraId="2F3176DC">
      <w:pPr>
        <w:spacing w:line="360" w:lineRule="auto"/>
        <w:jc w:val="left"/>
        <w:textAlignment w:val="center"/>
        <w:rPr>
          <w:color w:val="000000"/>
        </w:rPr>
      </w:pPr>
      <w:r>
        <w:rPr>
          <w:color w:val="000000"/>
        </w:rPr>
        <w:t>答案为：A。</w:t>
      </w:r>
    </w:p>
    <w:p w14:paraId="0D30579B">
      <w:pPr>
        <w:spacing w:line="360" w:lineRule="auto"/>
        <w:jc w:val="left"/>
        <w:textAlignment w:val="center"/>
        <w:rPr>
          <w:rFonts w:ascii="新宋体" w:hAnsi="新宋体" w:eastAsia="新宋体" w:cs="新宋体"/>
          <w:color w:val="000000"/>
        </w:rPr>
      </w:pPr>
      <w:r>
        <w:rPr>
          <w:color w:val="000000"/>
        </w:rPr>
        <w:t xml:space="preserve">7. </w:t>
      </w:r>
      <w:r>
        <w:rPr>
          <w:rFonts w:ascii="新宋体" w:hAnsi="新宋体" w:eastAsia="新宋体" w:cs="新宋体"/>
          <w:color w:val="000000"/>
        </w:rPr>
        <w:t>水是生命之源，下列有关水的说法正确的是</w:t>
      </w:r>
    </w:p>
    <w:p w14:paraId="2C1A94E4">
      <w:pPr>
        <w:spacing w:line="360" w:lineRule="auto"/>
        <w:jc w:val="left"/>
        <w:textAlignment w:val="center"/>
        <w:rPr>
          <w:rFonts w:ascii="新宋体" w:hAnsi="新宋体" w:eastAsia="新宋体" w:cs="新宋体"/>
          <w:color w:val="000000"/>
        </w:rPr>
      </w:pPr>
      <w:r>
        <w:rPr>
          <w:color w:val="000000"/>
        </w:rPr>
        <w:t xml:space="preserve">A. </w:t>
      </w:r>
      <w:r>
        <w:rPr>
          <w:rFonts w:ascii="新宋体" w:hAnsi="新宋体" w:eastAsia="新宋体" w:cs="新宋体"/>
          <w:color w:val="000000"/>
        </w:rPr>
        <w:t>地球上可利用的淡水资源取之不尽、用之不竭</w:t>
      </w:r>
    </w:p>
    <w:p w14:paraId="4505424B">
      <w:pPr>
        <w:spacing w:line="360" w:lineRule="auto"/>
        <w:jc w:val="left"/>
        <w:textAlignment w:val="center"/>
        <w:rPr>
          <w:rFonts w:ascii="新宋体" w:hAnsi="新宋体" w:eastAsia="新宋体" w:cs="新宋体"/>
          <w:color w:val="000000"/>
        </w:rPr>
      </w:pPr>
      <w:r>
        <w:rPr>
          <w:color w:val="000000"/>
        </w:rPr>
        <w:t xml:space="preserve">B. </w:t>
      </w:r>
      <w:r>
        <w:rPr>
          <w:rFonts w:ascii="新宋体" w:hAnsi="新宋体" w:eastAsia="新宋体" w:cs="新宋体"/>
          <w:color w:val="000000"/>
        </w:rPr>
        <w:t>保持水的化学性质的最小粒子是氢原子和氧原子</w:t>
      </w:r>
    </w:p>
    <w:p w14:paraId="0AA2F6F3">
      <w:pPr>
        <w:spacing w:line="360" w:lineRule="auto"/>
        <w:jc w:val="left"/>
        <w:textAlignment w:val="center"/>
        <w:rPr>
          <w:rFonts w:ascii="新宋体" w:hAnsi="新宋体" w:eastAsia="新宋体" w:cs="新宋体"/>
          <w:color w:val="000000"/>
        </w:rPr>
      </w:pPr>
      <w:r>
        <w:rPr>
          <w:color w:val="000000"/>
        </w:rPr>
        <w:t xml:space="preserve">C. </w:t>
      </w:r>
      <w:r>
        <w:rPr>
          <w:rFonts w:ascii="新宋体" w:hAnsi="新宋体" w:eastAsia="新宋体" w:cs="新宋体"/>
          <w:color w:val="000000"/>
        </w:rPr>
        <w:t>硬水中含有较多钙、镁化合物，提倡多喝硬水</w:t>
      </w:r>
    </w:p>
    <w:p w14:paraId="57DE7AF8">
      <w:pPr>
        <w:spacing w:line="360" w:lineRule="auto"/>
        <w:jc w:val="left"/>
        <w:textAlignment w:val="center"/>
        <w:rPr>
          <w:rFonts w:ascii="新宋体" w:hAnsi="新宋体" w:eastAsia="新宋体" w:cs="新宋体"/>
          <w:color w:val="000000"/>
        </w:rPr>
      </w:pPr>
      <w:r>
        <w:rPr>
          <w:color w:val="000000"/>
        </w:rPr>
        <w:t xml:space="preserve">D. </w:t>
      </w:r>
      <w:r>
        <w:rPr>
          <w:rFonts w:ascii="新宋体" w:hAnsi="新宋体" w:eastAsia="新宋体" w:cs="新宋体"/>
          <w:color w:val="000000"/>
        </w:rPr>
        <w:t>水能溶解很多物质，是一种最常见的溶剂</w:t>
      </w:r>
    </w:p>
    <w:p w14:paraId="1C9945F6">
      <w:pPr>
        <w:spacing w:line="360" w:lineRule="auto"/>
        <w:textAlignment w:val="center"/>
        <w:rPr>
          <w:color w:val="000000"/>
        </w:rPr>
      </w:pPr>
      <w:r>
        <w:rPr>
          <w:color w:val="2E75B6"/>
        </w:rPr>
        <w:t>【答案】</w:t>
      </w:r>
      <w:r>
        <w:rPr>
          <w:color w:val="000000"/>
        </w:rPr>
        <w:t>D</w:t>
      </w:r>
    </w:p>
    <w:p w14:paraId="16D7E023">
      <w:pPr>
        <w:spacing w:line="360" w:lineRule="auto"/>
        <w:textAlignment w:val="center"/>
        <w:rPr>
          <w:color w:val="000000"/>
        </w:rPr>
      </w:pPr>
      <w:r>
        <w:rPr>
          <w:color w:val="2E75B6"/>
        </w:rPr>
        <w:t>【解析】</w:t>
      </w:r>
    </w:p>
    <w:p w14:paraId="2F93375B">
      <w:pPr>
        <w:spacing w:line="360" w:lineRule="auto"/>
        <w:jc w:val="left"/>
        <w:textAlignment w:val="center"/>
        <w:rPr>
          <w:color w:val="000000"/>
        </w:rPr>
      </w:pPr>
      <w:r>
        <w:rPr>
          <w:color w:val="000000"/>
        </w:rPr>
        <w:t>【详解】A、地球上可利用的淡水资源紧缺，应该节约用水，选项错误；</w:t>
      </w:r>
    </w:p>
    <w:p w14:paraId="20F6F5A5">
      <w:pPr>
        <w:spacing w:line="360" w:lineRule="auto"/>
        <w:jc w:val="left"/>
        <w:textAlignment w:val="center"/>
        <w:rPr>
          <w:color w:val="000000"/>
        </w:rPr>
      </w:pPr>
      <w:r>
        <w:rPr>
          <w:color w:val="000000"/>
        </w:rPr>
        <w:t>B、分子是保持物质化学性质的最小粒子，保持水的化学性质的微粒是水分子，选项错误；</w:t>
      </w:r>
    </w:p>
    <w:p w14:paraId="7273A790">
      <w:pPr>
        <w:spacing w:line="360" w:lineRule="auto"/>
        <w:jc w:val="left"/>
        <w:textAlignment w:val="center"/>
        <w:rPr>
          <w:color w:val="000000"/>
        </w:rPr>
      </w:pPr>
      <w:r>
        <w:rPr>
          <w:color w:val="000000"/>
        </w:rPr>
        <w:t>C、硬水中含有较多钙、镁化合物，人不能常喝，会引起结石，选项错误；</w:t>
      </w:r>
    </w:p>
    <w:p w14:paraId="10072A35">
      <w:pPr>
        <w:spacing w:line="360" w:lineRule="auto"/>
        <w:jc w:val="left"/>
        <w:textAlignment w:val="center"/>
        <w:rPr>
          <w:color w:val="000000"/>
        </w:rPr>
      </w:pPr>
      <w:r>
        <w:rPr>
          <w:color w:val="000000"/>
        </w:rPr>
        <w:t>D、水能溶解很多物质，是一种最常见的溶剂，选项正确；</w:t>
      </w:r>
    </w:p>
    <w:p w14:paraId="56B72A50">
      <w:pPr>
        <w:spacing w:line="360" w:lineRule="auto"/>
        <w:jc w:val="left"/>
        <w:textAlignment w:val="center"/>
        <w:rPr>
          <w:color w:val="000000"/>
        </w:rPr>
      </w:pPr>
      <w:r>
        <w:rPr>
          <w:color w:val="000000"/>
        </w:rPr>
        <w:t>答案为：D。</w:t>
      </w:r>
    </w:p>
    <w:p w14:paraId="5BB331DD">
      <w:pPr>
        <w:spacing w:line="360" w:lineRule="auto"/>
        <w:jc w:val="left"/>
        <w:textAlignment w:val="center"/>
        <w:rPr>
          <w:rFonts w:ascii="新宋体" w:hAnsi="新宋体" w:eastAsia="新宋体" w:cs="新宋体"/>
          <w:color w:val="000000"/>
        </w:rPr>
      </w:pPr>
      <w:r>
        <w:rPr>
          <w:color w:val="000000"/>
        </w:rPr>
        <w:t xml:space="preserve">8. </w:t>
      </w:r>
      <w:r>
        <w:rPr>
          <w:rFonts w:ascii="新宋体" w:hAnsi="新宋体" w:eastAsia="新宋体" w:cs="新宋体"/>
          <w:color w:val="000000"/>
        </w:rPr>
        <w:t>甲醛（</w:t>
      </w:r>
      <w:r>
        <w:rPr>
          <w:rFonts w:eastAsia="Times New Roman" w:cs="Times New Roman"/>
          <w:color w:val="000000"/>
        </w:rPr>
        <w:t>CH</w:t>
      </w:r>
      <w:r>
        <w:rPr>
          <w:rFonts w:eastAsia="Times New Roman" w:cs="Times New Roman"/>
          <w:color w:val="000000"/>
          <w:vertAlign w:val="subscript"/>
        </w:rPr>
        <w:t>2</w:t>
      </w:r>
      <w:r>
        <w:rPr>
          <w:rFonts w:eastAsia="Times New Roman" w:cs="Times New Roman"/>
          <w:color w:val="000000"/>
        </w:rPr>
        <w:t>O</w:t>
      </w:r>
      <w:r>
        <w:rPr>
          <w:rFonts w:ascii="新宋体" w:hAnsi="新宋体" w:eastAsia="新宋体" w:cs="新宋体"/>
          <w:color w:val="000000"/>
        </w:rPr>
        <w:t>）的水溶液俗称福尔马林，可用于浸泡动物标本。下列说法不正确的是</w:t>
      </w:r>
    </w:p>
    <w:p w14:paraId="149B067D">
      <w:pPr>
        <w:spacing w:line="360" w:lineRule="auto"/>
        <w:jc w:val="left"/>
        <w:textAlignment w:val="center"/>
        <w:rPr>
          <w:rFonts w:ascii="新宋体" w:hAnsi="新宋体" w:eastAsia="新宋体" w:cs="新宋体"/>
          <w:color w:val="000000"/>
        </w:rPr>
      </w:pPr>
      <w:r>
        <w:rPr>
          <w:color w:val="000000"/>
        </w:rPr>
        <w:t xml:space="preserve">A. </w:t>
      </w:r>
      <w:r>
        <w:rPr>
          <w:rFonts w:ascii="新宋体" w:hAnsi="新宋体" w:eastAsia="新宋体" w:cs="新宋体"/>
          <w:color w:val="000000"/>
        </w:rPr>
        <w:t>甲醛由碳、氢、氧三种元素组成</w:t>
      </w:r>
    </w:p>
    <w:p w14:paraId="6161FD41">
      <w:pPr>
        <w:spacing w:line="360" w:lineRule="auto"/>
        <w:jc w:val="left"/>
        <w:textAlignment w:val="center"/>
        <w:rPr>
          <w:rFonts w:ascii="新宋体" w:hAnsi="新宋体" w:eastAsia="新宋体" w:cs="新宋体"/>
          <w:color w:val="000000"/>
        </w:rPr>
      </w:pPr>
      <w:r>
        <w:rPr>
          <w:color w:val="000000"/>
        </w:rPr>
        <w:t xml:space="preserve">B. </w:t>
      </w:r>
      <w:r>
        <w:rPr>
          <w:rFonts w:ascii="新宋体" w:hAnsi="新宋体" w:eastAsia="新宋体" w:cs="新宋体"/>
          <w:color w:val="000000"/>
        </w:rPr>
        <w:t>一个甲醛分子由一个碳原子和一个水分子构成</w:t>
      </w:r>
    </w:p>
    <w:p w14:paraId="0FB29B95">
      <w:pPr>
        <w:spacing w:line="360" w:lineRule="auto"/>
        <w:jc w:val="left"/>
        <w:textAlignment w:val="center"/>
        <w:rPr>
          <w:rFonts w:eastAsia="Times New Roman" w:cs="Times New Roman"/>
          <w:color w:val="000000"/>
        </w:rPr>
      </w:pPr>
      <w:r>
        <w:rPr>
          <w:color w:val="000000"/>
        </w:rPr>
        <w:t xml:space="preserve">C. </w:t>
      </w:r>
      <w:r>
        <w:rPr>
          <w:rFonts w:ascii="新宋体" w:hAnsi="新宋体" w:eastAsia="新宋体" w:cs="新宋体"/>
          <w:color w:val="000000"/>
        </w:rPr>
        <w:t>甲醛分子中碳、氢原子个数比为</w:t>
      </w:r>
      <w:r>
        <w:rPr>
          <w:rFonts w:eastAsia="Times New Roman" w:cs="Times New Roman"/>
          <w:color w:val="000000"/>
        </w:rPr>
        <w:t>1</w:t>
      </w:r>
      <w:r>
        <w:rPr>
          <w:rFonts w:ascii="新宋体" w:hAnsi="新宋体" w:eastAsia="新宋体" w:cs="新宋体"/>
          <w:color w:val="000000"/>
        </w:rPr>
        <w:t>：</w:t>
      </w:r>
      <w:r>
        <w:rPr>
          <w:rFonts w:eastAsia="Times New Roman" w:cs="Times New Roman"/>
          <w:color w:val="000000"/>
        </w:rPr>
        <w:t>2</w:t>
      </w:r>
    </w:p>
    <w:p w14:paraId="2057A4D9">
      <w:pPr>
        <w:spacing w:line="360" w:lineRule="auto"/>
        <w:jc w:val="left"/>
        <w:textAlignment w:val="center"/>
        <w:rPr>
          <w:rFonts w:eastAsia="Times New Roman" w:cs="Times New Roman"/>
          <w:color w:val="000000"/>
        </w:rPr>
      </w:pPr>
      <w:r>
        <w:rPr>
          <w:color w:val="000000"/>
        </w:rPr>
        <w:t xml:space="preserve">D. </w:t>
      </w:r>
      <w:r>
        <w:rPr>
          <w:rFonts w:ascii="新宋体" w:hAnsi="新宋体" w:eastAsia="新宋体" w:cs="新宋体"/>
          <w:color w:val="000000"/>
        </w:rPr>
        <w:t>不同质量分数的甲醛水溶液中氢、氧元素的质量比均为</w:t>
      </w:r>
      <w:r>
        <w:rPr>
          <w:rFonts w:eastAsia="Times New Roman" w:cs="Times New Roman"/>
          <w:color w:val="000000"/>
        </w:rPr>
        <w:t>1</w:t>
      </w:r>
      <w:r>
        <w:rPr>
          <w:rFonts w:ascii="新宋体" w:hAnsi="新宋体" w:eastAsia="新宋体" w:cs="新宋体"/>
          <w:color w:val="000000"/>
        </w:rPr>
        <w:t>：</w:t>
      </w:r>
      <w:r>
        <w:rPr>
          <w:rFonts w:eastAsia="Times New Roman" w:cs="Times New Roman"/>
          <w:color w:val="000000"/>
        </w:rPr>
        <w:t>8</w:t>
      </w:r>
    </w:p>
    <w:p w14:paraId="38DBC3D8">
      <w:pPr>
        <w:spacing w:line="360" w:lineRule="auto"/>
        <w:textAlignment w:val="center"/>
        <w:rPr>
          <w:color w:val="000000"/>
        </w:rPr>
      </w:pPr>
      <w:r>
        <w:rPr>
          <w:color w:val="2E75B6"/>
        </w:rPr>
        <w:t>【答案】</w:t>
      </w:r>
      <w:r>
        <w:rPr>
          <w:color w:val="000000"/>
        </w:rPr>
        <w:t>B</w:t>
      </w:r>
    </w:p>
    <w:p w14:paraId="5BDDF44C">
      <w:pPr>
        <w:spacing w:line="360" w:lineRule="auto"/>
        <w:textAlignment w:val="center"/>
        <w:rPr>
          <w:color w:val="000000"/>
        </w:rPr>
      </w:pPr>
      <w:r>
        <w:rPr>
          <w:color w:val="2E75B6"/>
        </w:rPr>
        <w:t>【解析】</w:t>
      </w:r>
    </w:p>
    <w:p w14:paraId="74E347B4">
      <w:pPr>
        <w:spacing w:line="360" w:lineRule="auto"/>
        <w:jc w:val="left"/>
        <w:textAlignment w:val="center"/>
        <w:rPr>
          <w:color w:val="000000"/>
        </w:rPr>
      </w:pPr>
      <w:r>
        <w:rPr>
          <w:color w:val="000000"/>
        </w:rPr>
        <w:t>【详解】A、根据甲醛的化学式（CH</w:t>
      </w:r>
      <w:r>
        <w:rPr>
          <w:color w:val="000000"/>
          <w:vertAlign w:val="subscript"/>
        </w:rPr>
        <w:t>2</w:t>
      </w:r>
      <w:r>
        <w:rPr>
          <w:color w:val="000000"/>
        </w:rPr>
        <w:t>O）可知，甲醛由碳、氢、氧三种元素组成，选项正确；</w:t>
      </w:r>
    </w:p>
    <w:p w14:paraId="37937E51">
      <w:pPr>
        <w:spacing w:line="360" w:lineRule="auto"/>
        <w:jc w:val="left"/>
        <w:textAlignment w:val="center"/>
        <w:rPr>
          <w:color w:val="000000"/>
        </w:rPr>
      </w:pPr>
      <w:r>
        <w:rPr>
          <w:color w:val="000000"/>
        </w:rPr>
        <w:t>B、根据甲醛的化学式（CH</w:t>
      </w:r>
      <w:r>
        <w:rPr>
          <w:color w:val="000000"/>
          <w:vertAlign w:val="subscript"/>
        </w:rPr>
        <w:t>2</w:t>
      </w:r>
      <w:r>
        <w:rPr>
          <w:color w:val="000000"/>
        </w:rPr>
        <w:t>O）可知，一个甲醛分子由一个碳原子、2个氢原子和1个氧原子构成，不含水分子，选项错误；</w:t>
      </w:r>
    </w:p>
    <w:p w14:paraId="630201CB">
      <w:pPr>
        <w:spacing w:line="360" w:lineRule="auto"/>
        <w:jc w:val="left"/>
        <w:textAlignment w:val="center"/>
        <w:rPr>
          <w:color w:val="000000"/>
        </w:rPr>
      </w:pPr>
      <w:r>
        <w:rPr>
          <w:color w:val="000000"/>
        </w:rPr>
        <w:t>C、根据甲醛的化学式（CH</w:t>
      </w:r>
      <w:r>
        <w:rPr>
          <w:color w:val="000000"/>
          <w:vertAlign w:val="subscript"/>
        </w:rPr>
        <w:t>2</w:t>
      </w:r>
      <w:r>
        <w:rPr>
          <w:color w:val="000000"/>
        </w:rPr>
        <w:t>O）可知，甲醛分子中碳、氢原子个数比为</w:t>
      </w:r>
      <w:r>
        <w:object>
          <v:shape id="_x0000_i1025" o:spt="75" alt="学科网(www.zxxk.com)--教育资源门户，提供试卷、教案、课件、论文、素材以及各类教学资源下载，还有大量而丰富的教学相关资讯！" type="#_x0000_t75" style="height:14.25pt;width:20.1pt;" o:ole="t" filled="f" o:preferrelative="t" stroked="f" coordsize="21600,21600">
            <v:path/>
            <v:fill on="f" focussize="0,0"/>
            <v:stroke on="f" joinstyle="miter"/>
            <v:imagedata r:id="rId16" o:title="eqId1acf73afe897ced8cdb80e609d8be230"/>
            <o:lock v:ext="edit" aspectratio="t"/>
            <w10:wrap type="none"/>
            <w10:anchorlock/>
          </v:shape>
          <o:OLEObject Type="Embed" ProgID="Equation.DSMT4" ShapeID="_x0000_i1025" DrawAspect="Content" ObjectID="_1468075725" r:id="rId15">
            <o:LockedField>false</o:LockedField>
          </o:OLEObject>
        </w:object>
      </w:r>
      <w:r>
        <w:rPr>
          <w:color w:val="000000"/>
        </w:rPr>
        <w:t>，选项正确；</w:t>
      </w:r>
    </w:p>
    <w:p w14:paraId="07026A04">
      <w:pPr>
        <w:spacing w:line="360" w:lineRule="auto"/>
        <w:jc w:val="left"/>
        <w:textAlignment w:val="center"/>
        <w:rPr>
          <w:color w:val="000000"/>
        </w:rPr>
      </w:pPr>
      <w:r>
        <w:rPr>
          <w:color w:val="000000"/>
        </w:rPr>
        <w:t>D、由于甲醛中氢、氧元素的质量比是</w:t>
      </w:r>
      <w:r>
        <w:object>
          <v:shape id="_x0000_i1026" o:spt="75" alt="学科网(www.zxxk.com)--教育资源门户，提供试卷、教案、课件、论文、素材以及各类教学资源下载，还有大量而丰富的教学相关资讯！" type="#_x0000_t75" style="height:20.1pt;width:99.65pt;" o:ole="t" filled="f" o:preferrelative="t" stroked="f" coordsize="21600,21600">
            <v:path/>
            <v:fill on="f" focussize="0,0"/>
            <v:stroke on="f" joinstyle="miter"/>
            <v:imagedata r:id="rId18" o:title="eqIdd0bcd5189c303b60f6e2ed4eb8609411"/>
            <o:lock v:ext="edit" aspectratio="t"/>
            <w10:wrap type="none"/>
            <w10:anchorlock/>
          </v:shape>
          <o:OLEObject Type="Embed" ProgID="Equation.DSMT4" ShapeID="_x0000_i1026" DrawAspect="Content" ObjectID="_1468075726" r:id="rId17">
            <o:LockedField>false</o:LockedField>
          </o:OLEObject>
        </w:object>
      </w:r>
      <w:r>
        <w:rPr>
          <w:color w:val="000000"/>
        </w:rPr>
        <w:t>，水中氢、氧元素的质量比是</w:t>
      </w:r>
      <w:r>
        <w:object>
          <v:shape id="_x0000_i1027" o:spt="75" alt="学科网(www.zxxk.com)--教育资源门户，提供试卷、教案、课件、论文、素材以及各类教学资源下载，还有大量而丰富的教学相关资讯！" type="#_x0000_t75" style="height:20.1pt;width:99.65pt;" o:ole="t" filled="f" o:preferrelative="t" stroked="f" coordsize="21600,21600">
            <v:path/>
            <v:fill on="f" focussize="0,0"/>
            <v:stroke on="f" joinstyle="miter"/>
            <v:imagedata r:id="rId18" o:title="eqIdd0bcd5189c303b60f6e2ed4eb8609411"/>
            <o:lock v:ext="edit" aspectratio="t"/>
            <w10:wrap type="none"/>
            <w10:anchorlock/>
          </v:shape>
          <o:OLEObject Type="Embed" ProgID="Equation.DSMT4" ShapeID="_x0000_i1027" DrawAspect="Content" ObjectID="_1468075727" r:id="rId19">
            <o:LockedField>false</o:LockedField>
          </o:OLEObject>
        </w:object>
      </w:r>
      <w:r>
        <w:rPr>
          <w:color w:val="000000"/>
        </w:rPr>
        <w:t>，故不同质量分数的甲醛水溶液中氢、氧元素的质量比均为</w:t>
      </w:r>
      <w:r>
        <w:object>
          <v:shape id="_x0000_i1028" o:spt="75" alt="学科网(www.zxxk.com)--教育资源门户，提供试卷、教案、课件、论文、素材以及各类教学资源下载，还有大量而丰富的教学相关资讯！" type="#_x0000_t75" style="height:14.25pt;width:20.1pt;" o:ole="t" filled="f" o:preferrelative="t" stroked="f" coordsize="21600,21600">
            <v:path/>
            <v:fill on="f" focussize="0,0"/>
            <v:stroke on="f" joinstyle="miter"/>
            <v:imagedata r:id="rId21" o:title="eqId123228ea7636eabdcbacac31696d89b1"/>
            <o:lock v:ext="edit" aspectratio="t"/>
            <w10:wrap type="none"/>
            <w10:anchorlock/>
          </v:shape>
          <o:OLEObject Type="Embed" ProgID="Equation.DSMT4" ShapeID="_x0000_i1028" DrawAspect="Content" ObjectID="_1468075728" r:id="rId20">
            <o:LockedField>false</o:LockedField>
          </o:OLEObject>
        </w:object>
      </w:r>
      <w:r>
        <w:rPr>
          <w:color w:val="000000"/>
        </w:rPr>
        <w:t>，选项正确；</w:t>
      </w:r>
    </w:p>
    <w:p w14:paraId="78569798">
      <w:pPr>
        <w:spacing w:line="360" w:lineRule="auto"/>
        <w:jc w:val="left"/>
        <w:textAlignment w:val="center"/>
        <w:rPr>
          <w:color w:val="000000"/>
        </w:rPr>
      </w:pPr>
      <w:r>
        <w:rPr>
          <w:color w:val="000000"/>
        </w:rPr>
        <w:t>答案为：B。</w:t>
      </w:r>
    </w:p>
    <w:p w14:paraId="351019D9">
      <w:pPr>
        <w:spacing w:line="360" w:lineRule="auto"/>
        <w:jc w:val="left"/>
        <w:textAlignment w:val="center"/>
        <w:rPr>
          <w:rFonts w:ascii="新宋体" w:hAnsi="新宋体" w:eastAsia="新宋体" w:cs="新宋体"/>
          <w:color w:val="000000"/>
        </w:rPr>
      </w:pPr>
      <w:r>
        <w:rPr>
          <w:color w:val="000000"/>
        </w:rPr>
        <w:t xml:space="preserve">9. </w:t>
      </w:r>
      <w:r>
        <w:rPr>
          <w:rFonts w:ascii="新宋体" w:hAnsi="新宋体" w:eastAsia="新宋体" w:cs="新宋体"/>
          <w:color w:val="000000"/>
        </w:rPr>
        <w:t>推理是化学学习中常用的思维方法。下列推理正确的是</w:t>
      </w:r>
    </w:p>
    <w:p w14:paraId="22AC5C21">
      <w:pPr>
        <w:spacing w:line="360" w:lineRule="auto"/>
        <w:jc w:val="left"/>
        <w:textAlignment w:val="center"/>
        <w:rPr>
          <w:rFonts w:ascii="新宋体" w:hAnsi="新宋体" w:eastAsia="新宋体" w:cs="新宋体"/>
          <w:color w:val="000000"/>
        </w:rPr>
      </w:pPr>
      <w:r>
        <w:rPr>
          <w:color w:val="000000"/>
        </w:rPr>
        <w:t>A</w:t>
      </w:r>
      <w:r>
        <w:rPr>
          <w:color w:val="000000"/>
          <w:position w:val="-22"/>
        </w:rPr>
        <w:drawing>
          <wp:inline distT="0" distB="0" distL="114300" distR="114300">
            <wp:extent cx="31750" cy="88900"/>
            <wp:effectExtent l="0" t="0" r="0" b="0"/>
            <wp:docPr id="887216864" name="图片 887216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216864" name="图片 887216864"/>
                    <pic:cNvPicPr>
                      <a:picLocks noChangeAspect="1"/>
                    </pic:cNvPicPr>
                  </pic:nvPicPr>
                  <pic:blipFill>
                    <a:blip r:embed="rId22" cstate="print"/>
                    <a:stretch>
                      <a:fillRect/>
                    </a:stretch>
                  </pic:blipFill>
                  <pic:spPr>
                    <a:xfrm>
                      <a:off x="0" y="0"/>
                      <a:ext cx="31750" cy="88900"/>
                    </a:xfrm>
                    <a:prstGeom prst="rect">
                      <a:avLst/>
                    </a:prstGeom>
                  </pic:spPr>
                </pic:pic>
              </a:graphicData>
            </a:graphic>
          </wp:inline>
        </w:drawing>
      </w:r>
      <w:r>
        <w:rPr>
          <w:color w:val="000000"/>
        </w:rPr>
        <w:t xml:space="preserve"> </w:t>
      </w:r>
      <w:r>
        <w:rPr>
          <w:rFonts w:ascii="新宋体" w:hAnsi="新宋体" w:eastAsia="新宋体" w:cs="新宋体"/>
          <w:color w:val="000000"/>
        </w:rPr>
        <w:t>单质是由一种元素组成的纯净物，所以由一种元素组成的纯净物一定是单质</w:t>
      </w:r>
    </w:p>
    <w:p w14:paraId="6EA81E9A">
      <w:pPr>
        <w:spacing w:line="360" w:lineRule="auto"/>
        <w:jc w:val="left"/>
        <w:textAlignment w:val="center"/>
        <w:rPr>
          <w:rFonts w:ascii="新宋体" w:hAnsi="新宋体" w:eastAsia="新宋体" w:cs="新宋体"/>
          <w:color w:val="000000"/>
        </w:rPr>
      </w:pPr>
      <w:r>
        <w:rPr>
          <w:color w:val="000000"/>
        </w:rPr>
        <w:t xml:space="preserve">B. </w:t>
      </w:r>
      <w:r>
        <w:rPr>
          <w:rFonts w:ascii="新宋体" w:hAnsi="新宋体" w:eastAsia="新宋体" w:cs="新宋体"/>
          <w:color w:val="000000"/>
        </w:rPr>
        <w:t>有机物都含有碳元素，所以含有碳元素的化合物一定是有机物</w:t>
      </w:r>
    </w:p>
    <w:p w14:paraId="4244254E">
      <w:pPr>
        <w:spacing w:line="360" w:lineRule="auto"/>
        <w:jc w:val="left"/>
        <w:textAlignment w:val="center"/>
        <w:rPr>
          <w:rFonts w:ascii="新宋体" w:hAnsi="新宋体" w:eastAsia="新宋体" w:cs="新宋体"/>
          <w:color w:val="000000"/>
        </w:rPr>
      </w:pPr>
      <w:r>
        <w:rPr>
          <w:color w:val="000000"/>
        </w:rPr>
        <w:t xml:space="preserve">C. </w:t>
      </w:r>
      <w:r>
        <w:rPr>
          <w:rFonts w:ascii="新宋体" w:hAnsi="新宋体" w:eastAsia="新宋体" w:cs="新宋体"/>
          <w:color w:val="000000"/>
        </w:rPr>
        <w:t>置换反应生成单质和化合物，所以生成单质和化合物的反应一定是置换反应</w:t>
      </w:r>
    </w:p>
    <w:p w14:paraId="63213C80">
      <w:pPr>
        <w:spacing w:line="360" w:lineRule="auto"/>
        <w:jc w:val="left"/>
        <w:textAlignment w:val="center"/>
        <w:rPr>
          <w:rFonts w:ascii="新宋体" w:hAnsi="新宋体" w:eastAsia="新宋体" w:cs="新宋体"/>
          <w:color w:val="000000"/>
        </w:rPr>
      </w:pPr>
      <w:r>
        <w:rPr>
          <w:color w:val="000000"/>
        </w:rPr>
        <w:t xml:space="preserve">D. </w:t>
      </w:r>
      <w:r>
        <w:rPr>
          <w:rFonts w:ascii="新宋体" w:hAnsi="新宋体" w:eastAsia="新宋体" w:cs="新宋体"/>
          <w:color w:val="000000"/>
        </w:rPr>
        <w:t>燃烧都伴随着发光、放热现象，所以有发光、放热现象的一定是燃烧</w:t>
      </w:r>
    </w:p>
    <w:p w14:paraId="0567026C">
      <w:pPr>
        <w:spacing w:line="360" w:lineRule="auto"/>
        <w:textAlignment w:val="center"/>
        <w:rPr>
          <w:color w:val="000000"/>
        </w:rPr>
      </w:pPr>
      <w:r>
        <w:rPr>
          <w:color w:val="2E75B6"/>
        </w:rPr>
        <w:t>【答案】</w:t>
      </w:r>
      <w:r>
        <w:rPr>
          <w:color w:val="000000"/>
        </w:rPr>
        <w:t>A</w:t>
      </w:r>
    </w:p>
    <w:p w14:paraId="32E31882">
      <w:pPr>
        <w:spacing w:line="360" w:lineRule="auto"/>
        <w:textAlignment w:val="center"/>
        <w:rPr>
          <w:color w:val="000000"/>
        </w:rPr>
      </w:pPr>
      <w:r>
        <w:rPr>
          <w:color w:val="2E75B6"/>
        </w:rPr>
        <w:t>【解析】</w:t>
      </w:r>
    </w:p>
    <w:p w14:paraId="229049E7">
      <w:pPr>
        <w:spacing w:line="360" w:lineRule="auto"/>
        <w:jc w:val="left"/>
        <w:textAlignment w:val="center"/>
        <w:rPr>
          <w:color w:val="000000"/>
        </w:rPr>
      </w:pPr>
      <w:r>
        <w:rPr>
          <w:color w:val="000000"/>
        </w:rPr>
        <w:t>【详解】A、单质是由一种元素组成的纯净物，由一种元素组成的纯净物一定是单质，选项正确；</w:t>
      </w:r>
    </w:p>
    <w:p w14:paraId="311AFF39">
      <w:pPr>
        <w:spacing w:line="360" w:lineRule="auto"/>
        <w:jc w:val="left"/>
        <w:textAlignment w:val="center"/>
        <w:rPr>
          <w:color w:val="000000"/>
        </w:rPr>
      </w:pPr>
      <w:r>
        <w:rPr>
          <w:color w:val="000000"/>
        </w:rPr>
        <w:t>B、有机物都含有碳元素，含有碳元素的化合物不一定是有机物，如二氧化碳等含碳元素但表现出无机物的性质故属于无机物，选项错误；</w:t>
      </w:r>
    </w:p>
    <w:p w14:paraId="3427E8A0">
      <w:pPr>
        <w:spacing w:line="360" w:lineRule="auto"/>
        <w:jc w:val="left"/>
        <w:textAlignment w:val="center"/>
        <w:rPr>
          <w:color w:val="000000"/>
        </w:rPr>
      </w:pPr>
      <w:r>
        <w:rPr>
          <w:color w:val="000000"/>
        </w:rPr>
        <w:t>C、置换反应生成单质和化合物，生成单质和化合物的反应不一定是置换反应，如氯酸钾加热生成氯化钾和氧气，有单质和化合物生成但该反应属于分解反应，选项错误；</w:t>
      </w:r>
    </w:p>
    <w:p w14:paraId="4BE790BB">
      <w:pPr>
        <w:spacing w:line="360" w:lineRule="auto"/>
        <w:jc w:val="left"/>
        <w:textAlignment w:val="center"/>
        <w:rPr>
          <w:color w:val="000000"/>
        </w:rPr>
      </w:pPr>
      <w:r>
        <w:rPr>
          <w:color w:val="000000"/>
        </w:rPr>
        <w:t>D、燃烧都伴随着发光、放热现象，有发光、放热现象的不一定是燃烧，如灯泡通电发光放热不是燃烧，选项错误。</w:t>
      </w:r>
    </w:p>
    <w:p w14:paraId="071121E2">
      <w:pPr>
        <w:spacing w:line="360" w:lineRule="auto"/>
        <w:jc w:val="left"/>
        <w:textAlignment w:val="center"/>
        <w:rPr>
          <w:color w:val="000000"/>
        </w:rPr>
      </w:pPr>
      <w:r>
        <w:rPr>
          <w:color w:val="000000"/>
        </w:rPr>
        <w:t>答案为：A。</w:t>
      </w:r>
    </w:p>
    <w:p w14:paraId="4D419552">
      <w:pPr>
        <w:spacing w:line="360" w:lineRule="auto"/>
        <w:jc w:val="left"/>
        <w:textAlignment w:val="center"/>
        <w:rPr>
          <w:rFonts w:ascii="新宋体" w:hAnsi="新宋体" w:eastAsia="新宋体" w:cs="新宋体"/>
          <w:color w:val="000000"/>
        </w:rPr>
      </w:pPr>
      <w:r>
        <w:rPr>
          <w:color w:val="000000"/>
        </w:rPr>
        <w:t xml:space="preserve">10. </w:t>
      </w:r>
      <w:r>
        <w:rPr>
          <w:rFonts w:ascii="新宋体" w:hAnsi="新宋体" w:eastAsia="新宋体" w:cs="新宋体"/>
          <w:color w:val="000000"/>
        </w:rPr>
        <w:t>下列实验方案，能达到实验目的的是</w:t>
      </w:r>
    </w:p>
    <w:tbl>
      <w:tblPr>
        <w:tblStyle w:val="4"/>
        <w:tblW w:w="81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85"/>
        <w:gridCol w:w="3255"/>
        <w:gridCol w:w="3975"/>
      </w:tblGrid>
      <w:tr w14:paraId="1505D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93D8CC">
            <w:pPr>
              <w:spacing w:line="360" w:lineRule="auto"/>
              <w:jc w:val="left"/>
              <w:textAlignment w:val="center"/>
              <w:rPr>
                <w:color w:val="000000"/>
              </w:rPr>
            </w:pP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1B9616">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实验目的</w:t>
            </w:r>
          </w:p>
        </w:tc>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5851D6">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实验方案</w:t>
            </w:r>
          </w:p>
        </w:tc>
      </w:tr>
      <w:tr w14:paraId="5232D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ACCEEC">
            <w:pPr>
              <w:spacing w:line="360" w:lineRule="auto"/>
              <w:jc w:val="left"/>
              <w:textAlignment w:val="center"/>
              <w:rPr>
                <w:rFonts w:eastAsia="Times New Roman" w:cs="Times New Roman"/>
                <w:color w:val="000000"/>
              </w:rPr>
            </w:pPr>
            <w:r>
              <w:rPr>
                <w:rFonts w:eastAsia="Times New Roman" w:cs="Times New Roman"/>
                <w:color w:val="000000"/>
              </w:rPr>
              <w:t>A</w:t>
            </w: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6439AF">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检验集气瓶中</w:t>
            </w:r>
            <w:r>
              <w:rPr>
                <w:rFonts w:eastAsia="Times New Roman" w:cs="Times New Roman"/>
                <w:color w:val="000000"/>
              </w:rPr>
              <w:t>CO</w:t>
            </w:r>
            <w:r>
              <w:rPr>
                <w:rFonts w:eastAsia="Times New Roman" w:cs="Times New Roman"/>
                <w:color w:val="000000"/>
                <w:vertAlign w:val="subscript"/>
              </w:rPr>
              <w:t>2</w:t>
            </w:r>
            <w:r>
              <w:rPr>
                <w:rFonts w:ascii="新宋体" w:hAnsi="新宋体" w:eastAsia="新宋体" w:cs="新宋体"/>
                <w:color w:val="000000"/>
              </w:rPr>
              <w:t>是否收集满</w:t>
            </w:r>
          </w:p>
        </w:tc>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93D0CB">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将带火星的木条伸入集气瓶内</w:t>
            </w:r>
          </w:p>
        </w:tc>
      </w:tr>
      <w:tr w14:paraId="70CD5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8896D0">
            <w:pPr>
              <w:spacing w:line="360" w:lineRule="auto"/>
              <w:jc w:val="left"/>
              <w:textAlignment w:val="center"/>
              <w:rPr>
                <w:rFonts w:eastAsia="Times New Roman" w:cs="Times New Roman"/>
                <w:color w:val="000000"/>
              </w:rPr>
            </w:pPr>
            <w:r>
              <w:rPr>
                <w:rFonts w:eastAsia="Times New Roman" w:cs="Times New Roman"/>
                <w:color w:val="000000"/>
              </w:rPr>
              <w:t>B</w:t>
            </w: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E189D5">
            <w:pPr>
              <w:spacing w:line="360" w:lineRule="auto"/>
              <w:jc w:val="left"/>
              <w:textAlignment w:val="center"/>
              <w:rPr>
                <w:rFonts w:eastAsia="Times New Roman" w:cs="Times New Roman"/>
                <w:color w:val="000000"/>
              </w:rPr>
            </w:pPr>
            <w:r>
              <w:rPr>
                <w:rFonts w:ascii="新宋体" w:hAnsi="新宋体" w:eastAsia="新宋体" w:cs="新宋体"/>
                <w:color w:val="000000"/>
              </w:rPr>
              <w:t>除去</w:t>
            </w:r>
            <w:r>
              <w:rPr>
                <w:rFonts w:eastAsia="Times New Roman" w:cs="Times New Roman"/>
                <w:color w:val="000000"/>
              </w:rPr>
              <w:t>KCl</w:t>
            </w:r>
            <w:r>
              <w:rPr>
                <w:rFonts w:ascii="新宋体" w:hAnsi="新宋体" w:eastAsia="新宋体" w:cs="新宋体"/>
                <w:color w:val="000000"/>
              </w:rPr>
              <w:t>溶液中混有的</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p>
        </w:tc>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C756B7">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滴加适量</w:t>
            </w:r>
            <w:r>
              <w:rPr>
                <w:rFonts w:eastAsia="Times New Roman" w:cs="Times New Roman"/>
                <w:color w:val="000000"/>
              </w:rPr>
              <w:t>Ba</w:t>
            </w:r>
            <w:r>
              <w:rPr>
                <w:rFonts w:ascii="新宋体" w:hAnsi="新宋体" w:eastAsia="新宋体" w:cs="新宋体"/>
                <w:color w:val="000000"/>
              </w:rPr>
              <w:t>（</w:t>
            </w:r>
            <w:r>
              <w:rPr>
                <w:rFonts w:eastAsia="Times New Roman" w:cs="Times New Roman"/>
                <w:color w:val="000000"/>
              </w:rPr>
              <w:t>OH</w:t>
            </w:r>
            <w:r>
              <w:rPr>
                <w:rFonts w:ascii="新宋体" w:hAnsi="新宋体" w:eastAsia="新宋体" w:cs="新宋体"/>
                <w:color w:val="000000"/>
              </w:rPr>
              <w:t>）</w:t>
            </w:r>
            <w:r>
              <w:rPr>
                <w:rFonts w:eastAsia="Times New Roman" w:cs="Times New Roman"/>
                <w:color w:val="000000"/>
                <w:vertAlign w:val="subscript"/>
              </w:rPr>
              <w:t>2</w:t>
            </w:r>
            <w:r>
              <w:rPr>
                <w:rFonts w:ascii="新宋体" w:hAnsi="新宋体" w:eastAsia="新宋体" w:cs="新宋体"/>
                <w:color w:val="000000"/>
              </w:rPr>
              <w:t>溶液后过滤</w:t>
            </w:r>
          </w:p>
        </w:tc>
      </w:tr>
      <w:tr w14:paraId="0DB56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35" w:hRule="atLeast"/>
        </w:trPr>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9374A0">
            <w:pPr>
              <w:spacing w:line="360" w:lineRule="auto"/>
              <w:jc w:val="left"/>
              <w:textAlignment w:val="center"/>
              <w:rPr>
                <w:rFonts w:eastAsia="Times New Roman" w:cs="Times New Roman"/>
                <w:color w:val="000000"/>
              </w:rPr>
            </w:pPr>
            <w:r>
              <w:rPr>
                <w:rFonts w:eastAsia="Times New Roman" w:cs="Times New Roman"/>
                <w:color w:val="000000"/>
              </w:rPr>
              <w:t>C</w:t>
            </w: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C99816">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鉴别</w:t>
            </w:r>
            <w:r>
              <w:rPr>
                <w:rFonts w:eastAsia="Times New Roman" w:cs="Times New Roman"/>
                <w:color w:val="000000"/>
              </w:rPr>
              <w:t>CH</w:t>
            </w:r>
            <w:r>
              <w:rPr>
                <w:rFonts w:eastAsia="Times New Roman" w:cs="Times New Roman"/>
                <w:color w:val="000000"/>
                <w:vertAlign w:val="subscript"/>
              </w:rPr>
              <w:t>4</w:t>
            </w:r>
            <w:r>
              <w:rPr>
                <w:rFonts w:ascii="新宋体" w:hAnsi="新宋体" w:eastAsia="新宋体" w:cs="新宋体"/>
                <w:color w:val="000000"/>
              </w:rPr>
              <w:t>、</w:t>
            </w:r>
            <w:r>
              <w:rPr>
                <w:rFonts w:eastAsia="Times New Roman" w:cs="Times New Roman"/>
                <w:color w:val="000000"/>
              </w:rPr>
              <w:t>H</w:t>
            </w:r>
            <w:r>
              <w:rPr>
                <w:rFonts w:eastAsia="Times New Roman" w:cs="Times New Roman"/>
                <w:color w:val="000000"/>
                <w:vertAlign w:val="subscript"/>
              </w:rPr>
              <w:t>2</w:t>
            </w:r>
            <w:r>
              <w:rPr>
                <w:rFonts w:ascii="新宋体" w:hAnsi="新宋体" w:eastAsia="新宋体" w:cs="新宋体"/>
                <w:color w:val="000000"/>
              </w:rPr>
              <w:t>两种无色气体</w:t>
            </w:r>
          </w:p>
        </w:tc>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9D6E73">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点燃气体，分别在火焰上方罩一个干燥的冷烧杯</w:t>
            </w:r>
          </w:p>
        </w:tc>
      </w:tr>
      <w:tr w14:paraId="414C4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35" w:hRule="atLeast"/>
        </w:trPr>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098DF1">
            <w:pPr>
              <w:spacing w:line="360" w:lineRule="auto"/>
              <w:jc w:val="left"/>
              <w:textAlignment w:val="center"/>
              <w:rPr>
                <w:rFonts w:eastAsia="Times New Roman" w:cs="Times New Roman"/>
                <w:color w:val="000000"/>
              </w:rPr>
            </w:pPr>
            <w:r>
              <w:rPr>
                <w:rFonts w:eastAsia="Times New Roman" w:cs="Times New Roman"/>
                <w:color w:val="000000"/>
              </w:rPr>
              <w:t>D</w:t>
            </w: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A4FCE8">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鉴别稀盐酸和蒸馏水</w:t>
            </w:r>
          </w:p>
        </w:tc>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78380A">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取样，分别滴加紫色石蕊溶液</w:t>
            </w:r>
          </w:p>
        </w:tc>
      </w:tr>
    </w:tbl>
    <w:p w14:paraId="765D8C19">
      <w:pPr>
        <w:spacing w:line="360" w:lineRule="auto"/>
        <w:jc w:val="left"/>
        <w:textAlignment w:val="center"/>
        <w:rPr>
          <w:color w:val="000000"/>
        </w:rPr>
      </w:pPr>
    </w:p>
    <w:p w14:paraId="1A604378">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53375A9C">
      <w:pPr>
        <w:spacing w:line="360" w:lineRule="auto"/>
        <w:textAlignment w:val="center"/>
        <w:rPr>
          <w:color w:val="000000"/>
        </w:rPr>
      </w:pPr>
      <w:r>
        <w:rPr>
          <w:color w:val="2E75B6"/>
        </w:rPr>
        <w:t>【答案】</w:t>
      </w:r>
      <w:r>
        <w:rPr>
          <w:color w:val="000000"/>
        </w:rPr>
        <w:t>D</w:t>
      </w:r>
    </w:p>
    <w:p w14:paraId="6CC0C196">
      <w:pPr>
        <w:spacing w:line="360" w:lineRule="auto"/>
        <w:textAlignment w:val="center"/>
        <w:rPr>
          <w:color w:val="000000"/>
        </w:rPr>
      </w:pPr>
      <w:r>
        <w:rPr>
          <w:color w:val="2E75B6"/>
        </w:rPr>
        <w:t>【解析】</w:t>
      </w:r>
    </w:p>
    <w:p w14:paraId="4BE5A3D8">
      <w:pPr>
        <w:spacing w:line="360" w:lineRule="auto"/>
        <w:jc w:val="left"/>
        <w:textAlignment w:val="center"/>
        <w:rPr>
          <w:color w:val="000000"/>
        </w:rPr>
      </w:pPr>
      <w:r>
        <w:rPr>
          <w:color w:val="000000"/>
        </w:rPr>
        <w:t>【详解】A、检验集气瓶中CO</w:t>
      </w:r>
      <w:r>
        <w:rPr>
          <w:color w:val="000000"/>
          <w:vertAlign w:val="subscript"/>
        </w:rPr>
        <w:t>2</w:t>
      </w:r>
      <w:r>
        <w:rPr>
          <w:color w:val="000000"/>
        </w:rPr>
        <w:t>是否收集满，将燃着的木条放在集气瓶口。A错。</w:t>
      </w:r>
    </w:p>
    <w:p w14:paraId="4DA489C5">
      <w:pPr>
        <w:spacing w:line="360" w:lineRule="auto"/>
        <w:jc w:val="left"/>
        <w:textAlignment w:val="center"/>
        <w:rPr>
          <w:color w:val="000000"/>
        </w:rPr>
      </w:pPr>
      <w:r>
        <w:rPr>
          <w:color w:val="000000"/>
        </w:rPr>
        <w:t>B、除去KCl溶液中混有的K</w:t>
      </w:r>
      <w:r>
        <w:rPr>
          <w:color w:val="000000"/>
          <w:vertAlign w:val="subscript"/>
        </w:rPr>
        <w:t>2</w:t>
      </w:r>
      <w:r>
        <w:rPr>
          <w:color w:val="000000"/>
        </w:rPr>
        <w:t>SO</w:t>
      </w:r>
      <w:r>
        <w:rPr>
          <w:color w:val="000000"/>
          <w:vertAlign w:val="subscript"/>
        </w:rPr>
        <w:t>4</w:t>
      </w:r>
      <w:r>
        <w:rPr>
          <w:color w:val="000000"/>
        </w:rPr>
        <w:t>，滴加适量BaCl</w:t>
      </w:r>
      <w:r>
        <w:rPr>
          <w:color w:val="000000"/>
          <w:vertAlign w:val="subscript"/>
        </w:rPr>
        <w:t>2</w:t>
      </w:r>
      <w:r>
        <w:rPr>
          <w:color w:val="000000"/>
        </w:rPr>
        <w:t>溶液后过滤，滴加氢氧化钡会引入新杂质氢氧化钾。B 错。</w:t>
      </w:r>
    </w:p>
    <w:p w14:paraId="155691A2">
      <w:pPr>
        <w:spacing w:line="360" w:lineRule="auto"/>
        <w:jc w:val="left"/>
        <w:textAlignment w:val="center"/>
        <w:rPr>
          <w:color w:val="000000"/>
        </w:rPr>
      </w:pPr>
      <w:r>
        <w:rPr>
          <w:color w:val="000000"/>
        </w:rPr>
        <w:t>C、鉴别CH</w:t>
      </w:r>
      <w:r>
        <w:rPr>
          <w:color w:val="000000"/>
          <w:vertAlign w:val="subscript"/>
        </w:rPr>
        <w:t>4</w:t>
      </w:r>
      <w:r>
        <w:rPr>
          <w:color w:val="000000"/>
        </w:rPr>
        <w:t>、H</w:t>
      </w:r>
      <w:r>
        <w:rPr>
          <w:color w:val="000000"/>
          <w:vertAlign w:val="subscript"/>
        </w:rPr>
        <w:t>2</w:t>
      </w:r>
      <w:r>
        <w:rPr>
          <w:color w:val="000000"/>
        </w:rPr>
        <w:t>两种无色气体，点燃气体，分别在火焰上方罩一个内壁蘸有澄清石灰水</w:t>
      </w:r>
      <w:r>
        <w:rPr>
          <w:color w:val="000000"/>
        </w:rPr>
        <w:drawing>
          <wp:inline distT="0" distB="0" distL="114300" distR="114300">
            <wp:extent cx="133350" cy="177800"/>
            <wp:effectExtent l="0" t="0" r="0" b="13335"/>
            <wp:docPr id="887216862" name="图片 887216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216862" name="图片 887216862"/>
                    <pic:cNvPicPr>
                      <a:picLocks noChangeAspect="1"/>
                    </pic:cNvPicPr>
                  </pic:nvPicPr>
                  <pic:blipFill>
                    <a:blip r:embed="rId23" cstate="print"/>
                    <a:stretch>
                      <a:fillRect/>
                    </a:stretch>
                  </pic:blipFill>
                  <pic:spPr>
                    <a:xfrm>
                      <a:off x="0" y="0"/>
                      <a:ext cx="133350" cy="177800"/>
                    </a:xfrm>
                    <a:prstGeom prst="rect">
                      <a:avLst/>
                    </a:prstGeom>
                  </pic:spPr>
                </pic:pic>
              </a:graphicData>
            </a:graphic>
          </wp:inline>
        </w:drawing>
      </w:r>
      <w:r>
        <w:rPr>
          <w:color w:val="000000"/>
        </w:rPr>
        <w:t>烧杯，甲烷燃烧生成二氧化碳和水，氢气燃烧生成水，都有水生成，使用干冷的烧杯均有水雾生成，不能区分。C错。</w:t>
      </w:r>
    </w:p>
    <w:p w14:paraId="6F5A2537">
      <w:pPr>
        <w:spacing w:line="360" w:lineRule="auto"/>
        <w:jc w:val="left"/>
        <w:textAlignment w:val="center"/>
        <w:rPr>
          <w:color w:val="000000"/>
        </w:rPr>
      </w:pPr>
      <w:r>
        <w:rPr>
          <w:color w:val="000000"/>
        </w:rPr>
        <w:t>D、鉴别稀盐酸和蒸馏水，取样，分别滴加紫色石蕊溶液，稀盐酸为酸性可使紫色石蕊变红，蒸馏水为中性，紫色石蕊仍为紫色。D正确。</w:t>
      </w:r>
    </w:p>
    <w:p w14:paraId="1FE846F3">
      <w:pPr>
        <w:spacing w:line="360" w:lineRule="auto"/>
        <w:jc w:val="left"/>
        <w:textAlignment w:val="center"/>
        <w:rPr>
          <w:color w:val="000000"/>
        </w:rPr>
      </w:pPr>
      <w:r>
        <w:rPr>
          <w:color w:val="000000"/>
        </w:rPr>
        <w:t>综上所述：选择D。</w:t>
      </w:r>
      <w:r>
        <w:rPr>
          <w:color w:val="000000"/>
        </w:rPr>
        <w:br w:type="textWrapping"/>
      </w:r>
    </w:p>
    <w:p w14:paraId="2B2FC0A5">
      <w:pPr>
        <w:spacing w:line="360" w:lineRule="auto"/>
        <w:jc w:val="left"/>
        <w:textAlignment w:val="center"/>
        <w:rPr>
          <w:rFonts w:ascii="新宋体" w:hAnsi="新宋体" w:eastAsia="新宋体" w:cs="新宋体"/>
          <w:color w:val="000000"/>
        </w:rPr>
      </w:pPr>
      <w:r>
        <w:rPr>
          <w:color w:val="000000"/>
        </w:rPr>
        <w:t>11</w:t>
      </w:r>
      <w:r>
        <w:rPr>
          <w:color w:val="000000"/>
          <w:position w:val="-22"/>
        </w:rPr>
        <w:drawing>
          <wp:inline distT="0" distB="0" distL="114300" distR="114300">
            <wp:extent cx="31750" cy="88900"/>
            <wp:effectExtent l="0" t="0" r="0" b="0"/>
            <wp:docPr id="887216866" name="图片 887216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216866" name="图片 887216866"/>
                    <pic:cNvPicPr>
                      <a:picLocks noChangeAspect="1"/>
                    </pic:cNvPicPr>
                  </pic:nvPicPr>
                  <pic:blipFill>
                    <a:blip r:embed="rId22" cstate="print"/>
                    <a:stretch>
                      <a:fillRect/>
                    </a:stretch>
                  </pic:blipFill>
                  <pic:spPr>
                    <a:xfrm>
                      <a:off x="0" y="0"/>
                      <a:ext cx="31750" cy="88900"/>
                    </a:xfrm>
                    <a:prstGeom prst="rect">
                      <a:avLst/>
                    </a:prstGeom>
                  </pic:spPr>
                </pic:pic>
              </a:graphicData>
            </a:graphic>
          </wp:inline>
        </w:drawing>
      </w:r>
      <w:r>
        <w:rPr>
          <w:color w:val="000000"/>
        </w:rPr>
        <w:t xml:space="preserve"> </w:t>
      </w:r>
      <w:r>
        <w:rPr>
          <w:rFonts w:ascii="新宋体" w:hAnsi="新宋体" w:eastAsia="新宋体" w:cs="新宋体"/>
          <w:color w:val="000000"/>
        </w:rPr>
        <w:t>如图是氮元素的化合价与物质类别的关系图，已知</w:t>
      </w:r>
      <w:r>
        <w:rPr>
          <w:rFonts w:eastAsia="Times New Roman" w:cs="Times New Roman"/>
          <w:color w:val="000000"/>
        </w:rPr>
        <w:t>a</w:t>
      </w:r>
      <w:r>
        <w:rPr>
          <w:rFonts w:ascii="新宋体" w:hAnsi="新宋体" w:eastAsia="新宋体" w:cs="新宋体"/>
          <w:color w:val="000000"/>
        </w:rPr>
        <w:t>物质是</w:t>
      </w:r>
      <w:r>
        <w:rPr>
          <w:rFonts w:eastAsia="Times New Roman" w:cs="Times New Roman"/>
          <w:color w:val="000000"/>
        </w:rPr>
        <w:t>NH</w:t>
      </w:r>
      <w:r>
        <w:rPr>
          <w:rFonts w:eastAsia="Times New Roman" w:cs="Times New Roman"/>
          <w:color w:val="000000"/>
          <w:vertAlign w:val="subscript"/>
        </w:rPr>
        <w:t>3</w:t>
      </w:r>
      <w:r>
        <w:rPr>
          <w:rFonts w:ascii="新宋体" w:hAnsi="新宋体" w:eastAsia="新宋体" w:cs="新宋体"/>
          <w:color w:val="000000"/>
        </w:rPr>
        <w:t>，下列叙述不正确的是</w:t>
      </w:r>
    </w:p>
    <w:p w14:paraId="6B64FC2A">
      <w:pPr>
        <w:spacing w:line="360" w:lineRule="auto"/>
        <w:jc w:val="left"/>
        <w:textAlignment w:val="center"/>
        <w:rPr>
          <w:color w:val="000000"/>
        </w:rPr>
      </w:pPr>
      <w:r>
        <w:rPr>
          <w:color w:val="000000"/>
        </w:rPr>
        <w:drawing>
          <wp:inline distT="0" distB="0" distL="114300" distR="114300">
            <wp:extent cx="3581400" cy="27051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3581400" cy="2705100"/>
                    </a:xfrm>
                    <a:prstGeom prst="rect">
                      <a:avLst/>
                    </a:prstGeom>
                  </pic:spPr>
                </pic:pic>
              </a:graphicData>
            </a:graphic>
          </wp:inline>
        </w:drawing>
      </w:r>
    </w:p>
    <w:p w14:paraId="16FC6ECD">
      <w:pPr>
        <w:spacing w:line="360" w:lineRule="auto"/>
        <w:jc w:val="left"/>
        <w:textAlignment w:val="center"/>
        <w:rPr>
          <w:rFonts w:ascii="新宋体" w:hAnsi="新宋体" w:eastAsia="新宋体" w:cs="新宋体"/>
          <w:color w:val="000000"/>
        </w:rPr>
      </w:pPr>
      <w:r>
        <w:rPr>
          <w:color w:val="000000"/>
        </w:rPr>
        <w:t xml:space="preserve">A. </w:t>
      </w:r>
      <w:r>
        <w:rPr>
          <w:rFonts w:ascii="新宋体" w:hAnsi="新宋体" w:eastAsia="新宋体" w:cs="新宋体"/>
          <w:color w:val="000000"/>
        </w:rPr>
        <w:t>甲物质是空气中含量最多的物质</w:t>
      </w:r>
    </w:p>
    <w:p w14:paraId="07C5C2FF">
      <w:pPr>
        <w:spacing w:line="360" w:lineRule="auto"/>
        <w:jc w:val="left"/>
        <w:textAlignment w:val="center"/>
        <w:rPr>
          <w:rFonts w:ascii="新宋体" w:hAnsi="新宋体" w:eastAsia="新宋体" w:cs="新宋体"/>
          <w:color w:val="000000"/>
        </w:rPr>
      </w:pPr>
      <w:r>
        <w:rPr>
          <w:color w:val="000000"/>
        </w:rPr>
        <w:t xml:space="preserve">B. </w:t>
      </w:r>
      <w:r>
        <w:rPr>
          <w:rFonts w:ascii="新宋体" w:hAnsi="新宋体" w:eastAsia="新宋体" w:cs="新宋体"/>
          <w:color w:val="000000"/>
        </w:rPr>
        <w:t>乙物质排放到空气中可能形成酸雨</w:t>
      </w:r>
    </w:p>
    <w:p w14:paraId="2556A68D">
      <w:pPr>
        <w:spacing w:line="360" w:lineRule="auto"/>
        <w:jc w:val="left"/>
        <w:textAlignment w:val="center"/>
        <w:rPr>
          <w:rFonts w:eastAsia="Times New Roman" w:cs="Times New Roman"/>
          <w:color w:val="000000"/>
        </w:rPr>
      </w:pPr>
      <w:r>
        <w:rPr>
          <w:color w:val="000000"/>
        </w:rPr>
        <w:t xml:space="preserve">C. </w:t>
      </w:r>
      <w:r>
        <w:rPr>
          <w:rFonts w:ascii="新宋体" w:hAnsi="新宋体" w:eastAsia="新宋体" w:cs="新宋体"/>
          <w:color w:val="000000"/>
        </w:rPr>
        <w:t>丙物质的化学式为</w:t>
      </w:r>
      <w:r>
        <w:rPr>
          <w:rFonts w:eastAsia="Times New Roman" w:cs="Times New Roman"/>
          <w:color w:val="000000"/>
        </w:rPr>
        <w:t>HNO</w:t>
      </w:r>
      <w:r>
        <w:rPr>
          <w:rFonts w:eastAsia="Times New Roman" w:cs="Times New Roman"/>
          <w:color w:val="000000"/>
          <w:vertAlign w:val="subscript"/>
        </w:rPr>
        <w:t>2</w:t>
      </w:r>
    </w:p>
    <w:p w14:paraId="024722F9">
      <w:pPr>
        <w:spacing w:line="360" w:lineRule="auto"/>
        <w:jc w:val="left"/>
        <w:textAlignment w:val="center"/>
        <w:rPr>
          <w:rFonts w:ascii="新宋体" w:hAnsi="新宋体" w:eastAsia="新宋体" w:cs="新宋体"/>
          <w:color w:val="000000"/>
        </w:rPr>
      </w:pPr>
      <w:r>
        <w:rPr>
          <w:color w:val="000000"/>
        </w:rPr>
        <w:t xml:space="preserve">D. </w:t>
      </w:r>
      <w:r>
        <w:rPr>
          <w:rFonts w:ascii="新宋体" w:hAnsi="新宋体" w:eastAsia="新宋体" w:cs="新宋体"/>
          <w:color w:val="000000"/>
        </w:rPr>
        <w:t>丁物质中含有的阳离子是</w:t>
      </w:r>
      <w:r>
        <w:object>
          <v:shape id="_x0000_i1029" o:spt="75" alt="学科网(www.zxxk.com)--教育资源门户，提供试卷、教案、课件、论文、素材以及各类教学资源下载，还有大量而丰富的教学相关资讯！" type="#_x0000_t75" style="height:18.4pt;width:25.95pt;" o:ole="t" filled="f" o:preferrelative="t" stroked="f" coordsize="21600,21600">
            <v:path/>
            <v:fill on="f" focussize="0,0"/>
            <v:stroke on="f" joinstyle="miter"/>
            <v:imagedata r:id="rId26" o:title="eqId22b84c78dae7945c7893ab4125a05ab5"/>
            <o:lock v:ext="edit" aspectratio="t"/>
            <w10:wrap type="none"/>
            <w10:anchorlock/>
          </v:shape>
          <o:OLEObject Type="Embed" ProgID="Equation.DSMT4" ShapeID="_x0000_i1029" DrawAspect="Content" ObjectID="_1468075729" r:id="rId25">
            <o:LockedField>false</o:LockedField>
          </o:OLEObject>
        </w:object>
      </w:r>
    </w:p>
    <w:p w14:paraId="4AD5B072">
      <w:pPr>
        <w:spacing w:line="360" w:lineRule="auto"/>
        <w:textAlignment w:val="center"/>
        <w:rPr>
          <w:color w:val="000000"/>
        </w:rPr>
      </w:pPr>
      <w:r>
        <w:rPr>
          <w:color w:val="2E75B6"/>
        </w:rPr>
        <w:t>【答案】</w:t>
      </w:r>
      <w:r>
        <w:rPr>
          <w:color w:val="000000"/>
        </w:rPr>
        <w:t>C</w:t>
      </w:r>
    </w:p>
    <w:p w14:paraId="4FC484F5">
      <w:pPr>
        <w:spacing w:line="360" w:lineRule="auto"/>
        <w:textAlignment w:val="center"/>
        <w:rPr>
          <w:color w:val="000000"/>
        </w:rPr>
      </w:pPr>
      <w:r>
        <w:rPr>
          <w:color w:val="2E75B6"/>
        </w:rPr>
        <w:t>【解析】</w:t>
      </w:r>
    </w:p>
    <w:p w14:paraId="67B57237">
      <w:pPr>
        <w:spacing w:line="360" w:lineRule="auto"/>
        <w:jc w:val="left"/>
        <w:textAlignment w:val="center"/>
        <w:rPr>
          <w:color w:val="000000"/>
        </w:rPr>
      </w:pPr>
      <w:r>
        <w:rPr>
          <w:color w:val="000000"/>
        </w:rPr>
        <w:t>【分析】根据氮元素的价类图可知，a是氨气（</w:t>
      </w:r>
      <w:r>
        <w:object>
          <v:shape id="_x0000_i1030" o:spt="75" alt="学科网(www.zxxk.com)--教育资源门户，提供试卷、教案、课件、论文、素材以及各类教学资源下载，还有大量而丰富的教学相关资讯！" type="#_x0000_t75" style="height:18.4pt;width:25.1pt;" o:ole="t" filled="f" o:preferrelative="t" stroked="f" coordsize="21600,21600">
            <v:path/>
            <v:fill on="f" focussize="0,0"/>
            <v:stroke on="f" joinstyle="miter"/>
            <v:imagedata r:id="rId28" o:title="eqId0345b2f41bb22cbad27836c9bbfa87b5"/>
            <o:lock v:ext="edit" aspectratio="t"/>
            <w10:wrap type="none"/>
            <w10:anchorlock/>
          </v:shape>
          <o:OLEObject Type="Embed" ProgID="Equation.DSMT4" ShapeID="_x0000_i1030" DrawAspect="Content" ObjectID="_1468075730" r:id="rId27">
            <o:LockedField>false</o:LockedField>
          </o:OLEObject>
        </w:object>
      </w:r>
      <w:r>
        <w:rPr>
          <w:color w:val="000000"/>
        </w:rPr>
        <w:t>），甲是氮气（</w:t>
      </w:r>
      <w:r>
        <w:object>
          <v:shape id="_x0000_i1031" o:spt="75" alt="学科网(www.zxxk.com)--教育资源门户，提供试卷、教案、课件、论文、素材以及各类教学资源下载，还有大量而丰富的教学相关资讯！" type="#_x0000_t75" style="height:18.4pt;width:17.6pt;" o:ole="t" filled="f" o:preferrelative="t" stroked="f" coordsize="21600,21600">
            <v:path/>
            <v:fill on="f" focussize="0,0"/>
            <v:stroke on="f" joinstyle="miter"/>
            <v:imagedata r:id="rId30" o:title="eqId8c17c268fb6ac56f32795319ddc9f5f9"/>
            <o:lock v:ext="edit" aspectratio="t"/>
            <w10:wrap type="none"/>
            <w10:anchorlock/>
          </v:shape>
          <o:OLEObject Type="Embed" ProgID="Equation.DSMT4" ShapeID="_x0000_i1031" DrawAspect="Content" ObjectID="_1468075731" r:id="rId29">
            <o:LockedField>false</o:LockedField>
          </o:OLEObject>
        </w:object>
      </w:r>
      <w:r>
        <w:rPr>
          <w:color w:val="000000"/>
        </w:rPr>
        <w:t>），乙是二氧化碳（</w:t>
      </w:r>
      <w:r>
        <w:object>
          <v:shape id="_x0000_i1032" o:spt="75" alt="学科网(www.zxxk.com)--教育资源门户，提供试卷、教案、课件、论文、素材以及各类教学资源下载，还有大量而丰富的教学相关资讯！" type="#_x0000_t75" style="height:18.4pt;width:24.3pt;" o:ole="t" filled="f" o:preferrelative="t" stroked="f" coordsize="21600,21600">
            <v:path/>
            <v:fill on="f" focussize="0,0"/>
            <v:stroke on="f" joinstyle="miter"/>
            <v:imagedata r:id="rId32" o:title="eqIdf4926fe5b9420d8a86229fb35f4532f3"/>
            <o:lock v:ext="edit" aspectratio="t"/>
            <w10:wrap type="none"/>
            <w10:anchorlock/>
          </v:shape>
          <o:OLEObject Type="Embed" ProgID="Equation.DSMT4" ShapeID="_x0000_i1032" DrawAspect="Content" ObjectID="_1468075732" r:id="rId31">
            <o:LockedField>false</o:LockedField>
          </o:OLEObject>
        </w:object>
      </w:r>
      <w:r>
        <w:rPr>
          <w:color w:val="000000"/>
        </w:rPr>
        <w:t>），丙是硝酸（</w:t>
      </w:r>
      <w:r>
        <w:object>
          <v:shape id="_x0000_i1033" o:spt="75" alt="学科网(www.zxxk.com)--教育资源门户，提供试卷、教案、课件、论文、素材以及各类教学资源下载，还有大量而丰富的教学相关资讯！" type="#_x0000_t75" style="height:18.4pt;width:32.65pt;" o:ole="t" filled="f" o:preferrelative="t" stroked="f" coordsize="21600,21600">
            <v:path/>
            <v:fill on="f" focussize="0,0"/>
            <v:stroke on="f" joinstyle="miter"/>
            <v:imagedata r:id="rId34" o:title="eqId358a60552e64381c419b5e50d9afaace"/>
            <o:lock v:ext="edit" aspectratio="t"/>
            <w10:wrap type="none"/>
            <w10:anchorlock/>
          </v:shape>
          <o:OLEObject Type="Embed" ProgID="Equation.DSMT4" ShapeID="_x0000_i1033" DrawAspect="Content" ObjectID="_1468075733" r:id="rId33">
            <o:LockedField>false</o:LockedField>
          </o:OLEObject>
        </w:object>
      </w:r>
      <w:r>
        <w:rPr>
          <w:color w:val="000000"/>
        </w:rPr>
        <w:t>），铵根中氮元素显-3价则丁是铵盐，据此解题。</w:t>
      </w:r>
    </w:p>
    <w:p w14:paraId="09CB4395">
      <w:pPr>
        <w:spacing w:line="360" w:lineRule="auto"/>
        <w:jc w:val="left"/>
        <w:textAlignment w:val="center"/>
        <w:rPr>
          <w:color w:val="000000"/>
        </w:rPr>
      </w:pPr>
      <w:r>
        <w:rPr>
          <w:color w:val="000000"/>
        </w:rPr>
        <w:t>【详解】A、根据分析可知，甲物质是氮气，氮气的体积占空气总体积的</w:t>
      </w:r>
      <w:r>
        <w:object>
          <v:shape id="_x0000_i1034" o:spt="75" alt="学科网(www.zxxk.com)--教育资源门户，提供试卷、教案、课件、论文、素材以及各类教学资源下载，还有大量而丰富的教学相关资讯！" type="#_x0000_t75" style="height:14.25pt;width:25.95pt;" o:ole="t" filled="f" o:preferrelative="t" stroked="f" coordsize="21600,21600">
            <v:path/>
            <v:fill on="f" focussize="0,0"/>
            <v:stroke on="f" joinstyle="miter"/>
            <v:imagedata r:id="rId36" o:title="eqId010f7b4b9578f6603a7b03c42205c2be"/>
            <o:lock v:ext="edit" aspectratio="t"/>
            <w10:wrap type="none"/>
            <w10:anchorlock/>
          </v:shape>
          <o:OLEObject Type="Embed" ProgID="Equation.DSMT4" ShapeID="_x0000_i1034" DrawAspect="Content" ObjectID="_1468075734" r:id="rId35">
            <o:LockedField>false</o:LockedField>
          </o:OLEObject>
        </w:object>
      </w:r>
      <w:r>
        <w:rPr>
          <w:color w:val="000000"/>
        </w:rPr>
        <w:t>，是空气中含量最多的物质，选项正确；</w:t>
      </w:r>
    </w:p>
    <w:p w14:paraId="34A46B6F">
      <w:pPr>
        <w:spacing w:line="360" w:lineRule="auto"/>
        <w:jc w:val="left"/>
        <w:textAlignment w:val="center"/>
        <w:rPr>
          <w:color w:val="000000"/>
        </w:rPr>
      </w:pPr>
      <w:r>
        <w:rPr>
          <w:color w:val="000000"/>
        </w:rPr>
        <w:t>B、根据分析可知，乙物质是二氧化氮，硫和氮的氧化物排放到空气中会与水反应生成相应的酸，而引起酸雨，选项正确；</w:t>
      </w:r>
    </w:p>
    <w:p w14:paraId="256233A1">
      <w:pPr>
        <w:spacing w:line="360" w:lineRule="auto"/>
        <w:jc w:val="left"/>
        <w:textAlignment w:val="center"/>
        <w:rPr>
          <w:color w:val="000000"/>
        </w:rPr>
      </w:pPr>
      <w:r>
        <w:rPr>
          <w:color w:val="000000"/>
        </w:rPr>
        <w:t>C、根据分析可知，丙物质是硝酸，硝酸中氮元素显+5价，而</w:t>
      </w:r>
      <w:r>
        <w:object>
          <v:shape id="_x0000_i1035" o:spt="75" alt="学科网(www.zxxk.com)--教育资源门户，提供试卷、教案、课件、论文、素材以及各类教学资源下载，还有大量而丰富的教学相关资讯！" type="#_x0000_t75" style="height:18.4pt;width:32.65pt;" o:ole="t" filled="f" o:preferrelative="t" stroked="f" coordsize="21600,21600">
            <v:path/>
            <v:fill on="f" focussize="0,0"/>
            <v:stroke on="f" joinstyle="miter"/>
            <v:imagedata r:id="rId38" o:title="eqId587c24e5c87180ee86410310652c5976"/>
            <o:lock v:ext="edit" aspectratio="t"/>
            <w10:wrap type="none"/>
            <w10:anchorlock/>
          </v:shape>
          <o:OLEObject Type="Embed" ProgID="Equation.DSMT4" ShapeID="_x0000_i1035" DrawAspect="Content" ObjectID="_1468075735" r:id="rId37">
            <o:LockedField>false</o:LockedField>
          </o:OLEObject>
        </w:object>
      </w:r>
      <w:r>
        <w:rPr>
          <w:color w:val="000000"/>
        </w:rPr>
        <w:t>中氮元素显+3价，选项错误</w:t>
      </w:r>
    </w:p>
    <w:p w14:paraId="111501C8">
      <w:pPr>
        <w:spacing w:line="360" w:lineRule="auto"/>
        <w:jc w:val="left"/>
        <w:textAlignment w:val="center"/>
        <w:rPr>
          <w:color w:val="000000"/>
        </w:rPr>
      </w:pPr>
      <w:r>
        <w:rPr>
          <w:color w:val="000000"/>
        </w:rPr>
        <w:t>D、根据分析可知，丁物质中含有铵根离子，符号是：</w:t>
      </w:r>
      <w:r>
        <w:object>
          <v:shape id="_x0000_i1036" o:spt="75" alt="学科网(www.zxxk.com)--教育资源门户，提供试卷、教案、课件、论文、素材以及各类教学资源下载，还有大量而丰富的教学相关资讯！" type="#_x0000_t75" style="height:18.4pt;width:26.8pt;" o:ole="t" filled="f" o:preferrelative="t" stroked="f" coordsize="21600,21600">
            <v:path/>
            <v:fill on="f" focussize="0,0"/>
            <v:stroke on="f" joinstyle="miter"/>
            <v:imagedata r:id="rId40" o:title="eqIdd7b681d51280ae130e6d50463b487141"/>
            <o:lock v:ext="edit" aspectratio="t"/>
            <w10:wrap type="none"/>
            <w10:anchorlock/>
          </v:shape>
          <o:OLEObject Type="Embed" ProgID="Equation.DSMT4" ShapeID="_x0000_i1036" DrawAspect="Content" ObjectID="_1468075736" r:id="rId39">
            <o:LockedField>false</o:LockedField>
          </o:OLEObject>
        </w:object>
      </w:r>
      <w:r>
        <w:rPr>
          <w:color w:val="000000"/>
        </w:rPr>
        <w:t>，选项正确；</w:t>
      </w:r>
    </w:p>
    <w:p w14:paraId="40CB4C1D">
      <w:pPr>
        <w:spacing w:line="360" w:lineRule="auto"/>
        <w:jc w:val="left"/>
        <w:textAlignment w:val="center"/>
        <w:rPr>
          <w:color w:val="000000"/>
        </w:rPr>
      </w:pPr>
      <w:r>
        <w:rPr>
          <w:color w:val="000000"/>
        </w:rPr>
        <w:t>答案为：C。</w:t>
      </w:r>
    </w:p>
    <w:p w14:paraId="728E48CA">
      <w:pPr>
        <w:spacing w:line="360" w:lineRule="auto"/>
        <w:jc w:val="left"/>
        <w:textAlignment w:val="center"/>
        <w:rPr>
          <w:rFonts w:ascii="新宋体" w:hAnsi="新宋体" w:eastAsia="新宋体" w:cs="新宋体"/>
          <w:color w:val="000000"/>
        </w:rPr>
      </w:pPr>
      <w:r>
        <w:rPr>
          <w:color w:val="000000"/>
        </w:rPr>
        <w:t xml:space="preserve">12. </w:t>
      </w:r>
      <w:r>
        <w:rPr>
          <w:rFonts w:ascii="新宋体" w:hAnsi="新宋体" w:eastAsia="新宋体" w:cs="新宋体"/>
          <w:color w:val="000000"/>
        </w:rPr>
        <w:t>向一定温度、一定量的饱和氢氧化钙溶液中加入适量的氧化钙，下列图像符合实际变化过程的是</w:t>
      </w:r>
    </w:p>
    <w:p w14:paraId="3FA98155">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381125" cy="12192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41" cstate="print"/>
                    <a:stretch>
                      <a:fillRect/>
                    </a:stretch>
                  </pic:blipFill>
                  <pic:spPr>
                    <a:xfrm>
                      <a:off x="0" y="0"/>
                      <a:ext cx="1381125" cy="12192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476375" cy="12858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42" cstate="print"/>
                    <a:stretch>
                      <a:fillRect/>
                    </a:stretch>
                  </pic:blipFill>
                  <pic:spPr>
                    <a:xfrm>
                      <a:off x="0" y="0"/>
                      <a:ext cx="1476375" cy="1285875"/>
                    </a:xfrm>
                    <a:prstGeom prst="rect">
                      <a:avLst/>
                    </a:prstGeom>
                  </pic:spPr>
                </pic:pic>
              </a:graphicData>
            </a:graphic>
          </wp:inline>
        </w:drawing>
      </w:r>
    </w:p>
    <w:p w14:paraId="3840C111">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495425" cy="126682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43" cstate="print"/>
                    <a:stretch>
                      <a:fillRect/>
                    </a:stretch>
                  </pic:blipFill>
                  <pic:spPr>
                    <a:xfrm>
                      <a:off x="0" y="0"/>
                      <a:ext cx="1495425" cy="12668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438275" cy="13144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44" cstate="print"/>
                    <a:stretch>
                      <a:fillRect/>
                    </a:stretch>
                  </pic:blipFill>
                  <pic:spPr>
                    <a:xfrm>
                      <a:off x="0" y="0"/>
                      <a:ext cx="1438275" cy="1314450"/>
                    </a:xfrm>
                    <a:prstGeom prst="rect">
                      <a:avLst/>
                    </a:prstGeom>
                  </pic:spPr>
                </pic:pic>
              </a:graphicData>
            </a:graphic>
          </wp:inline>
        </w:drawing>
      </w:r>
    </w:p>
    <w:p w14:paraId="4D700250">
      <w:pPr>
        <w:spacing w:line="360" w:lineRule="auto"/>
        <w:textAlignment w:val="center"/>
        <w:rPr>
          <w:color w:val="000000"/>
        </w:rPr>
      </w:pPr>
      <w:r>
        <w:rPr>
          <w:color w:val="2E75B6"/>
        </w:rPr>
        <w:t>【答案】</w:t>
      </w:r>
      <w:r>
        <w:rPr>
          <w:color w:val="000000"/>
        </w:rPr>
        <w:t>B</w:t>
      </w:r>
    </w:p>
    <w:p w14:paraId="0E25EADF">
      <w:pPr>
        <w:spacing w:line="360" w:lineRule="auto"/>
        <w:textAlignment w:val="center"/>
        <w:rPr>
          <w:color w:val="000000"/>
        </w:rPr>
      </w:pPr>
      <w:r>
        <w:rPr>
          <w:color w:val="2E75B6"/>
        </w:rPr>
        <w:t>【解析】</w:t>
      </w:r>
    </w:p>
    <w:p w14:paraId="53C945E8">
      <w:pPr>
        <w:spacing w:line="360" w:lineRule="auto"/>
        <w:jc w:val="left"/>
        <w:textAlignment w:val="center"/>
        <w:rPr>
          <w:color w:val="000000"/>
        </w:rPr>
      </w:pPr>
      <w:r>
        <w:rPr>
          <w:color w:val="000000"/>
        </w:rPr>
        <w:t>【分析】向一定温度、一定量</w:t>
      </w:r>
      <w:r>
        <w:rPr>
          <w:color w:val="000000"/>
        </w:rPr>
        <w:drawing>
          <wp:inline distT="0" distB="0" distL="114300" distR="114300">
            <wp:extent cx="133350" cy="177800"/>
            <wp:effectExtent l="0" t="0" r="0" b="13335"/>
            <wp:docPr id="887216865" name="图片 887216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216865" name="图片 887216865"/>
                    <pic:cNvPicPr>
                      <a:picLocks noChangeAspect="1"/>
                    </pic:cNvPicPr>
                  </pic:nvPicPr>
                  <pic:blipFill>
                    <a:blip r:embed="rId23" cstate="print"/>
                    <a:stretch>
                      <a:fillRect/>
                    </a:stretch>
                  </pic:blipFill>
                  <pic:spPr>
                    <a:xfrm>
                      <a:off x="0" y="0"/>
                      <a:ext cx="133350" cy="177800"/>
                    </a:xfrm>
                    <a:prstGeom prst="rect">
                      <a:avLst/>
                    </a:prstGeom>
                  </pic:spPr>
                </pic:pic>
              </a:graphicData>
            </a:graphic>
          </wp:inline>
        </w:drawing>
      </w:r>
      <w:r>
        <w:rPr>
          <w:color w:val="000000"/>
        </w:rPr>
        <w:t>饱和氢氧化钙溶液中加入适量的氧化钙，氧化钙和溶液中的水反应生成氢氧化钙，同时放出大量热，氢氧化钙的溶解度随温度的升高而减小，据此分析此题。</w:t>
      </w:r>
    </w:p>
    <w:p w14:paraId="19514B54">
      <w:pPr>
        <w:spacing w:line="360" w:lineRule="auto"/>
        <w:jc w:val="left"/>
        <w:textAlignment w:val="center"/>
        <w:rPr>
          <w:color w:val="000000"/>
        </w:rPr>
      </w:pPr>
      <w:r>
        <w:rPr>
          <w:color w:val="000000"/>
        </w:rPr>
        <w:t>【详解】A、根据分析，原溶液中溶质不为0，由于饱和氢氧化钙溶液中的水发生反应而减少，则溶质会析出使溶液中的溶质质量减少而不是增大，如图所示错误；</w:t>
      </w:r>
    </w:p>
    <w:p w14:paraId="4D5AD8FB">
      <w:pPr>
        <w:spacing w:line="360" w:lineRule="auto"/>
        <w:jc w:val="left"/>
        <w:textAlignment w:val="center"/>
        <w:rPr>
          <w:color w:val="000000"/>
        </w:rPr>
      </w:pPr>
      <w:r>
        <w:rPr>
          <w:color w:val="000000"/>
        </w:rPr>
        <w:t>B、根据分析，氧化钙和水反应时放出大量热使溶液温度升高，则曲线起点不为0，随着反应的停止，温度又会恢复到原温度，如图所示正确；</w:t>
      </w:r>
    </w:p>
    <w:p w14:paraId="754BA606">
      <w:pPr>
        <w:spacing w:line="360" w:lineRule="auto"/>
        <w:jc w:val="left"/>
        <w:textAlignment w:val="center"/>
        <w:rPr>
          <w:color w:val="000000"/>
        </w:rPr>
      </w:pPr>
      <w:r>
        <w:rPr>
          <w:color w:val="000000"/>
        </w:rPr>
        <w:t>C、根据分析，原溶液溶质质量分数不为0，由于升温使氢氧化钙溶解度减小，形成比原溶液温度高的饱和溶液，则溶液中的溶质质量分数会减小，最终由于恢复到原温度后溶液仍是饱和溶液则溶质质量分数与原溶液相等，如图所示错误；</w:t>
      </w:r>
    </w:p>
    <w:p w14:paraId="4154FDA3">
      <w:pPr>
        <w:spacing w:line="360" w:lineRule="auto"/>
        <w:jc w:val="left"/>
        <w:textAlignment w:val="center"/>
        <w:rPr>
          <w:color w:val="000000"/>
        </w:rPr>
      </w:pPr>
      <w:r>
        <w:rPr>
          <w:color w:val="000000"/>
        </w:rPr>
        <w:t>D、根据分析，原溶液质量不为0，实验至最后，由于溶液中的水减少溶质析出，则最终形成的原温度下的饱和氢氧化钙溶液质量比原溶液质量小，如图所示错误；</w:t>
      </w:r>
    </w:p>
    <w:p w14:paraId="13626F46">
      <w:pPr>
        <w:spacing w:line="360" w:lineRule="auto"/>
        <w:jc w:val="left"/>
        <w:textAlignment w:val="center"/>
        <w:rPr>
          <w:color w:val="000000"/>
        </w:rPr>
      </w:pPr>
      <w:r>
        <w:rPr>
          <w:color w:val="000000"/>
        </w:rPr>
        <w:t>答案为：B。</w:t>
      </w:r>
    </w:p>
    <w:p w14:paraId="39E86703">
      <w:pPr>
        <w:spacing w:line="360" w:lineRule="auto"/>
        <w:jc w:val="left"/>
        <w:textAlignment w:val="center"/>
        <w:rPr>
          <w:rFonts w:ascii="宋体" w:hAnsi="宋体"/>
          <w:b/>
          <w:color w:val="000000"/>
          <w:sz w:val="24"/>
        </w:rPr>
      </w:pPr>
      <w:r>
        <w:rPr>
          <w:rFonts w:ascii="宋体" w:hAnsi="宋体"/>
          <w:b/>
          <w:color w:val="000000"/>
          <w:sz w:val="24"/>
        </w:rPr>
        <w:t>五、填空题（本大题包括</w:t>
      </w:r>
      <w:r>
        <w:rPr>
          <w:rFonts w:eastAsia="Times New Roman" w:cs="Times New Roman"/>
          <w:b/>
          <w:color w:val="000000"/>
          <w:sz w:val="24"/>
        </w:rPr>
        <w:t>5</w:t>
      </w:r>
      <w:r>
        <w:rPr>
          <w:rFonts w:ascii="宋体" w:hAnsi="宋体"/>
          <w:b/>
          <w:color w:val="000000"/>
          <w:sz w:val="24"/>
        </w:rPr>
        <w:t>小题，共</w:t>
      </w:r>
      <w:r>
        <w:rPr>
          <w:rFonts w:eastAsia="Times New Roman" w:cs="Times New Roman"/>
          <w:b/>
          <w:color w:val="000000"/>
          <w:sz w:val="24"/>
        </w:rPr>
        <w:t>20</w:t>
      </w:r>
      <w:r>
        <w:rPr>
          <w:rFonts w:ascii="宋体" w:hAnsi="宋体"/>
          <w:b/>
          <w:color w:val="000000"/>
          <w:sz w:val="24"/>
        </w:rPr>
        <w:t>分）</w:t>
      </w:r>
    </w:p>
    <w:p w14:paraId="42810365">
      <w:pPr>
        <w:spacing w:line="360" w:lineRule="auto"/>
        <w:jc w:val="left"/>
        <w:textAlignment w:val="center"/>
        <w:rPr>
          <w:rFonts w:ascii="新宋体" w:hAnsi="新宋体" w:eastAsia="新宋体" w:cs="新宋体"/>
          <w:color w:val="000000"/>
        </w:rPr>
      </w:pPr>
      <w:r>
        <w:rPr>
          <w:color w:val="000000"/>
        </w:rPr>
        <w:t xml:space="preserve">13. </w:t>
      </w:r>
      <w:r>
        <w:rPr>
          <w:rFonts w:ascii="新宋体" w:hAnsi="新宋体" w:eastAsia="新宋体" w:cs="新宋体"/>
          <w:color w:val="000000"/>
        </w:rPr>
        <w:t>化学使世界变得绚丽多彩。请回答：</w:t>
      </w:r>
    </w:p>
    <w:p w14:paraId="3F1CFF0C">
      <w:pPr>
        <w:spacing w:line="360" w:lineRule="auto"/>
        <w:jc w:val="left"/>
        <w:textAlignment w:val="center"/>
        <w:rPr>
          <w:rFonts w:ascii="新宋体" w:hAnsi="新宋体" w:eastAsia="新宋体" w:cs="新宋体"/>
          <w:color w:val="000000"/>
        </w:rPr>
      </w:pPr>
      <w:r>
        <w:rPr>
          <w:color w:val="000000"/>
        </w:rPr>
        <w:t>（1）</w:t>
      </w:r>
      <w:r>
        <w:rPr>
          <w:rFonts w:ascii="新宋体" w:hAnsi="新宋体" w:eastAsia="新宋体" w:cs="新宋体"/>
          <w:color w:val="000000"/>
        </w:rPr>
        <w:t>高铁电网通过石墨电刷给动车供电，因为石墨具有良好的</w:t>
      </w:r>
      <w:r>
        <w:rPr>
          <w:rFonts w:eastAsia="Times New Roman" w:cs="Times New Roman"/>
          <w:color w:val="000000"/>
        </w:rPr>
        <w:t xml:space="preserve"> </w:t>
      </w:r>
      <w:r>
        <w:rPr>
          <w:color w:val="000000"/>
        </w:rPr>
        <w:t>_____</w:t>
      </w:r>
      <w:r>
        <w:rPr>
          <w:rFonts w:ascii="新宋体" w:hAnsi="新宋体" w:eastAsia="新宋体" w:cs="新宋体"/>
          <w:color w:val="000000"/>
        </w:rPr>
        <w:t>性。</w:t>
      </w:r>
    </w:p>
    <w:p w14:paraId="2832FC02">
      <w:pPr>
        <w:spacing w:line="360" w:lineRule="auto"/>
        <w:jc w:val="left"/>
        <w:textAlignment w:val="center"/>
        <w:rPr>
          <w:rFonts w:ascii="新宋体" w:hAnsi="新宋体" w:eastAsia="新宋体" w:cs="新宋体"/>
          <w:color w:val="000000"/>
        </w:rPr>
      </w:pPr>
      <w:r>
        <w:rPr>
          <w:color w:val="000000"/>
        </w:rPr>
        <w:t>（2）</w:t>
      </w:r>
      <w:r>
        <w:rPr>
          <w:rFonts w:ascii="新宋体" w:hAnsi="新宋体" w:eastAsia="新宋体" w:cs="新宋体"/>
          <w:color w:val="000000"/>
        </w:rPr>
        <w:t>煤、石油和天然气都是</w:t>
      </w:r>
      <w:r>
        <w:rPr>
          <w:rFonts w:eastAsia="Times New Roman" w:cs="Times New Roman"/>
          <w:color w:val="000000"/>
        </w:rPr>
        <w:t xml:space="preserve"> </w:t>
      </w:r>
      <w:r>
        <w:rPr>
          <w:color w:val="000000"/>
        </w:rPr>
        <w:t>_____</w:t>
      </w:r>
      <w:r>
        <w:rPr>
          <w:rFonts w:ascii="新宋体" w:hAnsi="新宋体" w:eastAsia="新宋体" w:cs="新宋体"/>
          <w:color w:val="000000"/>
        </w:rPr>
        <w:t>（填“可再生”或“不可再生”）能源。</w:t>
      </w:r>
    </w:p>
    <w:p w14:paraId="61FC8C25">
      <w:pPr>
        <w:spacing w:line="360" w:lineRule="auto"/>
        <w:jc w:val="left"/>
        <w:textAlignment w:val="center"/>
        <w:rPr>
          <w:rFonts w:ascii="新宋体" w:hAnsi="新宋体" w:eastAsia="新宋体" w:cs="新宋体"/>
          <w:color w:val="000000"/>
        </w:rPr>
      </w:pPr>
      <w:r>
        <w:rPr>
          <w:color w:val="000000"/>
        </w:rPr>
        <w:t>（3）</w:t>
      </w:r>
      <w:r>
        <w:rPr>
          <w:rFonts w:ascii="新宋体" w:hAnsi="新宋体" w:eastAsia="新宋体" w:cs="新宋体"/>
          <w:color w:val="000000"/>
        </w:rPr>
        <w:t>合理施用化肥有利于粮食增产，让“中国人的饭碗端在中国人手中”。下列可以作为复合肥的是</w:t>
      </w:r>
      <w:r>
        <w:rPr>
          <w:rFonts w:eastAsia="Times New Roman" w:cs="Times New Roman"/>
          <w:color w:val="000000"/>
          <w:u w:val="single"/>
        </w:rPr>
        <w:t xml:space="preserve">         </w:t>
      </w:r>
      <w:r>
        <w:rPr>
          <w:rFonts w:ascii="新宋体" w:hAnsi="新宋体" w:eastAsia="新宋体" w:cs="新宋体"/>
          <w:color w:val="000000"/>
        </w:rPr>
        <w:t>（填标号）。</w:t>
      </w:r>
    </w:p>
    <w:p w14:paraId="29974298">
      <w:pPr>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KCl</w:t>
      </w:r>
    </w:p>
    <w:p w14:paraId="327A691A">
      <w:pPr>
        <w:spacing w:line="360" w:lineRule="auto"/>
        <w:jc w:val="left"/>
        <w:textAlignment w:val="center"/>
        <w:rPr>
          <w:rFonts w:eastAsia="Times New Roman" w:cs="Times New Roman"/>
          <w:color w:val="000000"/>
        </w:rPr>
      </w:pPr>
      <w:r>
        <w:rPr>
          <w:color w:val="000000"/>
        </w:rPr>
        <w:t xml:space="preserve">B. </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PO</w:t>
      </w:r>
      <w:r>
        <w:rPr>
          <w:rFonts w:eastAsia="Times New Roman" w:cs="Times New Roman"/>
          <w:color w:val="000000"/>
          <w:vertAlign w:val="subscript"/>
        </w:rPr>
        <w:t>4</w:t>
      </w:r>
    </w:p>
    <w:p w14:paraId="2D24E107">
      <w:pPr>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CO</w:t>
      </w:r>
      <w:r>
        <w:rPr>
          <w:rFonts w:ascii="新宋体" w:hAnsi="新宋体" w:eastAsia="新宋体" w:cs="新宋体"/>
          <w:color w:val="000000"/>
        </w:rPr>
        <w:t>（</w:t>
      </w:r>
      <w:r>
        <w:rPr>
          <w:rFonts w:eastAsia="Times New Roman" w:cs="Times New Roman"/>
          <w:color w:val="000000"/>
        </w:rPr>
        <w:t>NH</w:t>
      </w:r>
      <w:r>
        <w:rPr>
          <w:rFonts w:eastAsia="Times New Roman" w:cs="Times New Roman"/>
          <w:color w:val="000000"/>
          <w:vertAlign w:val="subscript"/>
        </w:rPr>
        <w:t>2</w:t>
      </w:r>
      <w:r>
        <w:rPr>
          <w:rFonts w:ascii="新宋体" w:hAnsi="新宋体" w:eastAsia="新宋体" w:cs="新宋体"/>
          <w:color w:val="000000"/>
        </w:rPr>
        <w:t>）</w:t>
      </w:r>
      <w:r>
        <w:rPr>
          <w:rFonts w:eastAsia="Times New Roman" w:cs="Times New Roman"/>
          <w:color w:val="000000"/>
          <w:vertAlign w:val="subscript"/>
        </w:rPr>
        <w:t>2</w:t>
      </w:r>
    </w:p>
    <w:p w14:paraId="0AC73781">
      <w:pPr>
        <w:spacing w:line="360" w:lineRule="auto"/>
        <w:jc w:val="left"/>
        <w:textAlignment w:val="center"/>
        <w:rPr>
          <w:rFonts w:ascii="新宋体" w:hAnsi="新宋体" w:eastAsia="新宋体" w:cs="新宋体"/>
          <w:color w:val="000000"/>
        </w:rPr>
      </w:pPr>
      <w:r>
        <w:rPr>
          <w:color w:val="000000"/>
        </w:rPr>
        <w:t>（4）</w:t>
      </w:r>
      <w:r>
        <w:rPr>
          <w:rFonts w:ascii="新宋体" w:hAnsi="新宋体" w:eastAsia="新宋体" w:cs="新宋体"/>
          <w:color w:val="000000"/>
        </w:rPr>
        <w:t>北京冬奥会的吉祥物“冰墩墩”的冰晶外壳由塑料制成，塑料属于</w:t>
      </w:r>
      <w:r>
        <w:rPr>
          <w:rFonts w:eastAsia="Times New Roman" w:cs="Times New Roman"/>
          <w:color w:val="000000"/>
          <w:u w:val="single"/>
        </w:rPr>
        <w:t xml:space="preserve">          </w:t>
      </w:r>
      <w:r>
        <w:rPr>
          <w:rFonts w:ascii="新宋体" w:hAnsi="新宋体" w:eastAsia="新宋体" w:cs="新宋体"/>
          <w:color w:val="000000"/>
        </w:rPr>
        <w:t>（填标号）。</w:t>
      </w:r>
    </w:p>
    <w:p w14:paraId="4F7E7615">
      <w:pPr>
        <w:spacing w:line="360" w:lineRule="auto"/>
        <w:jc w:val="left"/>
        <w:textAlignment w:val="center"/>
        <w:rPr>
          <w:rFonts w:ascii="新宋体" w:hAnsi="新宋体" w:eastAsia="新宋体" w:cs="新宋体"/>
          <w:color w:val="000000"/>
        </w:rPr>
      </w:pPr>
      <w:r>
        <w:rPr>
          <w:color w:val="000000"/>
        </w:rPr>
        <w:t xml:space="preserve">A. </w:t>
      </w:r>
      <w:r>
        <w:rPr>
          <w:rFonts w:ascii="新宋体" w:hAnsi="新宋体" w:eastAsia="新宋体" w:cs="新宋体"/>
          <w:color w:val="000000"/>
        </w:rPr>
        <w:t>金属材料</w:t>
      </w:r>
    </w:p>
    <w:p w14:paraId="3E8CD7E6">
      <w:pPr>
        <w:spacing w:line="360" w:lineRule="auto"/>
        <w:jc w:val="left"/>
        <w:textAlignment w:val="center"/>
        <w:rPr>
          <w:rFonts w:ascii="新宋体" w:hAnsi="新宋体" w:eastAsia="新宋体" w:cs="新宋体"/>
          <w:color w:val="000000"/>
        </w:rPr>
      </w:pPr>
      <w:r>
        <w:rPr>
          <w:color w:val="000000"/>
        </w:rPr>
        <w:t xml:space="preserve">B. </w:t>
      </w:r>
      <w:r>
        <w:rPr>
          <w:rFonts w:ascii="新宋体" w:hAnsi="新宋体" w:eastAsia="新宋体" w:cs="新宋体"/>
          <w:color w:val="000000"/>
        </w:rPr>
        <w:t>天然材料</w:t>
      </w:r>
    </w:p>
    <w:p w14:paraId="3307C89F">
      <w:pPr>
        <w:spacing w:line="360" w:lineRule="auto"/>
        <w:jc w:val="left"/>
        <w:textAlignment w:val="center"/>
        <w:rPr>
          <w:rFonts w:ascii="新宋体" w:hAnsi="新宋体" w:eastAsia="新宋体" w:cs="新宋体"/>
          <w:color w:val="000000"/>
        </w:rPr>
      </w:pPr>
      <w:r>
        <w:rPr>
          <w:color w:val="000000"/>
        </w:rPr>
        <w:t xml:space="preserve">C. </w:t>
      </w:r>
      <w:r>
        <w:rPr>
          <w:rFonts w:ascii="新宋体" w:hAnsi="新宋体" w:eastAsia="新宋体" w:cs="新宋体"/>
          <w:color w:val="000000"/>
        </w:rPr>
        <w:t>合成材料</w:t>
      </w:r>
    </w:p>
    <w:p w14:paraId="4469085A">
      <w:pPr>
        <w:spacing w:line="360" w:lineRule="auto"/>
        <w:textAlignment w:val="center"/>
        <w:rPr>
          <w:color w:val="000000"/>
        </w:rPr>
      </w:pPr>
      <w:r>
        <w:rPr>
          <w:color w:val="2E75B6"/>
        </w:rPr>
        <w:t>【答案】</w:t>
      </w:r>
      <w:r>
        <w:rPr>
          <w:color w:val="000000"/>
        </w:rPr>
        <w:t>（1）导电    （2）不可再生    （3）B    （4）C</w:t>
      </w:r>
    </w:p>
    <w:p w14:paraId="0B7428C9">
      <w:pPr>
        <w:spacing w:line="360" w:lineRule="auto"/>
        <w:textAlignment w:val="center"/>
        <w:rPr>
          <w:color w:val="000000"/>
        </w:rPr>
      </w:pPr>
      <w:r>
        <w:rPr>
          <w:color w:val="2E75B6"/>
        </w:rPr>
        <w:t>【解析】</w:t>
      </w:r>
    </w:p>
    <w:p w14:paraId="7DB6C934">
      <w:pPr>
        <w:spacing w:line="360" w:lineRule="auto"/>
        <w:textAlignment w:val="center"/>
        <w:rPr>
          <w:color w:val="000000"/>
        </w:rPr>
      </w:pPr>
      <w:r>
        <w:rPr>
          <w:color w:val="000000"/>
        </w:rPr>
        <w:t>【小问1详解】</w:t>
      </w:r>
    </w:p>
    <w:p w14:paraId="1AD8EB72">
      <w:pPr>
        <w:spacing w:line="360" w:lineRule="auto"/>
        <w:jc w:val="left"/>
        <w:textAlignment w:val="center"/>
        <w:rPr>
          <w:color w:val="000000"/>
        </w:rPr>
      </w:pPr>
      <w:r>
        <w:rPr>
          <w:color w:val="000000"/>
        </w:rPr>
        <w:t>通过石墨电刷给动车供电，说明石墨能导电，故填：导电；</w:t>
      </w:r>
    </w:p>
    <w:p w14:paraId="76DEDB90">
      <w:pPr>
        <w:spacing w:line="360" w:lineRule="auto"/>
        <w:jc w:val="left"/>
        <w:textAlignment w:val="center"/>
        <w:rPr>
          <w:color w:val="000000"/>
        </w:rPr>
      </w:pPr>
      <w:r>
        <w:rPr>
          <w:color w:val="000000"/>
        </w:rPr>
        <w:t>【小问2详解】</w:t>
      </w:r>
    </w:p>
    <w:p w14:paraId="05D51B23">
      <w:pPr>
        <w:spacing w:line="360" w:lineRule="auto"/>
        <w:jc w:val="left"/>
        <w:textAlignment w:val="center"/>
        <w:rPr>
          <w:color w:val="000000"/>
        </w:rPr>
      </w:pPr>
      <w:r>
        <w:rPr>
          <w:color w:val="000000"/>
        </w:rPr>
        <w:t>煤、石油和天然气都属于化石燃料，属于不可再生能源，故填：不可再生；</w:t>
      </w:r>
    </w:p>
    <w:p w14:paraId="41DA939D">
      <w:pPr>
        <w:spacing w:line="360" w:lineRule="auto"/>
        <w:jc w:val="left"/>
        <w:textAlignment w:val="center"/>
        <w:rPr>
          <w:color w:val="000000"/>
        </w:rPr>
      </w:pPr>
      <w:r>
        <w:rPr>
          <w:color w:val="000000"/>
        </w:rPr>
        <w:t>【小问3详解】</w:t>
      </w:r>
    </w:p>
    <w:p w14:paraId="7D5A99A1">
      <w:pPr>
        <w:spacing w:line="360" w:lineRule="auto"/>
        <w:jc w:val="left"/>
        <w:textAlignment w:val="center"/>
        <w:rPr>
          <w:color w:val="000000"/>
        </w:rPr>
      </w:pPr>
      <w:r>
        <w:rPr>
          <w:color w:val="000000"/>
        </w:rPr>
        <w:t>复合肥是含氮磷钾两种或两种以上的化肥</w:t>
      </w:r>
    </w:p>
    <w:p w14:paraId="6B0C1AE5">
      <w:pPr>
        <w:spacing w:line="360" w:lineRule="auto"/>
        <w:jc w:val="left"/>
        <w:textAlignment w:val="center"/>
        <w:rPr>
          <w:color w:val="000000"/>
        </w:rPr>
      </w:pPr>
      <w:r>
        <w:rPr>
          <w:color w:val="000000"/>
        </w:rPr>
        <w:t>A、氯化钾含钾元素属于钾肥，不符合题意；</w:t>
      </w:r>
    </w:p>
    <w:p w14:paraId="61C05C96">
      <w:pPr>
        <w:spacing w:line="360" w:lineRule="auto"/>
        <w:jc w:val="left"/>
        <w:textAlignment w:val="center"/>
        <w:rPr>
          <w:color w:val="000000"/>
        </w:rPr>
      </w:pPr>
      <w:r>
        <w:rPr>
          <w:color w:val="000000"/>
        </w:rPr>
        <w:t>B、磷酸二氢铵含氮元素和钾元素，属于复合肥，符合题意；</w:t>
      </w:r>
    </w:p>
    <w:p w14:paraId="4FD93300">
      <w:pPr>
        <w:spacing w:line="360" w:lineRule="auto"/>
        <w:jc w:val="left"/>
        <w:textAlignment w:val="center"/>
        <w:rPr>
          <w:color w:val="000000"/>
        </w:rPr>
      </w:pPr>
      <w:r>
        <w:rPr>
          <w:color w:val="000000"/>
        </w:rPr>
        <w:t>C、尿素含氮元素属于氮肥，不符合题意；故选：B；</w:t>
      </w:r>
    </w:p>
    <w:p w14:paraId="4274492B">
      <w:pPr>
        <w:spacing w:line="360" w:lineRule="auto"/>
        <w:jc w:val="left"/>
        <w:textAlignment w:val="center"/>
        <w:rPr>
          <w:color w:val="000000"/>
        </w:rPr>
      </w:pPr>
      <w:r>
        <w:rPr>
          <w:color w:val="000000"/>
        </w:rPr>
        <w:t>【小问4详解】</w:t>
      </w:r>
    </w:p>
    <w:p w14:paraId="7FDCD33F">
      <w:pPr>
        <w:spacing w:line="360" w:lineRule="auto"/>
        <w:jc w:val="left"/>
        <w:textAlignment w:val="center"/>
        <w:rPr>
          <w:color w:val="000000"/>
        </w:rPr>
      </w:pPr>
      <w:r>
        <w:rPr>
          <w:color w:val="000000"/>
        </w:rPr>
        <w:t>合成材料包括塑料、合成纤维和合成橡胶，塑料属于合成材料，故选：C。</w:t>
      </w:r>
    </w:p>
    <w:p w14:paraId="1BE9228C">
      <w:pPr>
        <w:spacing w:line="360" w:lineRule="auto"/>
        <w:jc w:val="left"/>
        <w:textAlignment w:val="center"/>
        <w:rPr>
          <w:rFonts w:ascii="新宋体" w:hAnsi="新宋体" w:eastAsia="新宋体" w:cs="新宋体"/>
          <w:color w:val="000000"/>
        </w:rPr>
      </w:pPr>
      <w:r>
        <w:rPr>
          <w:color w:val="000000"/>
        </w:rPr>
        <w:t xml:space="preserve">14. </w:t>
      </w:r>
      <w:r>
        <w:rPr>
          <w:rFonts w:ascii="新宋体" w:hAnsi="新宋体" w:eastAsia="新宋体" w:cs="新宋体"/>
          <w:color w:val="000000"/>
        </w:rPr>
        <w:t>请用化学用语填空：</w:t>
      </w:r>
    </w:p>
    <w:p w14:paraId="0901AEF0">
      <w:pPr>
        <w:spacing w:line="360" w:lineRule="auto"/>
        <w:jc w:val="left"/>
        <w:textAlignment w:val="center"/>
        <w:rPr>
          <w:rFonts w:ascii="新宋体" w:hAnsi="新宋体" w:eastAsia="新宋体" w:cs="新宋体"/>
          <w:color w:val="000000"/>
        </w:rPr>
      </w:pPr>
      <w:r>
        <w:rPr>
          <w:color w:val="000000"/>
        </w:rPr>
        <w:t>（1）</w:t>
      </w:r>
      <w:r>
        <w:rPr>
          <w:rFonts w:ascii="新宋体" w:hAnsi="新宋体" w:eastAsia="新宋体" w:cs="新宋体"/>
          <w:color w:val="000000"/>
        </w:rPr>
        <w:t>铁锅容易生锈的主要原因是铁与空气中的</w:t>
      </w:r>
      <w:r>
        <w:rPr>
          <w:rFonts w:eastAsia="Times New Roman" w:cs="Times New Roman"/>
          <w:color w:val="000000"/>
        </w:rPr>
        <w:t xml:space="preserve"> </w:t>
      </w:r>
      <w:r>
        <w:rPr>
          <w:color w:val="000000"/>
        </w:rPr>
        <w:t>_____</w:t>
      </w:r>
      <w:r>
        <w:rPr>
          <w:rFonts w:ascii="新宋体" w:hAnsi="新宋体" w:eastAsia="新宋体" w:cs="新宋体"/>
          <w:color w:val="000000"/>
        </w:rPr>
        <w:t>、水蒸气发生了化学反应。</w:t>
      </w:r>
    </w:p>
    <w:p w14:paraId="234776F6">
      <w:pPr>
        <w:spacing w:line="360" w:lineRule="auto"/>
        <w:jc w:val="left"/>
        <w:textAlignment w:val="center"/>
        <w:rPr>
          <w:rFonts w:ascii="新宋体" w:hAnsi="新宋体" w:eastAsia="新宋体" w:cs="新宋体"/>
          <w:color w:val="000000"/>
        </w:rPr>
      </w:pPr>
      <w:r>
        <w:rPr>
          <w:color w:val="000000"/>
        </w:rPr>
        <w:t>（2）</w:t>
      </w:r>
      <w:r>
        <w:rPr>
          <w:rFonts w:ascii="新宋体" w:hAnsi="新宋体" w:eastAsia="新宋体" w:cs="新宋体"/>
          <w:color w:val="000000"/>
        </w:rPr>
        <w:t>荆州熊家冢曾出土过表面有一层“铜绿”的青铜器，研究人员将“铜绿”隔绝空气加热，发现它分解生成了氧化铜、水和二氧化碳，由此得出组成“铜绿”的元素有</w:t>
      </w:r>
      <w:r>
        <w:rPr>
          <w:rFonts w:eastAsia="Times New Roman" w:cs="Times New Roman"/>
          <w:color w:val="000000"/>
        </w:rPr>
        <w:t xml:space="preserve"> </w:t>
      </w:r>
      <w:r>
        <w:rPr>
          <w:color w:val="000000"/>
        </w:rPr>
        <w:t>_____</w:t>
      </w:r>
      <w:r>
        <w:rPr>
          <w:rFonts w:ascii="新宋体" w:hAnsi="新宋体" w:eastAsia="新宋体" w:cs="新宋体"/>
          <w:color w:val="000000"/>
        </w:rPr>
        <w:t>（填元素符号）。</w:t>
      </w:r>
    </w:p>
    <w:p w14:paraId="701825AD">
      <w:pPr>
        <w:spacing w:line="360" w:lineRule="auto"/>
        <w:jc w:val="left"/>
        <w:textAlignment w:val="center"/>
        <w:rPr>
          <w:rFonts w:ascii="新宋体" w:hAnsi="新宋体" w:eastAsia="新宋体" w:cs="新宋体"/>
          <w:color w:val="000000"/>
        </w:rPr>
      </w:pPr>
      <w:r>
        <w:rPr>
          <w:color w:val="000000"/>
        </w:rPr>
        <w:t>（3）</w:t>
      </w:r>
      <w:r>
        <w:rPr>
          <w:rFonts w:ascii="新宋体" w:hAnsi="新宋体" w:eastAsia="新宋体" w:cs="新宋体"/>
          <w:color w:val="000000"/>
        </w:rPr>
        <w:t>明代宋应星所著的《天工开物》里记载了我国古代冶金工艺。在炼铁反应</w:t>
      </w:r>
      <w:r>
        <w:rPr>
          <w:rFonts w:eastAsia="Times New Roman" w:cs="Times New Roman"/>
          <w:color w:val="000000"/>
        </w:rPr>
        <w:t>3CO+Fe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object>
          <v:shape id="_x0000_i1037" o:spt="75" alt="学科网(www.zxxk.com)--教育资源门户，提供试卷、教案、课件、论文、素材以及各类教学资源下载，还有大量而丰富的教学相关资讯！" type="#_x0000_t75" style="height:38.5pt;width:26.8pt;" o:ole="t" filled="f" o:preferrelative="t" stroked="f" coordsize="21600,21600">
            <v:path/>
            <v:fill on="f" focussize="0,0"/>
            <v:stroke on="f" joinstyle="miter"/>
            <v:imagedata r:id="rId46" o:title="eqId2d6234f017d32cb8e1c8e08bdaf749ac"/>
            <o:lock v:ext="edit" aspectratio="t"/>
            <w10:wrap type="none"/>
            <w10:anchorlock/>
          </v:shape>
          <o:OLEObject Type="Embed" ProgID="Equation.DSMT4" ShapeID="_x0000_i1037" DrawAspect="Content" ObjectID="_1468075737" r:id="rId45">
            <o:LockedField>false</o:LockedField>
          </o:OLEObject>
        </w:object>
      </w:r>
      <w:r>
        <w:rPr>
          <w:rFonts w:ascii="Calibri" w:hAnsi="Calibri" w:eastAsia="Calibri" w:cs="Calibri"/>
          <w:color w:val="000000"/>
        </w:rPr>
        <w:t xml:space="preserve"> </w:t>
      </w:r>
      <w:r>
        <w:rPr>
          <w:rFonts w:eastAsia="Times New Roman" w:cs="Times New Roman"/>
          <w:color w:val="000000"/>
        </w:rPr>
        <w:t>2Fe+3CO</w:t>
      </w:r>
      <w:r>
        <w:rPr>
          <w:rFonts w:eastAsia="Times New Roman" w:cs="Times New Roman"/>
          <w:color w:val="000000"/>
          <w:vertAlign w:val="subscript"/>
        </w:rPr>
        <w:t>2</w:t>
      </w:r>
      <w:r>
        <w:rPr>
          <w:rFonts w:ascii="新宋体" w:hAnsi="新宋体" w:eastAsia="新宋体" w:cs="新宋体"/>
          <w:color w:val="000000"/>
        </w:rPr>
        <w:t>中具有还原性的反应物是</w:t>
      </w:r>
      <w:r>
        <w:rPr>
          <w:rFonts w:eastAsia="Times New Roman" w:cs="Times New Roman"/>
          <w:color w:val="000000"/>
        </w:rPr>
        <w:t xml:space="preserve"> </w:t>
      </w:r>
      <w:r>
        <w:rPr>
          <w:color w:val="000000"/>
        </w:rPr>
        <w:t>_____</w:t>
      </w:r>
      <w:r>
        <w:rPr>
          <w:rFonts w:ascii="新宋体" w:hAnsi="新宋体" w:eastAsia="新宋体" w:cs="新宋体"/>
          <w:color w:val="000000"/>
        </w:rPr>
        <w:t>。</w:t>
      </w:r>
    </w:p>
    <w:p w14:paraId="30A3B3DC">
      <w:pPr>
        <w:spacing w:line="360" w:lineRule="auto"/>
        <w:jc w:val="left"/>
        <w:textAlignment w:val="center"/>
        <w:rPr>
          <w:rFonts w:ascii="新宋体" w:hAnsi="新宋体" w:eastAsia="新宋体" w:cs="新宋体"/>
          <w:color w:val="000000"/>
        </w:rPr>
      </w:pPr>
      <w:r>
        <w:rPr>
          <w:color w:val="000000"/>
        </w:rPr>
        <w:t>（4）</w:t>
      </w:r>
      <w:r>
        <w:rPr>
          <w:rFonts w:ascii="新宋体" w:hAnsi="新宋体" w:eastAsia="新宋体" w:cs="新宋体"/>
          <w:color w:val="000000"/>
        </w:rPr>
        <w:t>科研人员利用催化剂，将两种温室气体进行转化，为“碳中和”提供了一种新的途径。其反应原理如图所示。</w:t>
      </w:r>
    </w:p>
    <w:p w14:paraId="309E1404">
      <w:pPr>
        <w:spacing w:line="360" w:lineRule="auto"/>
        <w:jc w:val="left"/>
        <w:textAlignment w:val="center"/>
        <w:rPr>
          <w:color w:val="000000"/>
        </w:rPr>
      </w:pPr>
      <w:r>
        <w:rPr>
          <w:color w:val="000000"/>
        </w:rPr>
        <w:drawing>
          <wp:inline distT="0" distB="0" distL="114300" distR="114300">
            <wp:extent cx="4362450" cy="85725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47" cstate="print"/>
                    <a:stretch>
                      <a:fillRect/>
                    </a:stretch>
                  </pic:blipFill>
                  <pic:spPr>
                    <a:xfrm>
                      <a:off x="0" y="0"/>
                      <a:ext cx="4362450" cy="857250"/>
                    </a:xfrm>
                    <a:prstGeom prst="rect">
                      <a:avLst/>
                    </a:prstGeom>
                  </pic:spPr>
                </pic:pic>
              </a:graphicData>
            </a:graphic>
          </wp:inline>
        </w:drawing>
      </w:r>
    </w:p>
    <w:p w14:paraId="74461CDD">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该反应的化学方程式为：</w:t>
      </w:r>
      <w:r>
        <w:rPr>
          <w:color w:val="000000"/>
        </w:rPr>
        <w:t>_____</w:t>
      </w:r>
      <w:r>
        <w:rPr>
          <w:rFonts w:ascii="新宋体" w:hAnsi="新宋体" w:eastAsia="新宋体" w:cs="新宋体"/>
          <w:color w:val="000000"/>
        </w:rPr>
        <w:t>。</w:t>
      </w:r>
    </w:p>
    <w:p w14:paraId="1F5879EC">
      <w:pPr>
        <w:spacing w:line="360" w:lineRule="auto"/>
        <w:textAlignment w:val="center"/>
        <w:rPr>
          <w:color w:val="000000"/>
        </w:rPr>
      </w:pPr>
      <w:r>
        <w:rPr>
          <w:color w:val="2E75B6"/>
        </w:rPr>
        <w:t>【答案】</w:t>
      </w:r>
      <w:r>
        <w:rPr>
          <w:color w:val="000000"/>
        </w:rPr>
        <w:t>（1）</w:t>
      </w:r>
      <w:r>
        <w:object>
          <v:shape id="_x0000_i1038" o:spt="75" alt="学科网(www.zxxk.com)--教育资源门户，提供试卷、教案、课件、论文、素材以及各类教学资源下载，还有大量而丰富的教学相关资讯！" type="#_x0000_t75" style="height:18.4pt;width:15.9pt;" o:ole="t" filled="f" o:preferrelative="t" stroked="f" coordsize="21600,21600">
            <v:path/>
            <v:fill on="f" focussize="0,0"/>
            <v:stroke on="f" joinstyle="miter"/>
            <v:imagedata r:id="rId49" o:title="eqId74c1618bfbd5a3c4f88d119e75233c5d"/>
            <o:lock v:ext="edit" aspectratio="t"/>
            <w10:wrap type="none"/>
            <w10:anchorlock/>
          </v:shape>
          <o:OLEObject Type="Embed" ProgID="Equation.DSMT4" ShapeID="_x0000_i1038" DrawAspect="Content" ObjectID="_1468075738" r:id="rId48">
            <o:LockedField>false</o:LockedField>
          </o:OLEObject>
        </w:object>
      </w:r>
      <w:r>
        <w:rPr>
          <w:color w:val="000000"/>
        </w:rPr>
        <w:t xml:space="preserve">    </w:t>
      </w:r>
    </w:p>
    <w:p w14:paraId="217074F5">
      <w:pPr>
        <w:spacing w:line="360" w:lineRule="auto"/>
        <w:textAlignment w:val="center"/>
        <w:rPr>
          <w:color w:val="000000"/>
        </w:rPr>
      </w:pPr>
      <w:r>
        <w:rPr>
          <w:color w:val="000000"/>
        </w:rPr>
        <w:t>（2）</w:t>
      </w:r>
      <w:r>
        <w:object>
          <v:shape id="_x0000_i1039" o:spt="75" alt="学科网(www.zxxk.com)--教育资源门户，提供试卷、教案、课件、论文、素材以及各类教学资源下载，还有大量而丰富的教学相关资讯！" type="#_x0000_t75" style="height:14.25pt;width:77.85pt;" o:ole="t" filled="f" o:preferrelative="t" stroked="f" coordsize="21600,21600">
            <v:path/>
            <v:fill on="f" focussize="0,0"/>
            <v:stroke on="f" joinstyle="miter"/>
            <v:imagedata r:id="rId51" o:title="eqIdf19b8f6917856075f250ed51ba35f734"/>
            <o:lock v:ext="edit" aspectratio="t"/>
            <w10:wrap type="none"/>
            <w10:anchorlock/>
          </v:shape>
          <o:OLEObject Type="Embed" ProgID="Equation.DSMT4" ShapeID="_x0000_i1039" DrawAspect="Content" ObjectID="_1468075739" r:id="rId50">
            <o:LockedField>false</o:LockedField>
          </o:OLEObject>
        </w:object>
      </w:r>
      <w:r>
        <w:rPr>
          <w:color w:val="000000"/>
        </w:rPr>
        <w:t xml:space="preserve">    </w:t>
      </w:r>
    </w:p>
    <w:p w14:paraId="338F7ED9">
      <w:pPr>
        <w:spacing w:line="360" w:lineRule="auto"/>
        <w:textAlignment w:val="center"/>
        <w:rPr>
          <w:color w:val="000000"/>
        </w:rPr>
      </w:pPr>
      <w:r>
        <w:rPr>
          <w:color w:val="000000"/>
        </w:rPr>
        <w:t>（3）</w:t>
      </w:r>
      <w:r>
        <w:object>
          <v:shape id="_x0000_i1040" o:spt="75" alt="学科网(www.zxxk.com)--教育资源门户，提供试卷、教案、课件、论文、素材以及各类教学资源下载，还有大量而丰富的教学相关资讯！" type="#_x0000_t75" style="height:14.25pt;width:20.1pt;" o:ole="t" filled="f" o:preferrelative="t" stroked="f" coordsize="21600,21600">
            <v:path/>
            <v:fill on="f" focussize="0,0"/>
            <v:stroke on="f" joinstyle="miter"/>
            <v:imagedata r:id="rId53" o:title="eqIdc71873664b7b1a94778f3a904e975ad4"/>
            <o:lock v:ext="edit" aspectratio="t"/>
            <w10:wrap type="none"/>
            <w10:anchorlock/>
          </v:shape>
          <o:OLEObject Type="Embed" ProgID="Equation.DSMT4" ShapeID="_x0000_i1040" DrawAspect="Content" ObjectID="_1468075740" r:id="rId52">
            <o:LockedField>false</o:LockedField>
          </o:OLEObject>
        </w:object>
      </w:r>
      <w:r>
        <w:rPr>
          <w:color w:val="000000"/>
        </w:rPr>
        <w:t xml:space="preserve">    </w:t>
      </w:r>
    </w:p>
    <w:p w14:paraId="72EEFEB5">
      <w:pPr>
        <w:spacing w:line="360" w:lineRule="auto"/>
        <w:textAlignment w:val="center"/>
        <w:rPr>
          <w:color w:val="000000"/>
        </w:rPr>
      </w:pPr>
      <w:r>
        <w:rPr>
          <w:color w:val="000000"/>
        </w:rPr>
        <w:t>（4）</w:t>
      </w:r>
      <w:r>
        <w:object>
          <v:shape id="_x0000_i1041" o:spt="75" alt="学科网(www.zxxk.com)--教育资源门户，提供试卷、教案、课件、论文、素材以及各类教学资源下载，还有大量而丰富的教学相关资讯！" type="#_x0000_t75" style="height:38.5pt;width:141.5pt;" o:ole="t" filled="f" o:preferrelative="t" stroked="f" coordsize="21600,21600">
            <v:path/>
            <v:fill on="f" focussize="0,0"/>
            <v:stroke on="f" joinstyle="miter"/>
            <v:imagedata r:id="rId55" o:title="eqIde34db7920893aa5d88fb22bfccd6ee74"/>
            <o:lock v:ext="edit" aspectratio="t"/>
            <w10:wrap type="none"/>
            <w10:anchorlock/>
          </v:shape>
          <o:OLEObject Type="Embed" ProgID="Equation.DSMT4" ShapeID="_x0000_i1041" DrawAspect="Content" ObjectID="_1468075741" r:id="rId54">
            <o:LockedField>false</o:LockedField>
          </o:OLEObject>
        </w:object>
      </w:r>
    </w:p>
    <w:p w14:paraId="4C46E0A7">
      <w:pPr>
        <w:spacing w:line="360" w:lineRule="auto"/>
        <w:textAlignment w:val="center"/>
        <w:rPr>
          <w:color w:val="000000"/>
        </w:rPr>
      </w:pPr>
      <w:r>
        <w:rPr>
          <w:color w:val="2E75B6"/>
        </w:rPr>
        <w:t>【解析】</w:t>
      </w:r>
    </w:p>
    <w:p w14:paraId="2E5C5D9B">
      <w:pPr>
        <w:spacing w:line="360" w:lineRule="auto"/>
        <w:textAlignment w:val="center"/>
        <w:rPr>
          <w:color w:val="000000"/>
        </w:rPr>
      </w:pPr>
      <w:r>
        <w:rPr>
          <w:color w:val="000000"/>
        </w:rPr>
        <w:t>【小问1详解】</w:t>
      </w:r>
    </w:p>
    <w:p w14:paraId="7F6DB7A9">
      <w:pPr>
        <w:spacing w:line="360" w:lineRule="auto"/>
        <w:jc w:val="left"/>
        <w:textAlignment w:val="center"/>
        <w:rPr>
          <w:color w:val="000000"/>
        </w:rPr>
      </w:pPr>
      <w:r>
        <w:rPr>
          <w:color w:val="000000"/>
        </w:rPr>
        <w:t>铁生锈是铁与氧气、水共同作用的结果，故填：</w:t>
      </w:r>
      <w:r>
        <w:object>
          <v:shape id="_x0000_i1042" o:spt="75" alt="学科网(www.zxxk.com)--教育资源门户，提供试卷、教案、课件、论文、素材以及各类教学资源下载，还有大量而丰富的教学相关资讯！" type="#_x0000_t75" style="height:18.4pt;width:15.9pt;" o:ole="t" filled="f" o:preferrelative="t" stroked="f" coordsize="21600,21600">
            <v:path/>
            <v:fill on="f" focussize="0,0"/>
            <v:stroke on="f" joinstyle="miter"/>
            <v:imagedata r:id="rId49" o:title="eqId74c1618bfbd5a3c4f88d119e75233c5d"/>
            <o:lock v:ext="edit" aspectratio="t"/>
            <w10:wrap type="none"/>
            <w10:anchorlock/>
          </v:shape>
          <o:OLEObject Type="Embed" ProgID="Equation.DSMT4" ShapeID="_x0000_i1042" DrawAspect="Content" ObjectID="_1468075742" r:id="rId56">
            <o:LockedField>false</o:LockedField>
          </o:OLEObject>
        </w:object>
      </w:r>
      <w:r>
        <w:rPr>
          <w:color w:val="000000"/>
        </w:rPr>
        <w:t>；</w:t>
      </w:r>
    </w:p>
    <w:p w14:paraId="5F15E4F8">
      <w:pPr>
        <w:spacing w:line="360" w:lineRule="auto"/>
        <w:jc w:val="left"/>
        <w:textAlignment w:val="center"/>
        <w:rPr>
          <w:color w:val="000000"/>
        </w:rPr>
      </w:pPr>
      <w:r>
        <w:rPr>
          <w:color w:val="000000"/>
        </w:rPr>
        <w:t>【小问2详解】</w:t>
      </w:r>
    </w:p>
    <w:p w14:paraId="084ACDE4">
      <w:pPr>
        <w:spacing w:line="360" w:lineRule="auto"/>
        <w:jc w:val="left"/>
        <w:textAlignment w:val="center"/>
        <w:rPr>
          <w:color w:val="000000"/>
        </w:rPr>
      </w:pPr>
      <w:r>
        <w:rPr>
          <w:color w:val="000000"/>
        </w:rPr>
        <w:t>铜绿分解生成了氧化铜、水和二氧化碳，根据反应前后元素种类不变，氧化铜、水和二氧化碳共含有铜元素、氢元素、氧元素和碳元素，则铜绿中含有铜元素、氢元素、氧元素和碳元素，故填：</w:t>
      </w:r>
      <w:r>
        <w:object>
          <v:shape id="_x0000_i1043" o:spt="75" alt="学科网(www.zxxk.com)--教育资源门户，提供试卷、教案、课件、论文、素材以及各类教学资源下载，还有大量而丰富的教学相关资讯！" type="#_x0000_t75" style="height:14.25pt;width:77.85pt;" o:ole="t" filled="f" o:preferrelative="t" stroked="f" coordsize="21600,21600">
            <v:path/>
            <v:fill on="f" focussize="0,0"/>
            <v:stroke on="f" joinstyle="miter"/>
            <v:imagedata r:id="rId51" o:title="eqIdf19b8f6917856075f250ed51ba35f734"/>
            <o:lock v:ext="edit" aspectratio="t"/>
            <w10:wrap type="none"/>
            <w10:anchorlock/>
          </v:shape>
          <o:OLEObject Type="Embed" ProgID="Equation.DSMT4" ShapeID="_x0000_i1043" DrawAspect="Content" ObjectID="_1468075743" r:id="rId57">
            <o:LockedField>false</o:LockedField>
          </o:OLEObject>
        </w:object>
      </w:r>
      <w:r>
        <w:rPr>
          <w:color w:val="000000"/>
        </w:rPr>
        <w:t>；</w:t>
      </w:r>
    </w:p>
    <w:p w14:paraId="6F0648C2">
      <w:pPr>
        <w:spacing w:line="360" w:lineRule="auto"/>
        <w:jc w:val="left"/>
        <w:textAlignment w:val="center"/>
        <w:rPr>
          <w:color w:val="000000"/>
        </w:rPr>
      </w:pPr>
      <w:r>
        <w:rPr>
          <w:color w:val="000000"/>
        </w:rPr>
        <w:t>【小问3详解】</w:t>
      </w:r>
    </w:p>
    <w:p w14:paraId="69E9FFC5">
      <w:pPr>
        <w:spacing w:line="360" w:lineRule="auto"/>
        <w:jc w:val="left"/>
        <w:textAlignment w:val="center"/>
        <w:rPr>
          <w:color w:val="000000"/>
        </w:rPr>
      </w:pPr>
      <w:r>
        <w:rPr>
          <w:color w:val="000000"/>
        </w:rPr>
        <w:t>根据反应可知，一氧化碳与氧化铁反应时夺走了氧化铁中的氧元素，故一氧化碳具有还原性，故填：</w:t>
      </w:r>
      <w:r>
        <w:object>
          <v:shape id="_x0000_i1044" o:spt="75" alt="学科网(www.zxxk.com)--教育资源门户，提供试卷、教案、课件、论文、素材以及各类教学资源下载，还有大量而丰富的教学相关资讯！" type="#_x0000_t75" style="height:14.25pt;width:20.1pt;" o:ole="t" filled="f" o:preferrelative="t" stroked="f" coordsize="21600,21600">
            <v:path/>
            <v:fill on="f" focussize="0,0"/>
            <v:stroke on="f" joinstyle="miter"/>
            <v:imagedata r:id="rId53" o:title="eqIdc71873664b7b1a94778f3a904e975ad4"/>
            <o:lock v:ext="edit" aspectratio="t"/>
            <w10:wrap type="none"/>
            <w10:anchorlock/>
          </v:shape>
          <o:OLEObject Type="Embed" ProgID="Equation.DSMT4" ShapeID="_x0000_i1044" DrawAspect="Content" ObjectID="_1468075744" r:id="rId58">
            <o:LockedField>false</o:LockedField>
          </o:OLEObject>
        </w:object>
      </w:r>
      <w:r>
        <w:rPr>
          <w:color w:val="000000"/>
        </w:rPr>
        <w:t>；</w:t>
      </w:r>
    </w:p>
    <w:p w14:paraId="5467DBEF">
      <w:pPr>
        <w:spacing w:line="360" w:lineRule="auto"/>
        <w:jc w:val="left"/>
        <w:textAlignment w:val="center"/>
        <w:rPr>
          <w:color w:val="000000"/>
        </w:rPr>
      </w:pPr>
      <w:r>
        <w:rPr>
          <w:color w:val="000000"/>
        </w:rPr>
        <w:t>【小问4详解】</w:t>
      </w:r>
    </w:p>
    <w:p w14:paraId="0A885C18">
      <w:pPr>
        <w:spacing w:line="360" w:lineRule="auto"/>
        <w:jc w:val="left"/>
        <w:textAlignment w:val="center"/>
        <w:rPr>
          <w:color w:val="000000"/>
        </w:rPr>
      </w:pPr>
      <w:r>
        <w:rPr>
          <w:color w:val="000000"/>
        </w:rPr>
        <w:t>根据微观示意图可知甲烷和二氧化碳在催化剂的条件下反应生成氢气和一氧化碳，化学方程式为：</w:t>
      </w:r>
      <w:r>
        <w:object>
          <v:shape id="_x0000_i1045" o:spt="75" alt="学科网(www.zxxk.com)--教育资源门户，提供试卷、教案、课件、论文、素材以及各类教学资源下载，还有大量而丰富的教学相关资讯！" type="#_x0000_t75" style="height:38.5pt;width:141.5pt;" o:ole="t" filled="f" o:preferrelative="t" stroked="f" coordsize="21600,21600">
            <v:path/>
            <v:fill on="f" focussize="0,0"/>
            <v:stroke on="f" joinstyle="miter"/>
            <v:imagedata r:id="rId60" o:title="eqId5808d7442c1a6da8a06ac97f6d8e40dd"/>
            <o:lock v:ext="edit" aspectratio="t"/>
            <w10:wrap type="none"/>
            <w10:anchorlock/>
          </v:shape>
          <o:OLEObject Type="Embed" ProgID="Equation.DSMT4" ShapeID="_x0000_i1045" DrawAspect="Content" ObjectID="_1468075745" r:id="rId59">
            <o:LockedField>false</o:LockedField>
          </o:OLEObject>
        </w:object>
      </w:r>
      <w:r>
        <w:rPr>
          <w:color w:val="000000"/>
        </w:rPr>
        <w:t>。</w:t>
      </w:r>
    </w:p>
    <w:p w14:paraId="7878FC55">
      <w:pPr>
        <w:spacing w:line="360" w:lineRule="auto"/>
        <w:jc w:val="left"/>
        <w:textAlignment w:val="center"/>
        <w:rPr>
          <w:rFonts w:ascii="新宋体" w:hAnsi="新宋体" w:eastAsia="新宋体" w:cs="新宋体"/>
          <w:color w:val="000000"/>
        </w:rPr>
      </w:pPr>
      <w:r>
        <w:rPr>
          <w:color w:val="000000"/>
        </w:rPr>
        <w:t xml:space="preserve">15. </w:t>
      </w:r>
      <w:r>
        <w:rPr>
          <w:rFonts w:ascii="新宋体" w:hAnsi="新宋体" w:eastAsia="新宋体" w:cs="新宋体"/>
          <w:color w:val="000000"/>
        </w:rPr>
        <w:t>如图为铕（</w:t>
      </w:r>
      <w:r>
        <w:rPr>
          <w:rFonts w:eastAsia="Times New Roman" w:cs="Times New Roman"/>
          <w:color w:val="000000"/>
        </w:rPr>
        <w:t>Eu</w:t>
      </w:r>
      <w:r>
        <w:rPr>
          <w:rFonts w:ascii="新宋体" w:hAnsi="新宋体" w:eastAsia="新宋体" w:cs="新宋体"/>
          <w:color w:val="000000"/>
        </w:rPr>
        <w:t>）元素在元素周期表中的信息以及氧和氯的原子结构示意图。请回答：</w:t>
      </w:r>
    </w:p>
    <w:p w14:paraId="182C799A">
      <w:pPr>
        <w:spacing w:line="360" w:lineRule="auto"/>
        <w:jc w:val="left"/>
        <w:textAlignment w:val="center"/>
        <w:rPr>
          <w:color w:val="000000"/>
        </w:rPr>
      </w:pPr>
      <w:r>
        <w:rPr>
          <w:color w:val="000000"/>
        </w:rPr>
        <w:drawing>
          <wp:inline distT="0" distB="0" distL="114300" distR="114300">
            <wp:extent cx="2771775" cy="10858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61" cstate="print"/>
                    <a:stretch>
                      <a:fillRect/>
                    </a:stretch>
                  </pic:blipFill>
                  <pic:spPr>
                    <a:xfrm>
                      <a:off x="0" y="0"/>
                      <a:ext cx="2771775" cy="1085850"/>
                    </a:xfrm>
                    <a:prstGeom prst="rect">
                      <a:avLst/>
                    </a:prstGeom>
                  </pic:spPr>
                </pic:pic>
              </a:graphicData>
            </a:graphic>
          </wp:inline>
        </w:drawing>
      </w:r>
    </w:p>
    <w:p w14:paraId="33D3D569">
      <w:pPr>
        <w:spacing w:line="360" w:lineRule="auto"/>
        <w:jc w:val="left"/>
        <w:textAlignment w:val="center"/>
        <w:rPr>
          <w:rFonts w:ascii="新宋体" w:hAnsi="新宋体" w:eastAsia="新宋体" w:cs="新宋体"/>
          <w:color w:val="000000"/>
        </w:rPr>
      </w:pPr>
      <w:r>
        <w:rPr>
          <w:color w:val="000000"/>
        </w:rPr>
        <w:t>（1）</w:t>
      </w:r>
      <w:r>
        <w:rPr>
          <w:rFonts w:ascii="新宋体" w:hAnsi="新宋体" w:eastAsia="新宋体" w:cs="新宋体"/>
          <w:color w:val="000000"/>
        </w:rPr>
        <w:t>铕是一种重要的稀土资源，它属于</w:t>
      </w:r>
      <w:r>
        <w:rPr>
          <w:rFonts w:eastAsia="Times New Roman" w:cs="Times New Roman"/>
          <w:color w:val="000000"/>
        </w:rPr>
        <w:t xml:space="preserve"> </w:t>
      </w:r>
      <w:r>
        <w:rPr>
          <w:color w:val="000000"/>
        </w:rPr>
        <w:t>_____</w:t>
      </w:r>
      <w:r>
        <w:rPr>
          <w:rFonts w:ascii="新宋体" w:hAnsi="新宋体" w:eastAsia="新宋体" w:cs="新宋体"/>
          <w:color w:val="000000"/>
        </w:rPr>
        <w:t>（填“金属”或“非金属”）元素。</w:t>
      </w:r>
    </w:p>
    <w:p w14:paraId="64BF6D4C">
      <w:pPr>
        <w:spacing w:line="360" w:lineRule="auto"/>
        <w:jc w:val="left"/>
        <w:textAlignment w:val="center"/>
        <w:rPr>
          <w:rFonts w:ascii="新宋体" w:hAnsi="新宋体" w:eastAsia="新宋体" w:cs="新宋体"/>
          <w:color w:val="000000"/>
        </w:rPr>
      </w:pPr>
      <w:r>
        <w:rPr>
          <w:color w:val="000000"/>
        </w:rPr>
        <w:t>（2）</w:t>
      </w:r>
      <w:r>
        <w:rPr>
          <w:rFonts w:ascii="新宋体" w:hAnsi="新宋体" w:eastAsia="新宋体" w:cs="新宋体"/>
          <w:color w:val="000000"/>
        </w:rPr>
        <w:t>铕原子中核外电子数为</w:t>
      </w:r>
      <w:r>
        <w:rPr>
          <w:rFonts w:eastAsia="Times New Roman" w:cs="Times New Roman"/>
          <w:color w:val="000000"/>
        </w:rPr>
        <w:t xml:space="preserve"> </w:t>
      </w:r>
      <w:r>
        <w:rPr>
          <w:color w:val="000000"/>
        </w:rPr>
        <w:t>_____</w:t>
      </w:r>
      <w:r>
        <w:rPr>
          <w:rFonts w:ascii="新宋体" w:hAnsi="新宋体" w:eastAsia="新宋体" w:cs="新宋体"/>
          <w:color w:val="000000"/>
        </w:rPr>
        <w:t>。</w:t>
      </w:r>
    </w:p>
    <w:p w14:paraId="7A74ABAD">
      <w:pPr>
        <w:spacing w:line="360" w:lineRule="auto"/>
        <w:jc w:val="left"/>
        <w:textAlignment w:val="center"/>
        <w:rPr>
          <w:rFonts w:ascii="新宋体" w:hAnsi="新宋体" w:eastAsia="新宋体" w:cs="新宋体"/>
          <w:color w:val="000000"/>
        </w:rPr>
      </w:pPr>
      <w:r>
        <w:rPr>
          <w:color w:val="000000"/>
        </w:rPr>
        <w:t>（3）</w:t>
      </w:r>
      <w:r>
        <w:rPr>
          <w:rFonts w:ascii="新宋体" w:hAnsi="新宋体" w:eastAsia="新宋体" w:cs="新宋体"/>
          <w:color w:val="000000"/>
        </w:rPr>
        <w:t>氧元素和氯元素最本质的区别是</w:t>
      </w:r>
      <w:r>
        <w:rPr>
          <w:rFonts w:eastAsia="Times New Roman" w:cs="Times New Roman"/>
          <w:color w:val="000000"/>
        </w:rPr>
        <w:t xml:space="preserve"> </w:t>
      </w:r>
      <w:r>
        <w:rPr>
          <w:color w:val="000000"/>
        </w:rPr>
        <w:t>_____</w:t>
      </w:r>
      <w:r>
        <w:rPr>
          <w:rFonts w:ascii="新宋体" w:hAnsi="新宋体" w:eastAsia="新宋体" w:cs="新宋体"/>
          <w:color w:val="000000"/>
        </w:rPr>
        <w:t>不同。</w:t>
      </w:r>
    </w:p>
    <w:p w14:paraId="2450CD93">
      <w:pPr>
        <w:spacing w:line="360" w:lineRule="auto"/>
        <w:jc w:val="left"/>
        <w:textAlignment w:val="center"/>
        <w:rPr>
          <w:rFonts w:ascii="新宋体" w:hAnsi="新宋体" w:eastAsia="新宋体" w:cs="新宋体"/>
          <w:color w:val="000000"/>
        </w:rPr>
      </w:pPr>
      <w:r>
        <w:rPr>
          <w:color w:val="000000"/>
        </w:rPr>
        <w:t>（4）</w:t>
      </w:r>
      <w:r>
        <w:rPr>
          <w:rFonts w:ascii="新宋体" w:hAnsi="新宋体" w:eastAsia="新宋体" w:cs="新宋体"/>
          <w:color w:val="000000"/>
        </w:rPr>
        <w:t>已知氯化铕的化学式为</w:t>
      </w:r>
      <w:r>
        <w:rPr>
          <w:rFonts w:eastAsia="Times New Roman" w:cs="Times New Roman"/>
          <w:color w:val="000000"/>
        </w:rPr>
        <w:t>EuCl</w:t>
      </w:r>
      <w:r>
        <w:rPr>
          <w:rFonts w:eastAsia="Times New Roman" w:cs="Times New Roman"/>
          <w:color w:val="000000"/>
          <w:vertAlign w:val="subscript"/>
        </w:rPr>
        <w:t>3</w:t>
      </w:r>
      <w:r>
        <w:rPr>
          <w:rFonts w:ascii="新宋体" w:hAnsi="新宋体" w:eastAsia="新宋体" w:cs="新宋体"/>
          <w:color w:val="000000"/>
        </w:rPr>
        <w:t>，则相同价态的铕的氧化物的化学式为</w:t>
      </w:r>
      <w:r>
        <w:rPr>
          <w:rFonts w:eastAsia="Times New Roman" w:cs="Times New Roman"/>
          <w:color w:val="000000"/>
        </w:rPr>
        <w:t xml:space="preserve"> </w:t>
      </w:r>
      <w:r>
        <w:rPr>
          <w:color w:val="000000"/>
        </w:rPr>
        <w:t>_____</w:t>
      </w:r>
      <w:r>
        <w:rPr>
          <w:rFonts w:ascii="新宋体" w:hAnsi="新宋体" w:eastAsia="新宋体" w:cs="新宋体"/>
          <w:color w:val="000000"/>
        </w:rPr>
        <w:t>。</w:t>
      </w:r>
    </w:p>
    <w:p w14:paraId="6320B4B2">
      <w:pPr>
        <w:spacing w:line="360" w:lineRule="auto"/>
        <w:textAlignment w:val="center"/>
        <w:rPr>
          <w:color w:val="000000"/>
        </w:rPr>
      </w:pPr>
      <w:r>
        <w:rPr>
          <w:color w:val="2E75B6"/>
        </w:rPr>
        <w:t>【答案】</w:t>
      </w:r>
      <w:r>
        <w:rPr>
          <w:color w:val="000000"/>
        </w:rPr>
        <w:t xml:space="preserve">（1）金属    （2）63    </w:t>
      </w:r>
    </w:p>
    <w:p w14:paraId="4C11160A">
      <w:pPr>
        <w:spacing w:line="360" w:lineRule="auto"/>
        <w:textAlignment w:val="center"/>
        <w:rPr>
          <w:color w:val="000000"/>
        </w:rPr>
      </w:pPr>
      <w:r>
        <w:rPr>
          <w:color w:val="000000"/>
        </w:rPr>
        <w:t xml:space="preserve">（3）核电荷数即质子数不同    </w:t>
      </w:r>
    </w:p>
    <w:p w14:paraId="294A3413">
      <w:pPr>
        <w:spacing w:line="360" w:lineRule="auto"/>
        <w:textAlignment w:val="center"/>
        <w:rPr>
          <w:color w:val="000000"/>
        </w:rPr>
      </w:pPr>
      <w:r>
        <w:rPr>
          <w:color w:val="000000"/>
        </w:rPr>
        <w:t>（4）</w:t>
      </w:r>
      <w:r>
        <w:object>
          <v:shape id="_x0000_i1046" o:spt="75" alt="学科网(www.zxxk.com)--教育资源门户，提供试卷、教案、课件、论文、素材以及各类教学资源下载，还有大量而丰富的教学相关资讯！" type="#_x0000_t75" style="height:18.4pt;width:33.5pt;" o:ole="t" filled="f" o:preferrelative="t" stroked="f" coordsize="21600,21600">
            <v:path/>
            <v:fill on="f" focussize="0,0"/>
            <v:stroke on="f" joinstyle="miter"/>
            <v:imagedata r:id="rId63" o:title="eqId00a5c68ee2b0f58e648c9d4d64b53f04"/>
            <o:lock v:ext="edit" aspectratio="t"/>
            <w10:wrap type="none"/>
            <w10:anchorlock/>
          </v:shape>
          <o:OLEObject Type="Embed" ProgID="Equation.DSMT4" ShapeID="_x0000_i1046" DrawAspect="Content" ObjectID="_1468075746" r:id="rId62">
            <o:LockedField>false</o:LockedField>
          </o:OLEObject>
        </w:object>
      </w:r>
      <w:r>
        <w:rPr>
          <w:color w:val="000000"/>
        </w:rPr>
        <w:br w:type="textWrapping"/>
      </w:r>
    </w:p>
    <w:p w14:paraId="77EFF231">
      <w:pPr>
        <w:spacing w:line="360" w:lineRule="auto"/>
        <w:textAlignment w:val="center"/>
        <w:rPr>
          <w:color w:val="000000"/>
        </w:rPr>
      </w:pPr>
      <w:r>
        <w:rPr>
          <w:color w:val="2E75B6"/>
        </w:rPr>
        <w:t>【解析】</w:t>
      </w:r>
    </w:p>
    <w:p w14:paraId="7590EE40">
      <w:pPr>
        <w:spacing w:line="360" w:lineRule="auto"/>
        <w:textAlignment w:val="center"/>
        <w:rPr>
          <w:color w:val="000000"/>
        </w:rPr>
      </w:pPr>
      <w:r>
        <w:rPr>
          <w:color w:val="000000"/>
        </w:rPr>
        <w:t>【小问1详解】</w:t>
      </w:r>
    </w:p>
    <w:p w14:paraId="2B5EC06E">
      <w:pPr>
        <w:spacing w:line="360" w:lineRule="auto"/>
        <w:jc w:val="left"/>
        <w:textAlignment w:val="center"/>
        <w:rPr>
          <w:color w:val="000000"/>
        </w:rPr>
      </w:pPr>
      <w:r>
        <w:rPr>
          <w:color w:val="000000"/>
        </w:rPr>
        <w:t>铕的偏旁部首是金字旁，属于金属元素，故填：金属；</w:t>
      </w:r>
    </w:p>
    <w:p w14:paraId="6CCF62D8">
      <w:pPr>
        <w:spacing w:line="360" w:lineRule="auto"/>
        <w:jc w:val="left"/>
        <w:textAlignment w:val="center"/>
        <w:rPr>
          <w:color w:val="000000"/>
        </w:rPr>
      </w:pPr>
      <w:r>
        <w:rPr>
          <w:color w:val="000000"/>
        </w:rPr>
        <w:t>【小问2详解】</w:t>
      </w:r>
    </w:p>
    <w:p w14:paraId="63F2B2E4">
      <w:pPr>
        <w:spacing w:line="360" w:lineRule="auto"/>
        <w:jc w:val="left"/>
        <w:textAlignment w:val="center"/>
        <w:rPr>
          <w:color w:val="000000"/>
        </w:rPr>
      </w:pPr>
      <w:r>
        <w:rPr>
          <w:color w:val="000000"/>
        </w:rPr>
        <w:t>根据元素周期表标签左上角数字是原子序数，原子序数等于质子数等于原子的核外电子数，如图原子序数是63，故原子的核外电子数是63，故填：63；</w:t>
      </w:r>
    </w:p>
    <w:p w14:paraId="4608B19A">
      <w:pPr>
        <w:spacing w:line="360" w:lineRule="auto"/>
        <w:jc w:val="left"/>
        <w:textAlignment w:val="center"/>
        <w:rPr>
          <w:color w:val="000000"/>
        </w:rPr>
      </w:pPr>
      <w:r>
        <w:rPr>
          <w:color w:val="000000"/>
        </w:rPr>
        <w:t>【小问3详解】</w:t>
      </w:r>
    </w:p>
    <w:p w14:paraId="6DA99098">
      <w:pPr>
        <w:spacing w:line="360" w:lineRule="auto"/>
        <w:jc w:val="left"/>
        <w:textAlignment w:val="center"/>
        <w:rPr>
          <w:color w:val="000000"/>
        </w:rPr>
      </w:pPr>
      <w:r>
        <w:rPr>
          <w:color w:val="000000"/>
        </w:rPr>
        <w:t>元素是具有相同核电荷数即质子数的一类原子的总称，故氧元素和氯元素最本质的区别是核电荷数即质子数不同，故填：核电荷数即质子数不同；</w:t>
      </w:r>
    </w:p>
    <w:p w14:paraId="05D45FFB">
      <w:pPr>
        <w:spacing w:line="360" w:lineRule="auto"/>
        <w:jc w:val="left"/>
        <w:textAlignment w:val="center"/>
        <w:rPr>
          <w:color w:val="000000"/>
        </w:rPr>
      </w:pPr>
      <w:r>
        <w:rPr>
          <w:color w:val="000000"/>
        </w:rPr>
        <w:t>【小问4详解】</w:t>
      </w:r>
    </w:p>
    <w:p w14:paraId="28A8F4BA">
      <w:pPr>
        <w:spacing w:line="360" w:lineRule="auto"/>
        <w:jc w:val="left"/>
        <w:textAlignment w:val="center"/>
        <w:rPr>
          <w:color w:val="000000"/>
        </w:rPr>
      </w:pPr>
      <w:r>
        <w:rPr>
          <w:color w:val="000000"/>
        </w:rPr>
        <w:t>根据氯化铕的化学式为EuCl</w:t>
      </w:r>
      <w:r>
        <w:rPr>
          <w:color w:val="000000"/>
          <w:vertAlign w:val="subscript"/>
        </w:rPr>
        <w:t>3</w:t>
      </w:r>
      <w:r>
        <w:rPr>
          <w:color w:val="000000"/>
        </w:rPr>
        <w:t>，其中氯元素显-1价，则铕元素显+3价，根据化学式书写原则，正价在左负价在右，正负化合价代数和为零，化合价数值约到最简交叉写在元素右下角，则铕元素相同价态的铕的氧化物的化学式是：</w:t>
      </w:r>
      <w:r>
        <w:object>
          <v:shape id="_x0000_i1047" o:spt="75" alt="学科网(www.zxxk.com)--教育资源门户，提供试卷、教案、课件、论文、素材以及各类教学资源下载，还有大量而丰富的教学相关资讯！" type="#_x0000_t75" style="height:18.4pt;width:33.5pt;" o:ole="t" filled="f" o:preferrelative="t" stroked="f" coordsize="21600,21600">
            <v:path/>
            <v:fill on="f" focussize="0,0"/>
            <v:stroke on="f" joinstyle="miter"/>
            <v:imagedata r:id="rId63" o:title="eqId00a5c68ee2b0f58e648c9d4d64b53f04"/>
            <o:lock v:ext="edit" aspectratio="t"/>
            <w10:wrap type="none"/>
            <w10:anchorlock/>
          </v:shape>
          <o:OLEObject Type="Embed" ProgID="Equation.DSMT4" ShapeID="_x0000_i1047" DrawAspect="Content" ObjectID="_1468075747" r:id="rId64">
            <o:LockedField>false</o:LockedField>
          </o:OLEObject>
        </w:object>
      </w:r>
      <w:r>
        <w:rPr>
          <w:color w:val="000000"/>
        </w:rPr>
        <w:t>。</w:t>
      </w:r>
    </w:p>
    <w:p w14:paraId="1C825E60">
      <w:pPr>
        <w:spacing w:line="360" w:lineRule="auto"/>
        <w:jc w:val="left"/>
        <w:textAlignment w:val="center"/>
        <w:rPr>
          <w:rFonts w:ascii="新宋体" w:hAnsi="新宋体" w:eastAsia="新宋体" w:cs="新宋体"/>
          <w:color w:val="000000"/>
        </w:rPr>
      </w:pPr>
      <w:r>
        <w:rPr>
          <w:color w:val="000000"/>
        </w:rPr>
        <w:t xml:space="preserve">16. </w:t>
      </w:r>
      <w:r>
        <w:rPr>
          <w:rFonts w:ascii="新宋体" w:hAnsi="新宋体" w:eastAsia="新宋体" w:cs="新宋体"/>
          <w:color w:val="000000"/>
        </w:rPr>
        <w:t>以下是</w:t>
      </w:r>
      <w:r>
        <w:rPr>
          <w:rFonts w:eastAsia="Times New Roman" w:cs="Times New Roman"/>
          <w:color w:val="000000"/>
        </w:rPr>
        <w:t>KNO</w:t>
      </w:r>
      <w:r>
        <w:rPr>
          <w:rFonts w:eastAsia="Times New Roman" w:cs="Times New Roman"/>
          <w:color w:val="000000"/>
          <w:vertAlign w:val="subscript"/>
        </w:rPr>
        <w:t>3</w:t>
      </w:r>
      <w:r>
        <w:rPr>
          <w:rFonts w:ascii="新宋体" w:hAnsi="新宋体" w:eastAsia="新宋体" w:cs="新宋体"/>
          <w:color w:val="000000"/>
        </w:rPr>
        <w:t>和</w:t>
      </w:r>
      <w:r>
        <w:rPr>
          <w:rFonts w:eastAsia="Times New Roman" w:cs="Times New Roman"/>
          <w:color w:val="000000"/>
        </w:rPr>
        <w:t>NaCl</w:t>
      </w:r>
      <w:r>
        <w:rPr>
          <w:rFonts w:ascii="新宋体" w:hAnsi="新宋体" w:eastAsia="新宋体" w:cs="新宋体"/>
          <w:color w:val="000000"/>
        </w:rPr>
        <w:t>在不同温度时的溶解度和对应的溶解度曲线。请回答：</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22"/>
        <w:gridCol w:w="1049"/>
        <w:gridCol w:w="836"/>
        <w:gridCol w:w="836"/>
        <w:gridCol w:w="836"/>
        <w:gridCol w:w="836"/>
        <w:gridCol w:w="836"/>
        <w:gridCol w:w="837"/>
        <w:gridCol w:w="837"/>
      </w:tblGrid>
      <w:tr w14:paraId="17AD3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555DCF">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温度</w:t>
            </w:r>
            <w:r>
              <w:rPr>
                <w:rFonts w:eastAsia="Times New Roman" w:cs="Times New Roman"/>
                <w:color w:val="000000"/>
              </w:rPr>
              <w:t>/</w:t>
            </w:r>
            <w:r>
              <w:rPr>
                <w:rFonts w:ascii="新宋体" w:hAnsi="新宋体" w:eastAsia="新宋体" w:cs="新宋体"/>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3D65A4">
            <w:pPr>
              <w:spacing w:line="360" w:lineRule="auto"/>
              <w:jc w:val="left"/>
              <w:textAlignment w:val="center"/>
              <w:rPr>
                <w:rFonts w:eastAsia="Times New Roman" w:cs="Times New Roman"/>
                <w:color w:val="000000"/>
              </w:rPr>
            </w:pPr>
            <w:r>
              <w:rPr>
                <w:rFonts w:eastAsia="Times New Roman" w:cs="Times New Roman"/>
                <w:color w:val="000000"/>
              </w:rP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413373">
            <w:pPr>
              <w:spacing w:line="360" w:lineRule="auto"/>
              <w:jc w:val="left"/>
              <w:textAlignment w:val="center"/>
              <w:rPr>
                <w:rFonts w:eastAsia="Times New Roman" w:cs="Times New Roman"/>
                <w:color w:val="000000"/>
              </w:rPr>
            </w:pPr>
            <w:r>
              <w:rPr>
                <w:rFonts w:eastAsia="Times New Roman" w:cs="Times New Roman"/>
                <w:color w:val="000000"/>
              </w:rP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3AC478">
            <w:pPr>
              <w:spacing w:line="360" w:lineRule="auto"/>
              <w:jc w:val="left"/>
              <w:textAlignment w:val="center"/>
              <w:rPr>
                <w:rFonts w:eastAsia="Times New Roman" w:cs="Times New Roman"/>
                <w:color w:val="000000"/>
              </w:rPr>
            </w:pPr>
            <w:r>
              <w:rPr>
                <w:rFonts w:eastAsia="Times New Roman" w:cs="Times New Roman"/>
                <w:color w:val="000000"/>
              </w:rP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72AC1F">
            <w:pPr>
              <w:spacing w:line="360" w:lineRule="auto"/>
              <w:jc w:val="left"/>
              <w:textAlignment w:val="center"/>
              <w:rPr>
                <w:rFonts w:eastAsia="Times New Roman" w:cs="Times New Roman"/>
                <w:color w:val="000000"/>
              </w:rPr>
            </w:pPr>
            <w:r>
              <w:rPr>
                <w:rFonts w:eastAsia="Times New Roman" w:cs="Times New Roman"/>
                <w:color w:val="000000"/>
              </w:rPr>
              <w:t>30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728D53">
            <w:pPr>
              <w:spacing w:line="360" w:lineRule="auto"/>
              <w:jc w:val="left"/>
              <w:textAlignment w:val="center"/>
              <w:rPr>
                <w:rFonts w:eastAsia="Times New Roman" w:cs="Times New Roman"/>
                <w:color w:val="000000"/>
              </w:rPr>
            </w:pPr>
            <w:r>
              <w:rPr>
                <w:rFonts w:eastAsia="Times New Roman" w:cs="Times New Roman"/>
                <w:color w:val="000000"/>
              </w:rPr>
              <w:t>40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AEB325">
            <w:pPr>
              <w:spacing w:line="360" w:lineRule="auto"/>
              <w:jc w:val="left"/>
              <w:textAlignment w:val="center"/>
              <w:rPr>
                <w:rFonts w:eastAsia="Times New Roman" w:cs="Times New Roman"/>
                <w:color w:val="000000"/>
              </w:rPr>
            </w:pPr>
            <w:r>
              <w:rPr>
                <w:rFonts w:eastAsia="Times New Roman" w:cs="Times New Roman"/>
                <w:color w:val="000000"/>
              </w:rPr>
              <w:t>50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C7B50A">
            <w:pPr>
              <w:spacing w:line="360" w:lineRule="auto"/>
              <w:jc w:val="left"/>
              <w:textAlignment w:val="center"/>
              <w:rPr>
                <w:rFonts w:eastAsia="Times New Roman" w:cs="Times New Roman"/>
                <w:color w:val="000000"/>
              </w:rPr>
            </w:pPr>
            <w:r>
              <w:rPr>
                <w:rFonts w:eastAsia="Times New Roman" w:cs="Times New Roman"/>
                <w:color w:val="000000"/>
              </w:rPr>
              <w:t>60</w:t>
            </w:r>
          </w:p>
        </w:tc>
      </w:tr>
      <w:tr w14:paraId="2C61D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5B05FE">
            <w:pPr>
              <w:spacing w:line="360" w:lineRule="auto"/>
              <w:jc w:val="left"/>
              <w:textAlignment w:val="center"/>
              <w:rPr>
                <w:rFonts w:eastAsia="Times New Roman" w:cs="Times New Roman"/>
                <w:color w:val="000000"/>
              </w:rPr>
            </w:pPr>
            <w:r>
              <w:rPr>
                <w:rFonts w:ascii="新宋体" w:hAnsi="新宋体" w:eastAsia="新宋体" w:cs="新宋体"/>
                <w:color w:val="000000"/>
              </w:rPr>
              <w:t>溶解度</w:t>
            </w:r>
            <w:r>
              <w:rPr>
                <w:rFonts w:eastAsia="Times New Roman" w:cs="Times New Roman"/>
                <w:color w:val="000000"/>
              </w:rPr>
              <w:t>/g</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EAF82E">
            <w:pPr>
              <w:spacing w:line="360" w:lineRule="auto"/>
              <w:jc w:val="left"/>
              <w:textAlignment w:val="center"/>
              <w:rPr>
                <w:rFonts w:eastAsia="Times New Roman" w:cs="Times New Roman"/>
                <w:color w:val="000000"/>
              </w:rPr>
            </w:pPr>
            <w:r>
              <w:rPr>
                <w:rFonts w:eastAsia="Times New Roman" w:cs="Times New Roman"/>
                <w:color w:val="000000"/>
              </w:rPr>
              <w:t>KNO</w:t>
            </w:r>
            <w:r>
              <w:rPr>
                <w:rFonts w:eastAsia="Times New Roman" w:cs="Times New Roman"/>
                <w:color w:val="000000"/>
                <w:vertAlign w:val="subscript"/>
              </w:rPr>
              <w:t>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14FAD0">
            <w:pPr>
              <w:spacing w:line="360" w:lineRule="auto"/>
              <w:jc w:val="left"/>
              <w:textAlignment w:val="center"/>
              <w:rPr>
                <w:rFonts w:eastAsia="Times New Roman" w:cs="Times New Roman"/>
                <w:color w:val="000000"/>
              </w:rPr>
            </w:pPr>
            <w:r>
              <w:rPr>
                <w:rFonts w:eastAsia="Times New Roman" w:cs="Times New Roman"/>
                <w:color w:val="000000"/>
              </w:rPr>
              <w:t>13.3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B03EA5">
            <w:pPr>
              <w:spacing w:line="360" w:lineRule="auto"/>
              <w:jc w:val="left"/>
              <w:textAlignment w:val="center"/>
              <w:rPr>
                <w:rFonts w:eastAsia="Times New Roman" w:cs="Times New Roman"/>
                <w:color w:val="000000"/>
              </w:rPr>
            </w:pPr>
            <w:r>
              <w:rPr>
                <w:rFonts w:eastAsia="Times New Roman" w:cs="Times New Roman"/>
                <w:color w:val="000000"/>
              </w:rPr>
              <w:t>20.9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650FA5">
            <w:pPr>
              <w:spacing w:line="360" w:lineRule="auto"/>
              <w:jc w:val="left"/>
              <w:textAlignment w:val="center"/>
              <w:rPr>
                <w:rFonts w:eastAsia="Times New Roman" w:cs="Times New Roman"/>
                <w:color w:val="000000"/>
              </w:rPr>
            </w:pPr>
            <w:r>
              <w:rPr>
                <w:rFonts w:eastAsia="Times New Roman" w:cs="Times New Roman"/>
                <w:color w:val="000000"/>
              </w:rPr>
              <w:t>31.6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49914D">
            <w:pPr>
              <w:spacing w:line="360" w:lineRule="auto"/>
              <w:jc w:val="left"/>
              <w:textAlignment w:val="center"/>
              <w:rPr>
                <w:rFonts w:eastAsia="Times New Roman" w:cs="Times New Roman"/>
                <w:color w:val="000000"/>
              </w:rPr>
            </w:pPr>
            <w:r>
              <w:rPr>
                <w:rFonts w:eastAsia="Times New Roman" w:cs="Times New Roman"/>
                <w:color w:val="000000"/>
              </w:rPr>
              <w:t>45.8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2FFF6B">
            <w:pPr>
              <w:spacing w:line="360" w:lineRule="auto"/>
              <w:jc w:val="left"/>
              <w:textAlignment w:val="center"/>
              <w:rPr>
                <w:rFonts w:eastAsia="Times New Roman" w:cs="Times New Roman"/>
                <w:color w:val="000000"/>
              </w:rPr>
            </w:pPr>
            <w:r>
              <w:rPr>
                <w:rFonts w:eastAsia="Times New Roman" w:cs="Times New Roman"/>
                <w:color w:val="000000"/>
              </w:rPr>
              <w:t>63.9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3377FD">
            <w:pPr>
              <w:spacing w:line="360" w:lineRule="auto"/>
              <w:jc w:val="left"/>
              <w:textAlignment w:val="center"/>
              <w:rPr>
                <w:rFonts w:eastAsia="Times New Roman" w:cs="Times New Roman"/>
                <w:color w:val="000000"/>
              </w:rPr>
            </w:pPr>
            <w:r>
              <w:rPr>
                <w:rFonts w:eastAsia="Times New Roman" w:cs="Times New Roman"/>
                <w:color w:val="000000"/>
              </w:rPr>
              <w:t>85.5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8CCC34">
            <w:pPr>
              <w:spacing w:line="360" w:lineRule="auto"/>
              <w:jc w:val="left"/>
              <w:textAlignment w:val="center"/>
              <w:rPr>
                <w:rFonts w:eastAsia="Times New Roman" w:cs="Times New Roman"/>
                <w:color w:val="000000"/>
              </w:rPr>
            </w:pPr>
            <w:r>
              <w:rPr>
                <w:rFonts w:eastAsia="Times New Roman" w:cs="Times New Roman"/>
                <w:color w:val="000000"/>
              </w:rPr>
              <w:t>110</w:t>
            </w:r>
          </w:p>
        </w:tc>
      </w:tr>
      <w:tr w14:paraId="6B034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626A38FB">
            <w:pPr>
              <w:spacing w:line="360" w:lineRule="auto"/>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5779B7">
            <w:pPr>
              <w:spacing w:line="360" w:lineRule="auto"/>
              <w:jc w:val="left"/>
              <w:textAlignment w:val="center"/>
              <w:rPr>
                <w:rFonts w:eastAsia="Times New Roman" w:cs="Times New Roman"/>
                <w:color w:val="000000"/>
              </w:rPr>
            </w:pPr>
            <w:r>
              <w:rPr>
                <w:rFonts w:eastAsia="Times New Roman" w:cs="Times New Roman"/>
                <w:color w:val="000000"/>
              </w:rPr>
              <w:t>NaCl</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F9EBBD">
            <w:pPr>
              <w:spacing w:line="360" w:lineRule="auto"/>
              <w:jc w:val="left"/>
              <w:textAlignment w:val="center"/>
              <w:rPr>
                <w:rFonts w:eastAsia="Times New Roman" w:cs="Times New Roman"/>
                <w:color w:val="000000"/>
              </w:rPr>
            </w:pPr>
            <w:r>
              <w:rPr>
                <w:rFonts w:eastAsia="Times New Roman" w:cs="Times New Roman"/>
                <w:color w:val="000000"/>
              </w:rPr>
              <w:t>35.7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099C45">
            <w:pPr>
              <w:spacing w:line="360" w:lineRule="auto"/>
              <w:jc w:val="left"/>
              <w:textAlignment w:val="center"/>
              <w:rPr>
                <w:rFonts w:eastAsia="Times New Roman" w:cs="Times New Roman"/>
                <w:color w:val="000000"/>
              </w:rPr>
            </w:pPr>
            <w:r>
              <w:rPr>
                <w:rFonts w:eastAsia="Times New Roman" w:cs="Times New Roman"/>
                <w:color w:val="000000"/>
              </w:rPr>
              <w:t>35.8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788DF0">
            <w:pPr>
              <w:spacing w:line="360" w:lineRule="auto"/>
              <w:jc w:val="left"/>
              <w:textAlignment w:val="center"/>
              <w:rPr>
                <w:rFonts w:eastAsia="Times New Roman" w:cs="Times New Roman"/>
                <w:color w:val="000000"/>
              </w:rPr>
            </w:pPr>
            <w:r>
              <w:rPr>
                <w:rFonts w:eastAsia="Times New Roman" w:cs="Times New Roman"/>
                <w:color w:val="000000"/>
              </w:rPr>
              <w:t>36.0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54A3F4">
            <w:pPr>
              <w:spacing w:line="360" w:lineRule="auto"/>
              <w:jc w:val="left"/>
              <w:textAlignment w:val="center"/>
              <w:rPr>
                <w:rFonts w:eastAsia="Times New Roman" w:cs="Times New Roman"/>
                <w:color w:val="000000"/>
              </w:rPr>
            </w:pPr>
            <w:r>
              <w:rPr>
                <w:rFonts w:eastAsia="Times New Roman" w:cs="Times New Roman"/>
                <w:color w:val="000000"/>
              </w:rPr>
              <w:t>36.3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674A4A">
            <w:pPr>
              <w:spacing w:line="360" w:lineRule="auto"/>
              <w:jc w:val="left"/>
              <w:textAlignment w:val="center"/>
              <w:rPr>
                <w:rFonts w:eastAsia="Times New Roman" w:cs="Times New Roman"/>
                <w:color w:val="000000"/>
              </w:rPr>
            </w:pPr>
            <w:r>
              <w:rPr>
                <w:rFonts w:eastAsia="Times New Roman" w:cs="Times New Roman"/>
                <w:color w:val="000000"/>
              </w:rPr>
              <w:t>36.6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9FDF3A">
            <w:pPr>
              <w:spacing w:line="360" w:lineRule="auto"/>
              <w:jc w:val="left"/>
              <w:textAlignment w:val="center"/>
              <w:rPr>
                <w:rFonts w:eastAsia="Times New Roman" w:cs="Times New Roman"/>
                <w:color w:val="000000"/>
              </w:rPr>
            </w:pPr>
            <w:r>
              <w:rPr>
                <w:rFonts w:eastAsia="Times New Roman" w:cs="Times New Roman"/>
                <w:color w:val="000000"/>
              </w:rPr>
              <w:t>37.0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A0457C">
            <w:pPr>
              <w:spacing w:line="360" w:lineRule="auto"/>
              <w:jc w:val="left"/>
              <w:textAlignment w:val="center"/>
              <w:rPr>
                <w:rFonts w:eastAsia="Times New Roman" w:cs="Times New Roman"/>
                <w:color w:val="000000"/>
              </w:rPr>
            </w:pPr>
            <w:r>
              <w:rPr>
                <w:rFonts w:eastAsia="Times New Roman" w:cs="Times New Roman"/>
                <w:color w:val="000000"/>
              </w:rPr>
              <w:t>37.3</w:t>
            </w:r>
          </w:p>
        </w:tc>
      </w:tr>
    </w:tbl>
    <w:p w14:paraId="10F47FDF">
      <w:pPr>
        <w:spacing w:line="360" w:lineRule="auto"/>
        <w:jc w:val="left"/>
        <w:textAlignment w:val="center"/>
        <w:rPr>
          <w:color w:val="000000"/>
        </w:rPr>
      </w:pPr>
    </w:p>
    <w:p w14:paraId="0AB5B733">
      <w:pPr>
        <w:spacing w:line="360" w:lineRule="auto"/>
        <w:jc w:val="left"/>
        <w:textAlignment w:val="center"/>
        <w:rPr>
          <w:rFonts w:ascii="新宋体" w:hAnsi="新宋体" w:eastAsia="新宋体" w:cs="新宋体"/>
          <w:color w:val="000000"/>
        </w:rPr>
      </w:pPr>
      <w:r>
        <w:rPr>
          <w:color w:val="000000"/>
        </w:rPr>
        <w:t>（1）</w:t>
      </w:r>
      <w:r>
        <w:rPr>
          <w:rFonts w:ascii="新宋体" w:hAnsi="新宋体" w:eastAsia="新宋体" w:cs="新宋体"/>
          <w:color w:val="000000"/>
        </w:rPr>
        <w:t>代表</w:t>
      </w:r>
      <w:r>
        <w:rPr>
          <w:rFonts w:eastAsia="Times New Roman" w:cs="Times New Roman"/>
          <w:color w:val="000000"/>
        </w:rPr>
        <w:t>KNO</w:t>
      </w:r>
      <w:r>
        <w:rPr>
          <w:rFonts w:eastAsia="Times New Roman" w:cs="Times New Roman"/>
          <w:color w:val="000000"/>
          <w:vertAlign w:val="subscript"/>
        </w:rPr>
        <w:t>3</w:t>
      </w:r>
      <w:r>
        <w:rPr>
          <w:rFonts w:ascii="新宋体" w:hAnsi="新宋体" w:eastAsia="新宋体" w:cs="新宋体"/>
          <w:color w:val="000000"/>
        </w:rPr>
        <w:t>溶解度曲线的是</w:t>
      </w:r>
      <w:r>
        <w:rPr>
          <w:rFonts w:eastAsia="Times New Roman" w:cs="Times New Roman"/>
          <w:color w:val="000000"/>
        </w:rPr>
        <w:t xml:space="preserve"> </w:t>
      </w:r>
      <w:r>
        <w:rPr>
          <w:color w:val="000000"/>
        </w:rPr>
        <w:t>_____</w:t>
      </w:r>
      <w:r>
        <w:rPr>
          <w:rFonts w:ascii="新宋体" w:hAnsi="新宋体" w:eastAsia="新宋体" w:cs="新宋体"/>
          <w:color w:val="000000"/>
        </w:rPr>
        <w:t>（填“甲”或“乙”）。</w:t>
      </w:r>
    </w:p>
    <w:p w14:paraId="77539437">
      <w:pPr>
        <w:spacing w:line="360" w:lineRule="auto"/>
        <w:jc w:val="left"/>
        <w:textAlignment w:val="center"/>
        <w:rPr>
          <w:rFonts w:ascii="新宋体" w:hAnsi="新宋体" w:eastAsia="新宋体" w:cs="新宋体"/>
          <w:color w:val="000000"/>
        </w:rPr>
      </w:pPr>
      <w:r>
        <w:rPr>
          <w:color w:val="000000"/>
        </w:rPr>
        <w:t>（2）</w:t>
      </w:r>
      <w:r>
        <w:rPr>
          <w:rFonts w:ascii="新宋体" w:hAnsi="新宋体" w:eastAsia="新宋体" w:cs="新宋体"/>
          <w:color w:val="000000"/>
        </w:rPr>
        <w:t>若</w:t>
      </w:r>
      <w:r>
        <w:rPr>
          <w:rFonts w:eastAsia="Times New Roman" w:cs="Times New Roman"/>
          <w:color w:val="000000"/>
        </w:rPr>
        <w:t>KNO</w:t>
      </w:r>
      <w:r>
        <w:rPr>
          <w:rFonts w:eastAsia="Times New Roman" w:cs="Times New Roman"/>
          <w:color w:val="000000"/>
          <w:vertAlign w:val="subscript"/>
        </w:rPr>
        <w:t>3</w:t>
      </w:r>
      <w:r>
        <w:rPr>
          <w:rFonts w:ascii="新宋体" w:hAnsi="新宋体" w:eastAsia="新宋体" w:cs="新宋体"/>
          <w:color w:val="000000"/>
        </w:rPr>
        <w:t>中混有少量</w:t>
      </w:r>
      <w:r>
        <w:rPr>
          <w:rFonts w:eastAsia="Times New Roman" w:cs="Times New Roman"/>
          <w:color w:val="000000"/>
        </w:rPr>
        <w:t>NaCl</w:t>
      </w:r>
      <w:r>
        <w:rPr>
          <w:rFonts w:ascii="新宋体" w:hAnsi="新宋体" w:eastAsia="新宋体" w:cs="新宋体"/>
          <w:color w:val="000000"/>
        </w:rPr>
        <w:t>，可采用</w:t>
      </w:r>
      <w:r>
        <w:rPr>
          <w:rFonts w:eastAsia="Times New Roman" w:cs="Times New Roman"/>
          <w:color w:val="000000"/>
        </w:rPr>
        <w:t xml:space="preserve"> </w:t>
      </w:r>
      <w:r>
        <w:rPr>
          <w:color w:val="000000"/>
        </w:rPr>
        <w:t>_____</w:t>
      </w:r>
      <w:r>
        <w:rPr>
          <w:rFonts w:ascii="新宋体" w:hAnsi="新宋体" w:eastAsia="新宋体" w:cs="新宋体"/>
          <w:color w:val="000000"/>
        </w:rPr>
        <w:t>的方法提纯</w:t>
      </w:r>
      <w:r>
        <w:rPr>
          <w:rFonts w:eastAsia="Times New Roman" w:cs="Times New Roman"/>
          <w:color w:val="000000"/>
        </w:rPr>
        <w:t>KNO</w:t>
      </w:r>
      <w:r>
        <w:rPr>
          <w:rFonts w:eastAsia="Times New Roman" w:cs="Times New Roman"/>
          <w:color w:val="000000"/>
          <w:vertAlign w:val="subscript"/>
        </w:rPr>
        <w:t>3</w:t>
      </w:r>
      <w:r>
        <w:rPr>
          <w:rFonts w:ascii="新宋体" w:hAnsi="新宋体" w:eastAsia="新宋体" w:cs="新宋体"/>
          <w:color w:val="000000"/>
        </w:rPr>
        <w:t>。</w:t>
      </w:r>
    </w:p>
    <w:p w14:paraId="4CFF715C">
      <w:pPr>
        <w:spacing w:line="360" w:lineRule="auto"/>
        <w:jc w:val="left"/>
        <w:textAlignment w:val="center"/>
        <w:rPr>
          <w:rFonts w:ascii="新宋体" w:hAnsi="新宋体" w:eastAsia="新宋体" w:cs="新宋体"/>
          <w:color w:val="000000"/>
        </w:rPr>
      </w:pPr>
      <w:r>
        <w:rPr>
          <w:color w:val="000000"/>
        </w:rPr>
        <w:t>（3）</w:t>
      </w:r>
      <w:r>
        <w:rPr>
          <w:rFonts w:eastAsia="Times New Roman" w:cs="Times New Roman"/>
          <w:color w:val="000000"/>
        </w:rPr>
        <w:t>t</w:t>
      </w:r>
      <w:r>
        <w:rPr>
          <w:rFonts w:eastAsia="Times New Roman" w:cs="Times New Roman"/>
          <w:color w:val="000000"/>
          <w:vertAlign w:val="subscript"/>
        </w:rPr>
        <w:t>1</w:t>
      </w:r>
      <w:r>
        <w:rPr>
          <w:rFonts w:ascii="新宋体" w:hAnsi="新宋体" w:eastAsia="新宋体" w:cs="新宋体"/>
          <w:color w:val="000000"/>
        </w:rPr>
        <w:t>的范围为</w:t>
      </w:r>
      <w:r>
        <w:rPr>
          <w:rFonts w:eastAsia="Times New Roman" w:cs="Times New Roman"/>
          <w:color w:val="000000"/>
        </w:rPr>
        <w:t>_________</w:t>
      </w:r>
      <w:r>
        <w:rPr>
          <w:rFonts w:ascii="新宋体" w:hAnsi="新宋体" w:eastAsia="新宋体" w:cs="新宋体"/>
          <w:color w:val="000000"/>
        </w:rPr>
        <w:t>（填标号）。</w:t>
      </w:r>
    </w:p>
    <w:p w14:paraId="10DC853F">
      <w:pPr>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10</w:t>
      </w:r>
      <w:r>
        <w:rPr>
          <w:rFonts w:ascii="新宋体" w:hAnsi="新宋体" w:eastAsia="新宋体" w:cs="新宋体"/>
          <w:color w:val="000000"/>
        </w:rPr>
        <w:t>～</w:t>
      </w:r>
      <w:r>
        <w:rPr>
          <w:rFonts w:eastAsia="Times New Roman" w:cs="Times New Roman"/>
          <w:color w:val="000000"/>
        </w:rPr>
        <w:t>20</w:t>
      </w:r>
    </w:p>
    <w:p w14:paraId="595C853A">
      <w:pPr>
        <w:spacing w:line="360" w:lineRule="auto"/>
        <w:jc w:val="left"/>
        <w:textAlignment w:val="center"/>
        <w:rPr>
          <w:rFonts w:eastAsia="Times New Roman" w:cs="Times New Roman"/>
          <w:color w:val="000000"/>
        </w:rPr>
      </w:pPr>
      <w:r>
        <w:rPr>
          <w:color w:val="000000"/>
        </w:rPr>
        <w:t xml:space="preserve">B. </w:t>
      </w:r>
      <w:r>
        <w:rPr>
          <w:rFonts w:eastAsia="Times New Roman" w:cs="Times New Roman"/>
          <w:color w:val="000000"/>
        </w:rPr>
        <w:t>20</w:t>
      </w:r>
      <w:r>
        <w:rPr>
          <w:rFonts w:ascii="新宋体" w:hAnsi="新宋体" w:eastAsia="新宋体" w:cs="新宋体"/>
          <w:color w:val="000000"/>
        </w:rPr>
        <w:t>～</w:t>
      </w:r>
      <w:r>
        <w:rPr>
          <w:rFonts w:eastAsia="Times New Roman" w:cs="Times New Roman"/>
          <w:color w:val="000000"/>
        </w:rPr>
        <w:t>30</w:t>
      </w:r>
    </w:p>
    <w:p w14:paraId="7A313541">
      <w:pPr>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30</w:t>
      </w:r>
      <w:r>
        <w:rPr>
          <w:rFonts w:ascii="新宋体" w:hAnsi="新宋体" w:eastAsia="新宋体" w:cs="新宋体"/>
          <w:color w:val="000000"/>
        </w:rPr>
        <w:t>～</w:t>
      </w:r>
      <w:r>
        <w:rPr>
          <w:rFonts w:eastAsia="Times New Roman" w:cs="Times New Roman"/>
          <w:color w:val="000000"/>
        </w:rPr>
        <w:t>40</w:t>
      </w:r>
    </w:p>
    <w:p w14:paraId="74BA0CF4">
      <w:pPr>
        <w:spacing w:line="360" w:lineRule="auto"/>
        <w:jc w:val="left"/>
        <w:textAlignment w:val="center"/>
        <w:rPr>
          <w:rFonts w:eastAsia="Times New Roman" w:cs="Times New Roman"/>
          <w:color w:val="000000"/>
        </w:rPr>
      </w:pPr>
      <w:r>
        <w:rPr>
          <w:color w:val="000000"/>
        </w:rPr>
        <w:t xml:space="preserve">D. </w:t>
      </w:r>
      <w:r>
        <w:rPr>
          <w:rFonts w:eastAsia="Times New Roman" w:cs="Times New Roman"/>
          <w:color w:val="000000"/>
        </w:rPr>
        <w:t>50</w:t>
      </w:r>
      <w:r>
        <w:rPr>
          <w:rFonts w:ascii="新宋体" w:hAnsi="新宋体" w:eastAsia="新宋体" w:cs="新宋体"/>
          <w:color w:val="000000"/>
        </w:rPr>
        <w:t>～</w:t>
      </w:r>
      <w:r>
        <w:rPr>
          <w:rFonts w:eastAsia="Times New Roman" w:cs="Times New Roman"/>
          <w:color w:val="000000"/>
        </w:rPr>
        <w:t>60</w:t>
      </w:r>
    </w:p>
    <w:p w14:paraId="6F839731">
      <w:pPr>
        <w:spacing w:line="360" w:lineRule="auto"/>
        <w:jc w:val="left"/>
        <w:textAlignment w:val="center"/>
        <w:rPr>
          <w:rFonts w:ascii="新宋体" w:hAnsi="新宋体" w:eastAsia="新宋体" w:cs="新宋体"/>
          <w:color w:val="000000"/>
        </w:rPr>
      </w:pPr>
      <w:r>
        <w:rPr>
          <w:color w:val="000000"/>
        </w:rPr>
        <w:t>（4）</w:t>
      </w:r>
      <w:r>
        <w:rPr>
          <w:rFonts w:eastAsia="Times New Roman" w:cs="Times New Roman"/>
          <w:color w:val="000000"/>
        </w:rPr>
        <w:t>t</w:t>
      </w:r>
      <w:r>
        <w:rPr>
          <w:rFonts w:eastAsia="Times New Roman" w:cs="Times New Roman"/>
          <w:color w:val="000000"/>
          <w:vertAlign w:val="subscript"/>
        </w:rPr>
        <w:t>2</w:t>
      </w:r>
      <w:r>
        <w:rPr>
          <w:rFonts w:ascii="新宋体" w:hAnsi="新宋体" w:eastAsia="新宋体" w:cs="新宋体"/>
          <w:color w:val="000000"/>
        </w:rPr>
        <w:t>℃时，将等质量的</w:t>
      </w:r>
      <w:r>
        <w:rPr>
          <w:rFonts w:eastAsia="Times New Roman" w:cs="Times New Roman"/>
          <w:color w:val="000000"/>
        </w:rPr>
        <w:t>KNO</w:t>
      </w:r>
      <w:r>
        <w:rPr>
          <w:rFonts w:eastAsia="Times New Roman" w:cs="Times New Roman"/>
          <w:color w:val="000000"/>
          <w:vertAlign w:val="subscript"/>
        </w:rPr>
        <w:t>3</w:t>
      </w:r>
      <w:r>
        <w:rPr>
          <w:rFonts w:ascii="新宋体" w:hAnsi="新宋体" w:eastAsia="新宋体" w:cs="新宋体"/>
          <w:color w:val="000000"/>
        </w:rPr>
        <w:t>的饱和溶液和</w:t>
      </w:r>
      <w:r>
        <w:rPr>
          <w:rFonts w:eastAsia="Times New Roman" w:cs="Times New Roman"/>
          <w:color w:val="000000"/>
        </w:rPr>
        <w:t>NaCl</w:t>
      </w:r>
      <w:r>
        <w:rPr>
          <w:rFonts w:ascii="新宋体" w:hAnsi="新宋体" w:eastAsia="新宋体" w:cs="新宋体"/>
          <w:color w:val="000000"/>
        </w:rPr>
        <w:t>的饱和溶液分别降温到</w:t>
      </w:r>
      <w:r>
        <w:rPr>
          <w:rFonts w:eastAsia="Times New Roman" w:cs="Times New Roman"/>
          <w:color w:val="000000"/>
        </w:rPr>
        <w:t>t</w:t>
      </w:r>
      <w:r>
        <w:rPr>
          <w:rFonts w:eastAsia="Times New Roman" w:cs="Times New Roman"/>
          <w:color w:val="000000"/>
          <w:vertAlign w:val="subscript"/>
        </w:rPr>
        <w:t>1</w:t>
      </w:r>
      <w:r>
        <w:rPr>
          <w:rFonts w:ascii="新宋体" w:hAnsi="新宋体" w:eastAsia="新宋体" w:cs="新宋体"/>
          <w:color w:val="000000"/>
        </w:rPr>
        <w:t>℃，所得溶液中溶质的质量</w:t>
      </w:r>
      <w:r>
        <w:rPr>
          <w:rFonts w:eastAsia="Times New Roman" w:cs="Times New Roman"/>
          <w:color w:val="000000"/>
        </w:rPr>
        <w:t>m</w:t>
      </w:r>
      <w:r>
        <w:rPr>
          <w:rFonts w:ascii="新宋体" w:hAnsi="新宋体" w:eastAsia="新宋体" w:cs="新宋体"/>
          <w:color w:val="000000"/>
        </w:rPr>
        <w:t>（</w:t>
      </w:r>
      <w:r>
        <w:rPr>
          <w:rFonts w:eastAsia="Times New Roman" w:cs="Times New Roman"/>
          <w:color w:val="000000"/>
        </w:rPr>
        <w:t>KNO</w:t>
      </w:r>
      <w:r>
        <w:rPr>
          <w:rFonts w:eastAsia="Times New Roman" w:cs="Times New Roman"/>
          <w:color w:val="000000"/>
          <w:vertAlign w:val="subscript"/>
        </w:rPr>
        <w:t>3</w:t>
      </w:r>
      <w:r>
        <w:rPr>
          <w:rFonts w:ascii="新宋体" w:hAnsi="新宋体" w:eastAsia="新宋体" w:cs="新宋体"/>
          <w:color w:val="000000"/>
        </w:rPr>
        <w:t>）</w:t>
      </w:r>
      <w:r>
        <w:rPr>
          <w:rFonts w:eastAsia="Times New Roman" w:cs="Times New Roman"/>
          <w:color w:val="000000"/>
        </w:rPr>
        <w:t xml:space="preserve"> </w:t>
      </w:r>
      <w:r>
        <w:rPr>
          <w:color w:val="000000"/>
        </w:rPr>
        <w:t>_____</w:t>
      </w:r>
      <w:r>
        <w:rPr>
          <w:rFonts w:eastAsia="Times New Roman" w:cs="Times New Roman"/>
          <w:color w:val="000000"/>
        </w:rPr>
        <w:t>m</w:t>
      </w:r>
      <w:r>
        <w:rPr>
          <w:rFonts w:ascii="新宋体" w:hAnsi="新宋体" w:eastAsia="新宋体" w:cs="新宋体"/>
          <w:color w:val="000000"/>
        </w:rPr>
        <w:t>（</w:t>
      </w:r>
      <w:r>
        <w:rPr>
          <w:rFonts w:eastAsia="Times New Roman" w:cs="Times New Roman"/>
          <w:color w:val="000000"/>
        </w:rPr>
        <w:t>NaCl</w:t>
      </w:r>
      <w:r>
        <w:rPr>
          <w:rFonts w:ascii="新宋体" w:hAnsi="新宋体" w:eastAsia="新宋体" w:cs="新宋体"/>
          <w:color w:val="000000"/>
        </w:rPr>
        <w:t>）（填“＞”或“＜”或“＝”）。</w:t>
      </w:r>
    </w:p>
    <w:p w14:paraId="389485BB">
      <w:pPr>
        <w:spacing w:line="360" w:lineRule="auto"/>
        <w:jc w:val="left"/>
        <w:textAlignment w:val="center"/>
        <w:rPr>
          <w:color w:val="000000"/>
        </w:rPr>
      </w:pPr>
      <w:r>
        <w:rPr>
          <w:color w:val="000000"/>
        </w:rPr>
        <w:drawing>
          <wp:inline distT="0" distB="0" distL="114300" distR="114300">
            <wp:extent cx="2457450" cy="261937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65" cstate="print"/>
                    <a:stretch>
                      <a:fillRect/>
                    </a:stretch>
                  </pic:blipFill>
                  <pic:spPr>
                    <a:xfrm>
                      <a:off x="0" y="0"/>
                      <a:ext cx="2457450" cy="2619375"/>
                    </a:xfrm>
                    <a:prstGeom prst="rect">
                      <a:avLst/>
                    </a:prstGeom>
                  </pic:spPr>
                </pic:pic>
              </a:graphicData>
            </a:graphic>
          </wp:inline>
        </w:drawing>
      </w:r>
    </w:p>
    <w:p w14:paraId="4F5448F0">
      <w:pPr>
        <w:spacing w:line="360" w:lineRule="auto"/>
        <w:textAlignment w:val="center"/>
        <w:rPr>
          <w:color w:val="000000"/>
        </w:rPr>
      </w:pPr>
      <w:r>
        <w:rPr>
          <w:color w:val="2E75B6"/>
        </w:rPr>
        <w:t>【答案】</w:t>
      </w:r>
      <w:r>
        <w:rPr>
          <w:color w:val="000000"/>
        </w:rPr>
        <w:t xml:space="preserve">（1）甲    （2）降温结晶##冷却热饱和溶液    （3）B    </w:t>
      </w:r>
    </w:p>
    <w:p w14:paraId="39EE5D5F">
      <w:pPr>
        <w:spacing w:line="360" w:lineRule="auto"/>
        <w:textAlignment w:val="center"/>
        <w:rPr>
          <w:color w:val="000000"/>
        </w:rPr>
      </w:pPr>
      <w:r>
        <w:rPr>
          <w:color w:val="000000"/>
        </w:rPr>
        <w:t>（4）&lt;</w:t>
      </w:r>
    </w:p>
    <w:p w14:paraId="6EF8AE5E">
      <w:pPr>
        <w:spacing w:line="360" w:lineRule="auto"/>
        <w:textAlignment w:val="center"/>
        <w:rPr>
          <w:color w:val="000000"/>
        </w:rPr>
      </w:pPr>
      <w:r>
        <w:rPr>
          <w:color w:val="2E75B6"/>
        </w:rPr>
        <w:t>【解析】</w:t>
      </w:r>
    </w:p>
    <w:p w14:paraId="7F1875B7">
      <w:pPr>
        <w:spacing w:line="360" w:lineRule="auto"/>
        <w:textAlignment w:val="center"/>
        <w:rPr>
          <w:color w:val="000000"/>
        </w:rPr>
      </w:pPr>
      <w:r>
        <w:rPr>
          <w:color w:val="000000"/>
        </w:rPr>
        <w:drawing>
          <wp:inline distT="0" distB="0" distL="114300" distR="114300">
            <wp:extent cx="95250" cy="171450"/>
            <wp:effectExtent l="0" t="0" r="0" b="0"/>
            <wp:docPr id="887216863" name="图片 887216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216863" name="图片 887216863"/>
                    <pic:cNvPicPr>
                      <a:picLocks noChangeAspect="1"/>
                    </pic:cNvPicPr>
                  </pic:nvPicPr>
                  <pic:blipFill>
                    <a:blip r:embed="rId66" cstate="print"/>
                    <a:stretch>
                      <a:fillRect/>
                    </a:stretch>
                  </pic:blipFill>
                  <pic:spPr>
                    <a:xfrm>
                      <a:off x="0" y="0"/>
                      <a:ext cx="95250" cy="171450"/>
                    </a:xfrm>
                    <a:prstGeom prst="rect">
                      <a:avLst/>
                    </a:prstGeom>
                  </pic:spPr>
                </pic:pic>
              </a:graphicData>
            </a:graphic>
          </wp:inline>
        </w:drawing>
      </w:r>
      <w:r>
        <w:rPr>
          <w:color w:val="000000"/>
        </w:rPr>
        <w:t>小问1详解】</w:t>
      </w:r>
    </w:p>
    <w:p w14:paraId="4ED5F6DE">
      <w:pPr>
        <w:spacing w:line="360" w:lineRule="auto"/>
        <w:jc w:val="left"/>
        <w:textAlignment w:val="center"/>
        <w:rPr>
          <w:color w:val="000000"/>
        </w:rPr>
      </w:pPr>
      <w:r>
        <w:rPr>
          <w:color w:val="000000"/>
        </w:rPr>
        <w:t>根据溶解度表可知硝酸钾的溶解度受温度影响大，如图甲的溶解度符合这一特点，故表KNO</w:t>
      </w:r>
      <w:r>
        <w:rPr>
          <w:color w:val="000000"/>
          <w:vertAlign w:val="subscript"/>
        </w:rPr>
        <w:t>3</w:t>
      </w:r>
      <w:r>
        <w:rPr>
          <w:color w:val="000000"/>
        </w:rPr>
        <w:t>溶解度曲线的是 ：甲；</w:t>
      </w:r>
    </w:p>
    <w:p w14:paraId="33A0445A">
      <w:pPr>
        <w:spacing w:line="360" w:lineRule="auto"/>
        <w:jc w:val="left"/>
        <w:textAlignment w:val="center"/>
        <w:rPr>
          <w:color w:val="000000"/>
        </w:rPr>
      </w:pPr>
      <w:r>
        <w:rPr>
          <w:color w:val="000000"/>
        </w:rPr>
        <w:t>【小问2详解】</w:t>
      </w:r>
    </w:p>
    <w:p w14:paraId="741252AE">
      <w:pPr>
        <w:spacing w:line="360" w:lineRule="auto"/>
        <w:jc w:val="left"/>
        <w:textAlignment w:val="center"/>
        <w:rPr>
          <w:color w:val="000000"/>
        </w:rPr>
      </w:pPr>
      <w:r>
        <w:rPr>
          <w:color w:val="000000"/>
        </w:rPr>
        <w:t>由溶解度表和曲线图可知，硝酸钾和氯化钠溶解度均随温度的升高而升高，硝酸钾溶解度受温度影响大，氯化钠溶解度受温度影较小，则硝酸钾中混有少量氯化钠时应采用降温结晶或冷却热饱和溶液的方法提纯硝酸钾，故填：降温结晶（或冷却热饱和溶液）；</w:t>
      </w:r>
    </w:p>
    <w:p w14:paraId="3948E454">
      <w:pPr>
        <w:spacing w:line="360" w:lineRule="auto"/>
        <w:jc w:val="left"/>
        <w:textAlignment w:val="center"/>
        <w:rPr>
          <w:color w:val="000000"/>
        </w:rPr>
      </w:pPr>
      <w:r>
        <w:rPr>
          <w:color w:val="000000"/>
        </w:rPr>
        <w:t>【小问3详解】</w:t>
      </w:r>
    </w:p>
    <w:p w14:paraId="2E697310">
      <w:pPr>
        <w:spacing w:line="360" w:lineRule="auto"/>
        <w:jc w:val="left"/>
        <w:textAlignment w:val="center"/>
        <w:rPr>
          <w:color w:val="000000"/>
        </w:rPr>
      </w:pPr>
      <w:r>
        <w:rPr>
          <w:color w:val="000000"/>
        </w:rPr>
        <w:t>如图，t</w:t>
      </w:r>
      <w:r>
        <w:rPr>
          <w:color w:val="000000"/>
          <w:vertAlign w:val="subscript"/>
        </w:rPr>
        <w:t>1</w:t>
      </w:r>
      <w:r>
        <w:rPr>
          <w:color w:val="000000"/>
        </w:rPr>
        <w:t>℃时硝酸钾和氯化钠溶解度曲线交于一点说明该温度下，硝酸钾和氯化钠溶解度相等，小于t</w:t>
      </w:r>
      <w:r>
        <w:rPr>
          <w:color w:val="000000"/>
          <w:vertAlign w:val="subscript"/>
        </w:rPr>
        <w:t>1</w:t>
      </w:r>
      <w:r>
        <w:rPr>
          <w:color w:val="000000"/>
        </w:rPr>
        <w:t>℃时硝酸钾溶解度小于氯化钠，大于t</w:t>
      </w:r>
      <w:r>
        <w:rPr>
          <w:color w:val="000000"/>
          <w:vertAlign w:val="subscript"/>
        </w:rPr>
        <w:t>1</w:t>
      </w:r>
      <w:r>
        <w:rPr>
          <w:color w:val="000000"/>
        </w:rPr>
        <w:t>℃时硝酸钾溶解度大于氯化钠，根据表格数据，符合这一特点的温度是20℃硝酸钾溶解度小于氯化钠，30℃硝酸钾溶解度大于氯化钠，故t</w:t>
      </w:r>
      <w:r>
        <w:rPr>
          <w:color w:val="000000"/>
          <w:vertAlign w:val="subscript"/>
        </w:rPr>
        <w:t>1</w:t>
      </w:r>
      <w:r>
        <w:rPr>
          <w:color w:val="000000"/>
        </w:rPr>
        <w:t>的范围是20~30，故选：B；</w:t>
      </w:r>
    </w:p>
    <w:p w14:paraId="22F9898E">
      <w:pPr>
        <w:spacing w:line="360" w:lineRule="auto"/>
        <w:jc w:val="left"/>
        <w:textAlignment w:val="center"/>
        <w:rPr>
          <w:color w:val="000000"/>
        </w:rPr>
      </w:pPr>
      <w:r>
        <w:rPr>
          <w:color w:val="000000"/>
        </w:rPr>
        <w:t>【小问4详解】</w:t>
      </w:r>
    </w:p>
    <w:p w14:paraId="1626B660">
      <w:pPr>
        <w:spacing w:line="360" w:lineRule="auto"/>
        <w:jc w:val="left"/>
        <w:textAlignment w:val="center"/>
        <w:rPr>
          <w:color w:val="000000"/>
        </w:rPr>
      </w:pPr>
      <w:r>
        <w:rPr>
          <w:color w:val="000000"/>
        </w:rPr>
        <w:t>如图，t</w:t>
      </w:r>
      <w:r>
        <w:rPr>
          <w:color w:val="000000"/>
          <w:vertAlign w:val="subscript"/>
        </w:rPr>
        <w:t>2</w:t>
      </w:r>
      <w:r>
        <w:rPr>
          <w:color w:val="000000"/>
        </w:rPr>
        <w:t>℃时，等质量的硝酸钾的饱和溶液和氯化钠的饱和溶液分别降温到t</w:t>
      </w:r>
      <w:r>
        <w:rPr>
          <w:color w:val="000000"/>
          <w:vertAlign w:val="subscript"/>
        </w:rPr>
        <w:t>1</w:t>
      </w:r>
      <w:r>
        <w:rPr>
          <w:color w:val="000000"/>
        </w:rPr>
        <w:t>℃，两物质的溶解度减小析出溶质形成t</w:t>
      </w:r>
      <w:r>
        <w:rPr>
          <w:color w:val="000000"/>
          <w:vertAlign w:val="subscript"/>
        </w:rPr>
        <w:t>1</w:t>
      </w:r>
      <w:r>
        <w:rPr>
          <w:color w:val="000000"/>
        </w:rPr>
        <w:t>℃时的饱和溶液，此时两物质溶解度相等则溶质质量分数相等，由于原溶液质量相等且降温过程中硝酸钾溶解度变化较大，则析出的溶质大于氯化钠，使t</w:t>
      </w:r>
      <w:r>
        <w:rPr>
          <w:color w:val="000000"/>
          <w:vertAlign w:val="subscript"/>
        </w:rPr>
        <w:t>1</w:t>
      </w:r>
      <w:r>
        <w:rPr>
          <w:color w:val="000000"/>
        </w:rPr>
        <w:t>℃时硝酸钾饱和溶液的质量小于氯化钠饱和溶液，两溶液溶质质量分数相等故硝酸钾溶液中所含溶质质量小于氯化钠溶液中溶质，故填：&lt;。</w:t>
      </w:r>
    </w:p>
    <w:p w14:paraId="1CD6C8A2">
      <w:pPr>
        <w:spacing w:line="360" w:lineRule="auto"/>
        <w:jc w:val="left"/>
        <w:textAlignment w:val="center"/>
        <w:rPr>
          <w:rFonts w:ascii="新宋体" w:hAnsi="新宋体" w:eastAsia="新宋体" w:cs="新宋体"/>
          <w:color w:val="000000"/>
        </w:rPr>
      </w:pPr>
      <w:r>
        <w:rPr>
          <w:color w:val="000000"/>
        </w:rPr>
        <w:t xml:space="preserve">17. </w:t>
      </w:r>
      <w:r>
        <w:rPr>
          <w:rFonts w:ascii="新宋体" w:hAnsi="新宋体" w:eastAsia="新宋体" w:cs="新宋体"/>
          <w:color w:val="000000"/>
        </w:rPr>
        <w:t>从废旧电脑的某些零部件中回收金属银，设计流程如图所示：</w:t>
      </w:r>
    </w:p>
    <w:p w14:paraId="7FCE18E5">
      <w:pPr>
        <w:spacing w:line="360" w:lineRule="auto"/>
        <w:jc w:val="left"/>
        <w:textAlignment w:val="center"/>
        <w:rPr>
          <w:color w:val="000000"/>
        </w:rPr>
      </w:pPr>
      <w:r>
        <w:rPr>
          <w:color w:val="000000"/>
        </w:rPr>
        <w:drawing>
          <wp:inline distT="0" distB="0" distL="114300" distR="114300">
            <wp:extent cx="4819650" cy="13239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67" cstate="print"/>
                    <a:stretch>
                      <a:fillRect/>
                    </a:stretch>
                  </pic:blipFill>
                  <pic:spPr>
                    <a:xfrm>
                      <a:off x="0" y="0"/>
                      <a:ext cx="4819650" cy="1323975"/>
                    </a:xfrm>
                    <a:prstGeom prst="rect">
                      <a:avLst/>
                    </a:prstGeom>
                  </pic:spPr>
                </pic:pic>
              </a:graphicData>
            </a:graphic>
          </wp:inline>
        </w:drawing>
      </w:r>
      <w:r>
        <w:rPr>
          <w:color w:val="000000"/>
        </w:rPr>
        <w:br w:type="textWrapping"/>
      </w:r>
    </w:p>
    <w:p w14:paraId="7F9AD295">
      <w:pPr>
        <w:spacing w:line="360" w:lineRule="auto"/>
        <w:jc w:val="left"/>
        <w:textAlignment w:val="center"/>
        <w:rPr>
          <w:rFonts w:ascii="新宋体" w:hAnsi="新宋体" w:eastAsia="新宋体" w:cs="新宋体"/>
          <w:color w:val="000000"/>
        </w:rPr>
      </w:pPr>
      <w:r>
        <w:rPr>
          <w:color w:val="000000"/>
        </w:rPr>
        <w:t>（1）</w:t>
      </w:r>
      <w:r>
        <w:rPr>
          <w:rFonts w:ascii="新宋体" w:hAnsi="新宋体" w:eastAsia="新宋体" w:cs="新宋体"/>
          <w:color w:val="000000"/>
        </w:rPr>
        <w:t>步骤Ⅰ和步骤Ⅱ都涉及的实验操作是</w:t>
      </w:r>
      <w:r>
        <w:rPr>
          <w:rFonts w:eastAsia="Times New Roman" w:cs="Times New Roman"/>
          <w:color w:val="000000"/>
        </w:rPr>
        <w:t xml:space="preserve"> </w:t>
      </w:r>
      <w:r>
        <w:rPr>
          <w:color w:val="000000"/>
        </w:rPr>
        <w:t>_____</w:t>
      </w:r>
      <w:r>
        <w:rPr>
          <w:rFonts w:ascii="新宋体" w:hAnsi="新宋体" w:eastAsia="新宋体" w:cs="新宋体"/>
          <w:color w:val="000000"/>
        </w:rPr>
        <w:t>。</w:t>
      </w:r>
    </w:p>
    <w:p w14:paraId="0EF025B3">
      <w:pPr>
        <w:spacing w:line="360" w:lineRule="auto"/>
        <w:jc w:val="left"/>
        <w:textAlignment w:val="center"/>
        <w:rPr>
          <w:rFonts w:ascii="新宋体" w:hAnsi="新宋体" w:eastAsia="新宋体" w:cs="新宋体"/>
          <w:color w:val="000000"/>
        </w:rPr>
      </w:pPr>
      <w:r>
        <w:rPr>
          <w:color w:val="000000"/>
        </w:rPr>
        <w:t>（2）</w:t>
      </w:r>
      <w:r>
        <w:rPr>
          <w:rFonts w:ascii="新宋体" w:hAnsi="新宋体" w:eastAsia="新宋体" w:cs="新宋体"/>
          <w:color w:val="000000"/>
        </w:rPr>
        <w:t>步骤Ⅰ中加入足量稀硫酸后发生反应的化学方程式为</w:t>
      </w:r>
      <w:r>
        <w:rPr>
          <w:rFonts w:eastAsia="Times New Roman" w:cs="Times New Roman"/>
          <w:color w:val="000000"/>
        </w:rPr>
        <w:t xml:space="preserve"> </w:t>
      </w:r>
      <w:r>
        <w:rPr>
          <w:color w:val="000000"/>
        </w:rPr>
        <w:t>_____</w:t>
      </w:r>
      <w:r>
        <w:rPr>
          <w:rFonts w:ascii="新宋体" w:hAnsi="新宋体" w:eastAsia="新宋体" w:cs="新宋体"/>
          <w:color w:val="000000"/>
        </w:rPr>
        <w:t>。</w:t>
      </w:r>
    </w:p>
    <w:p w14:paraId="65AF538C">
      <w:pPr>
        <w:spacing w:line="360" w:lineRule="auto"/>
        <w:jc w:val="left"/>
        <w:textAlignment w:val="center"/>
        <w:rPr>
          <w:rFonts w:ascii="新宋体" w:hAnsi="新宋体" w:eastAsia="新宋体" w:cs="新宋体"/>
          <w:color w:val="000000"/>
        </w:rPr>
      </w:pPr>
      <w:r>
        <w:rPr>
          <w:color w:val="000000"/>
        </w:rPr>
        <w:t>（3）</w:t>
      </w:r>
      <w:r>
        <w:rPr>
          <w:rFonts w:ascii="新宋体" w:hAnsi="新宋体" w:eastAsia="新宋体" w:cs="新宋体"/>
          <w:color w:val="000000"/>
        </w:rPr>
        <w:t>溶液</w:t>
      </w:r>
      <w:r>
        <w:rPr>
          <w:rFonts w:eastAsia="Times New Roman" w:cs="Times New Roman"/>
          <w:color w:val="000000"/>
        </w:rPr>
        <w:t>X</w:t>
      </w:r>
      <w:r>
        <w:rPr>
          <w:rFonts w:ascii="新宋体" w:hAnsi="新宋体" w:eastAsia="新宋体" w:cs="新宋体"/>
          <w:color w:val="000000"/>
        </w:rPr>
        <w:t>中只含有一种溶质，该溶质的化学式为</w:t>
      </w:r>
      <w:r>
        <w:rPr>
          <w:rFonts w:eastAsia="Times New Roman" w:cs="Times New Roman"/>
          <w:color w:val="000000"/>
        </w:rPr>
        <w:t xml:space="preserve"> </w:t>
      </w:r>
      <w:r>
        <w:rPr>
          <w:color w:val="000000"/>
        </w:rPr>
        <w:t>_____</w:t>
      </w:r>
      <w:r>
        <w:rPr>
          <w:rFonts w:ascii="新宋体" w:hAnsi="新宋体" w:eastAsia="新宋体" w:cs="新宋体"/>
          <w:color w:val="000000"/>
        </w:rPr>
        <w:t>。</w:t>
      </w:r>
    </w:p>
    <w:p w14:paraId="4AA290C8">
      <w:pPr>
        <w:spacing w:line="360" w:lineRule="auto"/>
        <w:jc w:val="left"/>
        <w:textAlignment w:val="center"/>
        <w:rPr>
          <w:rFonts w:ascii="新宋体" w:hAnsi="新宋体" w:eastAsia="新宋体" w:cs="新宋体"/>
          <w:color w:val="000000"/>
        </w:rPr>
      </w:pPr>
      <w:r>
        <w:rPr>
          <w:color w:val="000000"/>
        </w:rPr>
        <w:t>（4）</w:t>
      </w:r>
      <w:r>
        <w:rPr>
          <w:rFonts w:ascii="新宋体" w:hAnsi="新宋体" w:eastAsia="新宋体" w:cs="新宋体"/>
          <w:color w:val="000000"/>
        </w:rPr>
        <w:t>据此判断，铜、银、铝的金属活动性由强到弱的顺序是</w:t>
      </w:r>
      <w:r>
        <w:rPr>
          <w:rFonts w:eastAsia="Times New Roman" w:cs="Times New Roman"/>
          <w:color w:val="000000"/>
        </w:rPr>
        <w:t xml:space="preserve"> </w:t>
      </w:r>
      <w:r>
        <w:rPr>
          <w:color w:val="000000"/>
        </w:rPr>
        <w:t>_____</w:t>
      </w:r>
      <w:r>
        <w:rPr>
          <w:rFonts w:ascii="新宋体" w:hAnsi="新宋体" w:eastAsia="新宋体" w:cs="新宋体"/>
          <w:color w:val="000000"/>
        </w:rPr>
        <w:t>（填元素符号）。</w:t>
      </w:r>
    </w:p>
    <w:p w14:paraId="637372ED">
      <w:pPr>
        <w:spacing w:line="360" w:lineRule="auto"/>
        <w:textAlignment w:val="center"/>
        <w:rPr>
          <w:color w:val="000000"/>
        </w:rPr>
      </w:pPr>
      <w:r>
        <w:rPr>
          <w:color w:val="2E75B6"/>
        </w:rPr>
        <w:t>【答案】</w:t>
      </w:r>
      <w:r>
        <w:rPr>
          <w:color w:val="000000"/>
        </w:rPr>
        <w:t>（1）过滤    （2）</w:t>
      </w:r>
      <w:r>
        <w:object>
          <v:shape id="_x0000_i1048" o:spt="75" alt="学科网(www.zxxk.com)--教育资源门户，提供试卷、教案、课件、论文、素材以及各类教学资源下载，还有大量而丰富的教学相关资讯！" type="#_x0000_t75" style="height:20.1pt;width:171.65pt;" o:ole="t" filled="f" o:preferrelative="t" stroked="f" coordsize="21600,21600">
            <v:path/>
            <v:fill on="f" focussize="0,0"/>
            <v:stroke on="f" joinstyle="miter"/>
            <v:imagedata r:id="rId69" o:title="eqId957e7eebb36bffce0dd63850d67da460"/>
            <o:lock v:ext="edit" aspectratio="t"/>
            <w10:wrap type="none"/>
            <w10:anchorlock/>
          </v:shape>
          <o:OLEObject Type="Embed" ProgID="Equation.DSMT4" ShapeID="_x0000_i1048" DrawAspect="Content" ObjectID="_1468075748" r:id="rId68">
            <o:LockedField>false</o:LockedField>
          </o:OLEObject>
        </w:object>
      </w:r>
      <w:r>
        <w:rPr>
          <w:color w:val="000000"/>
        </w:rPr>
        <w:t xml:space="preserve">    </w:t>
      </w:r>
    </w:p>
    <w:p w14:paraId="0A70721A">
      <w:pPr>
        <w:spacing w:line="360" w:lineRule="auto"/>
        <w:textAlignment w:val="center"/>
        <w:rPr>
          <w:color w:val="000000"/>
        </w:rPr>
      </w:pPr>
      <w:r>
        <w:rPr>
          <w:color w:val="000000"/>
        </w:rPr>
        <w:t>（3）</w:t>
      </w:r>
      <w:r>
        <w:object>
          <v:shape id="_x0000_i1049" o:spt="75" alt="学科网(www.zxxk.com)--教育资源门户，提供试卷、教案、课件、论文、素材以及各类教学资源下载，还有大量而丰富的教学相关资讯！" type="#_x0000_t75" style="height:20.1pt;width:54.4pt;" o:ole="t" filled="f" o:preferrelative="t" stroked="f" coordsize="21600,21600">
            <v:path/>
            <v:fill on="f" focussize="0,0"/>
            <v:stroke on="f" joinstyle="miter"/>
            <v:imagedata r:id="rId71" o:title="eqId62bd3eacfaf0da4d117591883c99e2ce"/>
            <o:lock v:ext="edit" aspectratio="t"/>
            <w10:wrap type="none"/>
            <w10:anchorlock/>
          </v:shape>
          <o:OLEObject Type="Embed" ProgID="Equation.DSMT4" ShapeID="_x0000_i1049" DrawAspect="Content" ObjectID="_1468075749" r:id="rId70">
            <o:LockedField>false</o:LockedField>
          </o:OLEObject>
        </w:object>
      </w:r>
      <w:r>
        <w:rPr>
          <w:color w:val="000000"/>
        </w:rPr>
        <w:t xml:space="preserve">    </w:t>
      </w:r>
    </w:p>
    <w:p w14:paraId="29B4829D">
      <w:pPr>
        <w:spacing w:line="360" w:lineRule="auto"/>
        <w:textAlignment w:val="center"/>
        <w:rPr>
          <w:color w:val="000000"/>
        </w:rPr>
      </w:pPr>
      <w:r>
        <w:rPr>
          <w:color w:val="000000"/>
        </w:rPr>
        <w:t>（4）</w:t>
      </w:r>
      <w:r>
        <w:object>
          <v:shape id="_x0000_i1050" o:spt="75" alt="学科网(www.zxxk.com)--教育资源门户，提供试卷、教案、课件、论文、素材以及各类教学资源下载，还有大量而丰富的教学相关资讯！" type="#_x0000_t75" style="height:15.9pt;width:69.5pt;" o:ole="t" filled="f" o:preferrelative="t" stroked="f" coordsize="21600,21600">
            <v:path/>
            <v:fill on="f" focussize="0,0"/>
            <v:stroke on="f" joinstyle="miter"/>
            <v:imagedata r:id="rId73" o:title="eqId11de29633ac85afa47efe45ea143b776"/>
            <o:lock v:ext="edit" aspectratio="t"/>
            <w10:wrap type="none"/>
            <w10:anchorlock/>
          </v:shape>
          <o:OLEObject Type="Embed" ProgID="Equation.DSMT4" ShapeID="_x0000_i1050" DrawAspect="Content" ObjectID="_1468075750" r:id="rId72">
            <o:LockedField>false</o:LockedField>
          </o:OLEObject>
        </w:object>
      </w:r>
      <w:r>
        <w:rPr>
          <w:color w:val="000000"/>
        </w:rPr>
        <w:t>##</w:t>
      </w:r>
      <w:r>
        <w:object>
          <v:shape id="_x0000_i1051" o:spt="75" alt="学科网(www.zxxk.com)--教育资源门户，提供试卷、教案、课件、论文、素材以及各类教学资源下载，还有大量而丰富的教学相关资讯！" type="#_x0000_t75" style="height:15.9pt;width:66.15pt;" o:ole="t" filled="f" o:preferrelative="t" stroked="f" coordsize="21600,21600">
            <v:path/>
            <v:fill on="f" focussize="0,0"/>
            <v:stroke on="f" joinstyle="miter"/>
            <v:imagedata r:id="rId75" o:title="eqIde58a96da1860456d748fd50b46fdd919"/>
            <o:lock v:ext="edit" aspectratio="t"/>
            <w10:wrap type="none"/>
            <w10:anchorlock/>
          </v:shape>
          <o:OLEObject Type="Embed" ProgID="Equation.DSMT4" ShapeID="_x0000_i1051" DrawAspect="Content" ObjectID="_1468075751" r:id="rId74">
            <o:LockedField>false</o:LockedField>
          </o:OLEObject>
        </w:object>
      </w:r>
    </w:p>
    <w:p w14:paraId="6B52B0E0">
      <w:pPr>
        <w:spacing w:line="360" w:lineRule="auto"/>
        <w:textAlignment w:val="center"/>
        <w:rPr>
          <w:color w:val="000000"/>
        </w:rPr>
      </w:pPr>
      <w:r>
        <w:rPr>
          <w:color w:val="2E75B6"/>
        </w:rPr>
        <w:t>【解析】</w:t>
      </w:r>
    </w:p>
    <w:p w14:paraId="36BDBDA9">
      <w:pPr>
        <w:spacing w:line="360" w:lineRule="auto"/>
        <w:textAlignment w:val="center"/>
        <w:rPr>
          <w:color w:val="000000"/>
        </w:rPr>
      </w:pPr>
      <w:r>
        <w:rPr>
          <w:color w:val="000000"/>
        </w:rPr>
        <w:t>【小问1详解】</w:t>
      </w:r>
    </w:p>
    <w:p w14:paraId="34CDE301">
      <w:pPr>
        <w:spacing w:line="360" w:lineRule="auto"/>
        <w:jc w:val="left"/>
        <w:textAlignment w:val="center"/>
        <w:rPr>
          <w:color w:val="000000"/>
        </w:rPr>
      </w:pPr>
      <w:r>
        <w:rPr>
          <w:color w:val="000000"/>
        </w:rPr>
        <w:t>步骤Ⅰ和步骤Ⅱ都是将不溶物和溶液分离，故涉及的实验操作是：过滤；</w:t>
      </w:r>
    </w:p>
    <w:p w14:paraId="4E6DD88F">
      <w:pPr>
        <w:spacing w:line="360" w:lineRule="auto"/>
        <w:jc w:val="left"/>
        <w:textAlignment w:val="center"/>
        <w:rPr>
          <w:color w:val="000000"/>
        </w:rPr>
      </w:pPr>
      <w:r>
        <w:rPr>
          <w:color w:val="000000"/>
        </w:rPr>
        <w:t>【小问2详解】</w:t>
      </w:r>
    </w:p>
    <w:p w14:paraId="6B6658B8">
      <w:pPr>
        <w:spacing w:line="360" w:lineRule="auto"/>
        <w:jc w:val="left"/>
        <w:textAlignment w:val="center"/>
        <w:rPr>
          <w:color w:val="000000"/>
        </w:rPr>
      </w:pPr>
      <w:r>
        <w:rPr>
          <w:color w:val="000000"/>
        </w:rPr>
        <w:t>铝能与稀硫酸反应生成硫酸铝和氢气，化学方程式为：</w:t>
      </w:r>
      <w:r>
        <w:object>
          <v:shape id="_x0000_i1052" o:spt="75" alt="学科网(www.zxxk.com)--教育资源门户，提供试卷、教案、课件、论文、素材以及各类教学资源下载，还有大量而丰富的教学相关资讯！" type="#_x0000_t75" style="height:20.1pt;width:171.65pt;" o:ole="t" filled="f" o:preferrelative="t" stroked="f" coordsize="21600,21600">
            <v:path/>
            <v:fill on="f" focussize="0,0"/>
            <v:stroke on="f" joinstyle="miter"/>
            <v:imagedata r:id="rId69" o:title="eqId957e7eebb36bffce0dd63850d67da460"/>
            <o:lock v:ext="edit" aspectratio="t"/>
            <w10:wrap type="none"/>
            <w10:anchorlock/>
          </v:shape>
          <o:OLEObject Type="Embed" ProgID="Equation.DSMT4" ShapeID="_x0000_i1052" DrawAspect="Content" ObjectID="_1468075752" r:id="rId76">
            <o:LockedField>false</o:LockedField>
          </o:OLEObject>
        </w:object>
      </w:r>
      <w:r>
        <w:rPr>
          <w:color w:val="000000"/>
        </w:rPr>
        <w:t>；</w:t>
      </w:r>
    </w:p>
    <w:p w14:paraId="77AEE19E">
      <w:pPr>
        <w:spacing w:line="360" w:lineRule="auto"/>
        <w:jc w:val="left"/>
        <w:textAlignment w:val="center"/>
        <w:rPr>
          <w:color w:val="000000"/>
        </w:rPr>
      </w:pPr>
      <w:r>
        <w:rPr>
          <w:color w:val="000000"/>
        </w:rPr>
        <w:t>【小问3详解】</w:t>
      </w:r>
    </w:p>
    <w:p w14:paraId="1FC4BD94">
      <w:pPr>
        <w:spacing w:line="360" w:lineRule="auto"/>
        <w:jc w:val="left"/>
        <w:textAlignment w:val="center"/>
        <w:rPr>
          <w:color w:val="000000"/>
        </w:rPr>
      </w:pPr>
      <w:r>
        <w:rPr>
          <w:color w:val="000000"/>
        </w:rPr>
        <w:t>根据题意，步骤Ⅰ加入足量的稀硫酸后铜和银未反应，滤出后加入硝酸银，铜会与硝酸银反应生成硝酸铜和银，若溶液X中只含有一种溶质，则是硝酸铜，化学式是：</w:t>
      </w:r>
      <w:r>
        <w:object>
          <v:shape id="_x0000_i1053" o:spt="75" alt="学科网(www.zxxk.com)--教育资源门户，提供试卷、教案、课件、论文、素材以及各类教学资源下载，还有大量而丰富的教学相关资讯！" type="#_x0000_t75" style="height:20.1pt;width:54.4pt;" o:ole="t" filled="f" o:preferrelative="t" stroked="f" coordsize="21600,21600">
            <v:path/>
            <v:fill on="f" focussize="0,0"/>
            <v:stroke on="f" joinstyle="miter"/>
            <v:imagedata r:id="rId71" o:title="eqId62bd3eacfaf0da4d117591883c99e2ce"/>
            <o:lock v:ext="edit" aspectratio="t"/>
            <w10:wrap type="none"/>
            <w10:anchorlock/>
          </v:shape>
          <o:OLEObject Type="Embed" ProgID="Equation.DSMT4" ShapeID="_x0000_i1053" DrawAspect="Content" ObjectID="_1468075753" r:id="rId77">
            <o:LockedField>false</o:LockedField>
          </o:OLEObject>
        </w:object>
      </w:r>
      <w:r>
        <w:rPr>
          <w:color w:val="000000"/>
        </w:rPr>
        <w:t>；</w:t>
      </w:r>
    </w:p>
    <w:p w14:paraId="07BF5207">
      <w:pPr>
        <w:spacing w:line="360" w:lineRule="auto"/>
        <w:jc w:val="left"/>
        <w:textAlignment w:val="center"/>
        <w:rPr>
          <w:color w:val="000000"/>
        </w:rPr>
      </w:pPr>
      <w:r>
        <w:rPr>
          <w:color w:val="000000"/>
        </w:rPr>
        <w:t>【小问4详解】</w:t>
      </w:r>
    </w:p>
    <w:p w14:paraId="7568B527">
      <w:pPr>
        <w:spacing w:line="360" w:lineRule="auto"/>
        <w:jc w:val="left"/>
        <w:textAlignment w:val="center"/>
        <w:rPr>
          <w:color w:val="000000"/>
        </w:rPr>
      </w:pPr>
      <w:r>
        <w:rPr>
          <w:color w:val="000000"/>
        </w:rPr>
        <w:t>根据题意可知铝与酸反应，铜和银不反应说明铝最活泼，铜能置换出硝酸银的中的银，说明铜比银活泼，故三种金属活动性由强到弱的顺序是：铝&gt;铜&gt;银，故填：</w:t>
      </w:r>
      <w:r>
        <w:object>
          <v:shape id="_x0000_i1054" o:spt="75" alt="学科网(www.zxxk.com)--教育资源门户，提供试卷、教案、课件、论文、素材以及各类教学资源下载，还有大量而丰富的教学相关资讯！" type="#_x0000_t75" style="height:15.9pt;width:66.15pt;" o:ole="t" filled="f" o:preferrelative="t" stroked="f" coordsize="21600,21600">
            <v:path/>
            <v:fill on="f" focussize="0,0"/>
            <v:stroke on="f" joinstyle="miter"/>
            <v:imagedata r:id="rId75" o:title="eqIde58a96da1860456d748fd50b46fdd919"/>
            <o:lock v:ext="edit" aspectratio="t"/>
            <w10:wrap type="none"/>
            <w10:anchorlock/>
          </v:shape>
          <o:OLEObject Type="Embed" ProgID="Equation.DSMT4" ShapeID="_x0000_i1054" DrawAspect="Content" ObjectID="_1468075754" r:id="rId78">
            <o:LockedField>false</o:LockedField>
          </o:OLEObject>
        </w:object>
      </w:r>
      <w:r>
        <w:rPr>
          <w:color w:val="000000"/>
        </w:rPr>
        <w:t>或</w:t>
      </w:r>
      <w:r>
        <w:object>
          <v:shape id="_x0000_i1055" o:spt="75" alt="学科网(www.zxxk.com)--教育资源门户，提供试卷、教案、课件、论文、素材以及各类教学资源下载，还有大量而丰富的教学相关资讯！" type="#_x0000_t75" style="height:15.9pt;width:69.5pt;" o:ole="t" filled="f" o:preferrelative="t" stroked="f" coordsize="21600,21600">
            <v:path/>
            <v:fill on="f" focussize="0,0"/>
            <v:stroke on="f" joinstyle="miter"/>
            <v:imagedata r:id="rId73" o:title="eqId11de29633ac85afa47efe45ea143b776"/>
            <o:lock v:ext="edit" aspectratio="t"/>
            <w10:wrap type="none"/>
            <w10:anchorlock/>
          </v:shape>
          <o:OLEObject Type="Embed" ProgID="Equation.DSMT4" ShapeID="_x0000_i1055" DrawAspect="Content" ObjectID="_1468075755" r:id="rId79">
            <o:LockedField>false</o:LockedField>
          </o:OLEObject>
        </w:object>
      </w:r>
      <w:r>
        <w:rPr>
          <w:color w:val="000000"/>
        </w:rPr>
        <w:t>。</w:t>
      </w:r>
    </w:p>
    <w:p w14:paraId="558DFCD5">
      <w:pPr>
        <w:spacing w:line="360" w:lineRule="auto"/>
        <w:jc w:val="left"/>
        <w:textAlignment w:val="center"/>
        <w:rPr>
          <w:rFonts w:ascii="宋体" w:hAnsi="宋体"/>
          <w:b/>
          <w:color w:val="000000"/>
          <w:sz w:val="24"/>
        </w:rPr>
      </w:pPr>
      <w:r>
        <w:rPr>
          <w:rFonts w:ascii="宋体" w:hAnsi="宋体"/>
          <w:b/>
          <w:color w:val="000000"/>
          <w:sz w:val="24"/>
        </w:rPr>
        <w:t>六、实验题（本大题包括</w:t>
      </w:r>
      <w:r>
        <w:rPr>
          <w:rFonts w:eastAsia="Times New Roman" w:cs="Times New Roman"/>
          <w:b/>
          <w:color w:val="000000"/>
          <w:sz w:val="24"/>
        </w:rPr>
        <w:t>2</w:t>
      </w:r>
      <w:r>
        <w:rPr>
          <w:rFonts w:ascii="宋体" w:hAnsi="宋体"/>
          <w:b/>
          <w:color w:val="000000"/>
          <w:sz w:val="24"/>
        </w:rPr>
        <w:t>小题，共</w:t>
      </w:r>
      <w:r>
        <w:rPr>
          <w:rFonts w:eastAsia="Times New Roman" w:cs="Times New Roman"/>
          <w:b/>
          <w:color w:val="000000"/>
          <w:sz w:val="24"/>
        </w:rPr>
        <w:t>10</w:t>
      </w:r>
      <w:r>
        <w:rPr>
          <w:rFonts w:ascii="宋体" w:hAnsi="宋体"/>
          <w:b/>
          <w:color w:val="000000"/>
          <w:sz w:val="24"/>
        </w:rPr>
        <w:t>分）</w:t>
      </w:r>
    </w:p>
    <w:p w14:paraId="6FC2E673">
      <w:pPr>
        <w:spacing w:line="360" w:lineRule="auto"/>
        <w:jc w:val="left"/>
        <w:textAlignment w:val="center"/>
        <w:rPr>
          <w:rFonts w:ascii="新宋体" w:hAnsi="新宋体" w:eastAsia="新宋体" w:cs="新宋体"/>
          <w:color w:val="000000"/>
        </w:rPr>
      </w:pPr>
      <w:r>
        <w:rPr>
          <w:color w:val="000000"/>
        </w:rPr>
        <w:t xml:space="preserve">18. </w:t>
      </w:r>
      <w:r>
        <w:rPr>
          <w:rFonts w:ascii="新宋体" w:hAnsi="新宋体" w:eastAsia="新宋体" w:cs="新宋体"/>
          <w:color w:val="000000"/>
        </w:rPr>
        <w:t>实验室配制</w:t>
      </w:r>
      <w:r>
        <w:rPr>
          <w:rFonts w:eastAsia="Times New Roman" w:cs="Times New Roman"/>
          <w:color w:val="000000"/>
        </w:rPr>
        <w:t>50g</w:t>
      </w:r>
      <w:r>
        <w:rPr>
          <w:rFonts w:ascii="新宋体" w:hAnsi="新宋体" w:eastAsia="新宋体" w:cs="新宋体"/>
          <w:color w:val="000000"/>
        </w:rPr>
        <w:t>质量分数为</w:t>
      </w:r>
      <w:r>
        <w:rPr>
          <w:rFonts w:eastAsia="Times New Roman" w:cs="Times New Roman"/>
          <w:color w:val="000000"/>
        </w:rPr>
        <w:t>6%</w:t>
      </w:r>
      <w:r>
        <w:rPr>
          <w:rFonts w:ascii="新宋体" w:hAnsi="新宋体" w:eastAsia="新宋体" w:cs="新宋体"/>
          <w:color w:val="000000"/>
        </w:rPr>
        <w:t>的</w:t>
      </w:r>
      <w:r>
        <w:rPr>
          <w:rFonts w:eastAsia="Times New Roman" w:cs="Times New Roman"/>
          <w:color w:val="000000"/>
        </w:rPr>
        <w:t>NaCl</w:t>
      </w:r>
      <w:r>
        <w:rPr>
          <w:rFonts w:ascii="新宋体" w:hAnsi="新宋体" w:eastAsia="新宋体" w:cs="新宋体"/>
          <w:color w:val="000000"/>
        </w:rPr>
        <w:t>溶液，配制过程包括如下操作。请回答：</w:t>
      </w:r>
    </w:p>
    <w:p w14:paraId="28D1073D">
      <w:pPr>
        <w:spacing w:line="360" w:lineRule="auto"/>
        <w:jc w:val="left"/>
        <w:textAlignment w:val="center"/>
        <w:rPr>
          <w:color w:val="000000"/>
        </w:rPr>
      </w:pPr>
      <w:r>
        <w:rPr>
          <w:color w:val="000000"/>
        </w:rPr>
        <w:drawing>
          <wp:inline distT="0" distB="0" distL="114300" distR="114300">
            <wp:extent cx="4038600" cy="145732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80" cstate="print"/>
                    <a:stretch>
                      <a:fillRect/>
                    </a:stretch>
                  </pic:blipFill>
                  <pic:spPr>
                    <a:xfrm>
                      <a:off x="0" y="0"/>
                      <a:ext cx="4038600" cy="1457325"/>
                    </a:xfrm>
                    <a:prstGeom prst="rect">
                      <a:avLst/>
                    </a:prstGeom>
                  </pic:spPr>
                </pic:pic>
              </a:graphicData>
            </a:graphic>
          </wp:inline>
        </w:drawing>
      </w:r>
    </w:p>
    <w:p w14:paraId="0069911F">
      <w:pPr>
        <w:spacing w:line="360" w:lineRule="auto"/>
        <w:jc w:val="left"/>
        <w:textAlignment w:val="center"/>
        <w:rPr>
          <w:rFonts w:ascii="新宋体" w:hAnsi="新宋体" w:eastAsia="新宋体" w:cs="新宋体"/>
          <w:color w:val="000000"/>
        </w:rPr>
      </w:pPr>
      <w:r>
        <w:rPr>
          <w:color w:val="000000"/>
        </w:rPr>
        <w:t>（1）</w:t>
      </w:r>
      <w:r>
        <w:rPr>
          <w:rFonts w:ascii="新宋体" w:hAnsi="新宋体" w:eastAsia="新宋体" w:cs="新宋体"/>
          <w:color w:val="000000"/>
        </w:rPr>
        <w:t>图中使用到的玻璃仪器有</w:t>
      </w:r>
      <w:r>
        <w:rPr>
          <w:rFonts w:eastAsia="Times New Roman" w:cs="Times New Roman"/>
          <w:color w:val="000000"/>
        </w:rPr>
        <w:t xml:space="preserve"> </w:t>
      </w:r>
      <w:r>
        <w:rPr>
          <w:color w:val="000000"/>
        </w:rPr>
        <w:t>_____</w:t>
      </w:r>
      <w:r>
        <w:rPr>
          <w:rFonts w:ascii="新宋体" w:hAnsi="新宋体" w:eastAsia="新宋体" w:cs="新宋体"/>
          <w:color w:val="000000"/>
        </w:rPr>
        <w:t>、量筒、玻璃棒、广口瓶四种。</w:t>
      </w:r>
    </w:p>
    <w:p w14:paraId="187913C6">
      <w:pPr>
        <w:spacing w:line="360" w:lineRule="auto"/>
        <w:jc w:val="left"/>
        <w:textAlignment w:val="center"/>
        <w:rPr>
          <w:rFonts w:ascii="新宋体" w:hAnsi="新宋体" w:eastAsia="新宋体" w:cs="新宋体"/>
          <w:color w:val="000000"/>
        </w:rPr>
      </w:pPr>
      <w:r>
        <w:rPr>
          <w:color w:val="000000"/>
        </w:rPr>
        <w:t>（2）</w:t>
      </w:r>
      <w:r>
        <w:rPr>
          <w:rFonts w:ascii="新宋体" w:hAnsi="新宋体" w:eastAsia="新宋体" w:cs="新宋体"/>
          <w:color w:val="000000"/>
        </w:rPr>
        <w:t>溶解时用玻璃棒搅拌的目的是</w:t>
      </w:r>
      <w:r>
        <w:rPr>
          <w:rFonts w:eastAsia="Times New Roman" w:cs="Times New Roman"/>
          <w:color w:val="000000"/>
        </w:rPr>
        <w:t xml:space="preserve"> </w:t>
      </w:r>
      <w:r>
        <w:rPr>
          <w:color w:val="000000"/>
        </w:rPr>
        <w:t>_____</w:t>
      </w:r>
      <w:r>
        <w:rPr>
          <w:rFonts w:ascii="新宋体" w:hAnsi="新宋体" w:eastAsia="新宋体" w:cs="新宋体"/>
          <w:color w:val="000000"/>
        </w:rPr>
        <w:t>。</w:t>
      </w:r>
    </w:p>
    <w:p w14:paraId="1C437AA8">
      <w:pPr>
        <w:spacing w:line="360" w:lineRule="auto"/>
        <w:jc w:val="left"/>
        <w:textAlignment w:val="center"/>
        <w:rPr>
          <w:rFonts w:ascii="新宋体" w:hAnsi="新宋体" w:eastAsia="新宋体" w:cs="新宋体"/>
          <w:color w:val="000000"/>
        </w:rPr>
      </w:pPr>
      <w:r>
        <w:rPr>
          <w:color w:val="000000"/>
        </w:rPr>
        <w:t>（3）</w:t>
      </w:r>
      <w:r>
        <w:rPr>
          <w:rFonts w:ascii="新宋体" w:hAnsi="新宋体" w:eastAsia="新宋体" w:cs="新宋体"/>
          <w:color w:val="000000"/>
        </w:rPr>
        <w:t>该实验中量取的水的体积应为</w:t>
      </w:r>
      <w:r>
        <w:rPr>
          <w:rFonts w:eastAsia="Times New Roman" w:cs="Times New Roman"/>
          <w:color w:val="000000"/>
        </w:rPr>
        <w:t xml:space="preserve"> </w:t>
      </w:r>
      <w:r>
        <w:rPr>
          <w:color w:val="000000"/>
        </w:rPr>
        <w:t>_____</w:t>
      </w:r>
      <w:r>
        <w:rPr>
          <w:rFonts w:eastAsia="Times New Roman" w:cs="Times New Roman"/>
          <w:color w:val="000000"/>
        </w:rPr>
        <w:t>mL</w:t>
      </w:r>
      <w:r>
        <w:rPr>
          <w:rFonts w:ascii="新宋体" w:hAnsi="新宋体" w:eastAsia="新宋体" w:cs="新宋体"/>
          <w:color w:val="000000"/>
        </w:rPr>
        <w:t>。（水的密度为</w:t>
      </w:r>
      <w:r>
        <w:rPr>
          <w:rFonts w:eastAsia="Times New Roman" w:cs="Times New Roman"/>
          <w:color w:val="000000"/>
        </w:rPr>
        <w:t>1g/cm</w:t>
      </w:r>
      <w:r>
        <w:rPr>
          <w:rFonts w:eastAsia="Times New Roman" w:cs="Times New Roman"/>
          <w:color w:val="000000"/>
          <w:vertAlign w:val="superscript"/>
        </w:rPr>
        <w:t>3</w:t>
      </w:r>
      <w:r>
        <w:rPr>
          <w:rFonts w:ascii="新宋体" w:hAnsi="新宋体" w:eastAsia="新宋体" w:cs="新宋体"/>
          <w:color w:val="000000"/>
        </w:rPr>
        <w:t>）</w:t>
      </w:r>
    </w:p>
    <w:p w14:paraId="06A6EC0C">
      <w:pPr>
        <w:spacing w:line="360" w:lineRule="auto"/>
        <w:jc w:val="left"/>
        <w:textAlignment w:val="center"/>
        <w:rPr>
          <w:rFonts w:ascii="新宋体" w:hAnsi="新宋体" w:eastAsia="新宋体" w:cs="新宋体"/>
          <w:color w:val="000000"/>
        </w:rPr>
      </w:pPr>
      <w:r>
        <w:rPr>
          <w:color w:val="000000"/>
        </w:rPr>
        <w:t>（4）</w:t>
      </w:r>
      <w:r>
        <w:rPr>
          <w:rFonts w:ascii="新宋体" w:hAnsi="新宋体" w:eastAsia="新宋体" w:cs="新宋体"/>
          <w:color w:val="000000"/>
        </w:rPr>
        <w:t>图示中正确的操作顺序为</w:t>
      </w:r>
      <w:r>
        <w:rPr>
          <w:rFonts w:eastAsia="Times New Roman" w:cs="Times New Roman"/>
          <w:color w:val="000000"/>
          <w:u w:val="single"/>
        </w:rPr>
        <w:t xml:space="preserve">        </w:t>
      </w:r>
      <w:r>
        <w:rPr>
          <w:rFonts w:ascii="新宋体" w:hAnsi="新宋体" w:eastAsia="新宋体" w:cs="新宋体"/>
          <w:color w:val="000000"/>
        </w:rPr>
        <w:t>（填标号）。</w:t>
      </w:r>
    </w:p>
    <w:p w14:paraId="2726A93E">
      <w:pPr>
        <w:spacing w:line="360" w:lineRule="auto"/>
        <w:jc w:val="left"/>
        <w:textAlignment w:val="center"/>
        <w:rPr>
          <w:rFonts w:ascii="宋体" w:hAnsi="宋体"/>
          <w:color w:val="000000"/>
        </w:rPr>
      </w:pPr>
      <w:r>
        <w:rPr>
          <w:color w:val="000000"/>
        </w:rPr>
        <w:t xml:space="preserve">A. </w:t>
      </w:r>
      <w:r>
        <w:rPr>
          <w:rFonts w:ascii="宋体" w:hAnsi="宋体"/>
          <w:color w:val="000000"/>
        </w:rPr>
        <w:t>④②⑤①③</w:t>
      </w:r>
    </w:p>
    <w:p w14:paraId="2B464B41">
      <w:pPr>
        <w:spacing w:line="360" w:lineRule="auto"/>
        <w:jc w:val="left"/>
        <w:textAlignment w:val="center"/>
        <w:rPr>
          <w:rFonts w:ascii="宋体" w:hAnsi="宋体"/>
          <w:color w:val="000000"/>
        </w:rPr>
      </w:pPr>
      <w:r>
        <w:rPr>
          <w:color w:val="000000"/>
        </w:rPr>
        <w:t xml:space="preserve">B. </w:t>
      </w:r>
      <w:r>
        <w:rPr>
          <w:rFonts w:ascii="宋体" w:hAnsi="宋体"/>
          <w:color w:val="000000"/>
        </w:rPr>
        <w:t>①②③④⑤</w:t>
      </w:r>
    </w:p>
    <w:p w14:paraId="0D675A9B">
      <w:pPr>
        <w:spacing w:line="360" w:lineRule="auto"/>
        <w:jc w:val="left"/>
        <w:textAlignment w:val="center"/>
        <w:rPr>
          <w:rFonts w:ascii="宋体" w:hAnsi="宋体"/>
          <w:color w:val="000000"/>
        </w:rPr>
      </w:pPr>
      <w:r>
        <w:rPr>
          <w:color w:val="000000"/>
        </w:rPr>
        <w:t xml:space="preserve">C. </w:t>
      </w:r>
      <w:r>
        <w:rPr>
          <w:rFonts w:ascii="宋体" w:hAnsi="宋体"/>
          <w:color w:val="000000"/>
        </w:rPr>
        <w:t>①②④③⑤</w:t>
      </w:r>
    </w:p>
    <w:p w14:paraId="25378335">
      <w:pPr>
        <w:spacing w:line="360" w:lineRule="auto"/>
        <w:jc w:val="left"/>
        <w:textAlignment w:val="center"/>
        <w:rPr>
          <w:rFonts w:ascii="宋体" w:hAnsi="宋体"/>
          <w:color w:val="000000"/>
        </w:rPr>
      </w:pPr>
      <w:r>
        <w:rPr>
          <w:color w:val="000000"/>
        </w:rPr>
        <w:t xml:space="preserve">D. </w:t>
      </w:r>
      <w:r>
        <w:rPr>
          <w:rFonts w:ascii="宋体" w:hAnsi="宋体"/>
          <w:color w:val="000000"/>
        </w:rPr>
        <w:t>④⑤②③①</w:t>
      </w:r>
    </w:p>
    <w:p w14:paraId="7AFC69A9">
      <w:pPr>
        <w:spacing w:line="360" w:lineRule="auto"/>
        <w:textAlignment w:val="center"/>
        <w:rPr>
          <w:color w:val="000000"/>
        </w:rPr>
      </w:pPr>
      <w:r>
        <w:rPr>
          <w:color w:val="2E75B6"/>
        </w:rPr>
        <w:t>【答案】</w:t>
      </w:r>
      <w:r>
        <w:rPr>
          <w:color w:val="000000"/>
        </w:rPr>
        <w:t>（1）烧杯    （2）加速溶解    （3）47    （4）A</w:t>
      </w:r>
    </w:p>
    <w:p w14:paraId="0A0B52A3">
      <w:pPr>
        <w:spacing w:line="360" w:lineRule="auto"/>
        <w:textAlignment w:val="center"/>
        <w:rPr>
          <w:color w:val="000000"/>
        </w:rPr>
      </w:pPr>
      <w:r>
        <w:rPr>
          <w:color w:val="2E75B6"/>
        </w:rPr>
        <w:t>【解析】</w:t>
      </w:r>
    </w:p>
    <w:p w14:paraId="56DF048B">
      <w:pPr>
        <w:spacing w:line="360" w:lineRule="auto"/>
        <w:textAlignment w:val="center"/>
        <w:rPr>
          <w:color w:val="000000"/>
        </w:rPr>
      </w:pPr>
      <w:r>
        <w:rPr>
          <w:color w:val="000000"/>
        </w:rPr>
        <w:t>【小问1详解】</w:t>
      </w:r>
    </w:p>
    <w:p w14:paraId="41C7E4F8">
      <w:pPr>
        <w:spacing w:line="360" w:lineRule="auto"/>
        <w:jc w:val="left"/>
        <w:textAlignment w:val="center"/>
        <w:rPr>
          <w:color w:val="000000"/>
        </w:rPr>
      </w:pPr>
      <w:r>
        <w:rPr>
          <w:color w:val="000000"/>
        </w:rPr>
        <w:t>图中的玻璃容器除量筒、玻璃棒、广口瓶外，烧杯也是玻璃制作的，故填：烧杯；</w:t>
      </w:r>
    </w:p>
    <w:p w14:paraId="45356BCD">
      <w:pPr>
        <w:spacing w:line="360" w:lineRule="auto"/>
        <w:jc w:val="left"/>
        <w:textAlignment w:val="center"/>
        <w:rPr>
          <w:color w:val="000000"/>
        </w:rPr>
      </w:pPr>
      <w:r>
        <w:rPr>
          <w:color w:val="000000"/>
        </w:rPr>
        <w:t>【小问2详解】</w:t>
      </w:r>
    </w:p>
    <w:p w14:paraId="79C07065">
      <w:pPr>
        <w:spacing w:line="360" w:lineRule="auto"/>
        <w:jc w:val="left"/>
        <w:textAlignment w:val="center"/>
        <w:rPr>
          <w:color w:val="000000"/>
        </w:rPr>
      </w:pPr>
      <w:r>
        <w:rPr>
          <w:color w:val="000000"/>
        </w:rPr>
        <w:t>溶解时用玻璃棒搅拌是固液充分接触从而加速溶解，故填：加速溶解；</w:t>
      </w:r>
    </w:p>
    <w:p w14:paraId="58655CBF">
      <w:pPr>
        <w:spacing w:line="360" w:lineRule="auto"/>
        <w:jc w:val="left"/>
        <w:textAlignment w:val="center"/>
        <w:rPr>
          <w:color w:val="000000"/>
        </w:rPr>
      </w:pPr>
      <w:r>
        <w:rPr>
          <w:color w:val="000000"/>
        </w:rPr>
        <w:t>【小问3详解】</w:t>
      </w:r>
    </w:p>
    <w:p w14:paraId="69B5034A">
      <w:pPr>
        <w:spacing w:line="360" w:lineRule="auto"/>
        <w:jc w:val="left"/>
        <w:textAlignment w:val="center"/>
        <w:rPr>
          <w:color w:val="000000"/>
        </w:rPr>
      </w:pPr>
      <w:r>
        <w:rPr>
          <w:color w:val="000000"/>
        </w:rPr>
        <w:t>实验室配制50g质量分数为6%的NaCl溶液，所需水的质量是</w:t>
      </w:r>
      <w:r>
        <w:object>
          <v:shape id="_x0000_i1056" o:spt="75" alt="学科网(www.zxxk.com)--教育资源门户，提供试卷、教案、课件、论文、素材以及各类教学资源下载，还有大量而丰富的教学相关资讯！" type="#_x0000_t75" style="height:15.9pt;width:105.5pt;" o:ole="t" filled="f" o:preferrelative="t" stroked="f" coordsize="21600,21600">
            <v:path/>
            <v:fill on="f" focussize="0,0"/>
            <v:stroke on="f" joinstyle="miter"/>
            <v:imagedata r:id="rId82" o:title="eqIda92ccb0934f144ebfd624973b7d0d8a3"/>
            <o:lock v:ext="edit" aspectratio="t"/>
            <w10:wrap type="none"/>
            <w10:anchorlock/>
          </v:shape>
          <o:OLEObject Type="Embed" ProgID="Equation.DSMT4" ShapeID="_x0000_i1056" DrawAspect="Content" ObjectID="_1468075756" r:id="rId81">
            <o:LockedField>false</o:LockedField>
          </o:OLEObject>
        </w:object>
      </w:r>
      <w:r>
        <w:rPr>
          <w:color w:val="000000"/>
        </w:rPr>
        <w:t>，则水的体积是</w:t>
      </w:r>
      <w:r>
        <w:object>
          <v:shape id="_x0000_i1057" o:spt="75" alt="学科网(www.zxxk.com)--教育资源门户，提供试卷、教案、课件、论文、素材以及各类教学资源下载，还有大量而丰富的教学相关资讯！" type="#_x0000_t75" style="height:18.4pt;width:108.85pt;" o:ole="t" filled="f" o:preferrelative="t" stroked="f" coordsize="21600,21600">
            <v:path/>
            <v:fill on="f" focussize="0,0"/>
            <v:stroke on="f" joinstyle="miter"/>
            <v:imagedata r:id="rId84" o:title="eqIddd60ae3eb834e2ddcd9372e29936ab52"/>
            <o:lock v:ext="edit" aspectratio="t"/>
            <w10:wrap type="none"/>
            <w10:anchorlock/>
          </v:shape>
          <o:OLEObject Type="Embed" ProgID="Equation.DSMT4" ShapeID="_x0000_i1057" DrawAspect="Content" ObjectID="_1468075757" r:id="rId83">
            <o:LockedField>false</o:LockedField>
          </o:OLEObject>
        </w:object>
      </w:r>
      <w:r>
        <w:rPr>
          <w:color w:val="000000"/>
        </w:rPr>
        <w:t>，故填：47；</w:t>
      </w:r>
    </w:p>
    <w:p w14:paraId="5D551ECB">
      <w:pPr>
        <w:spacing w:line="360" w:lineRule="auto"/>
        <w:jc w:val="left"/>
        <w:textAlignment w:val="center"/>
        <w:rPr>
          <w:color w:val="000000"/>
        </w:rPr>
      </w:pPr>
      <w:r>
        <w:rPr>
          <w:color w:val="000000"/>
        </w:rPr>
        <w:t>【小问4详解】</w:t>
      </w:r>
    </w:p>
    <w:p w14:paraId="046FB58A">
      <w:pPr>
        <w:spacing w:line="360" w:lineRule="auto"/>
        <w:jc w:val="left"/>
        <w:textAlignment w:val="center"/>
        <w:rPr>
          <w:color w:val="000000"/>
        </w:rPr>
      </w:pPr>
      <w:r>
        <w:rPr>
          <w:color w:val="000000"/>
        </w:rPr>
        <w:t>配制一定质量分数的溶液步骤是：取药品称量然后在烧杯内溶解配制，如图所示，操作顺序是：④取药品②称质量⑤放入烧杯①倒入相应的水③溶解，故选：A。</w:t>
      </w:r>
    </w:p>
    <w:p w14:paraId="44F8896D">
      <w:pPr>
        <w:spacing w:line="360" w:lineRule="auto"/>
        <w:jc w:val="left"/>
        <w:textAlignment w:val="center"/>
        <w:rPr>
          <w:color w:val="000000"/>
        </w:rPr>
      </w:pPr>
      <w:r>
        <w:rPr>
          <w:color w:val="000000"/>
        </w:rPr>
        <w:t>【点睛】本题是基础实验的考查，较为简单，熟记和掌握实验是解决本题的根本。</w:t>
      </w:r>
    </w:p>
    <w:p w14:paraId="00651C00">
      <w:pPr>
        <w:spacing w:line="360" w:lineRule="auto"/>
        <w:jc w:val="left"/>
        <w:textAlignment w:val="center"/>
        <w:rPr>
          <w:rFonts w:ascii="新宋体" w:hAnsi="新宋体" w:eastAsia="新宋体" w:cs="新宋体"/>
          <w:color w:val="000000"/>
        </w:rPr>
      </w:pPr>
      <w:r>
        <w:rPr>
          <w:color w:val="000000"/>
        </w:rPr>
        <w:t xml:space="preserve">19. </w:t>
      </w:r>
      <w:r>
        <w:rPr>
          <w:rFonts w:ascii="新宋体" w:hAnsi="新宋体" w:eastAsia="新宋体" w:cs="新宋体"/>
          <w:color w:val="000000"/>
        </w:rPr>
        <w:t>“天宫课堂”上航天员做的泡腾片实验，让同学们再次感受到化学的魅力。泡腾片中含有碳酸钠或碳酸氢钠等物质，化学兴趣小组决定对它们的某些性质进行探究。</w:t>
      </w:r>
    </w:p>
    <w:p w14:paraId="6E89EDA2">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实验一：探究碳酸钠和碳酸氢钠溶液的酸碱度</w:t>
      </w:r>
    </w:p>
    <w:p w14:paraId="66C6AFE6">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【实验探究</w:t>
      </w:r>
      <w:r>
        <w:rPr>
          <w:rFonts w:eastAsia="Times New Roman" w:cs="Times New Roman"/>
          <w:color w:val="000000"/>
        </w:rPr>
        <w:t>1</w:t>
      </w:r>
      <w:r>
        <w:rPr>
          <w:rFonts w:ascii="新宋体" w:hAnsi="新宋体" w:eastAsia="新宋体" w:cs="新宋体"/>
          <w:color w:val="000000"/>
        </w:rPr>
        <w:t>】用</w:t>
      </w:r>
      <w:r>
        <w:rPr>
          <w:rFonts w:eastAsia="Times New Roman" w:cs="Times New Roman"/>
          <w:color w:val="000000"/>
        </w:rPr>
        <w:t>pH</w:t>
      </w:r>
      <w:r>
        <w:rPr>
          <w:rFonts w:ascii="新宋体" w:hAnsi="新宋体" w:eastAsia="新宋体" w:cs="新宋体"/>
          <w:color w:val="000000"/>
        </w:rPr>
        <w:t>试纸测得等浓度的碳酸氢钠溶液的</w:t>
      </w:r>
      <w:r>
        <w:rPr>
          <w:rFonts w:eastAsia="Times New Roman" w:cs="Times New Roman"/>
          <w:color w:val="000000"/>
        </w:rPr>
        <w:t>pH</w:t>
      </w:r>
      <w:r>
        <w:rPr>
          <w:rFonts w:ascii="新宋体" w:hAnsi="新宋体" w:eastAsia="新宋体" w:cs="新宋体"/>
          <w:color w:val="000000"/>
        </w:rPr>
        <w:t>为</w:t>
      </w:r>
      <w:r>
        <w:rPr>
          <w:rFonts w:eastAsia="Times New Roman" w:cs="Times New Roman"/>
          <w:color w:val="000000"/>
        </w:rPr>
        <w:t>9</w:t>
      </w:r>
      <w:r>
        <w:rPr>
          <w:rFonts w:ascii="新宋体" w:hAnsi="新宋体" w:eastAsia="新宋体" w:cs="新宋体"/>
          <w:color w:val="000000"/>
        </w:rPr>
        <w:t>，碳酸钠溶液的</w:t>
      </w:r>
      <w:r>
        <w:rPr>
          <w:rFonts w:eastAsia="Times New Roman" w:cs="Times New Roman"/>
          <w:color w:val="000000"/>
        </w:rPr>
        <w:t>pH</w:t>
      </w:r>
      <w:r>
        <w:rPr>
          <w:rFonts w:ascii="新宋体" w:hAnsi="新宋体" w:eastAsia="新宋体" w:cs="新宋体"/>
          <w:color w:val="000000"/>
        </w:rPr>
        <w:t>为</w:t>
      </w:r>
      <w:r>
        <w:rPr>
          <w:rFonts w:eastAsia="Times New Roman" w:cs="Times New Roman"/>
          <w:color w:val="000000"/>
        </w:rPr>
        <w:t>11</w:t>
      </w:r>
      <w:r>
        <w:rPr>
          <w:rFonts w:ascii="新宋体" w:hAnsi="新宋体" w:eastAsia="新宋体" w:cs="新宋体"/>
          <w:color w:val="000000"/>
        </w:rPr>
        <w:t>。</w:t>
      </w:r>
    </w:p>
    <w:p w14:paraId="43DD1CAA">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【实验结论</w:t>
      </w:r>
      <w:r>
        <w:rPr>
          <w:rFonts w:eastAsia="Times New Roman" w:cs="Times New Roman"/>
          <w:color w:val="000000"/>
        </w:rPr>
        <w:t>1</w:t>
      </w:r>
      <w:r>
        <w:rPr>
          <w:rFonts w:ascii="新宋体" w:hAnsi="新宋体" w:eastAsia="新宋体" w:cs="新宋体"/>
          <w:color w:val="000000"/>
        </w:rPr>
        <w:t>】两者均显碱性，且溶液碱性较强的是</w:t>
      </w:r>
      <w:r>
        <w:rPr>
          <w:rFonts w:eastAsia="Times New Roman" w:cs="Times New Roman"/>
          <w:color w:val="000000"/>
        </w:rPr>
        <w:t xml:space="preserve"> </w:t>
      </w:r>
      <w:r>
        <w:rPr>
          <w:color w:val="000000"/>
        </w:rPr>
        <w:t>_____</w:t>
      </w:r>
      <w:r>
        <w:rPr>
          <w:rFonts w:ascii="新宋体" w:hAnsi="新宋体" w:eastAsia="新宋体" w:cs="新宋体"/>
          <w:color w:val="000000"/>
        </w:rPr>
        <w:t>。</w:t>
      </w:r>
    </w:p>
    <w:p w14:paraId="4570F3F6">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实验二：探究碳酸钠和盐酸的反应</w:t>
      </w:r>
    </w:p>
    <w:p w14:paraId="021852BD">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【实验探究</w:t>
      </w:r>
      <w:r>
        <w:rPr>
          <w:rFonts w:eastAsia="Times New Roman" w:cs="Times New Roman"/>
          <w:color w:val="000000"/>
        </w:rPr>
        <w:t>2</w:t>
      </w:r>
      <w:r>
        <w:rPr>
          <w:rFonts w:ascii="新宋体" w:hAnsi="新宋体" w:eastAsia="新宋体" w:cs="新宋体"/>
          <w:color w:val="000000"/>
        </w:rPr>
        <w:t>】向盛有碳酸钠溶液的烧杯中，逐滴加入一定浓度的稀盐酸并充分搅拌，测得</w:t>
      </w:r>
      <w:r>
        <w:rPr>
          <w:rFonts w:eastAsia="Times New Roman" w:cs="Times New Roman"/>
          <w:color w:val="000000"/>
        </w:rPr>
        <w:t>pH</w:t>
      </w:r>
      <w:r>
        <w:rPr>
          <w:rFonts w:ascii="新宋体" w:hAnsi="新宋体" w:eastAsia="新宋体" w:cs="新宋体"/>
          <w:color w:val="000000"/>
        </w:rPr>
        <w:t>变化与时间的关系如图</w:t>
      </w:r>
      <w:r>
        <w:rPr>
          <w:rFonts w:eastAsia="Times New Roman" w:cs="Times New Roman"/>
          <w:color w:val="000000"/>
        </w:rPr>
        <w:t>1</w:t>
      </w:r>
      <w:r>
        <w:rPr>
          <w:rFonts w:ascii="新宋体" w:hAnsi="新宋体" w:eastAsia="新宋体" w:cs="新宋体"/>
          <w:color w:val="000000"/>
        </w:rPr>
        <w:t>所示。观察到</w:t>
      </w:r>
      <w:r>
        <w:rPr>
          <w:rFonts w:eastAsia="Times New Roman" w:cs="Times New Roman"/>
          <w:color w:val="000000"/>
        </w:rPr>
        <w:t>ab</w:t>
      </w:r>
      <w:r>
        <w:rPr>
          <w:rFonts w:ascii="新宋体" w:hAnsi="新宋体" w:eastAsia="新宋体" w:cs="新宋体"/>
          <w:color w:val="000000"/>
        </w:rPr>
        <w:t>段无气泡产生，从</w:t>
      </w:r>
      <w:r>
        <w:rPr>
          <w:rFonts w:eastAsia="Times New Roman" w:cs="Times New Roman"/>
          <w:color w:val="000000"/>
        </w:rPr>
        <w:t>b</w:t>
      </w:r>
      <w:r>
        <w:rPr>
          <w:rFonts w:ascii="新宋体" w:hAnsi="新宋体" w:eastAsia="新宋体" w:cs="新宋体"/>
          <w:color w:val="000000"/>
        </w:rPr>
        <w:t>点开始产生气泡。经测定</w:t>
      </w:r>
      <w:r>
        <w:rPr>
          <w:rFonts w:eastAsia="Times New Roman" w:cs="Times New Roman"/>
          <w:color w:val="000000"/>
        </w:rPr>
        <w:t>b</w:t>
      </w:r>
      <w:r>
        <w:rPr>
          <w:rFonts w:ascii="新宋体" w:hAnsi="新宋体" w:eastAsia="新宋体" w:cs="新宋体"/>
          <w:color w:val="000000"/>
        </w:rPr>
        <w:t>点溶质只有碳酸氢钠和氯化钠，</w:t>
      </w:r>
      <w:r>
        <w:rPr>
          <w:rFonts w:eastAsia="Times New Roman" w:cs="Times New Roman"/>
          <w:color w:val="000000"/>
        </w:rPr>
        <w:t>c</w:t>
      </w:r>
      <w:r>
        <w:rPr>
          <w:rFonts w:ascii="新宋体" w:hAnsi="新宋体" w:eastAsia="新宋体" w:cs="新宋体"/>
          <w:color w:val="000000"/>
        </w:rPr>
        <w:t>点</w:t>
      </w:r>
      <w:r>
        <w:rPr>
          <w:rFonts w:eastAsia="Times New Roman" w:cs="Times New Roman"/>
          <w:color w:val="000000"/>
        </w:rPr>
        <w:t>pH</w:t>
      </w:r>
      <w:r>
        <w:rPr>
          <w:rFonts w:ascii="新宋体" w:hAnsi="新宋体" w:eastAsia="新宋体" w:cs="新宋体"/>
          <w:color w:val="000000"/>
        </w:rPr>
        <w:t>为</w:t>
      </w:r>
      <w:r>
        <w:rPr>
          <w:rFonts w:eastAsia="Times New Roman" w:cs="Times New Roman"/>
          <w:color w:val="000000"/>
        </w:rPr>
        <w:t>7</w:t>
      </w:r>
      <w:r>
        <w:rPr>
          <w:rFonts w:ascii="新宋体" w:hAnsi="新宋体" w:eastAsia="新宋体" w:cs="新宋体"/>
          <w:color w:val="000000"/>
        </w:rPr>
        <w:t>。</w:t>
      </w:r>
    </w:p>
    <w:p w14:paraId="23D67969">
      <w:pPr>
        <w:spacing w:line="360" w:lineRule="auto"/>
        <w:jc w:val="left"/>
        <w:textAlignment w:val="center"/>
        <w:rPr>
          <w:color w:val="000000"/>
        </w:rPr>
      </w:pPr>
      <w:r>
        <w:rPr>
          <w:color w:val="000000"/>
        </w:rPr>
        <w:drawing>
          <wp:inline distT="0" distB="0" distL="114300" distR="114300">
            <wp:extent cx="2362200" cy="16002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85" cstate="print"/>
                    <a:stretch>
                      <a:fillRect/>
                    </a:stretch>
                  </pic:blipFill>
                  <pic:spPr>
                    <a:xfrm>
                      <a:off x="0" y="0"/>
                      <a:ext cx="2362200" cy="1600200"/>
                    </a:xfrm>
                    <a:prstGeom prst="rect">
                      <a:avLst/>
                    </a:prstGeom>
                  </pic:spPr>
                </pic:pic>
              </a:graphicData>
            </a:graphic>
          </wp:inline>
        </w:drawing>
      </w:r>
    </w:p>
    <w:p w14:paraId="5E969BCF">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【实验结论</w:t>
      </w:r>
      <w:r>
        <w:rPr>
          <w:rFonts w:eastAsia="Times New Roman" w:cs="Times New Roman"/>
          <w:color w:val="000000"/>
        </w:rPr>
        <w:t>2</w:t>
      </w:r>
      <w:r>
        <w:rPr>
          <w:rFonts w:ascii="新宋体" w:hAnsi="新宋体" w:eastAsia="新宋体" w:cs="新宋体"/>
          <w:color w:val="000000"/>
        </w:rPr>
        <w:t>】碳酸钠和盐酸的反应是分两步发生的，</w:t>
      </w:r>
      <w:r>
        <w:rPr>
          <w:rFonts w:eastAsia="Times New Roman" w:cs="Times New Roman"/>
          <w:color w:val="000000"/>
        </w:rPr>
        <w:t>ab</w:t>
      </w:r>
      <w:r>
        <w:rPr>
          <w:rFonts w:ascii="新宋体" w:hAnsi="新宋体" w:eastAsia="新宋体" w:cs="新宋体"/>
          <w:color w:val="000000"/>
        </w:rPr>
        <w:t>段发生反应的化学方程式为</w:t>
      </w:r>
      <w:r>
        <w:rPr>
          <w:rFonts w:eastAsia="Times New Roman" w:cs="Times New Roman"/>
          <w:color w:val="000000"/>
        </w:rPr>
        <w:t xml:space="preserve"> </w:t>
      </w:r>
      <w:r>
        <w:rPr>
          <w:color w:val="000000"/>
        </w:rPr>
        <w:t>_____</w:t>
      </w:r>
      <w:r>
        <w:rPr>
          <w:rFonts w:ascii="新宋体" w:hAnsi="新宋体" w:eastAsia="新宋体" w:cs="新宋体"/>
          <w:color w:val="000000"/>
        </w:rPr>
        <w:t>，</w:t>
      </w:r>
      <w:r>
        <w:rPr>
          <w:rFonts w:eastAsia="Times New Roman" w:cs="Times New Roman"/>
          <w:color w:val="000000"/>
        </w:rPr>
        <w:t>c</w:t>
      </w:r>
      <w:r>
        <w:rPr>
          <w:rFonts w:ascii="新宋体" w:hAnsi="新宋体" w:eastAsia="新宋体" w:cs="新宋体"/>
          <w:color w:val="000000"/>
        </w:rPr>
        <w:t>点溶液中的溶质为</w:t>
      </w:r>
      <w:r>
        <w:rPr>
          <w:rFonts w:eastAsia="Times New Roman" w:cs="Times New Roman"/>
          <w:color w:val="000000"/>
        </w:rPr>
        <w:t xml:space="preserve"> </w:t>
      </w:r>
      <w:r>
        <w:rPr>
          <w:color w:val="000000"/>
        </w:rPr>
        <w:t>_____</w:t>
      </w:r>
      <w:r>
        <w:rPr>
          <w:rFonts w:ascii="新宋体" w:hAnsi="新宋体" w:eastAsia="新宋体" w:cs="新宋体"/>
          <w:color w:val="000000"/>
        </w:rPr>
        <w:t>。</w:t>
      </w:r>
    </w:p>
    <w:p w14:paraId="64D2457A">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实验三：探究碳酸钠和碳酸氢钠的热稳定性</w:t>
      </w:r>
    </w:p>
    <w:p w14:paraId="32AAC9C4">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【查阅资料】</w:t>
      </w:r>
      <w:r>
        <w:rPr>
          <w:rFonts w:ascii="Calibri" w:hAnsi="Calibri" w:eastAsia="Calibri" w:cs="Calibri"/>
          <w:color w:val="000000"/>
        </w:rPr>
        <w:t>①</w:t>
      </w:r>
      <w:r>
        <w:rPr>
          <w:rFonts w:ascii="新宋体" w:hAnsi="新宋体" w:eastAsia="新宋体" w:cs="新宋体"/>
          <w:color w:val="000000"/>
        </w:rPr>
        <w:t>碳酸氢钠受热分解成碳酸钠、水和二氧化碳；</w:t>
      </w:r>
      <w:r>
        <w:rPr>
          <w:rFonts w:ascii="Calibri" w:hAnsi="Calibri" w:eastAsia="Calibri" w:cs="Calibri"/>
          <w:color w:val="000000"/>
        </w:rPr>
        <w:t>②</w:t>
      </w:r>
      <w:r>
        <w:rPr>
          <w:rFonts w:ascii="新宋体" w:hAnsi="新宋体" w:eastAsia="新宋体" w:cs="新宋体"/>
          <w:color w:val="000000"/>
        </w:rPr>
        <w:t>碳酸钠受热不分解。</w:t>
      </w:r>
    </w:p>
    <w:p w14:paraId="03B6FE8C">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【实验验证】取一定量的碳酸氢钠放入试管中加热，如图</w:t>
      </w:r>
      <w:r>
        <w:rPr>
          <w:rFonts w:eastAsia="Times New Roman" w:cs="Times New Roman"/>
          <w:color w:val="000000"/>
        </w:rPr>
        <w:t>2</w:t>
      </w:r>
      <w:r>
        <w:rPr>
          <w:rFonts w:ascii="新宋体" w:hAnsi="新宋体" w:eastAsia="新宋体" w:cs="新宋体"/>
          <w:color w:val="000000"/>
        </w:rPr>
        <w:t>所示。</w:t>
      </w:r>
    </w:p>
    <w:p w14:paraId="33572E64">
      <w:pPr>
        <w:spacing w:line="360" w:lineRule="auto"/>
        <w:jc w:val="left"/>
        <w:textAlignment w:val="center"/>
        <w:rPr>
          <w:color w:val="000000"/>
        </w:rPr>
      </w:pPr>
      <w:r>
        <w:rPr>
          <w:color w:val="000000"/>
        </w:rPr>
        <w:drawing>
          <wp:inline distT="0" distB="0" distL="114300" distR="114300">
            <wp:extent cx="1847850" cy="1800225"/>
            <wp:effectExtent l="0" t="0" r="0"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86" cstate="print"/>
                    <a:stretch>
                      <a:fillRect/>
                    </a:stretch>
                  </pic:blipFill>
                  <pic:spPr>
                    <a:xfrm>
                      <a:off x="0" y="0"/>
                      <a:ext cx="1847850" cy="1800225"/>
                    </a:xfrm>
                    <a:prstGeom prst="rect">
                      <a:avLst/>
                    </a:prstGeom>
                  </pic:spPr>
                </pic:pic>
              </a:graphicData>
            </a:graphic>
          </wp:inline>
        </w:drawing>
      </w:r>
    </w:p>
    <w:p w14:paraId="4B439799">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【交流反思】试管</w:t>
      </w:r>
      <w:r>
        <w:rPr>
          <w:rFonts w:eastAsia="Times New Roman" w:cs="Times New Roman"/>
          <w:color w:val="000000"/>
        </w:rPr>
        <w:t>A</w:t>
      </w:r>
      <w:r>
        <w:rPr>
          <w:rFonts w:ascii="新宋体" w:hAnsi="新宋体" w:eastAsia="新宋体" w:cs="新宋体"/>
          <w:color w:val="000000"/>
        </w:rPr>
        <w:t>管口向下倾斜的原因是</w:t>
      </w:r>
      <w:r>
        <w:rPr>
          <w:rFonts w:eastAsia="Times New Roman" w:cs="Times New Roman"/>
          <w:color w:val="000000"/>
        </w:rPr>
        <w:t xml:space="preserve"> </w:t>
      </w:r>
      <w:r>
        <w:rPr>
          <w:color w:val="000000"/>
        </w:rPr>
        <w:t>_____</w:t>
      </w:r>
      <w:r>
        <w:rPr>
          <w:rFonts w:ascii="新宋体" w:hAnsi="新宋体" w:eastAsia="新宋体" w:cs="新宋体"/>
          <w:color w:val="000000"/>
        </w:rPr>
        <w:t>，试管</w:t>
      </w:r>
      <w:r>
        <w:rPr>
          <w:rFonts w:eastAsia="Times New Roman" w:cs="Times New Roman"/>
          <w:color w:val="000000"/>
        </w:rPr>
        <w:t>B</w:t>
      </w:r>
      <w:r>
        <w:rPr>
          <w:rFonts w:ascii="新宋体" w:hAnsi="新宋体" w:eastAsia="新宋体" w:cs="新宋体"/>
          <w:color w:val="000000"/>
        </w:rPr>
        <w:t>中出现</w:t>
      </w:r>
      <w:r>
        <w:rPr>
          <w:rFonts w:eastAsia="Times New Roman" w:cs="Times New Roman"/>
          <w:color w:val="000000"/>
        </w:rPr>
        <w:t xml:space="preserve"> </w:t>
      </w:r>
      <w:r>
        <w:rPr>
          <w:color w:val="000000"/>
        </w:rPr>
        <w:t>_____</w:t>
      </w:r>
      <w:r>
        <w:rPr>
          <w:rFonts w:ascii="新宋体" w:hAnsi="新宋体" w:eastAsia="新宋体" w:cs="新宋体"/>
          <w:color w:val="000000"/>
        </w:rPr>
        <w:t>现象，证明有二氧化碳生成。</w:t>
      </w:r>
    </w:p>
    <w:p w14:paraId="3F421F8C">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【实验结论</w:t>
      </w:r>
      <w:r>
        <w:rPr>
          <w:rFonts w:eastAsia="Times New Roman" w:cs="Times New Roman"/>
          <w:color w:val="000000"/>
        </w:rPr>
        <w:t>3</w:t>
      </w:r>
      <w:r>
        <w:rPr>
          <w:rFonts w:ascii="新宋体" w:hAnsi="新宋体" w:eastAsia="新宋体" w:cs="新宋体"/>
          <w:color w:val="000000"/>
        </w:rPr>
        <w:t>】碳酸钠的热稳定性强于碳酸氢钠。</w:t>
      </w:r>
    </w:p>
    <w:p w14:paraId="1A189C4D">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【拓展应用】溶洞内钟乳石的形成原理与碳酸氢钠受热分解相似﹣﹣溶有碳酸氢钙</w:t>
      </w:r>
      <w:r>
        <w:rPr>
          <w:rFonts w:eastAsia="Times New Roman" w:cs="Times New Roman"/>
          <w:color w:val="000000"/>
        </w:rPr>
        <w:t>[Ca</w:t>
      </w:r>
      <w:r>
        <w:rPr>
          <w:rFonts w:ascii="新宋体" w:hAnsi="新宋体" w:eastAsia="新宋体" w:cs="新宋体"/>
          <w:color w:val="000000"/>
        </w:rPr>
        <w:t>（</w:t>
      </w:r>
      <w:r>
        <w:rPr>
          <w:rFonts w:eastAsia="Times New Roman" w:cs="Times New Roman"/>
          <w:color w:val="000000"/>
        </w:rPr>
        <w:t>HCO</w:t>
      </w:r>
      <w:r>
        <w:rPr>
          <w:rFonts w:eastAsia="Times New Roman" w:cs="Times New Roman"/>
          <w:color w:val="000000"/>
          <w:vertAlign w:val="subscript"/>
        </w:rPr>
        <w:t>3</w:t>
      </w:r>
      <w:r>
        <w:rPr>
          <w:rFonts w:ascii="新宋体" w:hAnsi="新宋体" w:eastAsia="新宋体" w:cs="新宋体"/>
          <w:color w:val="000000"/>
        </w:rPr>
        <w:t>）</w:t>
      </w:r>
      <w:r>
        <w:rPr>
          <w:rFonts w:eastAsia="Times New Roman" w:cs="Times New Roman"/>
          <w:color w:val="000000"/>
          <w:vertAlign w:val="subscript"/>
        </w:rPr>
        <w:t>2</w:t>
      </w:r>
      <w:r>
        <w:rPr>
          <w:rFonts w:eastAsia="Times New Roman" w:cs="Times New Roman"/>
          <w:color w:val="000000"/>
        </w:rPr>
        <w:t>]</w:t>
      </w:r>
      <w:r>
        <w:rPr>
          <w:rFonts w:ascii="新宋体" w:hAnsi="新宋体" w:eastAsia="新宋体" w:cs="新宋体"/>
          <w:color w:val="000000"/>
        </w:rPr>
        <w:t>的地下水，遇热或当压强突然变小时，碳酸氢钙会分解成碳酸钙沉积下来，天长日久就形成了千姿百态的钟乳石。请写出碳酸氢钙分解的化学方程式</w:t>
      </w:r>
      <w:r>
        <w:rPr>
          <w:rFonts w:eastAsia="Times New Roman" w:cs="Times New Roman"/>
          <w:color w:val="000000"/>
        </w:rPr>
        <w:t xml:space="preserve"> </w:t>
      </w:r>
      <w:r>
        <w:rPr>
          <w:color w:val="000000"/>
        </w:rPr>
        <w:t>_____</w:t>
      </w:r>
      <w:r>
        <w:rPr>
          <w:rFonts w:ascii="新宋体" w:hAnsi="新宋体" w:eastAsia="新宋体" w:cs="新宋体"/>
          <w:color w:val="000000"/>
        </w:rPr>
        <w:t>。</w:t>
      </w:r>
    </w:p>
    <w:p w14:paraId="2B0486D0">
      <w:pPr>
        <w:spacing w:line="360" w:lineRule="auto"/>
        <w:textAlignment w:val="center"/>
        <w:rPr>
          <w:color w:val="000000"/>
        </w:rPr>
      </w:pPr>
      <w:r>
        <w:rPr>
          <w:color w:val="2E75B6"/>
        </w:rPr>
        <w:t>【答案】</w:t>
      </w:r>
      <w:r>
        <w:rPr>
          <w:color w:val="000000"/>
        </w:rPr>
        <w:t xml:space="preserve">    ①. 碳酸钠溶液    ②. </w:t>
      </w:r>
      <w:r>
        <w:object>
          <v:shape id="_x0000_i1058" o:spt="75" alt="学科网(www.zxxk.com)--教育资源门户，提供试卷、教案、课件、论文、素材以及各类教学资源下载，还有大量而丰富的教学相关资讯！" type="#_x0000_t75" style="height:18.4pt;width:167.45pt;" o:ole="t" filled="f" o:preferrelative="t" stroked="f" coordsize="21600,21600">
            <v:path/>
            <v:fill on="f" focussize="0,0"/>
            <v:stroke on="f" joinstyle="miter"/>
            <v:imagedata r:id="rId88" o:title="eqIdc757e559353aeb6e9efdd84bd9f5cdcb"/>
            <o:lock v:ext="edit" aspectratio="t"/>
            <w10:wrap type="none"/>
            <w10:anchorlock/>
          </v:shape>
          <o:OLEObject Type="Embed" ProgID="Equation.DSMT4" ShapeID="_x0000_i1058" DrawAspect="Content" ObjectID="_1468075758" r:id="rId87">
            <o:LockedField>false</o:LockedField>
          </o:OLEObject>
        </w:object>
      </w:r>
      <w:r>
        <w:rPr>
          <w:color w:val="000000"/>
        </w:rPr>
        <w:t xml:space="preserve">    ③. 氯化钠##</w:t>
      </w:r>
      <w:r>
        <w:object>
          <v:shape id="_x0000_i1059" o:spt="75" alt="学科网(www.zxxk.com)--教育资源门户，提供试卷、教案、课件、论文、素材以及各类教学资源下载，还有大量而丰富的教学相关资讯！" type="#_x0000_t75" style="height:14.25pt;width:31pt;" o:ole="t" filled="f" o:preferrelative="t" stroked="f" coordsize="21600,21600">
            <v:path/>
            <v:fill on="f" focussize="0,0"/>
            <v:stroke on="f" joinstyle="miter"/>
            <v:imagedata r:id="rId90" o:title="eqId4256058e1970d6df0296e4af61ac415f"/>
            <o:lock v:ext="edit" aspectratio="t"/>
            <w10:wrap type="none"/>
            <w10:anchorlock/>
          </v:shape>
          <o:OLEObject Type="Embed" ProgID="Equation.DSMT4" ShapeID="_x0000_i1059" DrawAspect="Content" ObjectID="_1468075759" r:id="rId89">
            <o:LockedField>false</o:LockedField>
          </o:OLEObject>
        </w:object>
      </w:r>
      <w:r>
        <w:rPr>
          <w:color w:val="000000"/>
        </w:rPr>
        <w:t xml:space="preserve">    ④. 防止反应生成的水倒流使试管炸裂    ⑤. 澄清石灰水变浑浊    ⑥. </w:t>
      </w:r>
      <w:r>
        <w:object>
          <v:shape id="_x0000_i1060" o:spt="75" alt="学科网(www.zxxk.com)--教育资源门户，提供试卷、教案、课件、论文、素材以及各类教学资源下载，还有大量而丰富的教学相关资讯！" type="#_x0000_t75" style="height:38.5pt;width:242.8pt;" o:ole="t" filled="f" o:preferrelative="t" stroked="f" coordsize="21600,21600">
            <v:path/>
            <v:fill on="f" focussize="0,0"/>
            <v:stroke on="f" joinstyle="miter"/>
            <v:imagedata r:id="rId92" o:title="eqIdcb3e2265e8408c821796effe1cb1800c"/>
            <o:lock v:ext="edit" aspectratio="t"/>
            <w10:wrap type="none"/>
            <w10:anchorlock/>
          </v:shape>
          <o:OLEObject Type="Embed" ProgID="Equation.DSMT4" ShapeID="_x0000_i1060" DrawAspect="Content" ObjectID="_1468075760" r:id="rId91">
            <o:LockedField>false</o:LockedField>
          </o:OLEObject>
        </w:object>
      </w:r>
    </w:p>
    <w:p w14:paraId="371A3523">
      <w:pPr>
        <w:spacing w:line="360" w:lineRule="auto"/>
        <w:textAlignment w:val="center"/>
        <w:rPr>
          <w:color w:val="000000"/>
        </w:rPr>
      </w:pPr>
      <w:r>
        <w:rPr>
          <w:color w:val="2E75B6"/>
        </w:rPr>
        <w:t>【解析】</w:t>
      </w:r>
    </w:p>
    <w:p w14:paraId="5DA5E4C9">
      <w:pPr>
        <w:spacing w:line="360" w:lineRule="auto"/>
        <w:jc w:val="left"/>
        <w:textAlignment w:val="center"/>
        <w:rPr>
          <w:color w:val="000000"/>
        </w:rPr>
      </w:pPr>
      <w:r>
        <w:rPr>
          <w:color w:val="000000"/>
        </w:rPr>
        <w:t>【详解】【实验结论1】碳酸氢钠溶液的pH为9，碳酸钠溶液的pH为11，碳酸氢钠溶液pH值小于碳酸钠溶液，则碳酸钠溶液的碱性更强，故填：碳酸钠溶液；</w:t>
      </w:r>
    </w:p>
    <w:p w14:paraId="77D4DB26">
      <w:pPr>
        <w:spacing w:line="360" w:lineRule="auto"/>
        <w:jc w:val="left"/>
        <w:textAlignment w:val="center"/>
        <w:rPr>
          <w:color w:val="000000"/>
        </w:rPr>
      </w:pPr>
      <w:r>
        <w:rPr>
          <w:color w:val="000000"/>
        </w:rPr>
        <w:t>【实验结论2】根据题意，碳酸钠和盐酸的反应是分两步发生的，ab段加入盐酸后与碳酸钠反应生成氯化钠和碳酸氢钠，化学方程式为：</w:t>
      </w:r>
      <w:r>
        <w:object>
          <v:shape id="_x0000_i1061" o:spt="75" alt="学科网(www.zxxk.com)--教育资源门户，提供试卷、教案、课件、论文、素材以及各类教学资源下载，还有大量而丰富的教学相关资讯！" type="#_x0000_t75" style="height:18.4pt;width:167.45pt;" o:ole="t" filled="f" o:preferrelative="t" stroked="f" coordsize="21600,21600">
            <v:path/>
            <v:fill on="f" focussize="0,0"/>
            <v:stroke on="f" joinstyle="miter"/>
            <v:imagedata r:id="rId88" o:title="eqIdc757e559353aeb6e9efdd84bd9f5cdcb"/>
            <o:lock v:ext="edit" aspectratio="t"/>
            <w10:wrap type="none"/>
            <w10:anchorlock/>
          </v:shape>
          <o:OLEObject Type="Embed" ProgID="Equation.DSMT4" ShapeID="_x0000_i1061" DrawAspect="Content" ObjectID="_1468075761" r:id="rId93">
            <o:LockedField>false</o:LockedField>
          </o:OLEObject>
        </w:object>
      </w:r>
      <w:r>
        <w:rPr>
          <w:color w:val="000000"/>
        </w:rPr>
        <w:t>；然后碳酸氢钠再与盐酸反应生成氯化钠、水和二氧化碳，由c点时显中性说明此时恰好完全反应，故溶液中的溶质是氯化钠，故填：氯化钠或；</w:t>
      </w:r>
      <w:r>
        <w:object>
          <v:shape id="_x0000_i1062" o:spt="75" alt="学科网(www.zxxk.com)--教育资源门户，提供试卷、教案、课件、论文、素材以及各类教学资源下载，还有大量而丰富的教学相关资讯！" type="#_x0000_t75" style="height:14.25pt;width:31pt;" o:ole="t" filled="f" o:preferrelative="t" stroked="f" coordsize="21600,21600">
            <v:path/>
            <v:fill on="f" focussize="0,0"/>
            <v:stroke on="f" joinstyle="miter"/>
            <v:imagedata r:id="rId90" o:title="eqId4256058e1970d6df0296e4af61ac415f"/>
            <o:lock v:ext="edit" aspectratio="t"/>
            <w10:wrap type="none"/>
            <w10:anchorlock/>
          </v:shape>
          <o:OLEObject Type="Embed" ProgID="Equation.DSMT4" ShapeID="_x0000_i1062" DrawAspect="Content" ObjectID="_1468075762" r:id="rId94">
            <o:LockedField>false</o:LockedField>
          </o:OLEObject>
        </w:object>
      </w:r>
      <w:r>
        <w:rPr>
          <w:color w:val="000000"/>
        </w:rPr>
        <w:t>；</w:t>
      </w:r>
    </w:p>
    <w:p w14:paraId="6324B264">
      <w:pPr>
        <w:spacing w:line="360" w:lineRule="auto"/>
        <w:jc w:val="left"/>
        <w:textAlignment w:val="center"/>
        <w:rPr>
          <w:color w:val="000000"/>
        </w:rPr>
      </w:pPr>
      <w:r>
        <w:rPr>
          <w:color w:val="000000"/>
        </w:rPr>
        <w:t>实验三：【交流反思】根据题意，该反应由水生成，实验时试管口要略向下倾斜，防止反应生成的水倒流到试管底部，使试管受热不均而炸裂，故填：防止反应生成的水倒流使试管炸裂；</w:t>
      </w:r>
    </w:p>
    <w:p w14:paraId="0FC317C5">
      <w:pPr>
        <w:spacing w:line="360" w:lineRule="auto"/>
        <w:jc w:val="left"/>
        <w:textAlignment w:val="center"/>
        <w:rPr>
          <w:color w:val="000000"/>
        </w:rPr>
      </w:pPr>
      <w:r>
        <w:rPr>
          <w:color w:val="000000"/>
        </w:rPr>
        <w:t>二氧化碳能使石灰水变浑浊，故试管B中澄清石灰水若变浑浊则证明有二氧化碳生成，故填：澄清石灰水变浑浊；</w:t>
      </w:r>
    </w:p>
    <w:p w14:paraId="4EE50359">
      <w:pPr>
        <w:spacing w:line="360" w:lineRule="auto"/>
        <w:jc w:val="left"/>
        <w:textAlignment w:val="center"/>
        <w:rPr>
          <w:color w:val="000000"/>
        </w:rPr>
      </w:pPr>
      <w:r>
        <w:rPr>
          <w:color w:val="000000"/>
        </w:rPr>
        <w:t>【拓展应用】根据题意可知，碳酸氢钙分解类似于碳酸氢钠分解，则溶有碳酸氢钙的地下水遇热或当压强突然变小时，会分解出碳酸钙、水和二氧化碳，化学方程式为：</w:t>
      </w:r>
      <w:r>
        <w:object>
          <v:shape id="_x0000_i1063" o:spt="75" alt="学科网(www.zxxk.com)--教育资源门户，提供试卷、教案、课件、论文、素材以及各类教学资源下载，还有大量而丰富的教学相关资讯！" type="#_x0000_t75" style="height:38.5pt;width:242.8pt;" o:ole="t" filled="f" o:preferrelative="t" stroked="f" coordsize="21600,21600">
            <v:path/>
            <v:fill on="f" focussize="0,0"/>
            <v:stroke on="f" joinstyle="miter"/>
            <v:imagedata r:id="rId92" o:title="eqIdcb3e2265e8408c821796effe1cb1800c"/>
            <o:lock v:ext="edit" aspectratio="t"/>
            <w10:wrap type="none"/>
            <w10:anchorlock/>
          </v:shape>
          <o:OLEObject Type="Embed" ProgID="Equation.DSMT4" ShapeID="_x0000_i1063" DrawAspect="Content" ObjectID="_1468075763" r:id="rId95">
            <o:LockedField>false</o:LockedField>
          </o:OLEObject>
        </w:object>
      </w:r>
      <w:r>
        <w:rPr>
          <w:color w:val="000000"/>
        </w:rPr>
        <w:t>。</w:t>
      </w:r>
    </w:p>
    <w:p w14:paraId="48FF9AE3">
      <w:pPr>
        <w:spacing w:line="360" w:lineRule="auto"/>
        <w:jc w:val="left"/>
        <w:textAlignment w:val="center"/>
        <w:rPr>
          <w:rFonts w:ascii="宋体" w:hAnsi="宋体"/>
          <w:b/>
          <w:color w:val="000000"/>
          <w:sz w:val="24"/>
        </w:rPr>
      </w:pPr>
      <w:r>
        <w:rPr>
          <w:rFonts w:ascii="宋体" w:hAnsi="宋体"/>
          <w:b/>
          <w:color w:val="000000"/>
          <w:sz w:val="24"/>
        </w:rPr>
        <w:t>七、计算题（本大题包括</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6</w:t>
      </w:r>
      <w:r>
        <w:rPr>
          <w:rFonts w:ascii="宋体" w:hAnsi="宋体"/>
          <w:b/>
          <w:color w:val="000000"/>
          <w:sz w:val="24"/>
        </w:rPr>
        <w:t>分）</w:t>
      </w:r>
    </w:p>
    <w:p w14:paraId="6D614870">
      <w:pPr>
        <w:spacing w:line="360" w:lineRule="auto"/>
        <w:jc w:val="left"/>
        <w:textAlignment w:val="center"/>
        <w:rPr>
          <w:rFonts w:ascii="新宋体" w:hAnsi="新宋体" w:eastAsia="新宋体" w:cs="新宋体"/>
          <w:color w:val="000000"/>
        </w:rPr>
      </w:pPr>
      <w:r>
        <w:rPr>
          <w:color w:val="000000"/>
        </w:rPr>
        <w:t xml:space="preserve">20. </w:t>
      </w:r>
      <w:r>
        <w:rPr>
          <w:rFonts w:ascii="新宋体" w:hAnsi="新宋体" w:eastAsia="新宋体" w:cs="新宋体"/>
          <w:color w:val="000000"/>
        </w:rPr>
        <w:t>硫酸铜对过氧化氢（</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新宋体" w:hAnsi="新宋体" w:eastAsia="新宋体" w:cs="新宋体"/>
          <w:color w:val="000000"/>
        </w:rPr>
        <w:t>）的分解有催化作用。取</w:t>
      </w:r>
      <w:r>
        <w:rPr>
          <w:rFonts w:eastAsia="Times New Roman" w:cs="Times New Roman"/>
          <w:color w:val="000000"/>
        </w:rPr>
        <w:t>8.5%</w:t>
      </w:r>
      <w:r>
        <w:rPr>
          <w:rFonts w:ascii="新宋体" w:hAnsi="新宋体" w:eastAsia="新宋体" w:cs="新宋体"/>
          <w:color w:val="000000"/>
        </w:rPr>
        <w:t>的过氧化氢溶液</w:t>
      </w:r>
      <w:r>
        <w:rPr>
          <w:rFonts w:eastAsia="Times New Roman" w:cs="Times New Roman"/>
          <w:color w:val="000000"/>
        </w:rPr>
        <w:t>40g</w:t>
      </w:r>
      <w:r>
        <w:rPr>
          <w:rFonts w:ascii="新宋体" w:hAnsi="新宋体" w:eastAsia="新宋体" w:cs="新宋体"/>
          <w:color w:val="000000"/>
        </w:rPr>
        <w:t>倒入锥形瓶中，向其中加入</w:t>
      </w:r>
      <w:r>
        <w:rPr>
          <w:rFonts w:eastAsia="Times New Roman" w:cs="Times New Roman"/>
          <w:color w:val="000000"/>
        </w:rPr>
        <w:t>15%</w:t>
      </w:r>
      <w:r>
        <w:rPr>
          <w:rFonts w:ascii="新宋体" w:hAnsi="新宋体" w:eastAsia="新宋体" w:cs="新宋体"/>
          <w:color w:val="000000"/>
        </w:rPr>
        <w:t>的硫酸铜溶液</w:t>
      </w:r>
      <w:r>
        <w:rPr>
          <w:rFonts w:eastAsia="Times New Roman" w:cs="Times New Roman"/>
          <w:color w:val="000000"/>
        </w:rPr>
        <w:t>6.6g</w:t>
      </w:r>
      <w:r>
        <w:rPr>
          <w:rFonts w:ascii="新宋体" w:hAnsi="新宋体" w:eastAsia="新宋体" w:cs="新宋体"/>
          <w:color w:val="000000"/>
        </w:rPr>
        <w:t>，使过氧化氢完全分解，若产生的气体全部逸出，请计算：</w:t>
      </w:r>
    </w:p>
    <w:p w14:paraId="063D2FCE">
      <w:pPr>
        <w:spacing w:line="360" w:lineRule="auto"/>
        <w:jc w:val="left"/>
        <w:textAlignment w:val="center"/>
        <w:rPr>
          <w:rFonts w:ascii="新宋体" w:hAnsi="新宋体" w:eastAsia="新宋体" w:cs="新宋体"/>
          <w:color w:val="000000"/>
        </w:rPr>
      </w:pPr>
      <w:r>
        <w:rPr>
          <w:color w:val="000000"/>
        </w:rPr>
        <w:t>（1）</w:t>
      </w:r>
      <w:r>
        <w:rPr>
          <w:rFonts w:ascii="新宋体" w:hAnsi="新宋体" w:eastAsia="新宋体" w:cs="新宋体"/>
          <w:color w:val="000000"/>
        </w:rPr>
        <w:t>过氧化氢的相对分子质量为</w:t>
      </w:r>
      <w:r>
        <w:rPr>
          <w:rFonts w:eastAsia="Times New Roman" w:cs="Times New Roman"/>
          <w:color w:val="000000"/>
        </w:rPr>
        <w:t xml:space="preserve"> </w:t>
      </w:r>
      <w:r>
        <w:rPr>
          <w:color w:val="000000"/>
        </w:rPr>
        <w:t>_____</w:t>
      </w:r>
      <w:r>
        <w:rPr>
          <w:rFonts w:ascii="新宋体" w:hAnsi="新宋体" w:eastAsia="新宋体" w:cs="新宋体"/>
          <w:color w:val="000000"/>
        </w:rPr>
        <w:t>。</w:t>
      </w:r>
    </w:p>
    <w:p w14:paraId="25418571">
      <w:pPr>
        <w:spacing w:line="360" w:lineRule="auto"/>
        <w:jc w:val="left"/>
        <w:textAlignment w:val="center"/>
        <w:rPr>
          <w:rFonts w:ascii="新宋体" w:hAnsi="新宋体" w:eastAsia="新宋体" w:cs="新宋体"/>
          <w:color w:val="000000"/>
        </w:rPr>
      </w:pPr>
      <w:r>
        <w:rPr>
          <w:color w:val="000000"/>
        </w:rPr>
        <w:t>（2）</w:t>
      </w:r>
      <w:r>
        <w:rPr>
          <w:rFonts w:ascii="新宋体" w:hAnsi="新宋体" w:eastAsia="新宋体" w:cs="新宋体"/>
          <w:color w:val="000000"/>
        </w:rPr>
        <w:t>产生氧气的质量（写出计算过程）。</w:t>
      </w:r>
    </w:p>
    <w:p w14:paraId="7244D69C">
      <w:pPr>
        <w:spacing w:line="360" w:lineRule="auto"/>
        <w:jc w:val="left"/>
        <w:textAlignment w:val="center"/>
        <w:rPr>
          <w:rFonts w:ascii="新宋体" w:hAnsi="新宋体" w:eastAsia="新宋体" w:cs="新宋体"/>
          <w:color w:val="000000"/>
        </w:rPr>
      </w:pPr>
      <w:r>
        <w:rPr>
          <w:color w:val="000000"/>
        </w:rPr>
        <w:t>（3）</w:t>
      </w:r>
      <w:r>
        <w:rPr>
          <w:rFonts w:ascii="新宋体" w:hAnsi="新宋体" w:eastAsia="新宋体" w:cs="新宋体"/>
          <w:color w:val="000000"/>
        </w:rPr>
        <w:t>反应后所得硫酸铜溶液中溶质的质量分数为</w:t>
      </w:r>
      <w:r>
        <w:rPr>
          <w:rFonts w:eastAsia="Times New Roman" w:cs="Times New Roman"/>
          <w:color w:val="000000"/>
        </w:rPr>
        <w:t xml:space="preserve"> </w:t>
      </w:r>
      <w:r>
        <w:rPr>
          <w:color w:val="000000"/>
        </w:rPr>
        <w:t>_____</w:t>
      </w:r>
      <w:r>
        <w:rPr>
          <w:rFonts w:ascii="新宋体" w:hAnsi="新宋体" w:eastAsia="新宋体" w:cs="新宋体"/>
          <w:color w:val="000000"/>
        </w:rPr>
        <w:t>。</w:t>
      </w:r>
    </w:p>
    <w:p w14:paraId="676BC91F">
      <w:pPr>
        <w:spacing w:line="360" w:lineRule="auto"/>
        <w:textAlignment w:val="center"/>
        <w:rPr>
          <w:color w:val="000000"/>
        </w:rPr>
      </w:pPr>
      <w:r>
        <w:rPr>
          <w:color w:val="2E75B6"/>
        </w:rPr>
        <w:t>【答案】</w:t>
      </w:r>
      <w:r>
        <w:rPr>
          <w:color w:val="000000"/>
        </w:rPr>
        <w:t>（1）34</w:t>
      </w:r>
      <w:r>
        <w:rPr>
          <w:color w:val="000000"/>
        </w:rPr>
        <w:br w:type="textWrapping"/>
      </w:r>
      <w:r>
        <w:rPr>
          <w:color w:val="000000"/>
        </w:rPr>
        <w:t xml:space="preserve">    （2）解：过氧化氢溶液中溶质的质量是：</w:t>
      </w:r>
      <w:r>
        <w:object>
          <v:shape id="_x0000_i1064" o:spt="75" alt="学科网(www.zxxk.com)--教育资源门户，提供试卷、教案、课件、论文、素材以及各类教学资源下载，还有大量而丰富的教学相关资讯！" type="#_x0000_t75" style="height:15.9pt;width:89.6pt;" o:ole="t" filled="f" o:preferrelative="t" stroked="f" coordsize="21600,21600">
            <v:path/>
            <v:fill on="f" focussize="0,0"/>
            <v:stroke on="f" joinstyle="miter"/>
            <v:imagedata r:id="rId97" o:title="eqIdca3e0a5034a2860695e75789260df2bd"/>
            <o:lock v:ext="edit" aspectratio="t"/>
            <w10:wrap type="none"/>
            <w10:anchorlock/>
          </v:shape>
          <o:OLEObject Type="Embed" ProgID="Equation.DSMT4" ShapeID="_x0000_i1064" DrawAspect="Content" ObjectID="_1468075764" r:id="rId96">
            <o:LockedField>false</o:LockedField>
          </o:OLEObject>
        </w:object>
      </w:r>
      <w:r>
        <w:rPr>
          <w:color w:val="000000"/>
        </w:rPr>
        <w:t>，设生成氧气的质量是</w:t>
      </w:r>
      <w:r>
        <w:object>
          <v:shape id="_x0000_i1065" o:spt="75" alt="学科网(www.zxxk.com)--教育资源门户，提供试卷、教案、课件、论文、素材以及各类教学资源下载，还有大量而丰富的教学相关资讯！" type="#_x0000_t75" style="height:10.05pt;width:9.2pt;" o:ole="t" filled="f" o:preferrelative="t" stroked="f" coordsize="21600,21600">
            <v:path/>
            <v:fill on="f" focussize="0,0"/>
            <v:stroke on="f" joinstyle="miter"/>
            <v:imagedata r:id="rId99" o:title="eqId81dea63b8ce3e51adf66cf7b9982a248"/>
            <o:lock v:ext="edit" aspectratio="t"/>
            <w10:wrap type="none"/>
            <w10:anchorlock/>
          </v:shape>
          <o:OLEObject Type="Embed" ProgID="Equation.DSMT4" ShapeID="_x0000_i1065" DrawAspect="Content" ObjectID="_1468075765" r:id="rId98">
            <o:LockedField>false</o:LockedField>
          </o:OLEObject>
        </w:object>
      </w:r>
      <w:r>
        <w:rPr>
          <w:color w:val="000000"/>
        </w:rPr>
        <w:t>。</w:t>
      </w:r>
      <w:r>
        <w:rPr>
          <w:color w:val="000000"/>
        </w:rPr>
        <w:br w:type="textWrapping"/>
      </w:r>
      <w:r>
        <w:object>
          <v:shape id="_x0000_i1066" o:spt="75" alt="学科网(www.zxxk.com)--教育资源门户，提供试卷、教案、课件、论文、素材以及各类教学资源下载，还有大量而丰富的教学相关资讯！" type="#_x0000_t75" style="height:74.5pt;width:159.05pt;" o:ole="t" filled="f" o:preferrelative="t" stroked="f" coordsize="21600,21600">
            <v:path/>
            <v:fill on="f" focussize="0,0"/>
            <v:stroke on="f" joinstyle="miter"/>
            <v:imagedata r:id="rId101" o:title="eqId8b9e1271cbe655385dd2abd4fc69952d"/>
            <o:lock v:ext="edit" aspectratio="t"/>
            <w10:wrap type="none"/>
            <w10:anchorlock/>
          </v:shape>
          <o:OLEObject Type="Embed" ProgID="Equation.DSMT4" ShapeID="_x0000_i1066" DrawAspect="Content" ObjectID="_1468075766" r:id="rId100">
            <o:LockedField>false</o:LockedField>
          </o:OLEObject>
        </w:object>
      </w:r>
      <w:r>
        <w:rPr>
          <w:color w:val="000000"/>
        </w:rPr>
        <w:br w:type="textWrapping"/>
      </w:r>
      <w:r>
        <w:object>
          <v:shape id="_x0000_i1067" o:spt="75" alt="学科网(www.zxxk.com)--教育资源门户，提供试卷、教案、课件、论文、素材以及各类教学资源下载，还有大量而丰富的教学相关资讯！" type="#_x0000_t75" style="height:31pt;width:102.15pt;" o:ole="t" filled="f" o:preferrelative="t" stroked="f" coordsize="21600,21600">
            <v:path/>
            <v:fill on="f" focussize="0,0"/>
            <v:stroke on="f" joinstyle="miter"/>
            <v:imagedata r:id="rId103" o:title="eqId21f685e8857ed877c355ee898420ab97"/>
            <o:lock v:ext="edit" aspectratio="t"/>
            <w10:wrap type="none"/>
            <w10:anchorlock/>
          </v:shape>
          <o:OLEObject Type="Embed" ProgID="Equation.DSMT4" ShapeID="_x0000_i1067" DrawAspect="Content" ObjectID="_1468075767" r:id="rId102">
            <o:LockedField>false</o:LockedField>
          </o:OLEObject>
        </w:object>
      </w:r>
      <w:r>
        <w:rPr>
          <w:color w:val="000000"/>
        </w:rPr>
        <w:br w:type="textWrapping"/>
      </w:r>
      <w:r>
        <w:rPr>
          <w:color w:val="000000"/>
        </w:rPr>
        <w:t xml:space="preserve">答：生成氧气的质量为1.6g    </w:t>
      </w:r>
    </w:p>
    <w:p w14:paraId="12DE2F5F">
      <w:pPr>
        <w:spacing w:line="360" w:lineRule="auto"/>
        <w:textAlignment w:val="center"/>
        <w:rPr>
          <w:color w:val="000000"/>
        </w:rPr>
      </w:pPr>
      <w:r>
        <w:rPr>
          <w:color w:val="000000"/>
        </w:rPr>
        <w:t>（3）2.2%</w:t>
      </w:r>
      <w:r>
        <w:rPr>
          <w:color w:val="000000"/>
        </w:rPr>
        <w:br w:type="textWrapping"/>
      </w:r>
    </w:p>
    <w:p w14:paraId="5C670F36">
      <w:pPr>
        <w:spacing w:line="360" w:lineRule="auto"/>
        <w:textAlignment w:val="center"/>
        <w:rPr>
          <w:color w:val="000000"/>
        </w:rPr>
      </w:pPr>
      <w:r>
        <w:rPr>
          <w:color w:val="2E75B6"/>
        </w:rPr>
        <w:t>【解析】</w:t>
      </w:r>
    </w:p>
    <w:p w14:paraId="3448EABD">
      <w:pPr>
        <w:spacing w:line="360" w:lineRule="auto"/>
        <w:textAlignment w:val="center"/>
        <w:rPr>
          <w:color w:val="000000"/>
        </w:rPr>
      </w:pPr>
      <w:r>
        <w:rPr>
          <w:color w:val="000000"/>
        </w:rPr>
        <w:t>【小问1详解】</w:t>
      </w:r>
    </w:p>
    <w:p w14:paraId="04271ADE">
      <w:pPr>
        <w:spacing w:line="360" w:lineRule="auto"/>
        <w:jc w:val="left"/>
        <w:textAlignment w:val="center"/>
        <w:rPr>
          <w:color w:val="000000"/>
        </w:rPr>
      </w:pPr>
      <w:r>
        <w:rPr>
          <w:color w:val="000000"/>
        </w:rPr>
        <w:t>过氧化氢的相对分子质量是</w:t>
      </w:r>
      <w:r>
        <w:object>
          <v:shape id="_x0000_i1068" o:spt="75" alt="学科网(www.zxxk.com)--教育资源门户，提供试卷、教案、课件、论文、素材以及各类教学资源下载，还有大量而丰富的教学相关资讯！" type="#_x0000_t75" style="height:15.05pt;width:99.65pt;" o:ole="t" filled="f" o:preferrelative="t" stroked="f" coordsize="21600,21600">
            <v:path/>
            <v:fill on="f" focussize="0,0"/>
            <v:stroke on="f" joinstyle="miter"/>
            <v:imagedata r:id="rId105" o:title="eqId5dad9815435c5e4a1e3dba138f125a4d"/>
            <o:lock v:ext="edit" aspectratio="t"/>
            <w10:wrap type="none"/>
            <w10:anchorlock/>
          </v:shape>
          <o:OLEObject Type="Embed" ProgID="Equation.DSMT4" ShapeID="_x0000_i1068" DrawAspect="Content" ObjectID="_1468075768" r:id="rId104">
            <o:LockedField>false</o:LockedField>
          </o:OLEObject>
        </w:object>
      </w:r>
      <w:r>
        <w:rPr>
          <w:color w:val="000000"/>
        </w:rPr>
        <w:t>，故填：34；</w:t>
      </w:r>
    </w:p>
    <w:p w14:paraId="28F4456B">
      <w:pPr>
        <w:spacing w:line="360" w:lineRule="auto"/>
        <w:jc w:val="left"/>
        <w:textAlignment w:val="center"/>
        <w:rPr>
          <w:color w:val="000000"/>
        </w:rPr>
      </w:pPr>
      <w:r>
        <w:rPr>
          <w:color w:val="000000"/>
        </w:rPr>
        <w:t>【小问2详解】</w:t>
      </w:r>
    </w:p>
    <w:p w14:paraId="239EDA48">
      <w:pPr>
        <w:spacing w:line="360" w:lineRule="auto"/>
        <w:jc w:val="left"/>
        <w:textAlignment w:val="center"/>
        <w:rPr>
          <w:color w:val="000000"/>
        </w:rPr>
      </w:pPr>
      <w:r>
        <w:rPr>
          <w:color w:val="000000"/>
        </w:rPr>
        <w:t>见答案；</w:t>
      </w:r>
    </w:p>
    <w:p w14:paraId="4F98AA3B">
      <w:pPr>
        <w:spacing w:line="360" w:lineRule="auto"/>
        <w:jc w:val="left"/>
        <w:textAlignment w:val="center"/>
        <w:rPr>
          <w:color w:val="000000"/>
        </w:rPr>
      </w:pPr>
      <w:r>
        <w:rPr>
          <w:color w:val="000000"/>
        </w:rPr>
        <w:t>【小问3详解】</w:t>
      </w:r>
    </w:p>
    <w:p w14:paraId="76082096">
      <w:pPr>
        <w:spacing w:line="360" w:lineRule="auto"/>
        <w:jc w:val="left"/>
        <w:textAlignment w:val="center"/>
        <w:rPr>
          <w:color w:val="000000"/>
        </w:rPr>
      </w:pPr>
      <w:r>
        <w:rPr>
          <w:color w:val="000000"/>
        </w:rPr>
        <w:t>硫酸铜的质量是：6.6g×15%=0.99g ，反应后所得硫酸铜溶液中溶质的质量分数为：</w:t>
      </w:r>
      <w:r>
        <w:object>
          <v:shape id="_x0000_i1069" o:spt="75" alt="学科网(www.zxxk.com)--教育资源门户，提供试卷、教案、课件、论文、素材以及各类教学资源下载，还有大量而丰富的教学相关资讯！" type="#_x0000_t75" style="height:32.65pt;width:159.9pt;" o:ole="t" filled="f" o:preferrelative="t" stroked="f" coordsize="21600,21600">
            <v:path/>
            <v:fill on="f" focussize="0,0"/>
            <v:stroke on="f" joinstyle="miter"/>
            <v:imagedata r:id="rId107" o:title="eqId6c94134bcb355ad02f13571a7385108f"/>
            <o:lock v:ext="edit" aspectratio="t"/>
            <w10:wrap type="none"/>
            <w10:anchorlock/>
          </v:shape>
          <o:OLEObject Type="Embed" ProgID="Equation.DSMT4" ShapeID="_x0000_i1069" DrawAspect="Content" ObjectID="_1468075769" r:id="rId106">
            <o:LockedField>false</o:LockedField>
          </o:OLEObject>
        </w:object>
      </w:r>
    </w:p>
    <w:p w14:paraId="52A27568">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 xml:space="preserve"> 答：反应后所得硫酸铜溶液中溶质的质量分数为2.2%。</w:t>
      </w:r>
    </w:p>
    <w:p w14:paraId="71B23DD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BE52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CEFB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092F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4D3F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1C56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9F42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3587C"/>
    <w:rsid w:val="008634CD"/>
    <w:rsid w:val="008731FA"/>
    <w:rsid w:val="00880A38"/>
    <w:rsid w:val="00893DD6"/>
    <w:rsid w:val="008D2E94"/>
    <w:rsid w:val="008E280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1234A40"/>
    <w:rsid w:val="58132745"/>
    <w:rsid w:val="794D27F6"/>
    <w:rsid w:val="7C83633B"/>
    <w:rsid w:val="7CF52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49.wmf"/><Relationship Id="rId98" Type="http://schemas.openxmlformats.org/officeDocument/2006/relationships/oleObject" Target="embeddings/oleObject41.bin"/><Relationship Id="rId97" Type="http://schemas.openxmlformats.org/officeDocument/2006/relationships/image" Target="media/image48.wmf"/><Relationship Id="rId96" Type="http://schemas.openxmlformats.org/officeDocument/2006/relationships/oleObject" Target="embeddings/oleObject40.bin"/><Relationship Id="rId95" Type="http://schemas.openxmlformats.org/officeDocument/2006/relationships/oleObject" Target="embeddings/oleObject39.bin"/><Relationship Id="rId94" Type="http://schemas.openxmlformats.org/officeDocument/2006/relationships/oleObject" Target="embeddings/oleObject38.bin"/><Relationship Id="rId93" Type="http://schemas.openxmlformats.org/officeDocument/2006/relationships/oleObject" Target="embeddings/oleObject37.bin"/><Relationship Id="rId92" Type="http://schemas.openxmlformats.org/officeDocument/2006/relationships/image" Target="media/image47.wmf"/><Relationship Id="rId91" Type="http://schemas.openxmlformats.org/officeDocument/2006/relationships/oleObject" Target="embeddings/oleObject36.bin"/><Relationship Id="rId90" Type="http://schemas.openxmlformats.org/officeDocument/2006/relationships/image" Target="media/image46.wmf"/><Relationship Id="rId9" Type="http://schemas.openxmlformats.org/officeDocument/2006/relationships/theme" Target="theme/theme1.xml"/><Relationship Id="rId89" Type="http://schemas.openxmlformats.org/officeDocument/2006/relationships/oleObject" Target="embeddings/oleObject35.bin"/><Relationship Id="rId88" Type="http://schemas.openxmlformats.org/officeDocument/2006/relationships/image" Target="media/image45.wmf"/><Relationship Id="rId87" Type="http://schemas.openxmlformats.org/officeDocument/2006/relationships/oleObject" Target="embeddings/oleObject34.bin"/><Relationship Id="rId86" Type="http://schemas.openxmlformats.org/officeDocument/2006/relationships/image" Target="media/image44.png"/><Relationship Id="rId85" Type="http://schemas.openxmlformats.org/officeDocument/2006/relationships/image" Target="media/image43.png"/><Relationship Id="rId84" Type="http://schemas.openxmlformats.org/officeDocument/2006/relationships/image" Target="media/image42.wmf"/><Relationship Id="rId83" Type="http://schemas.openxmlformats.org/officeDocument/2006/relationships/oleObject" Target="embeddings/oleObject33.bin"/><Relationship Id="rId82" Type="http://schemas.openxmlformats.org/officeDocument/2006/relationships/image" Target="media/image41.wmf"/><Relationship Id="rId81" Type="http://schemas.openxmlformats.org/officeDocument/2006/relationships/oleObject" Target="embeddings/oleObject32.bin"/><Relationship Id="rId80" Type="http://schemas.openxmlformats.org/officeDocument/2006/relationships/image" Target="media/image40.png"/><Relationship Id="rId8" Type="http://schemas.openxmlformats.org/officeDocument/2006/relationships/footer" Target="footer3.xml"/><Relationship Id="rId79" Type="http://schemas.openxmlformats.org/officeDocument/2006/relationships/oleObject" Target="embeddings/oleObject31.bin"/><Relationship Id="rId78" Type="http://schemas.openxmlformats.org/officeDocument/2006/relationships/oleObject" Target="embeddings/oleObject30.bin"/><Relationship Id="rId77" Type="http://schemas.openxmlformats.org/officeDocument/2006/relationships/oleObject" Target="embeddings/oleObject29.bin"/><Relationship Id="rId76" Type="http://schemas.openxmlformats.org/officeDocument/2006/relationships/oleObject" Target="embeddings/oleObject28.bin"/><Relationship Id="rId75" Type="http://schemas.openxmlformats.org/officeDocument/2006/relationships/image" Target="media/image39.wmf"/><Relationship Id="rId74" Type="http://schemas.openxmlformats.org/officeDocument/2006/relationships/oleObject" Target="embeddings/oleObject27.bin"/><Relationship Id="rId73" Type="http://schemas.openxmlformats.org/officeDocument/2006/relationships/image" Target="media/image38.wmf"/><Relationship Id="rId72" Type="http://schemas.openxmlformats.org/officeDocument/2006/relationships/oleObject" Target="embeddings/oleObject26.bin"/><Relationship Id="rId71" Type="http://schemas.openxmlformats.org/officeDocument/2006/relationships/image" Target="media/image37.wmf"/><Relationship Id="rId70" Type="http://schemas.openxmlformats.org/officeDocument/2006/relationships/oleObject" Target="embeddings/oleObject25.bin"/><Relationship Id="rId7" Type="http://schemas.openxmlformats.org/officeDocument/2006/relationships/footer" Target="footer2.xml"/><Relationship Id="rId69" Type="http://schemas.openxmlformats.org/officeDocument/2006/relationships/image" Target="media/image36.wmf"/><Relationship Id="rId68" Type="http://schemas.openxmlformats.org/officeDocument/2006/relationships/oleObject" Target="embeddings/oleObject24.bin"/><Relationship Id="rId67" Type="http://schemas.openxmlformats.org/officeDocument/2006/relationships/image" Target="media/image35.png"/><Relationship Id="rId66" Type="http://schemas.openxmlformats.org/officeDocument/2006/relationships/image" Target="media/image34.wmf"/><Relationship Id="rId65" Type="http://schemas.openxmlformats.org/officeDocument/2006/relationships/image" Target="media/image33.png"/><Relationship Id="rId64" Type="http://schemas.openxmlformats.org/officeDocument/2006/relationships/oleObject" Target="embeddings/oleObject23.bin"/><Relationship Id="rId63" Type="http://schemas.openxmlformats.org/officeDocument/2006/relationships/image" Target="media/image32.wmf"/><Relationship Id="rId62" Type="http://schemas.openxmlformats.org/officeDocument/2006/relationships/oleObject" Target="embeddings/oleObject22.bin"/><Relationship Id="rId61" Type="http://schemas.openxmlformats.org/officeDocument/2006/relationships/image" Target="media/image31.png"/><Relationship Id="rId60" Type="http://schemas.openxmlformats.org/officeDocument/2006/relationships/image" Target="media/image30.wmf"/><Relationship Id="rId6" Type="http://schemas.openxmlformats.org/officeDocument/2006/relationships/footer" Target="footer1.xml"/><Relationship Id="rId59" Type="http://schemas.openxmlformats.org/officeDocument/2006/relationships/oleObject" Target="embeddings/oleObject21.bin"/><Relationship Id="rId58" Type="http://schemas.openxmlformats.org/officeDocument/2006/relationships/oleObject" Target="embeddings/oleObject20.bin"/><Relationship Id="rId57" Type="http://schemas.openxmlformats.org/officeDocument/2006/relationships/oleObject" Target="embeddings/oleObject19.bin"/><Relationship Id="rId56" Type="http://schemas.openxmlformats.org/officeDocument/2006/relationships/oleObject" Target="embeddings/oleObject18.bin"/><Relationship Id="rId55" Type="http://schemas.openxmlformats.org/officeDocument/2006/relationships/image" Target="media/image29.wmf"/><Relationship Id="rId54" Type="http://schemas.openxmlformats.org/officeDocument/2006/relationships/oleObject" Target="embeddings/oleObject17.bin"/><Relationship Id="rId53" Type="http://schemas.openxmlformats.org/officeDocument/2006/relationships/image" Target="media/image28.wmf"/><Relationship Id="rId52" Type="http://schemas.openxmlformats.org/officeDocument/2006/relationships/oleObject" Target="embeddings/oleObject16.bin"/><Relationship Id="rId51" Type="http://schemas.openxmlformats.org/officeDocument/2006/relationships/image" Target="media/image27.wmf"/><Relationship Id="rId50" Type="http://schemas.openxmlformats.org/officeDocument/2006/relationships/oleObject" Target="embeddings/oleObject15.bin"/><Relationship Id="rId5" Type="http://schemas.openxmlformats.org/officeDocument/2006/relationships/header" Target="header3.xml"/><Relationship Id="rId49" Type="http://schemas.openxmlformats.org/officeDocument/2006/relationships/image" Target="media/image26.wmf"/><Relationship Id="rId48" Type="http://schemas.openxmlformats.org/officeDocument/2006/relationships/oleObject" Target="embeddings/oleObject14.bin"/><Relationship Id="rId47" Type="http://schemas.openxmlformats.org/officeDocument/2006/relationships/image" Target="media/image25.png"/><Relationship Id="rId46" Type="http://schemas.openxmlformats.org/officeDocument/2006/relationships/image" Target="media/image24.wmf"/><Relationship Id="rId45" Type="http://schemas.openxmlformats.org/officeDocument/2006/relationships/oleObject" Target="embeddings/oleObject13.bin"/><Relationship Id="rId44" Type="http://schemas.openxmlformats.org/officeDocument/2006/relationships/image" Target="media/image23.png"/><Relationship Id="rId43" Type="http://schemas.openxmlformats.org/officeDocument/2006/relationships/image" Target="media/image22.png"/><Relationship Id="rId42" Type="http://schemas.openxmlformats.org/officeDocument/2006/relationships/image" Target="media/image21.png"/><Relationship Id="rId41" Type="http://schemas.openxmlformats.org/officeDocument/2006/relationships/image" Target="media/image20.png"/><Relationship Id="rId40" Type="http://schemas.openxmlformats.org/officeDocument/2006/relationships/image" Target="media/image19.wmf"/><Relationship Id="rId4" Type="http://schemas.openxmlformats.org/officeDocument/2006/relationships/header" Target="header2.xml"/><Relationship Id="rId39" Type="http://schemas.openxmlformats.org/officeDocument/2006/relationships/oleObject" Target="embeddings/oleObject12.bin"/><Relationship Id="rId38" Type="http://schemas.openxmlformats.org/officeDocument/2006/relationships/image" Target="media/image18.wmf"/><Relationship Id="rId37" Type="http://schemas.openxmlformats.org/officeDocument/2006/relationships/oleObject" Target="embeddings/oleObject11.bin"/><Relationship Id="rId36" Type="http://schemas.openxmlformats.org/officeDocument/2006/relationships/image" Target="media/image17.wmf"/><Relationship Id="rId35" Type="http://schemas.openxmlformats.org/officeDocument/2006/relationships/oleObject" Target="embeddings/oleObject10.bin"/><Relationship Id="rId34" Type="http://schemas.openxmlformats.org/officeDocument/2006/relationships/image" Target="media/image16.wmf"/><Relationship Id="rId33" Type="http://schemas.openxmlformats.org/officeDocument/2006/relationships/oleObject" Target="embeddings/oleObject9.bin"/><Relationship Id="rId32" Type="http://schemas.openxmlformats.org/officeDocument/2006/relationships/image" Target="media/image15.wmf"/><Relationship Id="rId31" Type="http://schemas.openxmlformats.org/officeDocument/2006/relationships/oleObject" Target="embeddings/oleObject8.bin"/><Relationship Id="rId30" Type="http://schemas.openxmlformats.org/officeDocument/2006/relationships/image" Target="media/image14.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13.wmf"/><Relationship Id="rId27" Type="http://schemas.openxmlformats.org/officeDocument/2006/relationships/oleObject" Target="embeddings/oleObject6.bin"/><Relationship Id="rId26" Type="http://schemas.openxmlformats.org/officeDocument/2006/relationships/image" Target="media/image12.wmf"/><Relationship Id="rId25" Type="http://schemas.openxmlformats.org/officeDocument/2006/relationships/oleObject" Target="embeddings/oleObject5.bin"/><Relationship Id="rId24" Type="http://schemas.openxmlformats.org/officeDocument/2006/relationships/image" Target="media/image11.png"/><Relationship Id="rId23" Type="http://schemas.openxmlformats.org/officeDocument/2006/relationships/image" Target="media/image10.wmf"/><Relationship Id="rId22" Type="http://schemas.openxmlformats.org/officeDocument/2006/relationships/image" Target="media/image9.wmf"/><Relationship Id="rId21" Type="http://schemas.openxmlformats.org/officeDocument/2006/relationships/image" Target="media/image8.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7.wmf"/><Relationship Id="rId17" Type="http://schemas.openxmlformats.org/officeDocument/2006/relationships/oleObject" Target="embeddings/oleObject2.bin"/><Relationship Id="rId16" Type="http://schemas.openxmlformats.org/officeDocument/2006/relationships/image" Target="media/image6.wmf"/><Relationship Id="rId15" Type="http://schemas.openxmlformats.org/officeDocument/2006/relationships/oleObject" Target="embeddings/oleObject1.bin"/><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9" Type="http://schemas.openxmlformats.org/officeDocument/2006/relationships/fontTable" Target="fontTable.xml"/><Relationship Id="rId108" Type="http://schemas.openxmlformats.org/officeDocument/2006/relationships/customXml" Target="../customXml/item1.xml"/><Relationship Id="rId107" Type="http://schemas.openxmlformats.org/officeDocument/2006/relationships/image" Target="media/image53.wmf"/><Relationship Id="rId106" Type="http://schemas.openxmlformats.org/officeDocument/2006/relationships/oleObject" Target="embeddings/oleObject45.bin"/><Relationship Id="rId105" Type="http://schemas.openxmlformats.org/officeDocument/2006/relationships/image" Target="media/image52.wmf"/><Relationship Id="rId104" Type="http://schemas.openxmlformats.org/officeDocument/2006/relationships/oleObject" Target="embeddings/oleObject44.bin"/><Relationship Id="rId103" Type="http://schemas.openxmlformats.org/officeDocument/2006/relationships/image" Target="media/image51.wmf"/><Relationship Id="rId102" Type="http://schemas.openxmlformats.org/officeDocument/2006/relationships/oleObject" Target="embeddings/oleObject43.bin"/><Relationship Id="rId101" Type="http://schemas.openxmlformats.org/officeDocument/2006/relationships/image" Target="media/image50.wmf"/><Relationship Id="rId100" Type="http://schemas.openxmlformats.org/officeDocument/2006/relationships/oleObject" Target="embeddings/oleObject42.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A1E5E-CCA1-487F-80B2-C8B274981274}">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8062</Words>
  <Characters>8613</Characters>
  <Lines>74</Lines>
  <Paragraphs>20</Paragraphs>
  <TotalTime>0</TotalTime>
  <ScaleCrop>false</ScaleCrop>
  <LinksUpToDate>false</LinksUpToDate>
  <CharactersWithSpaces>8897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2022-07-14T11:22:00Z</dcterms:created>
  <dc:creator>学科网试题生产平台</dc:creator>
  <dc:description>3018172572524544</dc:description>
  <cp:lastModifiedBy>上帝掷骰子吗</cp:lastModifiedBy>
  <dcterms:modified xsi:type="dcterms:W3CDTF">2024-07-20T09:05:30Z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A6749CD696374BC89309D1A2C5883EDA</vt:lpwstr>
  </property>
</Properties>
</file>