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5E58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12204700</wp:posOffset>
            </wp:positionV>
            <wp:extent cx="444500" cy="317500"/>
            <wp:effectExtent l="0" t="0" r="12700" b="6350"/>
            <wp:wrapNone/>
            <wp:docPr id="100086" name="图片 100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6" name="图片 10008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年大庆市初中升学考试</w:t>
      </w:r>
    </w:p>
    <w:p w14:paraId="2CC17A2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14:paraId="0A679D58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N-14  O-16  Na-23  Mg-24  Al-27  Cl-35.5  K-39  Ca-40  Cu-64  Zn-65  Ag-108</w:t>
      </w:r>
    </w:p>
    <w:p w14:paraId="1E914F66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本大题共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分。在每小题给出的四个选项中，只有一项符合要求</w:t>
      </w:r>
      <w:r>
        <w:rPr>
          <w:rFonts w:eastAsia="Times New Roman" w:cs="Times New Roman"/>
          <w:b/>
          <w:sz w:val="24"/>
        </w:rPr>
        <w:t>)</w:t>
      </w:r>
    </w:p>
    <w:p w14:paraId="22D13D34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我国提出争取在</w:t>
      </w:r>
      <w:r>
        <w:rPr>
          <w:rFonts w:eastAsia="Times New Roman" w:cs="Times New Roman"/>
        </w:rPr>
        <w:t>2030</w:t>
      </w:r>
      <w:r>
        <w:rPr>
          <w:rFonts w:ascii="宋体" w:hAnsi="宋体"/>
        </w:rPr>
        <w:t>年前实现碳达峰，</w:t>
      </w:r>
      <w:r>
        <w:rPr>
          <w:rFonts w:eastAsia="Times New Roman" w:cs="Times New Roman"/>
        </w:rPr>
        <w:t>2060</w:t>
      </w:r>
      <w:r>
        <w:rPr>
          <w:rFonts w:ascii="宋体" w:hAnsi="宋体"/>
        </w:rPr>
        <w:t>年实现碳中和，碳中和是指</w:t>
      </w:r>
      <w:r>
        <w:rPr>
          <w:rFonts w:eastAsia="Times New Roman" w:cs="Times New Roman"/>
        </w:rPr>
        <w:t>CO</w:t>
      </w:r>
      <w:r>
        <w:rPr>
          <w:rFonts w:eastAsia="Times New Roman" w:cs="Times New Roman"/>
          <w:vertAlign w:val="subscript"/>
        </w:rPr>
        <w:t>2</w:t>
      </w:r>
      <w:r>
        <w:rPr>
          <w:rFonts w:ascii="宋体" w:hAnsi="宋体"/>
        </w:rPr>
        <w:t>的排放总量和减少总量相当。下列做法不利于实现此目标的是</w:t>
      </w:r>
    </w:p>
    <w:p w14:paraId="40378569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太阳能、风能等清洁能源代替化石燃料的使用</w:t>
      </w:r>
    </w:p>
    <w:p w14:paraId="439617C9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B. </w:t>
      </w:r>
      <w:r>
        <w:rPr>
          <w:rFonts w:ascii="宋体" w:hAnsi="宋体"/>
        </w:rPr>
        <w:t>为了实现</w:t>
      </w:r>
      <w:r>
        <w:rPr>
          <w:rFonts w:eastAsia="Times New Roman" w:cs="Times New Roman"/>
        </w:rPr>
        <w:t>CO</w:t>
      </w:r>
      <w:r>
        <w:rPr>
          <w:rFonts w:eastAsia="Times New Roman" w:cs="Times New Roman"/>
          <w:vertAlign w:val="subscript"/>
        </w:rPr>
        <w:t>2</w:t>
      </w:r>
      <w:r>
        <w:rPr>
          <w:rFonts w:ascii="宋体" w:hAnsi="宋体"/>
        </w:rPr>
        <w:t>的零排放，大规模开采可燃冰作为新能源</w:t>
      </w:r>
    </w:p>
    <w:p w14:paraId="649CC894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大力植树造林，严禁乱砍滥伐森林</w:t>
      </w:r>
    </w:p>
    <w:p w14:paraId="05BCA3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/>
        </w:rPr>
        <w:t>在日常生活中，倡导</w:t>
      </w:r>
      <w:r>
        <w:rPr>
          <w:rFonts w:eastAsia="Times New Roman" w:cs="Times New Roman"/>
        </w:rPr>
        <w:t>“</w:t>
      </w:r>
      <w:r>
        <w:rPr>
          <w:rFonts w:ascii="宋体" w:hAnsi="宋体"/>
        </w:rPr>
        <w:t>低碳</w:t>
      </w:r>
      <w:r>
        <w:rPr>
          <w:rFonts w:eastAsia="Times New Roman" w:cs="Times New Roman"/>
        </w:rPr>
        <w:t>”</w:t>
      </w:r>
      <w:r>
        <w:rPr>
          <w:rFonts w:ascii="宋体" w:hAnsi="宋体"/>
        </w:rPr>
        <w:t>生活</w:t>
      </w:r>
    </w:p>
    <w:p w14:paraId="73CD17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93DE27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137B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、太阳能、风能等清洁能源代替化石燃料的使用，可以减少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的排放，做法利于实现此目标；</w:t>
      </w:r>
    </w:p>
    <w:p w14:paraId="6440F7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、为了实现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的零排放，要合理开采可燃冰作为新能源，大量开采会造成资源浪费，做法不利于实现此目标；</w:t>
      </w:r>
    </w:p>
    <w:p w14:paraId="6EFB2E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、大力植树造林，严禁乱砍滥伐森林，植物光合作用吸收二氧化碳，做法利于实现此目标；</w:t>
      </w:r>
    </w:p>
    <w:p w14:paraId="574DA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、在日常生活中，倡导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低碳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生活，可以减少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的排放，做法利于实现此目标；</w:t>
      </w:r>
    </w:p>
    <w:p w14:paraId="23989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79F1B3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下列图示实验操作错误的是</w:t>
      </w:r>
    </w:p>
    <w:p w14:paraId="37D87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81125" cy="13335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液体的倾倒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09675" cy="9429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检查装置气密性</w:t>
      </w:r>
    </w:p>
    <w:p w14:paraId="3A7AD1F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19200" cy="11430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检验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的纯度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857250" cy="10382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证明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是否集满</w:t>
      </w:r>
    </w:p>
    <w:p w14:paraId="1C763E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47CD6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DEF6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【详解】A、取用液体药品时，瓶塞要倒放，标签要对准手心，瓶口紧挨试管口，图中所示操作正确；</w:t>
      </w:r>
    </w:p>
    <w:p w14:paraId="15508D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B、检查装置气密性的方法：把导管的一端浸没在水里，双手紧贴容器外壁，若导管口有气泡冒出，装置不漏气，图中所示操作正确；</w:t>
      </w:r>
    </w:p>
    <w:p w14:paraId="3D43A6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C、检验氢气纯度时，用拇指堵住管口，移近火焰，松开拇指点火，如果听到尖锐的爆鸣声，表明氢气不纯，需要再收集，再检验，直到响声很小，才表明氢气纯净，酒精灯应该点燃，图中所示操作错误；</w:t>
      </w:r>
    </w:p>
    <w:p w14:paraId="77A098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D、检验二氧化碳是否集满，将燃着的木条放在集气瓶口，木条熄灭证明二氧化碳已集满，图中所示操作正确。</w:t>
      </w:r>
    </w:p>
    <w:p w14:paraId="24DD9E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故选：C。</w:t>
      </w:r>
    </w:p>
    <w:p w14:paraId="138DE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成语是中华传统文化的瑰宝，下列成语涉及化学变化的是</w:t>
      </w:r>
    </w:p>
    <w:p w14:paraId="518798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百炼成钢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滴水成冰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立竿见影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披荆斩棘</w:t>
      </w:r>
    </w:p>
    <w:p w14:paraId="48FC44F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5CFFF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0BCE9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15774572" name="图片 15774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4572" name="图片 1577457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、百炼成钢过程中，碳和氧气反应生成二氧化碳，属于化学变化；</w:t>
      </w:r>
    </w:p>
    <w:p w14:paraId="5D6F7E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、滴水成冰的过程中是物质状态的变化，没有新物质生成，属于物理变化；</w:t>
      </w:r>
    </w:p>
    <w:p w14:paraId="291E7A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、立竿见影是光的直线传播，没有新物质生成，属于物理变化；</w:t>
      </w:r>
    </w:p>
    <w:p w14:paraId="15C03B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、披荆斩棘没有新物质生成，属于物理变化；</w:t>
      </w:r>
    </w:p>
    <w:p w14:paraId="2E6D99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3EB896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通过学习化学知识：同学们尝试以化学视角解释生活中的常见现象，下列推测不合理的是</w:t>
      </w:r>
    </w:p>
    <w:p w14:paraId="621CF8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上学路上，看到环卫工人在给树木涂刷石灰浆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含硫黄粉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，推测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5774571" name="图片 15774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4571" name="图片 1577457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为了防止害虫生卵</w:t>
      </w:r>
    </w:p>
    <w:p w14:paraId="1493E5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看电视时，新闻中提到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冰墩墩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外壳采用环保</w:t>
      </w:r>
      <w:r>
        <w:rPr>
          <w:rFonts w:eastAsia="Times New Roman" w:cs="Times New Roman"/>
          <w:color w:val="000000"/>
        </w:rPr>
        <w:t>PVC(</w:t>
      </w:r>
      <w:r>
        <w:rPr>
          <w:rFonts w:ascii="宋体" w:hAnsi="宋体"/>
          <w:color w:val="000000"/>
        </w:rPr>
        <w:t>聚氯乙烯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及</w:t>
      </w:r>
      <w:r>
        <w:rPr>
          <w:rFonts w:eastAsia="Times New Roman" w:cs="Times New Roman"/>
          <w:color w:val="000000"/>
        </w:rPr>
        <w:t>PC(</w:t>
      </w:r>
      <w:r>
        <w:rPr>
          <w:rFonts w:ascii="宋体" w:hAnsi="宋体"/>
          <w:color w:val="000000"/>
        </w:rPr>
        <w:t>聚碳酸酯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制作而成、推测该材料为天然有机高分子材料</w:t>
      </w:r>
    </w:p>
    <w:p w14:paraId="56E574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学炒菜时、油锅不慎着火，用锅盖盖灭、推测灭火的主要原因是隔绝了空气</w:t>
      </w:r>
    </w:p>
    <w:p w14:paraId="0C81AA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假期旅行时、在宾馆中用肥皂洗衣服，发现水中易起浮渣，推测该地区水的硬度较大</w:t>
      </w:r>
    </w:p>
    <w:p w14:paraId="1C03B5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D47E5A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7D0A1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【详解】A、用混有硫磺粉的石灰浆涂刷树木的目的是防止害虫生卵，故选项推测正确；</w:t>
      </w:r>
    </w:p>
    <w:p w14:paraId="75665E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B、PVC(聚氯乙烯)及PC(聚碳酸酯)制作而成，属于塑料，该材料为有机合成材料，故选项推测错误；</w:t>
      </w:r>
    </w:p>
    <w:p w14:paraId="290196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C、灭火的原理有：隔绝空气（或氧气）、清除可燃物、降低温度至可燃物的着火点以下，炒菜时、油锅不慎着火，用锅盖盖灭，其灭火原理是隔绝氧气或空气，故选项推测正确；</w:t>
      </w:r>
    </w:p>
    <w:p w14:paraId="6244F9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 硬水中加入肥皂水会出现大量浮渣，因此测该地区水的硬度较大，故选项推测正确。</w:t>
      </w:r>
    </w:p>
    <w:p w14:paraId="34693C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故选：B。</w:t>
      </w:r>
    </w:p>
    <w:p w14:paraId="0C0FB9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化学的世界五彩缤纷，在化学变化中感受化学之美。下列反应的现象或化学方程式错误的是</w:t>
      </w:r>
    </w:p>
    <w:p w14:paraId="5B1078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铝丝浸入硫酸铜溶液中，铝丝上附着红色固体，溶液蓝色变浅：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55.25pt;" o:ole="t" filled="f" o:preferrelative="t" stroked="f" coordsize="21600,21600">
            <v:path/>
            <v:fill on="f" focussize="0,0"/>
            <v:stroke on="f" joinstyle="miter"/>
            <v:imagedata r:id="rId18" o:title="eqIde8df6c34bb25a53d4cb12c2134f3206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</w:p>
    <w:p w14:paraId="50D5C0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向黄色的</w:t>
      </w:r>
      <w:r>
        <w:rPr>
          <w:rFonts w:eastAsia="Times New Roman" w:cs="Times New Roman"/>
          <w:color w:val="000000"/>
        </w:rPr>
        <w:t>FeCl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溶液中加入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溶液，产生红褐色沉淀：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75pt;width:186pt;" o:ole="t" filled="f" o:preferrelative="t" stroked="f" coordsize="21600,21600">
            <v:path/>
            <v:fill on="f" focussize="0,0"/>
            <v:stroke on="f" joinstyle="miter"/>
            <v:imagedata r:id="rId20" o:title="eqIdfc00f06980769820a285a295b3316d4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</w:p>
    <w:p w14:paraId="035184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紫红色的铜丝浸入稀硫酸中，产生无色气泡，溶液变为蓝色：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75pt;width:129.75pt;" o:ole="t" filled="f" o:preferrelative="t" stroked="f" coordsize="21600,21600">
            <v:path/>
            <v:fill on="f" focussize="0,0"/>
            <v:stroke on="f" joinstyle="miter"/>
            <v:imagedata r:id="rId22" o:title="eqIdffd39b1201470335f8966604a225a561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</w:p>
    <w:p w14:paraId="708741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黑色的氧化亚铁溶于稀盐酸中，溶液变为浅绿色：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105.75pt;" o:ole="t" filled="f" o:preferrelative="t" stroked="f" coordsize="21600,21600">
            <v:path/>
            <v:fill on="f" focussize="0,0"/>
            <v:stroke on="f" joinstyle="miter"/>
            <v:imagedata r:id="rId24" o:title="eqIdd89037ceb39925ce31a0e8c39cdc62c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</w:p>
    <w:p w14:paraId="015FAAD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680A9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5715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【详解】A、铝丝浸入硫酸铜溶液中，铝和硫酸铜反应生成硫酸铝和铜，铝丝上附着红色固体，溶液蓝色变浅，该反应的化学方程式为：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0.25pt;width:156.75pt;" o:ole="t" filled="f" o:preferrelative="t" stroked="f" coordsize="21600,21600">
            <v:path/>
            <v:fill on="f" focussize="0,0"/>
            <v:stroke on="f" joinstyle="miter"/>
            <v:imagedata r:id="rId26" o:title="eqId811a68fb218e967d77410ff6bafacd0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color w:val="000000"/>
        </w:rPr>
        <w:t>，不符合题意；</w:t>
      </w:r>
    </w:p>
    <w:p w14:paraId="1061E2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B、向黄色的氯化铁溶液中加入氢氧化钠溶液，氢氧化钠和氯化铁反应生成氢氧化铁和氯化钠，产生红褐色沉淀，该反应的化学方程式为：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75pt;width:174pt;" o:ole="t" filled="f" o:preferrelative="t" stroked="f" coordsize="21600,21600">
            <v:path/>
            <v:fill on="f" focussize="0,0"/>
            <v:stroke on="f" joinstyle="miter"/>
            <v:imagedata r:id="rId28" o:title="eqId53f28d90cc07384edfac6498932d614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color w:val="000000"/>
        </w:rPr>
        <w:t>，不符合题意；</w:t>
      </w:r>
    </w:p>
    <w:p w14:paraId="70CF0B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C、紫红色的铜丝浸入稀硫酸中，铜位于金属活动性顺序表氢的后面，不和稀硫酸不反应，无明显现象，符合题意；</w:t>
      </w:r>
    </w:p>
    <w:p w14:paraId="0D31D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D、黑色的氧化亚铁和稀盐酸反应生成氯化亚铁和水，现象为：黑色固体逐渐溶解，溶液变为浅绿色，该反应的化学方程式为：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120.75pt;" o:ole="t" filled="f" o:preferrelative="t" stroked="f" coordsize="21600,21600">
            <v:path/>
            <v:fill on="f" focussize="0,0"/>
            <v:stroke on="f" joinstyle="miter"/>
            <v:imagedata r:id="rId30" o:title="eqId561a38588a6be1ebdd6dcc4e7f348d8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color w:val="000000"/>
        </w:rPr>
        <w:t>，不符合题意。</w:t>
      </w:r>
    </w:p>
    <w:p w14:paraId="007B52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3FD00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为达到下列实验目的，相应的实验操作合理的是</w:t>
      </w:r>
    </w:p>
    <w:tbl>
      <w:tblPr>
        <w:tblStyle w:val="5"/>
        <w:tblW w:w="10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3795"/>
        <w:gridCol w:w="5475"/>
      </w:tblGrid>
      <w:tr w14:paraId="45E63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DED39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C9311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5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97059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</w:tr>
      <w:tr w14:paraId="0327E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3566D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1114D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KCl</w:t>
            </w:r>
            <w:r>
              <w:rPr>
                <w:rFonts w:ascii="宋体" w:hAnsi="宋体"/>
                <w:color w:val="000000"/>
              </w:rPr>
              <w:t>溶液中少量</w:t>
            </w:r>
            <w:r>
              <w:rPr>
                <w:rFonts w:eastAsia="Times New Roman" w:cs="Times New Roman"/>
                <w:color w:val="000000"/>
              </w:rPr>
              <w:t>CaC1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杂质</w:t>
            </w:r>
          </w:p>
        </w:tc>
        <w:tc>
          <w:tcPr>
            <w:tcW w:w="5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BA926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向溶液中通入过量的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气体，过滤</w:t>
            </w:r>
          </w:p>
        </w:tc>
      </w:tr>
      <w:tr w14:paraId="44F8F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4EC13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EFA88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测定质量分数为</w:t>
            </w:r>
            <w:r>
              <w:rPr>
                <w:rFonts w:eastAsia="Times New Roman" w:cs="Times New Roman"/>
                <w:color w:val="000000"/>
              </w:rPr>
              <w:t>98%</w:t>
            </w:r>
            <w:r>
              <w:rPr>
                <w:rFonts w:ascii="宋体" w:hAnsi="宋体"/>
                <w:color w:val="000000"/>
              </w:rPr>
              <w:t>的浓硫酸的</w:t>
            </w: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5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361E0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用玻璃棒蘸取待测液滴到</w:t>
            </w: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宋体" w:hAnsi="宋体"/>
                <w:color w:val="000000"/>
              </w:rPr>
              <w:t>试纸上，把试纸显示的颜色与标准比色卡对照</w:t>
            </w:r>
          </w:p>
        </w:tc>
      </w:tr>
      <w:tr w14:paraId="268F8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C987B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1A87C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鉴别尿素和碳铵两种化肥</w:t>
            </w:r>
          </w:p>
        </w:tc>
        <w:tc>
          <w:tcPr>
            <w:tcW w:w="5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0CCEE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取少量两种化肥分别置于研钵中，各加入少量熟石灰粉末，混合、研磨，闻气味</w:t>
            </w:r>
          </w:p>
        </w:tc>
      </w:tr>
      <w:tr w14:paraId="7D4C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5CC7B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CFB3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配制</w:t>
            </w:r>
            <w:r>
              <w:rPr>
                <w:rFonts w:eastAsia="Times New Roman" w:cs="Times New Roman"/>
                <w:color w:val="000000"/>
              </w:rPr>
              <w:t>48g</w:t>
            </w:r>
            <w:r>
              <w:rPr>
                <w:rFonts w:ascii="宋体" w:hAnsi="宋体"/>
                <w:color w:val="000000"/>
              </w:rPr>
              <w:t>质量分数为</w:t>
            </w:r>
            <w:r>
              <w:rPr>
                <w:rFonts w:eastAsia="Times New Roman" w:cs="Times New Roman"/>
                <w:color w:val="000000"/>
              </w:rPr>
              <w:t>6%</w:t>
            </w:r>
            <w:r>
              <w:rPr>
                <w:rFonts w:ascii="宋体" w:hAnsi="宋体"/>
                <w:color w:val="000000"/>
              </w:rPr>
              <w:t>的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5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0E135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用托盘天平称量</w:t>
            </w:r>
            <w:r>
              <w:rPr>
                <w:rFonts w:eastAsia="Times New Roman" w:cs="Times New Roman"/>
                <w:color w:val="000000"/>
              </w:rPr>
              <w:t>2.88gNaCl</w:t>
            </w:r>
            <w:r>
              <w:rPr>
                <w:rFonts w:ascii="宋体" w:hAnsi="宋体"/>
                <w:color w:val="000000"/>
              </w:rPr>
              <w:t>倒入烧杯中，用量</w:t>
            </w:r>
          </w:p>
          <w:p w14:paraId="5520BCC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筒量取所需水于烧杯中，用玻璃棒搅拌</w:t>
            </w:r>
          </w:p>
        </w:tc>
      </w:tr>
    </w:tbl>
    <w:p w14:paraId="732C3AFE">
      <w:pPr>
        <w:spacing w:line="360" w:lineRule="auto"/>
        <w:jc w:val="left"/>
        <w:textAlignment w:val="center"/>
        <w:rPr>
          <w:color w:val="000000"/>
        </w:rPr>
      </w:pPr>
    </w:p>
    <w:p w14:paraId="0AA211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1D1EEFB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AA3345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F421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、二氧化碳和杂质不反应，无法除去杂质，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错，不符合题意；</w:t>
      </w:r>
    </w:p>
    <w:p w14:paraId="0F6BC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B、浓硫酸具有腐蚀性，会腐蚀滤纸，B错，不符合题意；</w:t>
      </w:r>
    </w:p>
    <w:p w14:paraId="01BCE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C、尿素中不含铵根离子，碳铵中含有铵根；加熟石灰研磨，尿素没反应，碳铵有强烈的氨味，可以鉴别出，C对，符合题意；</w:t>
      </w:r>
    </w:p>
    <w:p w14:paraId="0B5B7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D、托盘天平的精确值是0.1g无法准确测出2.88g质量，D错，不符合题意。</w:t>
      </w:r>
    </w:p>
    <w:p w14:paraId="0FB3A1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2F3F71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下列图象能正确反映对应变化关系的是</w:t>
      </w:r>
    </w:p>
    <w:p w14:paraId="2BB66D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04925" cy="12763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在盛有不同固体的三个密闭容器中，分别加入等量质量分数为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>的盐酸</w:t>
      </w:r>
    </w:p>
    <w:p w14:paraId="7BD600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04925" cy="12287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在密闭容器中用红磷测定空气中氧气的含量</w:t>
      </w:r>
    </w:p>
    <w:p w14:paraId="68EA74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657350" cy="13144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向质量均为</w:t>
      </w:r>
      <w:r>
        <w:rPr>
          <w:rFonts w:eastAsia="Times New Roman" w:cs="Times New Roman"/>
          <w:color w:val="000000"/>
        </w:rPr>
        <w:t>6.0g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MgO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固体中，分别加入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20%</w:t>
      </w:r>
      <w:r>
        <w:rPr>
          <w:rFonts w:ascii="宋体" w:hAnsi="宋体"/>
          <w:color w:val="000000"/>
        </w:rPr>
        <w:t>的盐酸</w:t>
      </w:r>
    </w:p>
    <w:p w14:paraId="0049E6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09675" cy="12287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将锌粉加入到</w:t>
      </w:r>
      <w:r>
        <w:rPr>
          <w:rFonts w:eastAsia="Times New Roman" w:cs="Times New Roman"/>
          <w:color w:val="000000"/>
        </w:rPr>
        <w:t>Cu(NO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的混合溶液中，溶液最终变为无色</w:t>
      </w:r>
    </w:p>
    <w:p w14:paraId="73D5583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EEBEF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CDA0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在盛有不同固体的三个密闭容器中，分别加入等量质量分数为10%的盐酸，氧化钙和盐酸反应生成氯化钙和水，放出大量的热，装置内气体受热膨胀，压强增大，待完全反应后，逐渐冷却至室温，压强恢复至原来的压强，氢氧化钙和盐酸反应生成氯化钙和水，放出热量，装置内气体受热膨胀，压强增大，待完全反应后，逐渐冷却至室温，压强恢复至原来的压强，碳酸钙和稀盐酸反应生成氯化钙、二氧化碳和水，反应生成了气体，装置内压强增大，待完全反应后，由于二氧化碳溶于水，且压强增大，二氧化碳的溶解度增大，故压强逐渐减小，待二氧化碳的水溶液达到饱和后，不再变化，不符合题意；</w:t>
      </w:r>
    </w:p>
    <w:p w14:paraId="68E246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在密闭容器中用红磷测定空气中氧气的含量，红磷燃烧，放出大量的热，装置内气体受热膨胀，压强增大，待完全反应后，逐渐冷却至室温，由于消耗了氧气，装置内压强减小，但是最后压强低于原来的压强，不符合题意；</w:t>
      </w:r>
    </w:p>
    <w:p w14:paraId="38422F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C、向质量均为6.0g的MgO、Mg(OH)2固体中，分别加入100g质量分数为20%的盐酸，氧化镁和稀盐酸反应：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53.25pt;width:141pt;" o:ole="t" filled="f" o:preferrelative="t" stroked="f" coordsize="21600,21600">
            <v:path/>
            <v:fill on="f" focussize="0,0"/>
            <v:stroke on="f" joinstyle="miter"/>
            <v:imagedata r:id="rId36" o:title="eqIde76837cd885e653dd77db54f2b1b09a5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  <w:r>
        <w:rPr>
          <w:color w:val="000000"/>
        </w:rPr>
        <w:t>，氢氧化镁和稀盐酸反应：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54pt;width:170.25pt;" o:ole="t" filled="f" o:preferrelative="t" stroked="f" coordsize="21600,21600">
            <v:path/>
            <v:fill on="f" focussize="0,0"/>
            <v:stroke on="f" joinstyle="miter"/>
            <v:imagedata r:id="rId38" o:title="eqId5e966ef1cb612c609c15f4868fdbce0d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  <w:r>
        <w:rPr>
          <w:color w:val="000000"/>
        </w:rPr>
        <w:t>，由化学方程式可知，这两个反应中，最后盐酸均过量，一开始盐酸不足，生成氯化镁的质量相同，最后盐酸过量，氧化镁生成氯化镁的质量大，符合题意；</w:t>
      </w:r>
    </w:p>
    <w:p w14:paraId="2AB80E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D、将锌粉加入到硝酸铜和硝酸银的混合溶液中，锌先与硝酸银反应：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.25pt;width:153.75pt;" o:ole="t" filled="f" o:preferrelative="t" stroked="f" coordsize="21600,21600">
            <v:path/>
            <v:fill on="f" focussize="0,0"/>
            <v:stroke on="f" joinstyle="miter"/>
            <v:imagedata r:id="rId40" o:title="eqIdf3f2da38e193cc570aafd8822fc907c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9">
            <o:LockedField>false</o:LockedField>
          </o:OLEObject>
        </w:object>
      </w:r>
      <w:r>
        <w:rPr>
          <w:color w:val="000000"/>
        </w:rPr>
        <w:t>，65份质量的锌置换出216份质量的银，固体质量增加，溶液质量减小，待硝酸银完全反应后，锌和硝酸铜反应：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.25pt;width:155.25pt;" o:ole="t" filled="f" o:preferrelative="t" stroked="f" coordsize="21600,21600">
            <v:path/>
            <v:fill on="f" focussize="0,0"/>
            <v:stroke on="f" joinstyle="miter"/>
            <v:imagedata r:id="rId42" o:title="eqId74970b87577c0a7eb6616829fbc61c73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  <w:r>
        <w:rPr>
          <w:color w:val="000000"/>
        </w:rPr>
        <w:t>，65份质量的锌置换出64份质量的铜，固体质量减小，溶液质量增加，最终溶液变为无色，说明硝酸铜已经完全反应，故溶液质量先减小后增加，待完全反应后，不再变化，不符合题意。</w:t>
      </w:r>
    </w:p>
    <w:p w14:paraId="099AC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043F68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碘元素被称为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智力元素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。是人体必需的微量元素之一、下列叙述正确的是</w:t>
      </w:r>
    </w:p>
    <w:p w14:paraId="19BD8E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23925" cy="9239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981075" cy="11811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0B52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碘原子核内有</w:t>
      </w:r>
      <w:r>
        <w:rPr>
          <w:rFonts w:eastAsia="Times New Roman" w:cs="Times New Roman"/>
          <w:color w:val="000000"/>
        </w:rPr>
        <w:t>53</w:t>
      </w:r>
      <w:r>
        <w:rPr>
          <w:rFonts w:ascii="宋体" w:hAnsi="宋体"/>
          <w:color w:val="000000"/>
        </w:rPr>
        <w:t>个质子，一个碘原子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5774573" name="图片 15774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4573" name="图片 15774573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质量是</w:t>
      </w:r>
      <w:r>
        <w:rPr>
          <w:rFonts w:eastAsia="Times New Roman" w:cs="Times New Roman"/>
          <w:color w:val="000000"/>
        </w:rPr>
        <w:t>126.9g</w:t>
      </w:r>
    </w:p>
    <w:p w14:paraId="2C3ACA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碘原子核内质子的总质量等于核外电子的总质量</w:t>
      </w:r>
    </w:p>
    <w:p w14:paraId="45779C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食用碘盐可预防碘缺乏病，人体摄入碘越多越有利于健康</w:t>
      </w:r>
    </w:p>
    <w:p w14:paraId="095A01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碘离子</w:t>
      </w:r>
      <w:r>
        <w:rPr>
          <w:rFonts w:eastAsia="Times New Roman" w:cs="Times New Roman"/>
          <w:color w:val="000000"/>
        </w:rPr>
        <w:t>(I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核外有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个电子层、最外层有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个电子</w:t>
      </w:r>
    </w:p>
    <w:p w14:paraId="17F0E7F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64D02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4FBE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【详解】A.由图知，碘的相对原子质量为126.9，实际质量很小，故说法错误；</w:t>
      </w:r>
    </w:p>
    <w:p w14:paraId="668A6B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B.电子的质量很小，所以碘原子核内质子的质量远大于核外电子的质量，故说法错误；</w:t>
      </w:r>
    </w:p>
    <w:p w14:paraId="3DEBA2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C.碘摄入过多或过少都会引发疾病，故说法错误；</w:t>
      </w:r>
    </w:p>
    <w:p w14:paraId="28937E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D.由碘原子结构示意图可知，碘原子有5个电子层，当碘原子得到1个电子后，变成碘离子，最外层达到8个电子的稳定结构，电子层仍是5层，故说法正确。故选D。</w:t>
      </w:r>
    </w:p>
    <w:p w14:paraId="60582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甲、乙两个烧杯中各盛有</w:t>
      </w:r>
      <w:r>
        <w:rPr>
          <w:rFonts w:eastAsia="Times New Roman" w:cs="Times New Roman"/>
          <w:color w:val="000000"/>
        </w:rPr>
        <w:t>100.0g</w:t>
      </w:r>
      <w:r>
        <w:rPr>
          <w:rFonts w:ascii="宋体" w:hAnsi="宋体"/>
          <w:color w:val="000000"/>
        </w:rPr>
        <w:t>水，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时，分别加入质量均为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KC1</w:t>
      </w:r>
      <w:r>
        <w:rPr>
          <w:rFonts w:ascii="宋体" w:hAnsi="宋体"/>
          <w:color w:val="000000"/>
        </w:rPr>
        <w:t>固体，充分溶解后，甲烧杯中现象如图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所示，再将两个烧杯同时降温至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、乙烧杯中现象如图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所示。</w:t>
      </w:r>
    </w:p>
    <w:p w14:paraId="0F4B9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2477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02"/>
        <w:gridCol w:w="953"/>
        <w:gridCol w:w="765"/>
        <w:gridCol w:w="815"/>
        <w:gridCol w:w="815"/>
        <w:gridCol w:w="815"/>
        <w:gridCol w:w="815"/>
        <w:gridCol w:w="815"/>
        <w:gridCol w:w="815"/>
        <w:gridCol w:w="815"/>
      </w:tblGrid>
      <w:tr w14:paraId="221A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8" w:hRule="atLeast"/>
        </w:trPr>
        <w:tc>
          <w:tcPr>
            <w:tcW w:w="0" w:type="auto"/>
            <w:gridSpan w:val="10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8F022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和</w:t>
            </w:r>
            <w:r>
              <w:rPr>
                <w:rFonts w:eastAsia="Times New Roman" w:cs="Times New Roman"/>
                <w:color w:val="000000"/>
              </w:rPr>
              <w:t>KC1</w:t>
            </w:r>
            <w:r>
              <w:rPr>
                <w:rFonts w:ascii="宋体" w:hAnsi="宋体"/>
                <w:color w:val="000000"/>
              </w:rPr>
              <w:t>在不同温度时的溶解度表</w:t>
            </w:r>
          </w:p>
        </w:tc>
      </w:tr>
      <w:tr w14:paraId="0E5B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52992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A71E8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1C216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T</w:t>
            </w:r>
            <w:r>
              <w:rPr>
                <w:rFonts w:eastAsia="Times New Roman" w:cs="Times New Roman"/>
                <w:color w:val="000000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59370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E2AFA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T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4A9B7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52037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8B3C7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E9B5C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</w:t>
            </w:r>
          </w:p>
        </w:tc>
      </w:tr>
      <w:tr w14:paraId="2DE1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01FD3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B2719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05914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F8DBB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BAF74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D1AC5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D3D87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BF66D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E16AE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1DD7A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246</w:t>
            </w:r>
          </w:p>
        </w:tc>
      </w:tr>
      <w:tr w14:paraId="29CE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7643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84D72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KC1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CB87C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27.6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2FC37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31.8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5F5A1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34.0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65B06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35.1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EA686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40.0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5EFDE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45.5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BABAC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51.1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5CB10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56.7</w:t>
            </w:r>
          </w:p>
        </w:tc>
      </w:tr>
    </w:tbl>
    <w:p w14:paraId="5C7A4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下列说法正确的是（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14:paraId="664810F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乙烧杯中加入的固体一定是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29AC83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中溶液可能是该溶质的饱和溶液，图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中上层清液一定是该溶质的饱和溶液</w:t>
      </w:r>
    </w:p>
    <w:p w14:paraId="7E06DD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若从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重新升高到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，甲、乙两溶液中的溶质质量分数一定不相等</w:t>
      </w:r>
    </w:p>
    <w:p w14:paraId="5010461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的取值范围为</w:t>
      </w:r>
      <w:r>
        <w:rPr>
          <w:rFonts w:eastAsia="Times New Roman" w:cs="Times New Roman"/>
          <w:color w:val="000000"/>
        </w:rPr>
        <w:t>31.8&lt;a≤35.1</w:t>
      </w:r>
    </w:p>
    <w:p w14:paraId="59BB990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91E8DA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4C0BB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A. 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时，向</w:t>
      </w:r>
      <w:r>
        <w:rPr>
          <w:rFonts w:eastAsia="Times New Roman" w:cs="Times New Roman"/>
          <w:color w:val="000000"/>
        </w:rPr>
        <w:t>100.0g</w:t>
      </w:r>
      <w:r>
        <w:rPr>
          <w:rFonts w:ascii="宋体" w:hAnsi="宋体"/>
          <w:color w:val="000000"/>
        </w:rPr>
        <w:t>水中加入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KC1</w:t>
      </w:r>
      <w:r>
        <w:rPr>
          <w:rFonts w:ascii="宋体" w:hAnsi="宋体"/>
          <w:color w:val="000000"/>
        </w:rPr>
        <w:t>固体全部溶解，降温至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时，有晶体析出，说明温度降低，物质的溶解度减小，而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8" o:title="eqId91f562c9ec623f185534ef88f0ba467a"/>
            <o:lock v:ext="edit" aspectratio="t"/>
            <w10:wrap type="none"/>
            <w10:anchorlock/>
          </v:shape>
          <o:OLEObject Type="Embed" ProgID="Equation.DSMT4" ShapeID="_x0000_i1036" DrawAspect="Content" ObjectID="_1468075736" r:id="rId47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50" o:title="eqId9194df0a8de85c4e438d1223957392e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9">
            <o:LockedField>false</o:LockedField>
          </o:OLEObject>
        </w:object>
      </w:r>
      <w:r>
        <w:rPr>
          <w:rFonts w:ascii="宋体" w:hAnsi="宋体"/>
          <w:color w:val="000000"/>
        </w:rPr>
        <w:t>的溶解度都随温度的降低而减小，故无法判断乙烧杯中加入的固体是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8" o:title="eqId91f562c9ec623f185534ef88f0ba467a"/>
            <o:lock v:ext="edit" aspectratio="t"/>
            <w10:wrap type="none"/>
            <w10:anchorlock/>
          </v:shape>
          <o:OLEObject Type="Embed" ProgID="Equation.DSMT4" ShapeID="_x0000_i1038" DrawAspect="Content" ObjectID="_1468075738" r:id="rId51">
            <o:LockedField>false</o:LockedField>
          </o:OLEObject>
        </w:object>
      </w:r>
      <w:r>
        <w:rPr>
          <w:rFonts w:ascii="宋体" w:hAnsi="宋体"/>
          <w:color w:val="000000"/>
        </w:rPr>
        <w:t>或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50" o:title="eqId9194df0a8de85c4e438d1223957392e3"/>
            <o:lock v:ext="edit" aspectratio="t"/>
            <w10:wrap type="none"/>
            <w10:anchorlock/>
          </v:shape>
          <o:OLEObject Type="Embed" ProgID="Equation.DSMT4" ShapeID="_x0000_i1039" DrawAspect="Content" ObjectID="_1468075739" r:id="rId52">
            <o:LockedField>false</o:LockedField>
          </o:OLEObject>
        </w:object>
      </w:r>
      <w:r>
        <w:rPr>
          <w:rFonts w:ascii="宋体" w:hAnsi="宋体"/>
          <w:color w:val="000000"/>
        </w:rPr>
        <w:t>，此选项错误；</w:t>
      </w:r>
    </w:p>
    <w:p w14:paraId="2E383B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中溶液可能是该溶质的恰好饱和溶液可能是不饱和溶液，图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中因有晶体析出，上层清液一定是该溶质的饱和溶液，此选项正确；</w:t>
      </w:r>
    </w:p>
    <w:p w14:paraId="35058E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若从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重新升高到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，乙烧杯中的晶体全部溶解，甲、乙两烧杯中溶液中溶质质量都为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，溶剂为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，则溶质质量分数相等，此选项错误；</w:t>
      </w:r>
    </w:p>
    <w:p w14:paraId="72A88B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中溶液可能是该溶质的恰好饱和溶液，可能是不饱和溶液，两物质的溶解度相同都为</w:t>
      </w:r>
      <w:r>
        <w:rPr>
          <w:rFonts w:eastAsia="Times New Roman" w:cs="Times New Roman"/>
          <w:color w:val="000000"/>
        </w:rPr>
        <w:t>35.1g</w:t>
      </w:r>
      <w:r>
        <w:rPr>
          <w:rFonts w:ascii="宋体" w:hAnsi="宋体"/>
          <w:color w:val="000000"/>
        </w:rPr>
        <w:t>，所以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最大值为</w:t>
      </w:r>
      <w:r>
        <w:rPr>
          <w:rFonts w:eastAsia="Times New Roman" w:cs="Times New Roman"/>
          <w:color w:val="000000"/>
        </w:rPr>
        <w:t>35.1g, 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时有晶体析出，而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8" o:title="eqId91f562c9ec623f185534ef88f0ba467a"/>
            <o:lock v:ext="edit" aspectratio="t"/>
            <w10:wrap type="none"/>
            <w10:anchorlock/>
          </v:shape>
          <o:OLEObject Type="Embed" ProgID="Equation.DSMT4" ShapeID="_x0000_i1040" DrawAspect="Content" ObjectID="_1468075740" r:id="rId53">
            <o:LockedField>false</o:LockedField>
          </o:OLEObject>
        </w:object>
      </w:r>
      <w:r>
        <w:rPr>
          <w:rFonts w:ascii="宋体" w:hAnsi="宋体"/>
          <w:color w:val="000000"/>
        </w:rPr>
        <w:t>溶解度为</w:t>
      </w:r>
      <w:r>
        <w:rPr>
          <w:rFonts w:eastAsia="Times New Roman" w:cs="Times New Roman"/>
          <w:color w:val="000000"/>
        </w:rPr>
        <w:t>25.0g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 xml:space="preserve">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50" o:title="eqId9194df0a8de85c4e438d1223957392e3"/>
            <o:lock v:ext="edit" aspectratio="t"/>
            <w10:wrap type="none"/>
            <w10:anchorlock/>
          </v:shape>
          <o:OLEObject Type="Embed" ProgID="Equation.DSMT4" ShapeID="_x0000_i1041" DrawAspect="Content" ObjectID="_1468075741" r:id="rId54">
            <o:LockedField>false</o:LockedField>
          </o:OLEObject>
        </w:object>
      </w:r>
      <w:r>
        <w:rPr>
          <w:rFonts w:ascii="宋体" w:hAnsi="宋体"/>
          <w:color w:val="000000"/>
        </w:rPr>
        <w:t>溶解度为</w:t>
      </w:r>
      <w:r>
        <w:rPr>
          <w:rFonts w:eastAsia="Times New Roman" w:cs="Times New Roman"/>
          <w:color w:val="000000"/>
        </w:rPr>
        <w:t>31.8g,</w:t>
      </w:r>
      <w:r>
        <w:rPr>
          <w:rFonts w:ascii="宋体" w:hAnsi="宋体"/>
          <w:color w:val="000000"/>
        </w:rPr>
        <w:t>所以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最小值为</w:t>
      </w:r>
      <w:r>
        <w:rPr>
          <w:rFonts w:eastAsia="Times New Roman" w:cs="Times New Roman"/>
          <w:color w:val="000000"/>
        </w:rPr>
        <w:t>31.8g,</w:t>
      </w:r>
      <w:r>
        <w:rPr>
          <w:rFonts w:ascii="宋体" w:hAnsi="宋体"/>
          <w:color w:val="000000"/>
        </w:rPr>
        <w:t>即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的取值范围为</w:t>
      </w:r>
      <w:r>
        <w:rPr>
          <w:rFonts w:eastAsia="Times New Roman" w:cs="Times New Roman"/>
          <w:color w:val="000000"/>
        </w:rPr>
        <w:t>25.0&lt;a≤35.1</w:t>
      </w:r>
      <w:r>
        <w:rPr>
          <w:rFonts w:ascii="宋体" w:hAnsi="宋体"/>
          <w:color w:val="000000"/>
        </w:rPr>
        <w:t>，此选项错误；</w:t>
      </w:r>
    </w:p>
    <w:p w14:paraId="3739A03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B。</w:t>
      </w:r>
    </w:p>
    <w:p w14:paraId="676682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下图为模拟烟气处理，并得到轻质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的主要流程。已知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是酸性氧化物，化学性质与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相似。下列说法错误的是</w:t>
      </w:r>
    </w:p>
    <w:p w14:paraId="2BF3123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3429000" cy="140970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36E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净化时反应的化学方程式：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74.75pt;" o:ole="t" filled="f" o:preferrelative="t" stroked="f" coordsize="21600,21600">
            <v:path/>
            <v:fill on="f" focussize="0,0"/>
            <v:stroke on="f" joinstyle="miter"/>
            <v:imagedata r:id="rId57" o:title="eqIdb7209039a309e957877983dee06cc30c"/>
            <o:lock v:ext="edit" aspectratio="t"/>
            <w10:wrap type="none"/>
            <w10:anchorlock/>
          </v:shape>
          <o:OLEObject Type="Embed" ProgID="Equation.DSMT4" ShapeID="_x0000_i1042" DrawAspect="Content" ObjectID="_1468075742" r:id="rId56">
            <o:LockedField>false</o:LockedField>
          </o:OLEObject>
        </w:object>
      </w:r>
    </w:p>
    <w:p w14:paraId="42A4C70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净化时用石灰乳而不用石灰水，是为了充分吸收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4EF44A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 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通入紫色石蕊溶液，溶液变红</w:t>
      </w:r>
    </w:p>
    <w:p w14:paraId="19D0D48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沉淀时应先通入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，再通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2219B2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C026A3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787EF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【详解】A、由图可知，净化时，反应物为氢氧化钙、二氧化硫、氧气，生成物为硫酸钙，根据质量守恒定律，化学反应前后，元素的种类不变，反应物中含氢元素，故还应生成了水，该反应的化学方程式为：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89.75pt;" o:ole="t" filled="f" o:preferrelative="t" stroked="f" coordsize="21600,21600">
            <v:path/>
            <v:fill on="f" focussize="0,0"/>
            <v:stroke on="f" joinstyle="miter"/>
            <v:imagedata r:id="rId59" o:title="eqIde20ca67e794e8265b6eafd48127d18d8"/>
            <o:lock v:ext="edit" aspectratio="t"/>
            <w10:wrap type="none"/>
            <w10:anchorlock/>
          </v:shape>
          <o:OLEObject Type="Embed" ProgID="Equation.DSMT4" ShapeID="_x0000_i1043" DrawAspect="Content" ObjectID="_1468075743" r:id="rId58">
            <o:LockedField>false</o:LockedField>
          </o:OLEObject>
        </w:object>
      </w:r>
      <w:r>
        <w:rPr>
          <w:color w:val="000000"/>
        </w:rPr>
        <w:t>，符合题意；</w:t>
      </w:r>
    </w:p>
    <w:p w14:paraId="7227CA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B、净化时用石灰乳而不用石灰水，是因为氢氧化钙微溶于水，石灰水中含量较少，使用石灰乳可以充分吸收SO</w:t>
      </w:r>
      <w:r>
        <w:rPr>
          <w:color w:val="000000"/>
          <w:vertAlign w:val="subscript"/>
        </w:rPr>
        <w:t>2</w:t>
      </w:r>
      <w:r>
        <w:rPr>
          <w:color w:val="000000"/>
        </w:rPr>
        <w:t>，不符合题意；</w:t>
      </w:r>
    </w:p>
    <w:p w14:paraId="191052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C、二氧化硫能与水反应生成亚硫酸，亚硫酸显酸性，能使紫色石蕊试液变红，不符合题意；</w:t>
      </w:r>
    </w:p>
    <w:p w14:paraId="473F80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D、沉淀时先通入氨气，形成碱性环境，有利于二氧化碳的吸收，可以提高产率，不符合题意。</w:t>
      </w:r>
    </w:p>
    <w:p w14:paraId="0D2D5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5D7746F0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本大题包括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06D4ED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应用化学知识解决厨房中的问题：</w:t>
      </w:r>
    </w:p>
    <w:p w14:paraId="51B102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用洗洁精洗碗，因为洗洁精对油污具有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功能。</w:t>
      </w:r>
    </w:p>
    <w:p w14:paraId="41842E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提倡食用铁强化酱油，可以预防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641E2F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发现电水壶中有较多水垢，用厨房中的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清洗。</w:t>
      </w:r>
    </w:p>
    <w:p w14:paraId="085825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铁锅易锈蚀，防止铁锅锈蚀的一种便捷方法是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756003A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乳化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贫血</w:t>
      </w:r>
      <w:r>
        <w:rPr>
          <w:color w:val="000000"/>
        </w:rPr>
        <w:t xml:space="preserve">    </w:t>
      </w:r>
    </w:p>
    <w:p w14:paraId="5E0E37A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食醋</w:t>
      </w:r>
      <w:r>
        <w:rPr>
          <w:color w:val="000000"/>
        </w:rPr>
        <w:t xml:space="preserve">    （4）</w:t>
      </w:r>
      <w:r>
        <w:rPr>
          <w:rFonts w:ascii="宋体" w:hAnsi="宋体"/>
          <w:color w:val="000000"/>
        </w:rPr>
        <w:t>保持铁锅表面干燥</w:t>
      </w:r>
    </w:p>
    <w:p w14:paraId="7BFAE3B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2F787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5E201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洗洁精去油污利用洗洁精的乳化功能，故填乳化。</w:t>
      </w:r>
    </w:p>
    <w:p w14:paraId="5EC4CD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68936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铁强化酱油中含铁，铁可以预防缺铁性贫血，故填贫血。</w:t>
      </w:r>
    </w:p>
    <w:p w14:paraId="2AA7B7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08542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水垢的主要成分碳酸钙、氢氧化镁，能和碳酸盐和难溶性碱反应的是酸，厨房中的酸是醋酸，即食醋，故填食醋。</w:t>
      </w:r>
    </w:p>
    <w:p w14:paraId="2D039C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A6C03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防止铁生锈的措施是隔绝水或氧气，比较便捷的方法是保持铁锅表面干燥，故填保持铁锅表面干燥。</w:t>
      </w:r>
    </w:p>
    <w:p w14:paraId="0C4839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根据下列装置，回答问题：</w:t>
      </w:r>
    </w:p>
    <w:p w14:paraId="61A69A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758315"/>
            <wp:effectExtent l="0" t="0" r="0" b="1333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58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B6B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（1）写出图中标号①仪器的名称：_______。</w:t>
      </w:r>
    </w:p>
    <w:p w14:paraId="35CA38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（2）实验室用过氧化氢溶液和二氧化锰制取氧气，选择的发生装置是_______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，反应的化学方程式为_______。</w:t>
      </w:r>
    </w:p>
    <w:p w14:paraId="666725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（3）一氧化氮</w:t>
      </w:r>
      <w:r>
        <w:rPr>
          <w:rFonts w:eastAsia="Times New Roman" w:cs="Times New Roman"/>
          <w:color w:val="000000"/>
        </w:rPr>
        <w:t>(NO)</w:t>
      </w:r>
      <w:r>
        <w:rPr>
          <w:rFonts w:ascii="宋体" w:hAnsi="宋体"/>
          <w:color w:val="000000"/>
        </w:rPr>
        <w:t>是抗菌领域的明星分子。常温下，</w:t>
      </w:r>
      <w:r>
        <w:rPr>
          <w:rFonts w:eastAsia="Times New Roman" w:cs="Times New Roman"/>
          <w:color w:val="000000"/>
        </w:rPr>
        <w:t>NO</w:t>
      </w:r>
      <w:r>
        <w:rPr>
          <w:rFonts w:ascii="宋体" w:hAnsi="宋体"/>
          <w:color w:val="000000"/>
        </w:rPr>
        <w:t>难溶于水且不与水反应。易与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反应生成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气体。实验室收集少量</w:t>
      </w:r>
      <w:r>
        <w:rPr>
          <w:rFonts w:eastAsia="Times New Roman" w:cs="Times New Roman"/>
          <w:color w:val="000000"/>
        </w:rPr>
        <w:t>NO</w:t>
      </w:r>
      <w:r>
        <w:rPr>
          <w:rFonts w:ascii="宋体" w:hAnsi="宋体"/>
          <w:color w:val="000000"/>
        </w:rPr>
        <w:t>，选择的装置是_______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58EBF00D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酒精灯</w:t>
      </w:r>
      <w:r>
        <w:rPr>
          <w:color w:val="000000"/>
        </w:rPr>
        <w:t xml:space="preserve">    （2）    ①.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9.75pt;width:33.75pt;" o:ole="t" filled="f" o:preferrelative="t" stroked="f" coordsize="21600,21600">
            <v:path/>
            <v:fill on="f" focussize="0,0"/>
            <v:stroke on="f" joinstyle="miter"/>
            <v:imagedata r:id="rId62" o:title="eqId96abe4dabb8919356901facf4ce48ba8"/>
            <o:lock v:ext="edit" aspectratio="t"/>
            <w10:wrap type="none"/>
            <w10:anchorlock/>
          </v:shape>
          <o:OLEObject Type="Embed" ProgID="Equation.DSMT4" ShapeID="_x0000_i1044" DrawAspect="Content" ObjectID="_1468075744" r:id="rId61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color w:val="000000"/>
        </w:rPr>
        <w:t xml:space="preserve">    </w:t>
      </w:r>
    </w:p>
    <w:p w14:paraId="596A137D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F</w:t>
      </w:r>
    </w:p>
    <w:p w14:paraId="16AF09E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5BA52B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98F59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图中标号①仪器是酒精灯，故填：酒精灯</w:t>
      </w:r>
    </w:p>
    <w:p w14:paraId="3FAFE1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43F5F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实验室用过氧化氢溶液和二氧化锰制取氧气，反应物是固体与液体，反应条件是常温，所以要选择固液常温型的发生装置，因二氧化锰是粉末，不可用有多孔塑料板的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装置，故选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，过氧化氢在二氧化锰的催化作用下会生成氧气和水，故填：</w:t>
      </w:r>
      <w:r>
        <w:rPr>
          <w:rFonts w:eastAsia="Times New Roman" w:cs="Times New Roman"/>
          <w:color w:val="000000"/>
        </w:rPr>
        <w:t>B 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9.75pt;width:33.75pt;" o:ole="t" filled="f" o:preferrelative="t" stroked="f" coordsize="21600,21600">
            <v:path/>
            <v:fill on="f" focussize="0,0"/>
            <v:stroke on="f" joinstyle="miter"/>
            <v:imagedata r:id="rId62" o:title="eqId96abe4dabb8919356901facf4ce48ba8"/>
            <o:lock v:ext="edit" aspectratio="t"/>
            <w10:wrap type="none"/>
            <w10:anchorlock/>
          </v:shape>
          <o:OLEObject Type="Embed" ProgID="Equation.DSMT4" ShapeID="_x0000_i1045" DrawAspect="Content" ObjectID="_1468075745" r:id="rId63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；</w:t>
      </w:r>
    </w:p>
    <w:p w14:paraId="2D5B3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90880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常温下，</w:t>
      </w:r>
      <w:r>
        <w:rPr>
          <w:rFonts w:eastAsia="Times New Roman" w:cs="Times New Roman"/>
          <w:color w:val="000000"/>
        </w:rPr>
        <w:t>NO</w:t>
      </w:r>
      <w:r>
        <w:rPr>
          <w:rFonts w:ascii="宋体" w:hAnsi="宋体"/>
          <w:color w:val="000000"/>
        </w:rPr>
        <w:t>难溶于水且不与水反应，易与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反应生成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气体，则实验室收集少量</w:t>
      </w:r>
      <w:r>
        <w:rPr>
          <w:rFonts w:eastAsia="Times New Roman" w:cs="Times New Roman"/>
          <w:color w:val="000000"/>
        </w:rPr>
        <w:t>NO</w:t>
      </w:r>
      <w:r>
        <w:rPr>
          <w:rFonts w:ascii="宋体" w:hAnsi="宋体"/>
          <w:color w:val="000000"/>
        </w:rPr>
        <w:t>，只能采用排水法，故填：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。</w:t>
      </w:r>
    </w:p>
    <w:p w14:paraId="211D99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我国从二氧化碳人工合成淀粉取得重大突破性进展，被国际学术界誉为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影响世界的重大颠覆性技术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。请回答下列问题：</w:t>
      </w:r>
    </w:p>
    <w:p w14:paraId="3FBC55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（1）淀粉没有甜味、是否属于糖类物质？_______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否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203114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（2）淀粉的化学式为</w:t>
      </w:r>
      <w:r>
        <w:rPr>
          <w:rFonts w:eastAsia="Times New Roman" w:cs="Times New Roman"/>
          <w:color w:val="000000"/>
        </w:rPr>
        <w:t>(C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n</w:t>
      </w:r>
      <w:r>
        <w:rPr>
          <w:rFonts w:ascii="宋体" w:hAnsi="宋体"/>
          <w:color w:val="000000"/>
        </w:rPr>
        <w:t>，其中碳、氧元素的质量比为_______。</w:t>
      </w:r>
    </w:p>
    <w:p w14:paraId="4D83BE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（3）粮食酿酒原理：①淀粉水解成葡萄糖②葡萄糖在酒化酶的作用下生成乙醇和二氧化碳。请写出反应②的化学方程式_______，该反应的基本反应类型为_______。</w:t>
      </w:r>
    </w:p>
    <w:p w14:paraId="0310E5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（4）固定和利用二氧化碳能有效减少空气中的温室气体。工业上利用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和物质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反应生产尿素、化学方程式为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142.5pt;" o:ole="t" filled="f" o:preferrelative="t" stroked="f" coordsize="21600,21600">
            <v:path/>
            <v:fill on="f" focussize="0,0"/>
            <v:stroke on="f" joinstyle="miter"/>
            <v:imagedata r:id="rId65" o:title="eqIdcf63c82945f635f445591a0e98055831"/>
            <o:lock v:ext="edit" aspectratio="t"/>
            <w10:wrap type="none"/>
            <w10:anchorlock/>
          </v:shape>
          <o:OLEObject Type="Embed" ProgID="Equation.DSMT4" ShapeID="_x0000_i1046" DrawAspect="Content" ObjectID="_1468075746" r:id="rId64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的化学式为_______。</w:t>
      </w:r>
    </w:p>
    <w:p w14:paraId="1E56BD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（5）二氧化碳灭火器是常用灭火器之一、灭火时，将液态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喷出，起到降温和隔绝空气的作用、降温的原因是_______，隔绝空气利用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的性质是_______。</w:t>
      </w:r>
    </w:p>
    <w:p w14:paraId="0F141AB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（1）是    （2）9:10    </w:t>
      </w:r>
    </w:p>
    <w:p w14:paraId="4139A29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8.25pt;width:180pt;" o:ole="t" filled="f" o:preferrelative="t" stroked="f" coordsize="21600,21600">
            <v:path/>
            <v:fill on="f" focussize="0,0"/>
            <v:stroke on="f" joinstyle="miter"/>
            <v:imagedata r:id="rId67" o:title="eqId0b68fe1c178fd4b2be5f8f8e77f1712a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color w:val="000000"/>
        </w:rPr>
        <w:t xml:space="preserve">    ②. 分解反应    </w:t>
      </w:r>
    </w:p>
    <w:p w14:paraId="15BA4C8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（4）NH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  （5）    ①. 液态二氧化碳汽化吸热，能使周围温度降低    ②. 二氧化碳不燃烧、不支持燃烧，密度比空气大</w:t>
      </w:r>
    </w:p>
    <w:p w14:paraId="44F8346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D95C32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74DE2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淀粉虽然没有甜味，但是淀粉属于糖类，故填：是；</w:t>
      </w:r>
    </w:p>
    <w:p w14:paraId="7725B6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E3B71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淀粉中碳、氧元素的质量比为：（12×6</w:t>
      </w:r>
      <w:r>
        <w:rPr>
          <w:i/>
          <w:color w:val="000000"/>
        </w:rPr>
        <w:t>n</w:t>
      </w:r>
      <w:r>
        <w:rPr>
          <w:color w:val="000000"/>
        </w:rPr>
        <w:t>）：（16×5</w:t>
      </w:r>
      <w:r>
        <w:rPr>
          <w:i/>
          <w:color w:val="000000"/>
        </w:rPr>
        <w:t>n</w:t>
      </w:r>
      <w:r>
        <w:rPr>
          <w:color w:val="000000"/>
        </w:rPr>
        <w:t>）=9:10；</w:t>
      </w:r>
    </w:p>
    <w:p w14:paraId="0D9D9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712B5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反应②为葡萄糖在酒化酶的作用下转化为乙醇和二氧化碳，该反应的化学方程式为：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8.25pt;width:180pt;" o:ole="t" filled="f" o:preferrelative="t" stroked="f" coordsize="21600,21600">
            <v:path/>
            <v:fill on="f" focussize="0,0"/>
            <v:stroke on="f" joinstyle="miter"/>
            <v:imagedata r:id="rId67" o:title="eqId0b68fe1c178fd4b2be5f8f8e77f1712a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  <w:r>
        <w:rPr>
          <w:color w:val="000000"/>
        </w:rPr>
        <w:t>；</w:t>
      </w:r>
    </w:p>
    <w:p w14:paraId="3DD8EC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该反应符合“一变多”的特点，属于分解反应；</w:t>
      </w:r>
    </w:p>
    <w:p w14:paraId="7924A8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CD634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根据质量守恒定律，化学反应前后，原子的种类和数目不变，反应物中含C、H、N、O的个数分别是1、0、0、2，生成物中含C、H、N、O的个数分别是1、6、2、2，故反应物中还应含6个H、2个N，故X的化学式为：NH</w:t>
      </w:r>
      <w:r>
        <w:rPr>
          <w:color w:val="000000"/>
          <w:vertAlign w:val="subscript"/>
        </w:rPr>
        <w:t>3</w:t>
      </w:r>
      <w:r>
        <w:rPr>
          <w:color w:val="000000"/>
        </w:rPr>
        <w:t>；</w:t>
      </w:r>
    </w:p>
    <w:p w14:paraId="557FE8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109C9E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液态二氧化碳汽化吸热，能使周围温度降低，故可以降温；</w:t>
      </w:r>
    </w:p>
    <w:p w14:paraId="3084F6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二氧化碳不燃烧、不支持燃烧，且密度比空气大，可用隔绝空气。</w:t>
      </w:r>
    </w:p>
    <w:p w14:paraId="08F65D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学习化学使我们从五彩缤纷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5774575" name="图片 15774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4575" name="图片 15774575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宏观世界步入了充满神奇色彩的微观世界。阅读下列材料。回答问题：</w:t>
      </w:r>
    </w:p>
    <w:p w14:paraId="7A8DD2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1.</w:t>
      </w:r>
      <w:r>
        <w:rPr>
          <w:rFonts w:ascii="宋体" w:hAnsi="宋体"/>
          <w:color w:val="000000"/>
        </w:rPr>
        <w:t>我国科学家研究出碳化钼</w:t>
      </w:r>
      <w:r>
        <w:rPr>
          <w:rFonts w:eastAsia="Times New Roman" w:cs="Times New Roman"/>
          <w:color w:val="000000"/>
        </w:rPr>
        <w:t>(Mo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C)</w:t>
      </w:r>
      <w:r>
        <w:rPr>
          <w:rFonts w:ascii="宋体" w:hAnsi="宋体"/>
          <w:color w:val="000000"/>
        </w:rPr>
        <w:t>负载金原子组成的高效催化体系，使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120℃</w:t>
      </w:r>
      <w:r>
        <w:rPr>
          <w:rFonts w:ascii="宋体" w:hAnsi="宋体"/>
          <w:color w:val="000000"/>
        </w:rPr>
        <w:t>下发生反应，反应的微观模型如图所示。</w:t>
      </w:r>
    </w:p>
    <w:p w14:paraId="704626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00450" cy="151447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780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碳化钼</w:t>
      </w:r>
      <w:r>
        <w:rPr>
          <w:rFonts w:eastAsia="Times New Roman" w:cs="Times New Roman"/>
          <w:color w:val="000000"/>
        </w:rPr>
        <w:t>(Mo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C)</w:t>
      </w:r>
      <w:r>
        <w:rPr>
          <w:rFonts w:ascii="宋体" w:hAnsi="宋体"/>
          <w:color w:val="000000"/>
        </w:rPr>
        <w:t>中、钼元素为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金属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非金属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元素。</w:t>
      </w:r>
    </w:p>
    <w:p w14:paraId="52A60E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该反应过程中：①金原子对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“CO”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O”)</w:t>
      </w:r>
      <w:r>
        <w:rPr>
          <w:rFonts w:ascii="宋体" w:hAnsi="宋体"/>
          <w:color w:val="000000"/>
        </w:rPr>
        <w:t>起吸附催化作用。</w:t>
      </w:r>
    </w:p>
    <w:p w14:paraId="607A4C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②反应的化学方程式为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742FFA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Ⅱ.</w:t>
      </w:r>
      <w:r>
        <w:rPr>
          <w:rFonts w:ascii="宋体" w:hAnsi="宋体"/>
          <w:color w:val="000000"/>
        </w:rPr>
        <w:t>分类法是学习化学的重要方法之一，某同学结合元素化合价构建了铜及其化合物的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化合价</w:t>
      </w:r>
      <w:r>
        <w:rPr>
          <w:rFonts w:eastAsia="Times New Roman" w:cs="Times New Roman"/>
          <w:color w:val="000000"/>
        </w:rPr>
        <w:t>-</w:t>
      </w:r>
      <w:r>
        <w:rPr>
          <w:rFonts w:ascii="宋体" w:hAnsi="宋体"/>
          <w:color w:val="000000"/>
        </w:rPr>
        <w:t>物质类别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关系图，如图所示。</w:t>
      </w:r>
    </w:p>
    <w:p w14:paraId="4FB79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81300" cy="16764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FE3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写出物质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0BF5C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配平化学方程式：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3.75pt;width:288.75pt;" o:ole="t" filled="f" o:preferrelative="t" stroked="f" coordsize="21600,21600">
            <v:path/>
            <v:fill on="f" focussize="0,0"/>
            <v:stroke on="f" joinstyle="miter"/>
            <v:imagedata r:id="rId72" o:title="eqIdbd97cf75cedbd85fdce354fb01574587"/>
            <o:lock v:ext="edit" aspectratio="t"/>
            <w10:wrap type="none"/>
            <w10:anchorlock/>
          </v:shape>
          <o:OLEObject Type="Embed" ProgID="Equation.DSMT4" ShapeID="_x0000_i1049" DrawAspect="Content" ObjectID="_1468075749" r:id="rId71">
            <o:LockedField>false</o:LockedField>
          </o:OLEObject>
        </w:object>
      </w:r>
      <w:r>
        <w:rPr>
          <w:color w:val="000000"/>
        </w:rPr>
        <w:t>____</w:t>
      </w:r>
    </w:p>
    <w:p w14:paraId="4DDC47F1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金属</w:t>
      </w:r>
      <w:r>
        <w:rPr>
          <w:color w:val="000000"/>
        </w:rPr>
        <w:t xml:space="preserve">    （2）    ①. </w:t>
      </w:r>
      <w:r>
        <w:rPr>
          <w:rFonts w:eastAsia="Times New Roman" w:cs="Times New Roman"/>
          <w:color w:val="000000"/>
        </w:rPr>
        <w:t>CO</w:t>
      </w:r>
      <w:r>
        <w:rPr>
          <w:color w:val="000000"/>
        </w:rPr>
        <w:t xml:space="preserve">    ②.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8.25pt;width:129pt;" o:ole="t" filled="f" o:preferrelative="t" stroked="f" coordsize="21600,21600">
            <v:path/>
            <v:fill on="f" focussize="0,0"/>
            <v:stroke on="f" joinstyle="miter"/>
            <v:imagedata r:id="rId74" o:title="eqIdc31e048410ff94c4f024ecffd856dbba"/>
            <o:lock v:ext="edit" aspectratio="t"/>
            <w10:wrap type="none"/>
            <w10:anchorlock/>
          </v:shape>
          <o:OLEObject Type="Embed" ProgID="Equation.DSMT4" ShapeID="_x0000_i1050" DrawAspect="Content" ObjectID="_1468075750" r:id="rId73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677A6A58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 xml:space="preserve">    （4）</w:t>
      </w:r>
      <w:r>
        <w:rPr>
          <w:rFonts w:eastAsia="Times New Roman" w:cs="Times New Roman"/>
          <w:color w:val="000000"/>
        </w:rPr>
        <w:t>1、2、1、1、2</w:t>
      </w:r>
    </w:p>
    <w:p w14:paraId="591CECB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848A1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A29D4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钼是金字旁，则钼元素为金属元素。</w:t>
      </w:r>
    </w:p>
    <w:p w14:paraId="5AD581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1DAE9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由图可知，一氧化碳吸附在金原子表面，故该反应过程中：①金原子对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起吸附催化作用。</w:t>
      </w:r>
    </w:p>
    <w:p w14:paraId="11D995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一氧化碳和水在催化剂催化作用下，</w:t>
      </w:r>
      <w:r>
        <w:rPr>
          <w:rFonts w:eastAsia="Times New Roman" w:cs="Times New Roman"/>
          <w:color w:val="000000"/>
        </w:rPr>
        <w:t>120℃</w:t>
      </w:r>
      <w:r>
        <w:rPr>
          <w:rFonts w:ascii="宋体" w:hAnsi="宋体"/>
          <w:color w:val="000000"/>
        </w:rPr>
        <w:t>下生成二氧化碳和氢气，故反应的化学方程式为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8.25pt;width:129pt;" o:ole="t" filled="f" o:preferrelative="t" stroked="f" coordsize="21600,21600">
            <v:path/>
            <v:fill on="f" focussize="0,0"/>
            <v:stroke on="f" joinstyle="miter"/>
            <v:imagedata r:id="rId74" o:title="eqIdc31e048410ff94c4f024ecffd856dbba"/>
            <o:lock v:ext="edit" aspectratio="t"/>
            <w10:wrap type="none"/>
            <w10:anchorlock/>
          </v:shape>
          <o:OLEObject Type="Embed" ProgID="Equation.DSMT4" ShapeID="_x0000_i1051" DrawAspect="Content" ObjectID="_1468075751" r:id="rId75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05C483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4297F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为氧化物，对应的铜元素的化合价为</w:t>
      </w:r>
      <w:r>
        <w:rPr>
          <w:rFonts w:eastAsia="Times New Roman" w:cs="Times New Roman"/>
          <w:color w:val="000000"/>
        </w:rPr>
        <w:t>+1</w:t>
      </w:r>
      <w:r>
        <w:rPr>
          <w:rFonts w:ascii="宋体" w:hAnsi="宋体"/>
          <w:color w:val="000000"/>
        </w:rPr>
        <w:t>价，氧元素的化合价为</w:t>
      </w:r>
      <w:r>
        <w:rPr>
          <w:rFonts w:eastAsia="Times New Roman" w:cs="Times New Roman"/>
          <w:color w:val="000000"/>
        </w:rPr>
        <w:t>-2</w:t>
      </w:r>
      <w:r>
        <w:rPr>
          <w:rFonts w:ascii="宋体" w:hAnsi="宋体"/>
          <w:color w:val="000000"/>
        </w:rPr>
        <w:t>价，则物质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。</w:t>
      </w:r>
    </w:p>
    <w:p w14:paraId="08203E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4B83E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由化学方程式可知，反应后硫原子有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个，则浓硫酸前面的化学计量数为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，铜前面的化学计量数为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，硫酸铜前面的化学计量数为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，二氧化硫前面的化学计量数为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，水前面的化学计量数为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，故配平的化学方程式为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3.75pt;width:206.25pt;" o:ole="t" filled="f" o:preferrelative="t" stroked="f" coordsize="21600,21600">
            <v:path/>
            <v:fill on="f" focussize="0,0"/>
            <v:stroke on="f" joinstyle="miter"/>
            <v:imagedata r:id="rId77" o:title="eqId78b25a34d3ef91e131bf8f292bdab09c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0A3FC6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中国航天工业飞速发展，金属钛常被用于航空航天工业。下图是以钛铁矿为主要原料冶炼金属钛的生产工艺流程：</w:t>
      </w:r>
    </w:p>
    <w:p w14:paraId="5BB51D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731645"/>
            <wp:effectExtent l="0" t="0" r="0" b="190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3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5193F6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已知：钛铁矿主要成分为钛酸亚铁</w:t>
      </w:r>
      <w:r>
        <w:rPr>
          <w:rFonts w:eastAsia="Times New Roman" w:cs="Times New Roman"/>
          <w:color w:val="000000"/>
        </w:rPr>
        <w:t>(FeTiO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。请回答下列问题：</w:t>
      </w:r>
    </w:p>
    <w:p w14:paraId="003375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FeTiO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中钛元素的化合价为_______。</w:t>
      </w:r>
    </w:p>
    <w:p w14:paraId="650024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（2）钛铁矿溶浸在浓硫酸中发生反应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230.25pt;" o:ole="t" filled="f" o:preferrelative="t" stroked="f" coordsize="21600,21600">
            <v:path/>
            <v:fill on="f" focussize="0,0"/>
            <v:stroke on="f" joinstyle="miter"/>
            <v:imagedata r:id="rId80" o:title="eqId02bd953aa3185c9d60060a200cbe1a93"/>
            <o:lock v:ext="edit" aspectratio="t"/>
            <w10:wrap type="none"/>
            <w10:anchorlock/>
          </v:shape>
          <o:OLEObject Type="Embed" ProgID="Equation.DSMT4" ShapeID="_x0000_i1053" DrawAspect="Content" ObjectID="_1468075753" r:id="rId79">
            <o:LockedField>false</o:LockedField>
          </o:OLEObject>
        </w:object>
      </w:r>
      <w:r>
        <w:rPr>
          <w:rFonts w:ascii="宋体" w:hAnsi="宋体"/>
          <w:color w:val="000000"/>
        </w:rPr>
        <w:t>，反应前需将钛铁矿粉碎的目的是_______。</w:t>
      </w:r>
    </w:p>
    <w:p w14:paraId="061CA3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（3）溶液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的主要溶质为</w:t>
      </w:r>
      <w:r>
        <w:rPr>
          <w:rFonts w:eastAsia="Times New Roman" w:cs="Times New Roman"/>
          <w:color w:val="000000"/>
        </w:rPr>
        <w:t>TiOSO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，加热时和水发生反应。经过滤得到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TiO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。写出化学方程式：_______。</w:t>
      </w:r>
    </w:p>
    <w:p w14:paraId="7E2043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TiO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和焦炭发生反应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82" o:title="eqId81187b89e05ca8e4f25832acd4efa741"/>
            <o:lock v:ext="edit" aspectratio="t"/>
            <w10:wrap type="none"/>
            <w10:anchorlock/>
          </v:shape>
          <o:OLEObject Type="Embed" ProgID="Equation.DSMT4" ShapeID="_x0000_i1054" DrawAspect="Content" ObjectID="_1468075754" r:id="rId81">
            <o:LockedField>false</o:LockedField>
          </o:OLEObject>
        </w:objec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84" o:title="eqIdba175b2395a9f9c8bea42f43c6fb508f"/>
            <o:lock v:ext="edit" aspectratio="t"/>
            <w10:wrap type="none"/>
            <w10:anchorlock/>
          </v:shape>
          <o:OLEObject Type="Embed" ProgID="Equation.DSMT4" ShapeID="_x0000_i1055" DrawAspect="Content" ObjectID="_1468075755" r:id="rId83">
            <o:LockedField>false</o:LockedField>
          </o:OLEObject>
        </w:objec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86" o:title="eqId532a5142a207148854e18a6dc6b9ac04"/>
            <o:lock v:ext="edit" aspectratio="t"/>
            <w10:wrap type="none"/>
            <w10:anchorlock/>
          </v:shape>
          <o:OLEObject Type="Embed" ProgID="Equation.DSMT4" ShapeID="_x0000_i1056" DrawAspect="Content" ObjectID="_1468075756" r:id="rId85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的化学式为_______。</w:t>
      </w:r>
    </w:p>
    <w:p w14:paraId="3DB07C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88" o:title="eqIdd6846a63f7bddcb92e8c83632b42e935"/>
            <o:lock v:ext="edit" aspectratio="t"/>
            <w10:wrap type="none"/>
            <w10:anchorlock/>
          </v:shape>
          <o:OLEObject Type="Embed" ProgID="Equation.DSMT4" ShapeID="_x0000_i1057" DrawAspect="Content" ObjectID="_1468075757" r:id="rId87">
            <o:LockedField>false</o:LockedField>
          </o:OLEObject>
        </w:objec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9.75pt;width:27pt;" o:ole="t" filled="f" o:preferrelative="t" stroked="f" coordsize="21600,21600">
            <v:path/>
            <v:fill on="f" focussize="0,0"/>
            <v:stroke on="f" joinstyle="miter"/>
            <v:imagedata r:id="rId90" o:title="eqId49133eaaef6b93f8c25139efbc971386"/>
            <o:lock v:ext="edit" aspectratio="t"/>
            <w10:wrap type="none"/>
            <w10:anchorlock/>
          </v:shape>
          <o:OLEObject Type="Embed" ProgID="Equation.DSMT4" ShapeID="_x0000_i1058" DrawAspect="Content" ObjectID="_1468075758" r:id="rId89">
            <o:LockedField>false</o:LockedField>
          </o:OLEObject>
        </w:objec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92" o:title="eqId4ef7c6884329a749caadd9226af3e6b6"/>
            <o:lock v:ext="edit" aspectratio="t"/>
            <w10:wrap type="none"/>
            <w10:anchorlock/>
          </v:shape>
          <o:OLEObject Type="Embed" ProgID="Equation.DSMT4" ShapeID="_x0000_i1059" DrawAspect="Content" ObjectID="_1468075759" r:id="rId91">
            <o:LockedField>false</o:LockedField>
          </o:OLEObject>
        </w:object>
      </w:r>
      <w:r>
        <w:rPr>
          <w:rFonts w:ascii="宋体" w:hAnsi="宋体"/>
          <w:color w:val="000000"/>
        </w:rPr>
        <w:t>，此反应中气体</w:t>
      </w:r>
      <w:r>
        <w:rPr>
          <w:rFonts w:eastAsia="Times New Roman" w:cs="Times New Roman"/>
          <w:color w:val="000000"/>
        </w:rPr>
        <w:t>Ar</w:t>
      </w:r>
      <w:r>
        <w:rPr>
          <w:rFonts w:ascii="宋体" w:hAnsi="宋体"/>
          <w:color w:val="000000"/>
        </w:rPr>
        <w:t>的作用是_______。</w:t>
      </w:r>
    </w:p>
    <w:p w14:paraId="6B3B48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（6）在流程中，可用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代替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制取</w:t>
      </w:r>
      <w:r>
        <w:rPr>
          <w:rFonts w:eastAsia="Times New Roman" w:cs="Times New Roman"/>
          <w:color w:val="000000"/>
        </w:rPr>
        <w:t>Ti</w:t>
      </w:r>
      <w:r>
        <w:rPr>
          <w:rFonts w:ascii="宋体" w:hAnsi="宋体"/>
          <w:color w:val="000000"/>
        </w:rPr>
        <w:t>，其原因是_______。</w:t>
      </w:r>
    </w:p>
    <w:p w14:paraId="0D63BCF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（1）+4    （2）增大接触面积，加快反应速率    </w:t>
      </w:r>
    </w:p>
    <w:p w14:paraId="3705D1D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94" o:title="eqId2fbf2894e2f49854ae5de86062526d21"/>
            <o:lock v:ext="edit" aspectratio="t"/>
            <w10:wrap type="none"/>
            <w10:anchorlock/>
          </v:shape>
          <o:OLEObject Type="Embed" ProgID="Equation.DSMT4" ShapeID="_x0000_i1060" DrawAspect="Content" ObjectID="_1468075760" r:id="rId93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6821D73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（4）CO</w:t>
      </w:r>
      <w:r>
        <w:rPr>
          <w:color w:val="000000"/>
        </w:rPr>
        <w:br w:type="textWrapping"/>
      </w:r>
      <w:r>
        <w:rPr>
          <w:color w:val="000000"/>
        </w:rPr>
        <w:t xml:space="preserve">    （5）作保护气，防止钛被氧化</w: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544A610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（6）钠的金属活动性比镁强，镁可与置换出钛，则钠也可以</w:t>
      </w:r>
    </w:p>
    <w:p w14:paraId="0917ED3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220330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5FED2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FeTiO</w:t>
      </w:r>
      <w:r>
        <w:rPr>
          <w:color w:val="000000"/>
          <w:vertAlign w:val="subscript"/>
        </w:rPr>
        <w:t>3</w:t>
      </w:r>
      <w:r>
        <w:rPr>
          <w:color w:val="000000"/>
        </w:rPr>
        <w:t>中，铁元素显+2价，氧元素显-2价,设钛元素的化合价为x，则: (+2) +x+ (-2) ×3=0, x=+4;故填:+4；</w:t>
      </w:r>
    </w:p>
    <w:p w14:paraId="5A8253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D3E4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反应物接触面积越大，反应速率越快，钛铁矿酸浸前要粉碎的目的是增大反应物接触面积，加快反应速率；</w:t>
      </w:r>
    </w:p>
    <w:p w14:paraId="04729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83118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TiOSO</w:t>
      </w:r>
      <w:r>
        <w:rPr>
          <w:color w:val="000000"/>
          <w:vertAlign w:val="subscript"/>
        </w:rPr>
        <w:t>4</w:t>
      </w:r>
      <w:r>
        <w:rPr>
          <w:color w:val="000000"/>
        </w:rPr>
        <w:t>和水在加热的条件下发生反应生成H</w:t>
      </w:r>
      <w:r>
        <w:rPr>
          <w:color w:val="000000"/>
          <w:vertAlign w:val="subscript"/>
        </w:rPr>
        <w:t>2</w:t>
      </w:r>
      <w:r>
        <w:rPr>
          <w:color w:val="000000"/>
        </w:rPr>
        <w:t>TiO</w:t>
      </w:r>
      <w:r>
        <w:rPr>
          <w:color w:val="000000"/>
          <w:vertAlign w:val="subscript"/>
        </w:rPr>
        <w:t>3</w:t>
      </w:r>
      <w:r>
        <w:rPr>
          <w:color w:val="000000"/>
        </w:rPr>
        <w:t>和H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4，</w:t>
      </w:r>
      <w:r>
        <w:rPr>
          <w:color w:val="000000"/>
        </w:rPr>
        <w:t>反应的化学方程式为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94" o:title="eqId2fbf2894e2f49854ae5de86062526d21"/>
            <o:lock v:ext="edit" aspectratio="t"/>
            <w10:wrap type="none"/>
            <w10:anchorlock/>
          </v:shape>
          <o:OLEObject Type="Embed" ProgID="Equation.DSMT4" ShapeID="_x0000_i1061" DrawAspect="Content" ObjectID="_1468075761" r:id="rId95">
            <o:LockedField>false</o:LockedField>
          </o:OLEObject>
        </w:object>
      </w:r>
      <w:r>
        <w:rPr>
          <w:color w:val="000000"/>
        </w:rPr>
        <w:t>；</w:t>
      </w:r>
    </w:p>
    <w:p w14:paraId="53337B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2C825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根据质量守恒定律，化学反应前后，原子的种类和数目不变，反应物中含Ti、O、C、Cl的个数分别是1、2、2、4，生成物中含Ti、O、C、Cl的个数分别是1、0、0、4，故生成物中还应含2个O、2个C，故X的化学式为：CO。</w:t>
      </w:r>
    </w:p>
    <w:p w14:paraId="5FF7E6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74574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稀有气体化学性质很稳定,在此反应中做保护气，防止了钛、镁在高温时被氧化;故填：做保护气;</w:t>
      </w:r>
    </w:p>
    <w:p w14:paraId="2189DF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【小问6详解】</w:t>
      </w:r>
    </w:p>
    <w:p w14:paraId="06E741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根据④的反应可知，镁的金属活动性强于钛，而根据金属活动性顺序可知，钠的金属活动性强于镁，所以钠也可以置换出钛。</w:t>
      </w:r>
    </w:p>
    <w:p w14:paraId="5A5001F3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22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7B7B53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同学们在实验室模拟水厂净化工艺，将采集的黎明湖水净化成自来水，终制成蒸馏水，实验流程如图所示：</w:t>
      </w:r>
    </w:p>
    <w:p w14:paraId="4701C4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67300" cy="9715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FB0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请回答下列问题：</w:t>
      </w:r>
    </w:p>
    <w:p w14:paraId="248257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加入明矾的作用是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，操作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所需的玻璃仪器有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7E7CF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操作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是利用活性炭吸附水中的杂质，除去异味。如图是活性炭净水器示意图，为了达到较好的净化效果，液体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应该从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端通入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“a”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“b”)</w:t>
      </w:r>
      <w:r>
        <w:rPr>
          <w:rFonts w:ascii="宋体" w:hAnsi="宋体"/>
          <w:color w:val="000000"/>
        </w:rPr>
        <w:t>。</w:t>
      </w:r>
    </w:p>
    <w:p w14:paraId="3C6F06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371600"/>
            <wp:effectExtent l="0" t="0" r="9525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119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通过操作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可以得到净化程度更高的蒸馏水。</w:t>
      </w:r>
    </w:p>
    <w:p w14:paraId="10AFF0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①操作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的名称是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6E625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②实验时，除了向烧瓶中加入液体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，还需要加入少量的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，其作用是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3B045B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高铁酸钾</w:t>
      </w:r>
      <w:r>
        <w:rPr>
          <w:rFonts w:eastAsia="Times New Roman" w:cs="Times New Roman"/>
          <w:color w:val="000000"/>
        </w:rPr>
        <w:t>(K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FeO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是一种新型高效水处理消毒剂。</w:t>
      </w:r>
    </w:p>
    <w:p w14:paraId="5089DD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①高铁酸钾与水反应生成氢氧化钾、氢氧化铁和氧气。请写出此反应的化学方程式：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7F2F4C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②制备高铁酸钾的原理如下：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282pt;" o:ole="t" filled="f" o:preferrelative="t" stroked="f" coordsize="21600,21600">
            <v:path/>
            <v:fill on="f" focussize="0,0"/>
            <v:stroke on="f" joinstyle="miter"/>
            <v:imagedata r:id="rId99" o:title="eqId9848fc0a470720fe0fc8a125ffa72f30"/>
            <o:lock v:ext="edit" aspectratio="t"/>
            <w10:wrap type="none"/>
            <w10:anchorlock/>
          </v:shape>
          <o:OLEObject Type="Embed" ProgID="Equation.DSMT4" ShapeID="_x0000_i1062" DrawAspect="Content" ObjectID="_1468075762" r:id="rId98">
            <o:LockedField>false</o:LockedField>
          </o:OLEObject>
        </w:object>
      </w:r>
      <w:r>
        <w:rPr>
          <w:color w:val="000000"/>
        </w:rPr>
        <w:t>、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75pt;width:149.25pt;" o:ole="t" filled="f" o:preferrelative="t" stroked="f" coordsize="21600,21600">
            <v:path/>
            <v:fill on="f" focussize="0,0"/>
            <v:stroke on="f" joinstyle="miter"/>
            <v:imagedata r:id="rId101" o:title="eqId4439c6b7a3d793d34bb5efd562a9d998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0">
            <o:LockedField>false</o:LockedField>
          </o:OLEObject>
        </w:object>
      </w:r>
      <w:r>
        <w:rPr>
          <w:rFonts w:ascii="宋体" w:hAnsi="宋体"/>
          <w:color w:val="000000"/>
        </w:rPr>
        <w:t>，试比较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FeO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FeO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的溶解度，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FeO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>___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FeO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“&gt;”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“&lt;”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“=”)</w:t>
      </w:r>
      <w:r>
        <w:rPr>
          <w:rFonts w:ascii="宋体" w:hAnsi="宋体"/>
          <w:color w:val="000000"/>
        </w:rPr>
        <w:t>。</w:t>
      </w:r>
    </w:p>
    <w:p w14:paraId="04AA43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吸附水中悬浮颗粒，加速沉降    ②. 玻璃棒、烧杯和漏斗    （2）b    </w:t>
      </w:r>
    </w:p>
    <w:p w14:paraId="593FC5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蒸馏    ②. 碎瓷片</w:t>
      </w:r>
      <w:r>
        <w:rPr>
          <w:color w:val="000000"/>
        </w:rPr>
        <w:br w:type="textWrapping"/>
      </w:r>
      <w:r>
        <w:rPr>
          <w:color w:val="000000"/>
        </w:rPr>
        <w:t xml:space="preserve">    ③. 防止液体暴沸    </w:t>
      </w:r>
    </w:p>
    <w:p w14:paraId="0619B3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    ①.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20.25pt;width:249.75pt;" o:ole="t" filled="f" o:preferrelative="t" stroked="f" coordsize="21600,21600">
            <v:path/>
            <v:fill on="f" focussize="0,0"/>
            <v:stroke on="f" joinstyle="miter"/>
            <v:imagedata r:id="rId103" o:title="eqId36b360e0ef472ee04354434fefd3fc38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2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②. &gt;</w:t>
      </w:r>
    </w:p>
    <w:p w14:paraId="21BC5E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7F916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F5C6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明矾溶于水形成具有吸附性的物质，能加速除去水中的不溶性固体杂质，故加入明矾的作用是吸附固体，加速沉降；操作1得到的是固体和液体，该操作的名称是过滤，所需的玻璃仪器有玻璃棒、烧杯和漏斗；</w:t>
      </w:r>
    </w:p>
    <w:p w14:paraId="5B67E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5F53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利用如图所示的装置进行操作2，可以利用活性炭的吸附性，除去色素和异味，待处理的水应该从b端通入，水与活性炭充分接触，净化效果更好；</w:t>
      </w:r>
    </w:p>
    <w:p w14:paraId="526D5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A74EE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①通过操作3可以得到净化程度较高的蒸馏水，操作3的名称是蒸馏；</w:t>
      </w:r>
    </w:p>
    <w:p w14:paraId="04EABE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②蒸馏操作时时，除了向烧瓶中加入液体C，还需要加入少量的碎瓷片，其作用是防止液体暴沸；</w:t>
      </w:r>
    </w:p>
    <w:p w14:paraId="6C4E3C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E7631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①高铁酸钾与水反应生成氢氧化钾、氢氧化铁和氧气，反应的化学方程式为：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20.25pt;width:249.75pt;" o:ole="t" filled="f" o:preferrelative="t" stroked="f" coordsize="21600,21600">
            <v:path/>
            <v:fill on="f" focussize="0,0"/>
            <v:stroke on="f" joinstyle="miter"/>
            <v:imagedata r:id="rId103" o:title="eqId36b360e0ef472ee04354434fefd3fc38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4">
            <o:LockedField>false</o:LockedField>
          </o:OLEObject>
        </w:object>
      </w:r>
      <w:r>
        <w:rPr>
          <w:color w:val="000000"/>
        </w:rPr>
        <w:t>；</w:t>
      </w:r>
      <w:r>
        <w:rPr>
          <w:color w:val="000000"/>
        </w:rPr>
        <w:br w:type="textWrapping"/>
      </w:r>
    </w:p>
    <w:p w14:paraId="1C602A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②根据化学反应方程式可知，Na</w:t>
      </w:r>
      <w:r>
        <w:rPr>
          <w:color w:val="000000"/>
          <w:vertAlign w:val="subscript"/>
        </w:rPr>
        <w:t>2</w:t>
      </w:r>
      <w:r>
        <w:rPr>
          <w:color w:val="000000"/>
        </w:rPr>
        <w:t>FeO</w:t>
      </w:r>
      <w:r>
        <w:rPr>
          <w:color w:val="000000"/>
          <w:vertAlign w:val="subscript"/>
        </w:rPr>
        <w:t>4</w:t>
      </w:r>
      <w:r>
        <w:rPr>
          <w:color w:val="000000"/>
        </w:rPr>
        <w:t>可以反应生成K</w:t>
      </w:r>
      <w:r>
        <w:rPr>
          <w:color w:val="000000"/>
          <w:vertAlign w:val="subscript"/>
        </w:rPr>
        <w:t>2</w:t>
      </w:r>
      <w:r>
        <w:rPr>
          <w:color w:val="000000"/>
        </w:rPr>
        <w:t>FeO</w:t>
      </w:r>
      <w:r>
        <w:rPr>
          <w:color w:val="000000"/>
          <w:vertAlign w:val="subscript"/>
        </w:rPr>
        <w:t>4</w:t>
      </w:r>
      <w:r>
        <w:rPr>
          <w:color w:val="000000"/>
        </w:rPr>
        <w:t>，因此可以推断出Na</w:t>
      </w:r>
      <w:r>
        <w:rPr>
          <w:color w:val="000000"/>
          <w:vertAlign w:val="subscript"/>
        </w:rPr>
        <w:t>2</w:t>
      </w:r>
      <w:r>
        <w:rPr>
          <w:color w:val="000000"/>
        </w:rPr>
        <w:t>FeO</w:t>
      </w:r>
      <w:r>
        <w:rPr>
          <w:color w:val="000000"/>
          <w:vertAlign w:val="subscript"/>
        </w:rPr>
        <w:t>4</w:t>
      </w:r>
      <w:r>
        <w:rPr>
          <w:color w:val="000000"/>
        </w:rPr>
        <w:t>的溶解度大于K</w:t>
      </w:r>
      <w:r>
        <w:rPr>
          <w:color w:val="000000"/>
          <w:vertAlign w:val="subscript"/>
        </w:rPr>
        <w:t>2</w:t>
      </w:r>
      <w:r>
        <w:rPr>
          <w:color w:val="000000"/>
        </w:rPr>
        <w:t>FeO</w:t>
      </w:r>
      <w:r>
        <w:rPr>
          <w:color w:val="000000"/>
          <w:vertAlign w:val="subscript"/>
        </w:rPr>
        <w:t>4</w:t>
      </w:r>
      <w:r>
        <w:rPr>
          <w:color w:val="000000"/>
        </w:rPr>
        <w:t>的溶解度。</w:t>
      </w:r>
    </w:p>
    <w:p w14:paraId="6BF5FA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春晚节目《只此青绿》取材于宋朝王希孟的《千里江山图》，画中主要用了石绿、石青两种矿物质颜料。</w:t>
      </w:r>
    </w:p>
    <w:p w14:paraId="140716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I.</w:t>
      </w:r>
      <w:r>
        <w:rPr>
          <w:rFonts w:ascii="宋体" w:hAnsi="宋体"/>
          <w:color w:val="000000"/>
        </w:rPr>
        <w:t>石绿，又称孔雀石，主要成分的化学式为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，我国古代曾用孔雀石炼铜，涉及两步反应。</w:t>
      </w:r>
    </w:p>
    <w:p w14:paraId="3E6AAC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）请写出第一步反应的化学方程式：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F1FCD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Ⅱ.</w:t>
      </w:r>
      <w:r>
        <w:rPr>
          <w:rFonts w:ascii="宋体" w:hAnsi="宋体"/>
          <w:color w:val="000000"/>
        </w:rPr>
        <w:t>石青。又称蓝铜矿。主要成分的化学式为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Cu(OH)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·</w:t>
      </w:r>
      <w:r>
        <w:rPr>
          <w:rFonts w:eastAsia="Times New Roman" w:cs="Times New Roman"/>
          <w:i/>
          <w:color w:val="000000"/>
        </w:rPr>
        <w:t>y</w:t>
      </w:r>
      <w:r>
        <w:rPr>
          <w:rFonts w:eastAsia="Times New Roman" w:cs="Times New Roman"/>
          <w:color w:val="000000"/>
        </w:rPr>
        <w:t>CuCO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，某学习小组设计实验对其组成进行探究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假设矿石中其它杂质受热不分解，不溶于水且不与稀硫酸反应。</w:t>
      </w:r>
    </w:p>
    <w:p w14:paraId="057963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：收</w:t>
      </w:r>
      <w:r>
        <w:rPr>
          <w:rFonts w:eastAsia="Times New Roman" w:cs="Times New Roman"/>
          <w:color w:val="000000"/>
        </w:rPr>
        <w:t>6.00g</w:t>
      </w:r>
      <w:r>
        <w:rPr>
          <w:rFonts w:ascii="宋体" w:hAnsi="宋体"/>
          <w:color w:val="000000"/>
        </w:rPr>
        <w:t>干燥样品放入图中硬质玻璃管中加热，充分反应后测得装置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增重</w:t>
      </w:r>
      <w:r>
        <w:rPr>
          <w:rFonts w:eastAsia="Times New Roman" w:cs="Times New Roman"/>
          <w:color w:val="000000"/>
        </w:rPr>
        <w:t>0.27g</w:t>
      </w:r>
      <w:r>
        <w:rPr>
          <w:rFonts w:ascii="宋体" w:hAnsi="宋体"/>
          <w:color w:val="000000"/>
        </w:rPr>
        <w:t>，装置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增重</w:t>
      </w:r>
      <w:r>
        <w:rPr>
          <w:rFonts w:eastAsia="Times New Roman" w:cs="Times New Roman"/>
          <w:color w:val="000000"/>
        </w:rPr>
        <w:t>1.32g</w:t>
      </w:r>
      <w:r>
        <w:rPr>
          <w:rFonts w:ascii="宋体" w:hAnsi="宋体"/>
          <w:color w:val="000000"/>
        </w:rPr>
        <w:t>。</w:t>
      </w:r>
    </w:p>
    <w:p w14:paraId="5290C0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68170"/>
            <wp:effectExtent l="0" t="0" r="0" b="1778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2B8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中盛放的药品应选择：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D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79CF8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①碱石灰</w:t>
      </w:r>
      <w:r>
        <w:rPr>
          <w:rFonts w:eastAsia="Times New Roman" w:cs="Times New Roman"/>
          <w:color w:val="000000"/>
        </w:rPr>
        <w:t xml:space="preserve">           </w:t>
      </w:r>
      <w:r>
        <w:rPr>
          <w:rFonts w:ascii="宋体" w:hAnsi="宋体"/>
          <w:color w:val="000000"/>
        </w:rPr>
        <w:t>②浓硫酸</w:t>
      </w:r>
      <w:r>
        <w:rPr>
          <w:rFonts w:eastAsia="Times New Roman" w:cs="Times New Roman"/>
          <w:color w:val="000000"/>
        </w:rPr>
        <w:t xml:space="preserve">           </w:t>
      </w:r>
      <w:r>
        <w:rPr>
          <w:rFonts w:ascii="宋体" w:hAnsi="宋体"/>
          <w:color w:val="000000"/>
        </w:rPr>
        <w:t>③氯化钙</w:t>
      </w:r>
      <w:r>
        <w:rPr>
          <w:rFonts w:eastAsia="Times New Roman" w:cs="Times New Roman"/>
          <w:color w:val="000000"/>
        </w:rPr>
        <w:t xml:space="preserve">         </w:t>
      </w:r>
      <w:r>
        <w:rPr>
          <w:rFonts w:ascii="宋体" w:hAnsi="宋体"/>
          <w:color w:val="000000"/>
        </w:rPr>
        <w:t>④无水硫酸铜</w:t>
      </w:r>
    </w:p>
    <w:p w14:paraId="075A34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）装置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中碱石灰的作用为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3686D6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）实验开始前先关闭弹簧夹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，打开弹簧夹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，通入空气，一段时间后，打开弹簧夹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，关闭弹簧夹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，点燃酒精灯加热。样品充分反应后，停止加热，继续通入空气至玻璃管冷却。反应后继续通空气的目的是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1C055B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）经计算得出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i/>
          <w:color w:val="000000"/>
        </w:rPr>
        <w:t>y</w:t>
      </w:r>
      <w:r>
        <w:rPr>
          <w:rFonts w:eastAsia="Times New Roman" w:cs="Times New Roman"/>
          <w:color w:val="000000"/>
        </w:rPr>
        <w:t>=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，如果样品未干燥，可能导致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的值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偏大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偏小</w:t>
      </w:r>
      <w:r>
        <w:rPr>
          <w:rFonts w:eastAsia="Times New Roman" w:cs="Times New Roman"/>
          <w:color w:val="000000"/>
        </w:rPr>
        <w:t>”)</w:t>
      </w:r>
    </w:p>
    <w:p w14:paraId="6FE1A9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：向一定质量的干燥样品中加入足量稀硫酸，通过测定产生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气体体积和反应后剩余固体的质量来确定其组成，装置如图所示。</w:t>
      </w:r>
    </w:p>
    <w:p w14:paraId="737AFF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38400" cy="2457450"/>
            <wp:effectExtent l="0" t="0" r="0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BCD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）为了减小实验误差，试分析量气装置中液体的选择原则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，量气装置读数时应</w:t>
      </w:r>
      <w:r>
        <w:rPr>
          <w:color w:val="000000"/>
        </w:rPr>
        <w:t>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，最后平视凹液面最低处读数。</w:t>
      </w:r>
    </w:p>
    <w:p w14:paraId="7085DA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①先使量气装置两侧液面相平，再恢复至室温</w:t>
      </w:r>
    </w:p>
    <w:p w14:paraId="6B45D4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②先恢复至室温，再使量气装置两侧液面相平</w:t>
      </w:r>
    </w:p>
    <w:p w14:paraId="75D8DA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）橡胶管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连接分液漏斗和锥形瓶，试推测橡胶管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的作用：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44DC2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）反应后读数时，若量气装置右侧液面高于左侧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其它操作均正确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，可能会导致测定的气体体积</w:t>
      </w:r>
      <w:r>
        <w:rPr>
          <w:color w:val="000000"/>
        </w:rPr>
        <w:t>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偏大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偏小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4E6543E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3.75pt;width:186pt;" o:ole="t" filled="f" o:preferrelative="t" stroked="f" coordsize="21600,21600">
            <v:path/>
            <v:fill on="f" focussize="0,0"/>
            <v:stroke on="f" joinstyle="miter"/>
            <v:imagedata r:id="rId108" o:title="eqIdd48c70063c732c746d68db5bac46ee8d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7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①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①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吸收空气中二氧化碳和水，避免影响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装置的测量数据</w:t>
      </w:r>
      <w:r>
        <w:rPr>
          <w:color w:val="000000"/>
        </w:rPr>
        <w:t xml:space="preserve">    ⑤. </w:t>
      </w:r>
      <w:r>
        <w:rPr>
          <w:rFonts w:ascii="宋体" w:hAnsi="宋体"/>
          <w:color w:val="000000"/>
        </w:rPr>
        <w:t>排尽玻璃管内生成的气体，减小实验误差</w:t>
      </w:r>
      <w:r>
        <w:rPr>
          <w:color w:val="000000"/>
        </w:rPr>
        <w:t xml:space="preserve">    ⑥. </w:t>
      </w:r>
      <w:r>
        <w:rPr>
          <w:rFonts w:eastAsia="Times New Roman" w:cs="Times New Roman"/>
          <w:color w:val="000000"/>
        </w:rPr>
        <w:t>1:2</w:t>
      </w:r>
      <w:r>
        <w:rPr>
          <w:color w:val="000000"/>
        </w:rPr>
        <w:t xml:space="preserve">    ⑦. </w:t>
      </w:r>
      <w:r>
        <w:rPr>
          <w:rFonts w:ascii="宋体" w:hAnsi="宋体"/>
          <w:color w:val="000000"/>
        </w:rPr>
        <w:t>偏大</w:t>
      </w:r>
      <w:r>
        <w:rPr>
          <w:color w:val="000000"/>
        </w:rPr>
        <w:t xml:space="preserve">    ⑧. </w:t>
      </w:r>
      <w:r>
        <w:rPr>
          <w:rFonts w:ascii="宋体" w:hAnsi="宋体"/>
          <w:color w:val="000000"/>
        </w:rPr>
        <w:t>不溶解二氧化碳，不与二氧化碳反应</w:t>
      </w:r>
      <w:r>
        <w:rPr>
          <w:color w:val="000000"/>
        </w:rPr>
        <w:t xml:space="preserve">    ⑨. </w:t>
      </w:r>
      <w:r>
        <w:rPr>
          <w:rFonts w:ascii="宋体" w:hAnsi="宋体"/>
          <w:color w:val="000000"/>
        </w:rPr>
        <w:t>②</w:t>
      </w:r>
      <w:r>
        <w:rPr>
          <w:color w:val="000000"/>
        </w:rPr>
        <w:t xml:space="preserve">    ⑩. </w:t>
      </w:r>
      <w:r>
        <w:rPr>
          <w:rFonts w:ascii="宋体" w:hAnsi="宋体"/>
          <w:color w:val="000000"/>
        </w:rPr>
        <w:t>平衡压强使液体顺利流下</w:t>
      </w:r>
      <w:r>
        <w:rPr>
          <w:color w:val="000000"/>
        </w:rPr>
        <w:t xml:space="preserve">    ⑪. </w:t>
      </w:r>
      <w:r>
        <w:rPr>
          <w:rFonts w:ascii="宋体" w:hAnsi="宋体"/>
          <w:color w:val="000000"/>
        </w:rPr>
        <w:t>消除滴加液体体积对气体体积测定的影响</w:t>
      </w:r>
      <w:r>
        <w:rPr>
          <w:color w:val="000000"/>
        </w:rPr>
        <w:t xml:space="preserve">    ⑫. </w:t>
      </w:r>
      <w:r>
        <w:rPr>
          <w:rFonts w:ascii="宋体" w:hAnsi="宋体"/>
          <w:color w:val="000000"/>
        </w:rPr>
        <w:t>偏小</w:t>
      </w:r>
    </w:p>
    <w:p w14:paraId="7400DFE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5A119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）利用孔雀石炼铜，首先是孔雀石受热分解生成氧化铜，然后再用一氧化碳在加热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5774574" name="图片 15774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4574" name="图片 15774574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条件下还原氧化铜生成铜。孔雀石受热分解生成氧化铜、水和二氧化碳，化学方程式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3.75pt;width:186pt;" o:ole="t" filled="f" o:preferrelative="t" stroked="f" coordsize="21600,21600">
            <v:path/>
            <v:fill on="f" focussize="0,0"/>
            <v:stroke on="f" joinstyle="miter"/>
            <v:imagedata r:id="rId108" o:title="eqIdd48c70063c732c746d68db5bac46ee8d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9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755D1F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的作用是吸收空气中的水和二氧化碳，装置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的作用是吸收生成的二氧化碳，能吸收二氧化碳且吸水的药品是碱石灰，所以装置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中盛放的药品应选择碱石灰，所以序号都填①。</w:t>
      </w:r>
    </w:p>
    <w:p w14:paraId="004D69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）为防止空气中二氧化碳和水进入装置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引起误差，所以在装置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中加入碱石灰。</w:t>
      </w:r>
    </w:p>
    <w:p w14:paraId="0042B5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）样品充分反应后，停止加热，继续通入空气至玻璃管冷却。反应后继续通空气的目的是排尽玻璃管内生成的气体，减小实验误差。</w:t>
      </w:r>
    </w:p>
    <w:p w14:paraId="54D9E2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9.5pt;width:355.5pt;" o:ole="t" filled="f" o:preferrelative="t" stroked="f" coordsize="21600,21600">
            <v:path/>
            <v:fill on="f" focussize="0,0"/>
            <v:stroke on="f" joinstyle="miter"/>
            <v:imagedata r:id="rId111" o:title="eqIdc8d8f1aaec46200c87504df2f4d427a9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0">
            <o:LockedField>false</o:LockedField>
          </o:OLEObject>
        </w:object>
      </w:r>
    </w:p>
    <w:p w14:paraId="6EE1BE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如果样品未干燥，装置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增重会吸收样品中的水，增重偏大，根据上述计算过程可知，会导致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的值偏大。</w:t>
      </w:r>
    </w:p>
    <w:p w14:paraId="32FD7F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）为了减小实验误差，量气装置中液体的选择原则是不溶解二氧化碳，不与二氧化碳反应。量气装置读数时应先恢复至室温，再使量气装置两侧液面相平。</w:t>
      </w:r>
    </w:p>
    <w:p w14:paraId="5B16C9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）橡胶管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连接分液漏斗和锥形瓶，作用是：平衡压强使液体顺利流下；消除滴加液体体积对气体体积测定的影响。</w:t>
      </w:r>
    </w:p>
    <w:p w14:paraId="4FB946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）反应后读数时，若量气装置右侧液面高于左侧，则左侧气体受到右侧液体的压强被压缩，会导致测定的气体体积偏小。</w:t>
      </w:r>
    </w:p>
    <w:p w14:paraId="76429515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4A0544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含氯消毒液是家庭常用的消毒用品，有效成分为次氯酸钠</w:t>
      </w:r>
      <w:r>
        <w:rPr>
          <w:rFonts w:eastAsia="Times New Roman" w:cs="Times New Roman"/>
          <w:color w:val="000000"/>
        </w:rPr>
        <w:t>(NaClO)</w:t>
      </w:r>
      <w:r>
        <w:rPr>
          <w:rFonts w:ascii="宋体" w:hAnsi="宋体"/>
          <w:color w:val="000000"/>
        </w:rPr>
        <w:t>。工业制备原理为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165pt;" o:ole="t" filled="f" o:preferrelative="t" stroked="f" coordsize="21600,21600">
            <v:path/>
            <v:fill on="f" focussize="0,0"/>
            <v:stroke on="f" joinstyle="miter"/>
            <v:imagedata r:id="rId113" o:title="eqId2347a287e1d4583bfa669900bb8ba206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2">
            <o:LockedField>false</o:LockedField>
          </o:OLEObject>
        </w:object>
      </w:r>
      <w:r>
        <w:rPr>
          <w:rFonts w:ascii="宋体" w:hAnsi="宋体"/>
          <w:color w:val="000000"/>
        </w:rPr>
        <w:t>。现向质量分数为</w:t>
      </w:r>
      <w:r>
        <w:rPr>
          <w:rFonts w:eastAsia="Times New Roman" w:cs="Times New Roman"/>
          <w:color w:val="000000"/>
        </w:rPr>
        <w:t>8.0%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溶液中通入氯气，制得质量分数为</w:t>
      </w:r>
      <w:r>
        <w:rPr>
          <w:rFonts w:eastAsia="Times New Roman" w:cs="Times New Roman"/>
          <w:color w:val="000000"/>
        </w:rPr>
        <w:t>5.0%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消毒液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溶质为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NaOH)2980g</w:t>
      </w:r>
      <w:r>
        <w:rPr>
          <w:rFonts w:ascii="宋体" w:hAnsi="宋体"/>
          <w:color w:val="000000"/>
        </w:rPr>
        <w:t>，请回答下列问题：</w:t>
      </w:r>
    </w:p>
    <w:p w14:paraId="5BDB2E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中氯元素的化合价为_______。</w:t>
      </w:r>
    </w:p>
    <w:p w14:paraId="413FFB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（2）已知质量分数为</w:t>
      </w:r>
      <w:r>
        <w:rPr>
          <w:rFonts w:eastAsia="Times New Roman" w:cs="Times New Roman"/>
          <w:color w:val="000000"/>
        </w:rPr>
        <w:t>0.05%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消毒液用于家居消毒效果较好。现用</w:t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5.0%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消毒液，配制质量分数为</w:t>
      </w:r>
      <w:r>
        <w:rPr>
          <w:rFonts w:eastAsia="Times New Roman" w:cs="Times New Roman"/>
          <w:color w:val="000000"/>
        </w:rPr>
        <w:t>0.05%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消毒液，需加入水的质量为_______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6D1730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（3）请计算质量分数为</w:t>
      </w:r>
      <w:r>
        <w:rPr>
          <w:rFonts w:eastAsia="Times New Roman" w:cs="Times New Roman"/>
          <w:color w:val="000000"/>
        </w:rPr>
        <w:t>5.0%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消毒液中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的质量分数是___？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写出计算过程，计算结果精确至</w:t>
      </w:r>
      <w:r>
        <w:rPr>
          <w:rFonts w:eastAsia="Times New Roman" w:cs="Times New Roman"/>
          <w:color w:val="000000"/>
        </w:rPr>
        <w:t>0.1%)</w:t>
      </w:r>
      <w:r>
        <w:rPr>
          <w:rFonts w:ascii="宋体" w:hAnsi="宋体"/>
          <w:color w:val="000000"/>
        </w:rPr>
        <w:t>。</w:t>
      </w:r>
    </w:p>
    <w:p w14:paraId="09403E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（1）+1    （2）990    </w:t>
      </w:r>
    </w:p>
    <w:p w14:paraId="100A583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（3）解：质量分数为5.0%的NaClO消毒液中NaClO的质量为：2980g×5.0%=149g</w:t>
      </w:r>
      <w:r>
        <w:rPr>
          <w:color w:val="000000"/>
        </w:rPr>
        <w:br w:type="textWrapping"/>
      </w:r>
      <w:r>
        <w:rPr>
          <w:color w:val="000000"/>
        </w:rPr>
        <w:t>设参加反应的氯气的质量为</w:t>
      </w:r>
      <w:r>
        <w:rPr>
          <w:i/>
          <w:color w:val="000000"/>
        </w:rPr>
        <w:t>x</w:t>
      </w:r>
      <w:r>
        <w:rPr>
          <w:color w:val="000000"/>
        </w:rPr>
        <w:t>，参加反应的氢氧化钠的质量为</w:t>
      </w:r>
      <w:r>
        <w:rPr>
          <w:i/>
          <w:color w:val="000000"/>
        </w:rPr>
        <w:t>y</w:t>
      </w:r>
      <w:r>
        <w:rPr>
          <w:color w:val="000000"/>
        </w:rPr>
        <w:br w:type="textWrapping"/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53.25pt;width:173.25pt;" o:ole="t" filled="f" o:preferrelative="t" stroked="f" coordsize="21600,21600">
            <v:path/>
            <v:fill on="f" focussize="0,0"/>
            <v:stroke on="f" joinstyle="miter"/>
            <v:imagedata r:id="rId115" o:title="eqIda1be530f10545d45653f44e2d5cef59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4">
            <o:LockedField>false</o:LockedField>
          </o:OLEObject>
        </w:object>
      </w:r>
      <w:r>
        <w:rPr>
          <w:color w:val="000000"/>
        </w:rPr>
        <w:br w:type="textWrapping"/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33pt;width:63pt;" o:ole="t" filled="f" o:preferrelative="t" stroked="f" coordsize="21600,21600">
            <v:path/>
            <v:fill on="f" focussize="0,0"/>
            <v:stroke on="f" joinstyle="miter"/>
            <v:imagedata r:id="rId117" o:title="eqId8f71c3178db7cc46a0c71dee2d349be2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6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i/>
          <w:color w:val="000000"/>
        </w:rPr>
        <w:t>x</w:t>
      </w:r>
      <w:r>
        <w:rPr>
          <w:color w:val="000000"/>
        </w:rPr>
        <w:t>=142g</w:t>
      </w:r>
      <w:r>
        <w:rPr>
          <w:color w:val="000000"/>
        </w:rPr>
        <w:br w:type="textWrapping"/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3pt;width:63pt;" o:ole="t" filled="f" o:preferrelative="t" stroked="f" coordsize="21600,21600">
            <v:path/>
            <v:fill on="f" focussize="0,0"/>
            <v:stroke on="f" joinstyle="miter"/>
            <v:imagedata r:id="rId119" o:title="eqId2734dd2146546eb682e841f444383568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8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</w:t>
      </w:r>
      <w:r>
        <w:rPr>
          <w:i/>
          <w:color w:val="000000"/>
        </w:rPr>
        <w:t>y</w:t>
      </w:r>
      <w:r>
        <w:rPr>
          <w:color w:val="000000"/>
        </w:rPr>
        <w:t>=160g</w:t>
      </w:r>
      <w:r>
        <w:rPr>
          <w:color w:val="000000"/>
        </w:rPr>
        <w:br w:type="textWrapping"/>
      </w:r>
      <w:r>
        <w:rPr>
          <w:color w:val="000000"/>
        </w:rPr>
        <w:t>根据质量守恒定律，化学反应前后，物质的总质量不变，氢氧化钠溶液的质量为：2980g-142g=2838g</w:t>
      </w:r>
      <w:r>
        <w:rPr>
          <w:color w:val="000000"/>
        </w:rPr>
        <w:br w:type="textWrapping"/>
      </w:r>
      <w:r>
        <w:rPr>
          <w:color w:val="000000"/>
        </w:rPr>
        <w:t>故剩余氢氧化钠的质量为：2838g×8.0%-160g=67.04g</w:t>
      </w:r>
      <w:r>
        <w:rPr>
          <w:color w:val="000000"/>
        </w:rPr>
        <w:br w:type="textWrapping"/>
      </w:r>
      <w:r>
        <w:rPr>
          <w:color w:val="000000"/>
        </w:rPr>
        <w:t>故质量分数为5.0%的NaClO消毒液中NaOH的质量分数是：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3pt;width:111.75pt;" o:ole="t" filled="f" o:preferrelative="t" stroked="f" coordsize="21600,21600">
            <v:path/>
            <v:fill on="f" focussize="0,0"/>
            <v:stroke on="f" joinstyle="miter"/>
            <v:imagedata r:id="rId121" o:title="eqId8f86a4a568fe1a3c999600936fe555b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0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>答：质量分数为5.0%的NaC1O消毒液中NaOH的质量分数是2.2%。</w:t>
      </w:r>
      <w:r>
        <w:rPr>
          <w:color w:val="000000"/>
        </w:rPr>
        <w:br w:type="textWrapping"/>
      </w:r>
    </w:p>
    <w:p w14:paraId="57BBE5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A84BF5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E9ED1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NaClO中钠元素显+1价，氧元素显-2价，设氯元素的化合价为</w:t>
      </w:r>
      <w:r>
        <w:rPr>
          <w:i/>
          <w:color w:val="000000"/>
        </w:rPr>
        <w:t>x</w:t>
      </w:r>
      <w:r>
        <w:rPr>
          <w:color w:val="000000"/>
        </w:rPr>
        <w:t>，根据化合物中，正、负化合价的代数和为零，可得：（+1）+</w:t>
      </w:r>
      <w:r>
        <w:rPr>
          <w:i/>
          <w:color w:val="000000"/>
        </w:rPr>
        <w:t>x</w:t>
      </w:r>
      <w:r>
        <w:rPr>
          <w:color w:val="000000"/>
        </w:rPr>
        <w:t>+（-2）=0，</w:t>
      </w:r>
      <w:r>
        <w:rPr>
          <w:i/>
          <w:color w:val="000000"/>
        </w:rPr>
        <w:t>x</w:t>
      </w:r>
      <w:r>
        <w:rPr>
          <w:color w:val="000000"/>
        </w:rPr>
        <w:t>=+1；</w:t>
      </w:r>
    </w:p>
    <w:p w14:paraId="76A5F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D129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解：设需加水的质量为</w:t>
      </w:r>
      <w:r>
        <w:rPr>
          <w:i/>
          <w:color w:val="000000"/>
        </w:rPr>
        <w:t>x</w:t>
      </w:r>
      <w:r>
        <w:rPr>
          <w:color w:val="000000"/>
        </w:rPr>
        <w:t>，根据稀释前后，溶质的质量不变，可得：10g×5.0%=（10g+</w:t>
      </w:r>
      <w:r>
        <w:rPr>
          <w:i/>
          <w:color w:val="000000"/>
        </w:rPr>
        <w:t>x</w:t>
      </w:r>
      <w:r>
        <w:rPr>
          <w:color w:val="000000"/>
        </w:rPr>
        <w:t>）×0.05%，</w:t>
      </w:r>
      <w:r>
        <w:rPr>
          <w:i/>
          <w:color w:val="000000"/>
        </w:rPr>
        <w:t>x</w:t>
      </w:r>
      <w:r>
        <w:rPr>
          <w:color w:val="000000"/>
        </w:rPr>
        <w:t>=990g；</w:t>
      </w:r>
    </w:p>
    <w:p w14:paraId="2A567D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DFA116E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见答案。</w:t>
      </w:r>
    </w:p>
    <w:p w14:paraId="350DB8E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3005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0797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EF979D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E785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CC7EE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84D0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822BA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55D11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57451E"/>
    <w:rsid w:val="110F2F8F"/>
    <w:rsid w:val="28987FC1"/>
    <w:rsid w:val="38274566"/>
    <w:rsid w:val="3AE26C80"/>
    <w:rsid w:val="5351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38.bin"/><Relationship Id="rId97" Type="http://schemas.openxmlformats.org/officeDocument/2006/relationships/image" Target="media/image51.png"/><Relationship Id="rId96" Type="http://schemas.openxmlformats.org/officeDocument/2006/relationships/image" Target="media/image50.png"/><Relationship Id="rId95" Type="http://schemas.openxmlformats.org/officeDocument/2006/relationships/oleObject" Target="embeddings/oleObject37.bin"/><Relationship Id="rId94" Type="http://schemas.openxmlformats.org/officeDocument/2006/relationships/image" Target="media/image49.wmf"/><Relationship Id="rId93" Type="http://schemas.openxmlformats.org/officeDocument/2006/relationships/oleObject" Target="embeddings/oleObject36.bin"/><Relationship Id="rId92" Type="http://schemas.openxmlformats.org/officeDocument/2006/relationships/image" Target="media/image48.wmf"/><Relationship Id="rId91" Type="http://schemas.openxmlformats.org/officeDocument/2006/relationships/oleObject" Target="embeddings/oleObject35.bin"/><Relationship Id="rId90" Type="http://schemas.openxmlformats.org/officeDocument/2006/relationships/image" Target="media/image47.wmf"/><Relationship Id="rId9" Type="http://schemas.openxmlformats.org/officeDocument/2006/relationships/theme" Target="theme/theme1.xml"/><Relationship Id="rId89" Type="http://schemas.openxmlformats.org/officeDocument/2006/relationships/oleObject" Target="embeddings/oleObject34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3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2.wmf"/><Relationship Id="rId8" Type="http://schemas.openxmlformats.org/officeDocument/2006/relationships/footer" Target="footer3.xml"/><Relationship Id="rId79" Type="http://schemas.openxmlformats.org/officeDocument/2006/relationships/oleObject" Target="embeddings/oleObject29.bin"/><Relationship Id="rId78" Type="http://schemas.openxmlformats.org/officeDocument/2006/relationships/image" Target="media/image41.png"/><Relationship Id="rId77" Type="http://schemas.openxmlformats.org/officeDocument/2006/relationships/image" Target="media/image40.wmf"/><Relationship Id="rId76" Type="http://schemas.openxmlformats.org/officeDocument/2006/relationships/oleObject" Target="embeddings/oleObject28.bin"/><Relationship Id="rId75" Type="http://schemas.openxmlformats.org/officeDocument/2006/relationships/oleObject" Target="embeddings/oleObject27.bin"/><Relationship Id="rId74" Type="http://schemas.openxmlformats.org/officeDocument/2006/relationships/image" Target="media/image39.wmf"/><Relationship Id="rId73" Type="http://schemas.openxmlformats.org/officeDocument/2006/relationships/oleObject" Target="embeddings/oleObject26.bin"/><Relationship Id="rId72" Type="http://schemas.openxmlformats.org/officeDocument/2006/relationships/image" Target="media/image38.wmf"/><Relationship Id="rId71" Type="http://schemas.openxmlformats.org/officeDocument/2006/relationships/oleObject" Target="embeddings/oleObject25.bin"/><Relationship Id="rId70" Type="http://schemas.openxmlformats.org/officeDocument/2006/relationships/image" Target="media/image37.png"/><Relationship Id="rId7" Type="http://schemas.openxmlformats.org/officeDocument/2006/relationships/footer" Target="footer2.xml"/><Relationship Id="rId69" Type="http://schemas.openxmlformats.org/officeDocument/2006/relationships/image" Target="media/image36.png"/><Relationship Id="rId68" Type="http://schemas.openxmlformats.org/officeDocument/2006/relationships/oleObject" Target="embeddings/oleObject24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2.bin"/><Relationship Id="rId63" Type="http://schemas.openxmlformats.org/officeDocument/2006/relationships/oleObject" Target="embeddings/oleObject21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0.bin"/><Relationship Id="rId60" Type="http://schemas.openxmlformats.org/officeDocument/2006/relationships/image" Target="media/image32.png"/><Relationship Id="rId6" Type="http://schemas.openxmlformats.org/officeDocument/2006/relationships/footer" Target="footer1.xml"/><Relationship Id="rId59" Type="http://schemas.openxmlformats.org/officeDocument/2006/relationships/image" Target="media/image31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0.wmf"/><Relationship Id="rId56" Type="http://schemas.openxmlformats.org/officeDocument/2006/relationships/oleObject" Target="embeddings/oleObject18.bin"/><Relationship Id="rId55" Type="http://schemas.openxmlformats.org/officeDocument/2006/relationships/image" Target="media/image29.png"/><Relationship Id="rId54" Type="http://schemas.openxmlformats.org/officeDocument/2006/relationships/oleObject" Target="embeddings/oleObject17.bin"/><Relationship Id="rId53" Type="http://schemas.openxmlformats.org/officeDocument/2006/relationships/oleObject" Target="embeddings/oleObject16.bin"/><Relationship Id="rId52" Type="http://schemas.openxmlformats.org/officeDocument/2006/relationships/oleObject" Target="embeddings/oleObject15.bin"/><Relationship Id="rId51" Type="http://schemas.openxmlformats.org/officeDocument/2006/relationships/oleObject" Target="embeddings/oleObject14.bin"/><Relationship Id="rId50" Type="http://schemas.openxmlformats.org/officeDocument/2006/relationships/image" Target="media/image28.wmf"/><Relationship Id="rId5" Type="http://schemas.openxmlformats.org/officeDocument/2006/relationships/header" Target="header3.xml"/><Relationship Id="rId49" Type="http://schemas.openxmlformats.org/officeDocument/2006/relationships/oleObject" Target="embeddings/oleObject13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2.bin"/><Relationship Id="rId46" Type="http://schemas.openxmlformats.org/officeDocument/2006/relationships/image" Target="media/image26.png"/><Relationship Id="rId45" Type="http://schemas.openxmlformats.org/officeDocument/2006/relationships/image" Target="media/image25.wmf"/><Relationship Id="rId44" Type="http://schemas.openxmlformats.org/officeDocument/2006/relationships/image" Target="media/image24.png"/><Relationship Id="rId43" Type="http://schemas.openxmlformats.org/officeDocument/2006/relationships/image" Target="media/image23.png"/><Relationship Id="rId42" Type="http://schemas.openxmlformats.org/officeDocument/2006/relationships/image" Target="media/image22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0.wmf"/><Relationship Id="rId37" Type="http://schemas.openxmlformats.org/officeDocument/2006/relationships/oleObject" Target="embeddings/oleObject9.bin"/><Relationship Id="rId36" Type="http://schemas.openxmlformats.org/officeDocument/2006/relationships/image" Target="media/image19.wmf"/><Relationship Id="rId35" Type="http://schemas.openxmlformats.org/officeDocument/2006/relationships/oleObject" Target="embeddings/oleObject8.bin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3" Type="http://schemas.openxmlformats.org/officeDocument/2006/relationships/fontTable" Target="fontTable.xml"/><Relationship Id="rId122" Type="http://schemas.openxmlformats.org/officeDocument/2006/relationships/customXml" Target="../customXml/item1.xml"/><Relationship Id="rId121" Type="http://schemas.openxmlformats.org/officeDocument/2006/relationships/image" Target="media/image63.wmf"/><Relationship Id="rId120" Type="http://schemas.openxmlformats.org/officeDocument/2006/relationships/oleObject" Target="embeddings/oleObject49.bin"/><Relationship Id="rId12" Type="http://schemas.openxmlformats.org/officeDocument/2006/relationships/image" Target="media/image3.png"/><Relationship Id="rId119" Type="http://schemas.openxmlformats.org/officeDocument/2006/relationships/image" Target="media/image62.wmf"/><Relationship Id="rId118" Type="http://schemas.openxmlformats.org/officeDocument/2006/relationships/oleObject" Target="embeddings/oleObject48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47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46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45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4.bin"/><Relationship Id="rId11" Type="http://schemas.openxmlformats.org/officeDocument/2006/relationships/image" Target="media/image2.png"/><Relationship Id="rId109" Type="http://schemas.openxmlformats.org/officeDocument/2006/relationships/oleObject" Target="embeddings/oleObject43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2.bin"/><Relationship Id="rId106" Type="http://schemas.openxmlformats.org/officeDocument/2006/relationships/image" Target="media/image56.png"/><Relationship Id="rId105" Type="http://schemas.openxmlformats.org/officeDocument/2006/relationships/image" Target="media/image55.png"/><Relationship Id="rId104" Type="http://schemas.openxmlformats.org/officeDocument/2006/relationships/oleObject" Target="embeddings/oleObject41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0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39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B36E6-5EA3-45FD-9BEF-4128474563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19</Pages>
  <Words>9208</Words>
  <Characters>10431</Characters>
  <Lines>88</Lines>
  <Paragraphs>24</Paragraphs>
  <TotalTime>0</TotalTime>
  <ScaleCrop>false</ScaleCrop>
  <LinksUpToDate>false</LinksUpToDate>
  <CharactersWithSpaces>10790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2022-07-01T17:00:00Z</dcterms:created>
  <dc:creator>学科网试题生产平台</dc:creator>
  <dc:description>3011084575506432</dc:description>
  <cp:lastModifiedBy>上帝掷骰子吗</cp:lastModifiedBy>
  <dcterms:modified xsi:type="dcterms:W3CDTF">2024-07-20T09:06:01Z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5FAC034D86B9443B8AD1060417600634</vt:lpwstr>
  </property>
</Properties>
</file>