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F15FC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11074400</wp:posOffset>
            </wp:positionV>
            <wp:extent cx="431800" cy="393700"/>
            <wp:effectExtent l="0" t="0" r="6350" b="6350"/>
            <wp:wrapNone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年河南省普通高中招生考试试卷</w:t>
      </w:r>
    </w:p>
    <w:p w14:paraId="5B663159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</w:t>
      </w:r>
      <w:r>
        <w:rPr>
          <w:rFonts w:eastAsia="Times New Roman" w:cs="Times New Roman"/>
          <w:b/>
          <w:sz w:val="32"/>
        </w:rPr>
        <w:t xml:space="preserve">  </w:t>
      </w:r>
      <w:r>
        <w:rPr>
          <w:rFonts w:ascii="宋体" w:hAnsi="宋体"/>
          <w:b/>
          <w:sz w:val="32"/>
        </w:rPr>
        <w:t>学</w:t>
      </w:r>
    </w:p>
    <w:p w14:paraId="104A9F22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相对原子质量</w:t>
      </w:r>
      <w:r>
        <w:rPr>
          <w:rFonts w:eastAsia="Times New Roman" w:cs="Times New Roman"/>
          <w:b/>
          <w:sz w:val="24"/>
        </w:rPr>
        <w:t>H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  C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12  O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16  Na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23  Mg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24  A1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27  S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32  Cu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64  Zn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65</w:t>
      </w:r>
    </w:p>
    <w:p w14:paraId="3969C25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一、选择题（本题包括</w:t>
      </w:r>
      <w:r>
        <w:rPr>
          <w:rFonts w:eastAsia="Times New Roman" w:cs="Times New Roman"/>
          <w:b/>
          <w:sz w:val="24"/>
        </w:rPr>
        <w:t>14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14</w:t>
      </w:r>
      <w:r>
        <w:rPr>
          <w:rFonts w:ascii="宋体" w:hAnsi="宋体"/>
          <w:b/>
          <w:sz w:val="24"/>
        </w:rPr>
        <w:t>分。每小题只有一个选项符合题意）</w:t>
      </w:r>
    </w:p>
    <w:p w14:paraId="502B0D8A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中原大地物产丰富。下列食材或食品中富含蛋白质的是</w:t>
      </w:r>
    </w:p>
    <w:p w14:paraId="160255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原阳大米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灵宝苹果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叶县岩盐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固始鸡蛋</w:t>
      </w:r>
    </w:p>
    <w:p w14:paraId="4CA66BA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03E90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C0E12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【详解】A、原阳大米富含糖类， 不符合题意； </w:t>
      </w:r>
    </w:p>
    <w:p w14:paraId="1FCE23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B、灵宝苹果富含维生素，不符合题意； </w:t>
      </w:r>
    </w:p>
    <w:p w14:paraId="534B9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C、叶县岩盐富含无机盐，不符合题意； </w:t>
      </w:r>
    </w:p>
    <w:p w14:paraId="7997FA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D、固始鸡蛋富含蛋白质，符合题意。</w:t>
      </w:r>
    </w:p>
    <w:p w14:paraId="6440B0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23E669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元素周期表是学习化学的工具。发现元素周期律并编制元素周期表的化学家是</w:t>
      </w:r>
    </w:p>
    <w:p w14:paraId="4D1E15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拉瓦锡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道尔顿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门捷列夫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阿伏加德罗</w:t>
      </w:r>
    </w:p>
    <w:p w14:paraId="5D5470F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27FA69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338B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【详解】A、拉瓦锡首先通过实验得出空气是由氮气和氧气组成的结论，故A错误；</w:t>
      </w:r>
    </w:p>
    <w:p w14:paraId="6B1BF3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B、道尔顿在化学上的主要贡献是提出了原子学说，故B错误；</w:t>
      </w:r>
    </w:p>
    <w:p w14:paraId="610344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C、门捷列夫在化学上的主要贡献是发现了元素周期律，并编制出元素周期表，故C正确；</w:t>
      </w:r>
    </w:p>
    <w:p w14:paraId="7EB9F9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D、阿伏加德罗 在化学上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38875124" name="图片 38875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75124" name="图片 3887512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主要贡献是提出了分子的概念，并创立了分子学说，故D错误；</w:t>
      </w:r>
    </w:p>
    <w:p w14:paraId="34664F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31B454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酸雨对农作物以及一些建筑有不利影响。下列措施中与酸雨的防治有关的是</w:t>
      </w:r>
    </w:p>
    <w:p w14:paraId="61F7436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控制二氧化碳的排放量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减少使用一次性塑料制品</w:t>
      </w:r>
    </w:p>
    <w:p w14:paraId="2D589D4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分类回收处理生活垃圾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减少含硫化石燃料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38875128" name="图片 38875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75128" name="图片 3887512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燃烧</w:t>
      </w:r>
    </w:p>
    <w:p w14:paraId="510F236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E2BBA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DE3ED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【详解】A．控制二氧化碳的排放量，与酸雨无关，故A错误；</w:t>
      </w:r>
      <w:r>
        <w:rPr>
          <w:color w:val="000000"/>
        </w:rPr>
        <w:br w:type="textWrapping"/>
      </w:r>
    </w:p>
    <w:p w14:paraId="73C7F8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B．减少使用一次性塑料制品，防止环境污染，与酸雨无关，故B错误；</w:t>
      </w:r>
    </w:p>
    <w:p w14:paraId="69C9DF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C．分类回收处理生活垃圾，回收再利用资源，与酸雨无关，故C错误；</w:t>
      </w:r>
    </w:p>
    <w:p w14:paraId="7CA0FC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D．导致酸雨的主要气体为硫氧化物和氮氧化物，防治酸雨，应减少含硫化石燃料的燃烧，减少硫氧化物和氮氧化物的排放，故D正确；</w:t>
      </w:r>
    </w:p>
    <w:p w14:paraId="2A6688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故选D．</w:t>
      </w:r>
    </w:p>
    <w:p w14:paraId="1AE95F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《天工开物》中记载了古法造纸工艺。下列步骤中一定发生了化学变化的是</w:t>
      </w:r>
    </w:p>
    <w:p w14:paraId="452025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8875125" name="图片 38875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75125" name="图片 3887512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煮楻足火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斩竹槌洗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日晒成干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覆帘压纸</w:t>
      </w:r>
    </w:p>
    <w:p w14:paraId="2BF45B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84042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67D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【详解】A、煮徨足火过程中发生了化学反应，有新物质生成，属于化学变化，故A正确；</w:t>
      </w:r>
    </w:p>
    <w:p w14:paraId="3D9005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B、斩竹槌洗过程中无新物质生成，属于物理变化，故B错误；</w:t>
      </w:r>
    </w:p>
    <w:p w14:paraId="1EB9BC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C、日晒成干，是水分的蒸发，无新物质生成，属于物理变化，故C错误；</w:t>
      </w:r>
    </w:p>
    <w:p w14:paraId="3B0580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D、捞好的纸膜一张张叠好，用木板压紧，上置重石，将水压出，变化过程中无新物质生成，属于物理变化，故D错误；</w:t>
      </w:r>
    </w:p>
    <w:p w14:paraId="3114E9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0926FA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装运汽油或乙醇的运输车上，所贴的危险化学品标志为</w:t>
      </w:r>
    </w:p>
    <w:p w14:paraId="579428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85850" cy="11334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38225" cy="10191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3FB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90625" cy="11334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42975" cy="9620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AB9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9C58E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4305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、易燃固体是指容易燃烧的固体物质，例如钠、钾等碱金属，汽油或乙醇是液体，不符合题意；</w:t>
      </w:r>
    </w:p>
    <w:p w14:paraId="3BF0CF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、有毒品是指对动植物发生中毒、死亡反应的化学品，汽油或乙醇不是有毒品，不符合题意；</w:t>
      </w:r>
    </w:p>
    <w:p w14:paraId="21A9C3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、易燃液体是指容易燃烧的液体物质，汽油或乙醇常温下为液态，又容易燃烧，属于易燃液体，符合题意；</w:t>
      </w:r>
    </w:p>
    <w:p w14:paraId="3CB0A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、腐蚀品指的是有腐蚀性的物质，比如浓硫酸、浓硝酸等，汽油或乙醇没有腐蚀性，不符合题意；</w:t>
      </w:r>
      <w:r>
        <w:rPr>
          <w:color w:val="000000"/>
        </w:rPr>
        <w:br w:type="textWrapping"/>
      </w: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285149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有机合成材料的应用和发展方便了人类的生活。下列不属于有机合成材料的是</w:t>
      </w:r>
    </w:p>
    <w:p w14:paraId="761DCA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塑料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陶瓷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合成橡胶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合成纤维</w:t>
      </w:r>
    </w:p>
    <w:p w14:paraId="138E5B2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F129A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1448A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【详解】塑料、合成纤维、合成橡胶属于合成材料，陶瓷属于无机非金属材料。</w:t>
      </w:r>
    </w:p>
    <w:p w14:paraId="7124C9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2E1795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物质由微观粒子构成。下列都由离子构成的一组物质是</w:t>
      </w:r>
    </w:p>
    <w:p w14:paraId="502258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氯化钠、硫酸铜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水、干冰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金刚石、氧化汞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氦气、氨气</w:t>
      </w:r>
    </w:p>
    <w:p w14:paraId="1E8A1E4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4BE670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4BD16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【详解】A、氯化钠由钠离子和氯离子构成，硫酸铜由铜离子和硫酸根离子构成，符合题意；</w:t>
      </w:r>
    </w:p>
    <w:p w14:paraId="4C3F79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B、水由水分子构成，干冰是固体二氧化碳，由二氧化碳分子构成，不符合题意；</w:t>
      </w:r>
    </w:p>
    <w:p w14:paraId="532898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C、金刚石由碳原子构成，氧化汞由氧化汞分子构成，不符合题意；</w:t>
      </w:r>
    </w:p>
    <w:p w14:paraId="4E54C9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D、氦气由氦原子构成，氨气由氨分子构成，不符合题意。</w:t>
      </w:r>
    </w:p>
    <w:p w14:paraId="540C50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410A1B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粮食产量增长的主要动力是化肥。下列化肥（用化学式表示）属于复合肥料的是</w:t>
      </w:r>
    </w:p>
    <w:p w14:paraId="15E1DE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580AC6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67165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EF777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【详解】A、尿素含氮元素，属于氮肥，不符合题意；</w:t>
      </w:r>
    </w:p>
    <w:p w14:paraId="2895D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B、硫酸钾含钾元素，属于钾肥，不符合题意；</w:t>
      </w:r>
    </w:p>
    <w:p w14:paraId="3D0C74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C、硝酸钾含K、N元素，属于复合肥，符合题意；</w:t>
      </w:r>
    </w:p>
    <w:p w14:paraId="29CF07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D、磷酸二氢钙含磷元素，属于磷肥，不符合题意。</w:t>
      </w:r>
    </w:p>
    <w:p w14:paraId="3E4130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3AE6A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正确的实验操作是实验成功的重要保证。下列实验操作中正确的是</w:t>
      </w:r>
    </w:p>
    <w:p w14:paraId="26E47B46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熄灭酒精灯</w:t>
      </w:r>
      <w:r>
        <w:rPr>
          <w:color w:val="000000"/>
        </w:rPr>
        <w:drawing>
          <wp:inline distT="0" distB="0" distL="114300" distR="114300">
            <wp:extent cx="952500" cy="1333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测溶液的</w:t>
      </w:r>
      <w:r>
        <w:rPr>
          <w:rFonts w:eastAsia="Times New Roman" w:cs="Times New Roman"/>
          <w:color w:val="000000"/>
        </w:rPr>
        <w:t>pH</w:t>
      </w:r>
      <w:r>
        <w:rPr>
          <w:color w:val="000000"/>
        </w:rPr>
        <w:drawing>
          <wp:inline distT="0" distB="0" distL="114300" distR="114300">
            <wp:extent cx="1095375" cy="9620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152D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稀释浓硫酸</w:t>
      </w:r>
      <w:r>
        <w:rPr>
          <w:color w:val="000000"/>
        </w:rPr>
        <w:drawing>
          <wp:inline distT="0" distB="0" distL="114300" distR="114300">
            <wp:extent cx="1143000" cy="1162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读液体体积</w:t>
      </w:r>
      <w:r>
        <w:rPr>
          <w:color w:val="000000"/>
        </w:rPr>
        <w:drawing>
          <wp:inline distT="0" distB="0" distL="114300" distR="114300">
            <wp:extent cx="723900" cy="10191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844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AD39B7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81C7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【详解】A、熄灭酒精灯，应用灯帽盖灭，不能用嘴吹灭，防止发生火灾，不符合题意；</w:t>
      </w:r>
    </w:p>
    <w:p w14:paraId="033830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B、测定溶液的pH：用洁净、干燥的玻璃棒蘸取待测液点在pH试纸上，观察颜色的变化，然后与标准比色卡对照，不能将pH试纸直接伸入溶液中，会污染原溶液，不符合题意；</w:t>
      </w:r>
    </w:p>
    <w:p w14:paraId="5A05D9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C、稀释浓硫酸：将浓硫酸沿器壁慢慢注入水中，并用玻璃棒不断搅拌，使热量尽快散发出去，不能将水注入浓硫酸中，不符合题意；</w:t>
      </w:r>
    </w:p>
    <w:p w14:paraId="79B4A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D、常用量筒量取一定体积的液体，读数时，视线应与液体凹液面的最低处保持水平，图中操作正确，符合题意。</w:t>
      </w:r>
    </w:p>
    <w:p w14:paraId="7CC863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7E0DA4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日常生活中，人们常用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消毒液对环境进行消毒。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消毒液是常见的含氯消毒剂，其有效成分中的氯元素为</w:t>
      </w:r>
      <w:r>
        <w:rPr>
          <w:rFonts w:eastAsia="Times New Roman" w:cs="Times New Roman"/>
          <w:color w:val="000000"/>
        </w:rPr>
        <w:t>+1</w:t>
      </w:r>
      <w:r>
        <w:rPr>
          <w:rFonts w:ascii="宋体" w:hAnsi="宋体"/>
          <w:color w:val="000000"/>
        </w:rPr>
        <w:t>价，则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消毒液的有效成分是</w:t>
      </w:r>
    </w:p>
    <w:p w14:paraId="4CDA0AD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氯化钠（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次氯酸钠（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）</w:t>
      </w:r>
    </w:p>
    <w:p w14:paraId="40A5FA9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氯酸钠（</w:t>
      </w:r>
      <w:r>
        <w:rPr>
          <w:rFonts w:eastAsia="Times New Roman" w:cs="Times New Roman"/>
          <w:color w:val="000000"/>
        </w:rPr>
        <w:t>NaClO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亚氯酸钠（</w:t>
      </w:r>
      <w:r>
        <w:rPr>
          <w:rFonts w:eastAsia="Times New Roman" w:cs="Times New Roman"/>
          <w:color w:val="000000"/>
        </w:rPr>
        <w:t>NaClO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</w:p>
    <w:p w14:paraId="35C6EE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DCBA2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92E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【详解】A、氯化钠中氯元素显-1价，不符合题意；</w:t>
      </w:r>
    </w:p>
    <w:p w14:paraId="022F26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B、次氯酸钠中钠元素显+1价，氧元素显-2价，根据化合物中，正、负化合价的代数和为零，可得氯元素显+1价，符合题意；</w:t>
      </w:r>
    </w:p>
    <w:p w14:paraId="65C21C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C、氯酸钠中钠元素显+1价，氧元素显-2价，根据化合物中，正、负化合价的代数和为零，可得氯元素显+5价，不符合题意；</w:t>
      </w:r>
    </w:p>
    <w:p w14:paraId="03843F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D、亚氯酸钠中钠元素显+1价，氧元素显-2价，根据化合物中，正、负化合价的代数和为零，可得氯元素显+3价，不符合题意。</w:t>
      </w:r>
    </w:p>
    <w:p w14:paraId="58539A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476837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人类的日常生活和工农业生产离不开水。下列关于水的叙述不正确的是</w:t>
      </w:r>
    </w:p>
    <w:p w14:paraId="360A2D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水与冰块混合得到混合物</w:t>
      </w:r>
    </w:p>
    <w:p w14:paraId="06EFA6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净水常用方法有沉淀、过滤、吸附、蒸馏等</w:t>
      </w:r>
    </w:p>
    <w:p w14:paraId="387401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硬水是指含有较多可溶性钙、镁化合物的水</w:t>
      </w:r>
    </w:p>
    <w:p w14:paraId="733DD0F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水电解时所产生的氢气和氧气的质量比为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8</w:t>
      </w:r>
    </w:p>
    <w:p w14:paraId="038974B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23336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8ACF3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【详解】A、冰是固态的水，水与冰块混合物只由水一种物质组成，属于纯净物，符合题意；</w:t>
      </w:r>
    </w:p>
    <w:p w14:paraId="2E0B24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B、净水常用方法有沉淀（使悬浮的杂质沉降）、过滤（除去水中难溶性杂质）、吸附（除去水中的色素和异味）、蒸馏（除去所有杂质）等，不符合题意；</w:t>
      </w:r>
    </w:p>
    <w:p w14:paraId="5515E9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C、硬水是指含有较多可溶性钙、镁化合物的水，软水是不含或含较少可溶性钙、镁化合物的水，不符合题意；</w:t>
      </w:r>
    </w:p>
    <w:p w14:paraId="107FF7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D、电解水生成氢气和氧气，即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05pt;width:120.9pt;" o:ole="t" filled="f" o:preferrelative="t" stroked="f" coordsize="21600,21600">
            <v:path/>
            <v:fill on="f" focussize="0,0"/>
            <v:stroke on="f" joinstyle="miter"/>
            <v:imagedata r:id="rId22" o:title="eqIdbf7fa955f85c2036d4c685f51e5948f3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color w:val="000000"/>
        </w:rPr>
        <w:t>，故生成氢气和氧气的质量比为：4:32=1:8，不符合题意。</w:t>
      </w:r>
    </w:p>
    <w:p w14:paraId="6A9E6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3C245D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某金属混合物由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四种金属中的两种组成。</w:t>
      </w:r>
      <w:r>
        <w:rPr>
          <w:rFonts w:eastAsia="Times New Roman" w:cs="Times New Roman"/>
          <w:color w:val="000000"/>
        </w:rPr>
        <w:t>6.5g</w:t>
      </w:r>
      <w:r>
        <w:rPr>
          <w:rFonts w:ascii="宋体" w:hAnsi="宋体"/>
          <w:color w:val="000000"/>
        </w:rPr>
        <w:t>该金属混合物与足量的盐酸反应，可得到</w:t>
      </w:r>
      <w:r>
        <w:rPr>
          <w:rFonts w:eastAsia="Times New Roman" w:cs="Times New Roman"/>
          <w:color w:val="000000"/>
        </w:rPr>
        <w:t>0.2g</w:t>
      </w:r>
      <w:r>
        <w:rPr>
          <w:rFonts w:ascii="宋体" w:hAnsi="宋体"/>
          <w:color w:val="000000"/>
        </w:rPr>
        <w:t>氢气，则该金属混合物中一定不含有的金属是</w:t>
      </w:r>
    </w:p>
    <w:p w14:paraId="7880CE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Mg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Al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Zn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Cu</w:t>
      </w:r>
    </w:p>
    <w:p w14:paraId="117CABC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D1F42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4DB9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铜不与盐酸反应，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、三种金属与盐酸反应的化学方程式及其质量关系为：</w:t>
      </w:r>
    </w:p>
    <w:p w14:paraId="4547C64F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54.35pt;width:215.3pt;" o:ole="t" filled="f" o:preferrelative="t" stroked="f" coordsize="21600,21600">
            <v:path/>
            <v:fill on="f" focussize="0,0"/>
            <v:stroke on="f" joinstyle="miter"/>
            <v:imagedata r:id="rId24" o:title="eqIdea6df0581fe9f826e19fa8202517c550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</w:p>
    <w:p w14:paraId="27B9469A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54.35pt;width:221.45pt;" o:ole="t" filled="f" o:preferrelative="t" stroked="f" coordsize="21600,21600">
            <v:path/>
            <v:fill on="f" focussize="0,0"/>
            <v:stroke on="f" joinstyle="miter"/>
            <v:imagedata r:id="rId26" o:title="eqId2b8bf4472ec0a3ad32cb847e254c14e3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</w:p>
    <w:p w14:paraId="24396ECA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54.35pt;width:211.9pt;" o:ole="t" filled="f" o:preferrelative="t" stroked="f" coordsize="21600,21600">
            <v:path/>
            <v:fill on="f" focussize="0,0"/>
            <v:stroke on="f" joinstyle="miter"/>
            <v:imagedata r:id="rId28" o:title="eqIde1ed90b0e023a99aaf37c6b6541facf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</w:p>
    <w:p w14:paraId="7E69CB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由上述质量关系可知：</w:t>
      </w:r>
    </w:p>
    <w:p w14:paraId="03B499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6.5g</w:t>
      </w:r>
      <w:r>
        <w:rPr>
          <w:rFonts w:ascii="宋体" w:hAnsi="宋体"/>
          <w:color w:val="000000"/>
        </w:rPr>
        <w:t>镁与铝完全反应生成氢气的质量大于</w:t>
      </w:r>
      <w:r>
        <w:rPr>
          <w:rFonts w:eastAsia="Times New Roman" w:cs="Times New Roman"/>
          <w:color w:val="000000"/>
        </w:rPr>
        <w:t>0.2g</w:t>
      </w:r>
      <w:r>
        <w:rPr>
          <w:rFonts w:ascii="宋体" w:hAnsi="宋体"/>
          <w:color w:val="000000"/>
        </w:rPr>
        <w:t>；</w:t>
      </w:r>
    </w:p>
    <w:p w14:paraId="69D1B0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6.5g</w:t>
      </w:r>
      <w:r>
        <w:rPr>
          <w:rFonts w:ascii="宋体" w:hAnsi="宋体"/>
          <w:color w:val="000000"/>
        </w:rPr>
        <w:t>镁与锌完全反应生成氢气的质量大于</w:t>
      </w:r>
      <w:r>
        <w:rPr>
          <w:rFonts w:eastAsia="Times New Roman" w:cs="Times New Roman"/>
          <w:color w:val="000000"/>
        </w:rPr>
        <w:t>0.2g</w:t>
      </w:r>
      <w:r>
        <w:rPr>
          <w:rFonts w:ascii="宋体" w:hAnsi="宋体"/>
          <w:color w:val="000000"/>
        </w:rPr>
        <w:t>；</w:t>
      </w:r>
    </w:p>
    <w:p w14:paraId="65431C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6.5g</w:t>
      </w:r>
      <w:r>
        <w:rPr>
          <w:rFonts w:ascii="宋体" w:hAnsi="宋体"/>
          <w:color w:val="000000"/>
        </w:rPr>
        <w:t>镁与铜完全反应生成氢气的质量可能等于</w:t>
      </w:r>
      <w:r>
        <w:rPr>
          <w:rFonts w:eastAsia="Times New Roman" w:cs="Times New Roman"/>
          <w:color w:val="000000"/>
        </w:rPr>
        <w:t>0.2g</w:t>
      </w:r>
      <w:r>
        <w:rPr>
          <w:rFonts w:ascii="宋体" w:hAnsi="宋体"/>
          <w:color w:val="000000"/>
        </w:rPr>
        <w:t>；</w:t>
      </w:r>
    </w:p>
    <w:p w14:paraId="5A7D0A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6.5g</w:t>
      </w:r>
      <w:r>
        <w:rPr>
          <w:rFonts w:ascii="宋体" w:hAnsi="宋体"/>
          <w:color w:val="000000"/>
        </w:rPr>
        <w:t>铝与锌完全反应生成氢气的质量大于</w:t>
      </w:r>
      <w:r>
        <w:rPr>
          <w:rFonts w:eastAsia="Times New Roman" w:cs="Times New Roman"/>
          <w:color w:val="000000"/>
        </w:rPr>
        <w:t>0.2g</w:t>
      </w:r>
      <w:r>
        <w:rPr>
          <w:rFonts w:ascii="宋体" w:hAnsi="宋体"/>
          <w:color w:val="000000"/>
        </w:rPr>
        <w:t>；</w:t>
      </w:r>
    </w:p>
    <w:p w14:paraId="5DE34E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6.5g</w:t>
      </w:r>
      <w:r>
        <w:rPr>
          <w:rFonts w:ascii="宋体" w:hAnsi="宋体"/>
          <w:color w:val="000000"/>
        </w:rPr>
        <w:t>铝与铜完全反应生成氢气的质量可能等于</w:t>
      </w:r>
      <w:r>
        <w:rPr>
          <w:rFonts w:eastAsia="Times New Roman" w:cs="Times New Roman"/>
          <w:color w:val="000000"/>
        </w:rPr>
        <w:t>0.2g</w:t>
      </w:r>
      <w:r>
        <w:rPr>
          <w:rFonts w:ascii="宋体" w:hAnsi="宋体"/>
          <w:color w:val="000000"/>
        </w:rPr>
        <w:t>；</w:t>
      </w:r>
    </w:p>
    <w:p w14:paraId="321FA4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6.5g</w:t>
      </w:r>
      <w:r>
        <w:rPr>
          <w:rFonts w:ascii="宋体" w:hAnsi="宋体"/>
          <w:color w:val="000000"/>
        </w:rPr>
        <w:t>锌与铜完全反应生成氢气的质量小于</w:t>
      </w:r>
      <w:r>
        <w:rPr>
          <w:rFonts w:eastAsia="Times New Roman" w:cs="Times New Roman"/>
          <w:color w:val="000000"/>
        </w:rPr>
        <w:t>0.2g</w:t>
      </w:r>
      <w:r>
        <w:rPr>
          <w:rFonts w:ascii="宋体" w:hAnsi="宋体"/>
          <w:color w:val="000000"/>
        </w:rPr>
        <w:t>；</w:t>
      </w:r>
    </w:p>
    <w:p w14:paraId="5E9281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故该金属混合物中一定不含有锌，故选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488DB2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甲、乙、丙的转化关系如图所示（“→”表示反应能一步实现，部分物质和反应条件已略去），则符合要求的甲、乙、丙依次为</w:t>
      </w:r>
    </w:p>
    <w:p w14:paraId="26E987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200150" cy="10668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BD8C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CaO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20DF98A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3F32C55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03CBCC6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5E5A13C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B38EE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66C03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A、CaO+H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O==Ca(OH)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 + Ca(OH)</w:t>
      </w:r>
      <w:r>
        <w:rPr>
          <w:rFonts w:eastAsia="Times New Roman" w:cs="Times New Roman"/>
          <w:color w:val="000000"/>
          <w:vertAlign w:val="subscript"/>
        </w:rPr>
        <w:t xml:space="preserve">2 </w:t>
      </w:r>
      <w:r>
        <w:rPr>
          <w:rFonts w:eastAsia="Times New Roman" w:cs="Times New Roman"/>
          <w:color w:val="000000"/>
        </w:rPr>
        <w:t>== 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 xml:space="preserve"> ↓+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O 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40.1pt;width:41.45pt;" o:ole="t" filled="f" o:preferrelative="t" stroked="f" coordsize="21600,21600">
            <v:path/>
            <v:fill on="f" focussize="0,0"/>
            <v:stroke on="f" joinstyle="miter"/>
            <v:imagedata r:id="rId31" o:title="eqId76f011a796ed184023750282a12c7f17"/>
            <o:lock v:ext="edit" aspectratio="t"/>
            <w10:wrap type="none"/>
            <w10:anchorlock/>
          </v:shape>
          <o:OLEObject Type="Embed" ProgID="Equation.DSMT4" ShapeID="_x0000_i1029" DrawAspect="Content" ObjectID="_1468075729" r:id="rId30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CaO+CO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↑，</w:t>
      </w:r>
    </w:p>
    <w:p w14:paraId="31C5596E">
      <w:pPr>
        <w:spacing w:line="360" w:lineRule="auto"/>
        <w:ind w:left="360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符合题意；</w:t>
      </w:r>
    </w:p>
    <w:p w14:paraId="7D5A0F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B、2H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40.1pt;width:40.1pt;" o:ole="t" filled="f" o:preferrelative="t" stroked="f" coordsize="21600,21600">
            <v:path/>
            <v:fill on="f" focussize="0,0"/>
            <v:stroke on="f" joinstyle="miter"/>
            <v:imagedata r:id="rId33" o:title="eqId53d6433c11ae2ef23173247aec5eabf5"/>
            <o:lock v:ext="edit" aspectratio="t"/>
            <w10:wrap type="none"/>
            <w10:anchorlock/>
          </v:shape>
          <o:OLEObject Type="Embed" ProgID="Equation.DSMT4" ShapeID="_x0000_i1030" DrawAspect="Content" ObjectID="_1468075730" r:id="rId32">
            <o:LockedField>false</o:LockedField>
          </o:OLEObject>
        </w:objec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 xml:space="preserve"> 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无法反应生成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无法反应生成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，不符合题意；</w:t>
      </w:r>
    </w:p>
    <w:p w14:paraId="204305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无法反应生成</w:t>
      </w:r>
      <w:r>
        <w:rPr>
          <w:rFonts w:eastAsia="Times New Roman" w:cs="Times New Roman"/>
          <w:color w:val="000000"/>
        </w:rPr>
        <w:t>Cu(OH)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 xml:space="preserve"> Cu(OH)</w:t>
      </w:r>
      <w:r>
        <w:rPr>
          <w:rFonts w:eastAsia="Times New Roman" w:cs="Times New Roman"/>
          <w:color w:val="000000"/>
          <w:vertAlign w:val="subscript"/>
        </w:rPr>
        <w:t xml:space="preserve">2 </w:t>
      </w:r>
      <w:r>
        <w:rPr>
          <w:rFonts w:eastAsia="Times New Roman" w:cs="Times New Roman"/>
          <w:color w:val="000000"/>
        </w:rPr>
        <w:t>+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 xml:space="preserve">4 </w:t>
      </w:r>
      <w:r>
        <w:rPr>
          <w:rFonts w:eastAsia="Times New Roman" w:cs="Times New Roman"/>
          <w:color w:val="000000"/>
        </w:rPr>
        <w:t>= CuSO</w:t>
      </w:r>
      <w:r>
        <w:rPr>
          <w:rFonts w:eastAsia="Times New Roman" w:cs="Times New Roman"/>
          <w:color w:val="000000"/>
          <w:vertAlign w:val="subscript"/>
        </w:rPr>
        <w:t xml:space="preserve">4 </w:t>
      </w:r>
      <w:r>
        <w:rPr>
          <w:rFonts w:eastAsia="Times New Roman" w:cs="Times New Roman"/>
          <w:color w:val="000000"/>
        </w:rPr>
        <w:t>+ 2H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无法反应生成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，不符合题意；</w:t>
      </w:r>
    </w:p>
    <w:p w14:paraId="524538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D、C +O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40.1pt;width:40.1pt;" o:ole="t" filled="f" o:preferrelative="t" stroked="f" coordsize="21600,21600">
            <v:path/>
            <v:fill on="f" focussize="0,0"/>
            <v:stroke on="f" joinstyle="miter"/>
            <v:imagedata r:id="rId33" o:title="eqId53d6433c11ae2ef23173247aec5eabf5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 xml:space="preserve">2 </w:t>
      </w:r>
      <w:r>
        <w:rPr>
          <w:rFonts w:eastAsia="Times New Roman" w:cs="Times New Roman"/>
          <w:color w:val="000000"/>
        </w:rPr>
        <w:t>+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 =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无法反应生成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，不符合题意；</w:t>
      </w:r>
    </w:p>
    <w:p w14:paraId="4E96A0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305F5B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天然气的主要成分是甲烷（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）。当氧气不足时，甲烷燃烧会生成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，若</w:t>
      </w:r>
      <w:r>
        <w:rPr>
          <w:rFonts w:eastAsia="Times New Roman" w:cs="Times New Roman"/>
          <w:color w:val="000000"/>
        </w:rPr>
        <w:t>16g</w:t>
      </w:r>
      <w:r>
        <w:rPr>
          <w:rFonts w:ascii="宋体" w:hAnsi="宋体"/>
          <w:color w:val="000000"/>
        </w:rPr>
        <w:t>甲烷燃烧生成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的质量比为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，则参加反应的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的质量为</w:t>
      </w:r>
    </w:p>
    <w:p w14:paraId="03897A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48g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56g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64g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72g</w:t>
      </w:r>
    </w:p>
    <w:p w14:paraId="66C6DE5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29D7C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5DDA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【详解】根据质量守恒定律，化学反应前后，元素的种类和质量不变，生成水的质量为：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3.95pt;width:180pt;" o:ole="t" filled="f" o:preferrelative="t" stroked="f" coordsize="21600,21600">
            <v:path/>
            <v:fill on="f" focussize="0,0"/>
            <v:stroke on="f" joinstyle="miter"/>
            <v:imagedata r:id="rId36" o:title="eqId2d3c70c95114ec0786bdaf7dcc45b90e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  <w:r>
        <w:rPr>
          <w:color w:val="000000"/>
        </w:rPr>
        <w:t>，设生成二氧化碳的质量为11</w:t>
      </w:r>
      <w:r>
        <w:rPr>
          <w:i/>
          <w:color w:val="000000"/>
        </w:rPr>
        <w:t>a</w:t>
      </w:r>
      <w:r>
        <w:rPr>
          <w:color w:val="000000"/>
        </w:rPr>
        <w:t>，生成一氧化碳的质量为7</w:t>
      </w:r>
      <w:r>
        <w:rPr>
          <w:i/>
          <w:color w:val="000000"/>
        </w:rPr>
        <w:t>a</w:t>
      </w:r>
      <w:r>
        <w:rPr>
          <w:color w:val="000000"/>
        </w:rPr>
        <w:t>，则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0.55pt;width:249.95pt;" o:ole="t" filled="f" o:preferrelative="t" stroked="f" coordsize="21600,21600">
            <v:path/>
            <v:fill on="f" focussize="0,0"/>
            <v:stroke on="f" joinstyle="miter"/>
            <v:imagedata r:id="rId38" o:title="eqIdb2fcad7ca08bf20ed521fcffc64fe7b4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  <w:r>
        <w:rPr>
          <w:color w:val="000000"/>
        </w:rPr>
        <w:t>，</w:t>
      </w:r>
      <w:r>
        <w:rPr>
          <w:i/>
          <w:color w:val="000000"/>
        </w:rPr>
        <w:t>a</w:t>
      </w:r>
      <w:r>
        <w:rPr>
          <w:color w:val="000000"/>
        </w:rPr>
        <w:t>=2，则生成二氧化碳的质量为22g，生成一氧化碳的质量为14g，根据质量守恒定律，化学反应前后，物质的总质量不变，故参加反应的氧气的质量为：36g+22g+14g-16g=56g。</w:t>
      </w:r>
    </w:p>
    <w:p w14:paraId="138407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59861F08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二、填空题（本题包括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个小题，每空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分）</w:t>
      </w:r>
    </w:p>
    <w:p w14:paraId="39271659">
      <w:pPr>
        <w:spacing w:line="360" w:lineRule="auto"/>
        <w:jc w:val="left"/>
        <w:textAlignment w:val="center"/>
        <w:rPr>
          <w:color w:val="000000"/>
        </w:rPr>
      </w:pPr>
    </w:p>
    <w:p w14:paraId="5F6364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在空气中含量高且化学性质不活泼的气体是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；地壳中含量最高的金属元素是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；形成化合物种类最多的元素是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DAA184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氮气##N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②. 铝元素##铝##Al    ③. 碳元素##碳##C</w:t>
      </w:r>
    </w:p>
    <w:p w14:paraId="322D77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5595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【详解】氮气约占空气体积的78%，含量高，且化学性质比较稳定，故填：氮气或N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 w14:paraId="591A7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地壳中元素含量由多到少依次是（前四位）：O、Si、Al、Fe，故含量最高的金属元素是铝元素；</w:t>
      </w:r>
    </w:p>
    <w:p w14:paraId="2E7347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人类已经发现的物质中，绝大部分属于有机物，有机物中都含有碳元素，所以形成化合物种类最多的元素是碳元素。</w:t>
      </w:r>
    </w:p>
    <w:p w14:paraId="0054445F">
      <w:pPr>
        <w:spacing w:line="360" w:lineRule="auto"/>
        <w:jc w:val="left"/>
        <w:textAlignment w:val="center"/>
        <w:rPr>
          <w:color w:val="000000"/>
        </w:rPr>
      </w:pPr>
    </w:p>
    <w:p w14:paraId="706D52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如图是元素周期表中的一格。硅的相对原子质量为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；硅原子核外电子有三层，最外层有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个电子，其原子结构示意图为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；硅元素在元素周期表中位于第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周期。</w:t>
      </w:r>
    </w:p>
    <w:p w14:paraId="312506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57250" cy="84772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8BE8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28.09    ②. </w:t>
      </w:r>
      <w:r>
        <w:rPr>
          <w:color w:val="000000"/>
        </w:rPr>
        <w:drawing>
          <wp:inline distT="0" distB="0" distL="114300" distR="114300">
            <wp:extent cx="704850" cy="9906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③. 三##3</w:t>
      </w:r>
    </w:p>
    <w:p w14:paraId="29011F0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DB19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【详解】在元素周期表中，元素名称下方的数字表示相对原子质量，故硅的相对原子质量为28.09；</w:t>
      </w:r>
    </w:p>
    <w:p w14:paraId="422A9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在元素周期表中，元素名称左上角的数字表示原子序数，在原子中，原子序数=质子数=核外电子数，故硅原子核外第一层有2个电子，第二层有8个电子，第三层有4个电子，硅原子结构示意图为：</w:t>
      </w:r>
      <w:r>
        <w:rPr>
          <w:color w:val="000000"/>
        </w:rPr>
        <w:drawing>
          <wp:inline distT="0" distB="0" distL="114300" distR="114300">
            <wp:extent cx="704850" cy="99060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；</w:t>
      </w:r>
    </w:p>
    <w:p w14:paraId="7E8CDA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硅原子核外有3个电子层，故硅元素在元素周期表中位于第三周期。</w:t>
      </w:r>
    </w:p>
    <w:p w14:paraId="25BD39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氢氧化钙固体的溶解度曲线如图所示。</w:t>
      </w:r>
    </w:p>
    <w:p w14:paraId="46DF84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71650" cy="16668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3A1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由图可知，氢氧化钙的溶解度随着温度的升高而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（填“增大”或“减小”）。</w:t>
      </w:r>
    </w:p>
    <w:p w14:paraId="62D8DB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°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时，氢氧化钙饱和溶液中溶质的质量分数为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（写出计算式即可）。</w:t>
      </w:r>
    </w:p>
    <w:p w14:paraId="0D436F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（1）减小</w:t>
      </w:r>
      <w:r>
        <w:rPr>
          <w:color w:val="000000"/>
        </w:rPr>
        <w:br w:type="textWrapping"/>
      </w:r>
      <w:r>
        <w:rPr>
          <w:color w:val="000000"/>
        </w:rPr>
        <w:t xml:space="preserve">    （2）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3.3pt;width:102.55pt;" o:ole="t" filled="f" o:preferrelative="t" stroked="f" coordsize="21600,21600">
            <v:path/>
            <v:fill on="f" focussize="0,0"/>
            <v:stroke on="f" joinstyle="miter"/>
            <v:imagedata r:id="rId43" o:title="eqId2717d376fdc83a2e786483d8f2ad12c8"/>
            <o:lock v:ext="edit" aspectratio="t"/>
            <w10:wrap type="none"/>
            <w10:anchorlock/>
          </v:shape>
          <o:OLEObject Type="Embed" ProgID="Equation.DSMT4" ShapeID="_x0000_i1034" DrawAspect="Content" ObjectID="_1468075734" r:id="rId42">
            <o:LockedField>false</o:LockedField>
          </o:OLEObject>
        </w:object>
      </w:r>
      <w:r>
        <w:rPr>
          <w:color w:val="000000"/>
        </w:rPr>
        <w:br w:type="textWrapping"/>
      </w:r>
    </w:p>
    <w:p w14:paraId="66B410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32B3A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9BA25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由图可知，氢氧化钙的溶解度随着温度的升高而减小；</w:t>
      </w:r>
    </w:p>
    <w:p w14:paraId="5289FA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F183B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由图可知，20℃时，氢氧化钙的溶解度约为为0.17g，该温度下，氢氧化钙饱和溶液中溶质的质量分数为：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3.3pt;width:102.55pt;" o:ole="t" filled="f" o:preferrelative="t" stroked="f" coordsize="21600,21600">
            <v:path/>
            <v:fill on="f" focussize="0,0"/>
            <v:stroke on="f" joinstyle="miter"/>
            <v:imagedata r:id="rId43" o:title="eqId2717d376fdc83a2e786483d8f2ad12c8"/>
            <o:lock v:ext="edit" aspectratio="t"/>
            <w10:wrap type="none"/>
            <w10:anchorlock/>
          </v:shape>
          <o:OLEObject Type="Embed" ProgID="Equation.DSMT4" ShapeID="_x0000_i1035" DrawAspect="Content" ObjectID="_1468075735" r:id="rId44">
            <o:LockedField>false</o:LockedField>
          </o:OLEObject>
        </w:object>
      </w:r>
      <w:r>
        <w:rPr>
          <w:color w:val="000000"/>
        </w:rPr>
        <w:t>。</w:t>
      </w:r>
    </w:p>
    <w:p w14:paraId="31D95816">
      <w:pPr>
        <w:spacing w:line="360" w:lineRule="auto"/>
        <w:jc w:val="left"/>
        <w:textAlignment w:val="center"/>
        <w:rPr>
          <w:color w:val="000000"/>
        </w:rPr>
      </w:pPr>
    </w:p>
    <w:p w14:paraId="73AE53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实验室用氯化钠固体配制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6%</w:t>
      </w:r>
      <w:r>
        <w:rPr>
          <w:rFonts w:ascii="宋体" w:hAnsi="宋体"/>
          <w:color w:val="000000"/>
        </w:rPr>
        <w:t>的溶液，实验步骤为计算、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、量取、溶解：水的密度近似看做</w:t>
      </w:r>
      <w:r>
        <w:rPr>
          <w:rFonts w:eastAsia="Times New Roman" w:cs="Times New Roman"/>
          <w:color w:val="000000"/>
        </w:rPr>
        <w:t>1g/cm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，量取水时所选用量筒的规格应为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</w:t>
      </w:r>
      <w:r>
        <w:rPr>
          <w:rFonts w:eastAsia="Times New Roman" w:cs="Times New Roman"/>
          <w:color w:val="000000"/>
        </w:rPr>
        <w:t>10mL</w:t>
      </w:r>
      <w:r>
        <w:rPr>
          <w:rFonts w:ascii="宋体" w:hAnsi="宋体"/>
          <w:color w:val="000000"/>
        </w:rPr>
        <w:t>”“</w:t>
      </w:r>
      <w:r>
        <w:rPr>
          <w:rFonts w:eastAsia="Times New Roman" w:cs="Times New Roman"/>
          <w:color w:val="000000"/>
        </w:rPr>
        <w:t>50mL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100mL</w:t>
      </w:r>
      <w:r>
        <w:rPr>
          <w:rFonts w:ascii="宋体" w:hAnsi="宋体"/>
          <w:color w:val="000000"/>
        </w:rPr>
        <w:t>”）。</w:t>
      </w:r>
    </w:p>
    <w:p w14:paraId="6A29B41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称量    ②. 50mL</w:t>
      </w:r>
    </w:p>
    <w:p w14:paraId="66D237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B9EB9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【详解】用固体配制一定溶质质量分数的溶液，实验步骤为：计算、称量、量取、溶解；</w:t>
      </w:r>
    </w:p>
    <w:p w14:paraId="7EB020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所需氯化钠的质量为：50g×6%=3g，所需水的质量为：50g-3g=47g，即47mL，量筒量程的选择应遵循“大而近”的原则，故应选择50mL的量筒。</w:t>
      </w:r>
    </w:p>
    <w:p w14:paraId="7B5730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如图是某胃药标签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38875127" name="图片 38875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75127" name="图片 3887512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部分文字说明。碳酸氢钠与胃酸（含盐酸）作用的化学方程式为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；如果将该胃药中的碳酸氢钠用相同质量的碳酸镁代替，则每次用药量应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（填“增加”“减少”或“不变“）。</w:t>
      </w:r>
    </w:p>
    <w:p w14:paraId="6C3D4B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352550"/>
            <wp:effectExtent l="0" t="0" r="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2725A0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NaHCO</w:t>
      </w:r>
      <w:r>
        <w:rPr>
          <w:color w:val="000000"/>
          <w:vertAlign w:val="subscript"/>
        </w:rPr>
        <w:t>3</w:t>
      </w:r>
      <w:r>
        <w:rPr>
          <w:color w:val="000000"/>
        </w:rPr>
        <w:t>+HCl=NaCl+H</w:t>
      </w:r>
      <w:r>
        <w:rPr>
          <w:color w:val="000000"/>
          <w:vertAlign w:val="subscript"/>
        </w:rPr>
        <w:t>2</w:t>
      </w:r>
      <w:r>
        <w:rPr>
          <w:color w:val="000000"/>
        </w:rPr>
        <w:t>O+CO</w:t>
      </w:r>
      <w:r>
        <w:rPr>
          <w:color w:val="000000"/>
          <w:vertAlign w:val="subscript"/>
        </w:rPr>
        <w:t>2</w:t>
      </w:r>
      <w:r>
        <w:rPr>
          <w:color w:val="000000"/>
        </w:rPr>
        <w:t>↑    ②. 减少</w:t>
      </w:r>
    </w:p>
    <w:p w14:paraId="69848B1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B04A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碳酸氢钠与胃酸（含盐酸）作用反应原理为碳酸氢钠与氯化氢反应生成氯化钠、水和二氧化碳，化学方程式为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+HCl=NaCl+H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；碳酸氢钠、碳酸镁与盐酸反应的化学方程式分别是</w:t>
      </w:r>
    </w:p>
    <w:p w14:paraId="420C87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br w:type="textWrapping"/>
      </w:r>
    </w:p>
    <w:p w14:paraId="1288207A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72pt;width:201.05pt;" o:ole="t" filled="f" o:preferrelative="t" stroked="f" coordsize="21600,21600">
            <v:path/>
            <v:fill on="f" focussize="0,0"/>
            <v:stroke on="f" joinstyle="miter"/>
            <v:imagedata r:id="rId47" o:title="eqId0dce7d906e5dfaade6122b117a3987e6"/>
            <o:lock v:ext="edit" aspectratio="t"/>
            <w10:wrap type="none"/>
            <w10:anchorlock/>
          </v:shape>
          <o:OLEObject Type="Embed" ProgID="Equation.DSMT4" ShapeID="_x0000_i1036" DrawAspect="Content" ObjectID="_1468075736" r:id="rId46">
            <o:LockedField>false</o:LockedField>
          </o:OLEObject>
        </w:object>
      </w:r>
    </w:p>
    <w:p w14:paraId="12C8E4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可见，若用碳酸镁代替碳酸氢钠治疗胃酸过多症，则每次用量需减少。</w:t>
      </w:r>
      <w:r>
        <w:rPr>
          <w:color w:val="000000"/>
        </w:rPr>
        <w:br w:type="textWrapping"/>
      </w:r>
    </w:p>
    <w:p w14:paraId="26CFA8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eastAsia="Times New Roman" w:cs="Times New Roman"/>
          <w:color w:val="000000"/>
        </w:rPr>
        <w:t>A-F</w:t>
      </w:r>
      <w:r>
        <w:rPr>
          <w:rFonts w:ascii="宋体" w:hAnsi="宋体"/>
          <w:color w:val="000000"/>
        </w:rPr>
        <w:t>是含同一种金属元素的物质，它们的转化关系如图所示“→”表示反应能一步实现，部分物质和反应条件已略去），图中标注了物质类别和这种金属元素的化合价。已知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与一氧化碳反应是工业制取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的主要原理，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是目前世界年产量最高的金属。</w:t>
      </w:r>
    </w:p>
    <w:p w14:paraId="4FFB6E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028950" cy="19812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638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（1）这种金属元素属于人体必需的______（填“常量元素”或“微量元素”）。</w:t>
      </w:r>
    </w:p>
    <w:p w14:paraId="1C2484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的化学式为______；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与稀硫酸反应生成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的化学方程式为______。</w:t>
      </w:r>
    </w:p>
    <w:p w14:paraId="4E4325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与氧气、水可以发生化合反应生成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，该反应的化学方程式为______。</w:t>
      </w:r>
    </w:p>
    <w:p w14:paraId="237FB45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微量元素</w:t>
      </w:r>
      <w:r>
        <w:rPr>
          <w:color w:val="000000"/>
        </w:rPr>
        <w:t xml:space="preserve">    </w:t>
      </w:r>
    </w:p>
    <w:p w14:paraId="3C0055F8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（2）    ①. 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Fe+H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color w:val="000000"/>
        </w:rPr>
        <w:t xml:space="preserve">    </w:t>
      </w:r>
    </w:p>
    <w:p w14:paraId="230FEE1A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4Fe(OH)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=4Fe(OH)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11F4AB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8F8339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F898E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是目前世界年产量最高的金属，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为铁，则这种金属元素是铁元素，属于人体必需的微量元素。</w:t>
      </w:r>
    </w:p>
    <w:p w14:paraId="089BB5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12D0F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与一氧化碳反应是工业制取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的主要原理，则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的化学式为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与稀硫酸反应生成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的反应是铁和稀硫酸反应生成硫酸亚铁和氢气，该反应的化学方程式为：</w:t>
      </w:r>
      <w:r>
        <w:rPr>
          <w:rFonts w:eastAsia="Times New Roman" w:cs="Times New Roman"/>
          <w:color w:val="000000"/>
        </w:rPr>
        <w:t>Fe+H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。</w:t>
      </w:r>
    </w:p>
    <w:p w14:paraId="098808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AF95F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根据题给信息可知，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是氢氧化亚铁，则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与氧气、水可以发生化合反应生成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为氢氧化铁，该反应的化学方程式为：</w:t>
      </w:r>
      <w:r>
        <w:rPr>
          <w:rFonts w:eastAsia="Times New Roman" w:cs="Times New Roman"/>
          <w:color w:val="000000"/>
        </w:rPr>
        <w:t>4Fe(OH)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=4Fe(OH)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</w:t>
      </w:r>
    </w:p>
    <w:p w14:paraId="52D9B34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三、简答题（本题包括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398A0C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从分子的角度解释下列生活中的现象。</w:t>
      </w:r>
    </w:p>
    <w:p w14:paraId="04FDE5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（1）墙内开花墙外可以闻到花香。</w:t>
      </w:r>
    </w:p>
    <w:p w14:paraId="380D8F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（2）一壶水烧开后，壶盖会被顶开。</w:t>
      </w:r>
    </w:p>
    <w:p w14:paraId="5AE4D847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具有香味的分子不停地做无规则运动，运动到空气中，接触到了人的嗅觉细胞而闻到香味</w:t>
      </w:r>
      <w:r>
        <w:rPr>
          <w:color w:val="000000"/>
        </w:rPr>
        <w:t xml:space="preserve">    </w:t>
      </w:r>
    </w:p>
    <w:p w14:paraId="74EB0A30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分子间隔变大，导致水的体积变大</w:t>
      </w:r>
    </w:p>
    <w:p w14:paraId="5EE57F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528190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C9486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墙内开花墙外可以闻到花香，是因为具有香味的分子不停地做无规则运动，运动到空气中，接触到了人的嗅觉细胞而闻到香味。</w:t>
      </w:r>
    </w:p>
    <w:p w14:paraId="4268F8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34535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一壶水烧开后，壶盖会被顶开，是因为分子间隔变大导致水的体积变大。</w:t>
      </w:r>
    </w:p>
    <w:p w14:paraId="54A8D0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某化学小组用如图所示装置进行探究实验。</w:t>
      </w:r>
    </w:p>
    <w:p w14:paraId="5C056F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476500" cy="1495425"/>
            <wp:effectExtent l="0" t="0" r="0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70A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（1）写出试管中所发生反应的化学方程式。</w:t>
      </w:r>
    </w:p>
    <w:p w14:paraId="45BAF6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（2）均匀微热燃烧管，观察到白磷燃烧而红磷不燃烧，由此说明燃烧需要什么条件？</w:t>
      </w:r>
    </w:p>
    <w:p w14:paraId="5B27C9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40.1pt;width:129.05pt;" o:ole="t" filled="f" o:preferrelative="t" stroked="f" coordsize="21600,21600">
            <v:path/>
            <v:fill on="f" focussize="0,0"/>
            <v:stroke on="f" joinstyle="miter"/>
            <v:imagedata r:id="rId51" o:title="eqIdf3bb2c13a886c2c73626f15e4c4187a3"/>
            <o:lock v:ext="edit" aspectratio="t"/>
            <w10:wrap type="none"/>
            <w10:anchorlock/>
          </v:shape>
          <o:OLEObject Type="Embed" ProgID="Equation.DSMT4" ShapeID="_x0000_i1037" DrawAspect="Content" ObjectID="_1468075737" r:id="rId50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1BCDE0F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（2）温度达到可燃物的着火点</w:t>
      </w:r>
    </w:p>
    <w:p w14:paraId="3AEB54B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94A2C8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67E08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试管中发生反应为过氧化氢在二氧化锰的催化下分解为水和氧气，该反应的化学方程式为：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40.1pt;width:129.05pt;" o:ole="t" filled="f" o:preferrelative="t" stroked="f" coordsize="21600,21600">
            <v:path/>
            <v:fill on="f" focussize="0,0"/>
            <v:stroke on="f" joinstyle="miter"/>
            <v:imagedata r:id="rId51" o:title="eqIdf3bb2c13a886c2c73626f15e4c4187a3"/>
            <o:lock v:ext="edit" aspectratio="t"/>
            <w10:wrap type="none"/>
            <w10:anchorlock/>
          </v:shape>
          <o:OLEObject Type="Embed" ProgID="Equation.DSMT4" ShapeID="_x0000_i1038" DrawAspect="Content" ObjectID="_1468075738" r:id="rId52">
            <o:LockedField>false</o:LockedField>
          </o:OLEObject>
        </w:object>
      </w:r>
      <w:r>
        <w:rPr>
          <w:color w:val="000000"/>
        </w:rPr>
        <w:t>；</w:t>
      </w:r>
    </w:p>
    <w:p w14:paraId="565FC4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AA7DD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均匀微热燃烧管，白磷与氧气接触，温度达到了着火点，燃烧，红磷与氧气接触，但是温度没有达到着火点，不燃烧，说明燃烧需要温度达到可燃物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38875126" name="图片 38875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75126" name="图片 3887512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着火点。</w:t>
      </w:r>
    </w:p>
    <w:p w14:paraId="4ABC6C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金属用途广泛，金属的用途与其性质密切相关。</w:t>
      </w:r>
    </w:p>
    <w:p w14:paraId="06D4FF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如图中将两块金属片相互刻画，该实验的目的是什么？</w:t>
      </w:r>
    </w:p>
    <w:p w14:paraId="15207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71550" cy="8096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C3E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某同学在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的混合溶液中加入一定质量的锌粉，充分反应后过滤，发现滤液仍呈蓝色。分析滤液中溶质的成分，并写出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溶液反应的化学方程式。</w:t>
      </w:r>
    </w:p>
    <w:p w14:paraId="4C7973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（1）比较黄铜和纯铜的硬度    </w:t>
      </w:r>
    </w:p>
    <w:p w14:paraId="334BBEF5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（2）一定含Cu(NO</w:t>
      </w:r>
      <w:r>
        <w:rPr>
          <w:color w:val="000000"/>
          <w:vertAlign w:val="subscript"/>
        </w:rPr>
        <w:t>3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和Zn(NO</w:t>
      </w:r>
      <w:r>
        <w:rPr>
          <w:color w:val="000000"/>
          <w:vertAlign w:val="subscript"/>
        </w:rPr>
        <w:t>3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，可能含AgNO</w:t>
      </w:r>
      <w:r>
        <w:rPr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Zn+2AgNO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=Zn(NO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+2Ag</w:t>
      </w:r>
    </w:p>
    <w:p w14:paraId="54C460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595A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A4560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黄铜和铜相互刻画是为了比较黄铜和铜的硬度大小．故填：比较黄铜和纯铜的硬度；</w:t>
      </w:r>
    </w:p>
    <w:p w14:paraId="13884B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5ABDE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由金属的活动性顺序表可知，锌&gt;铜&gt;银。向含有AgNO</w:t>
      </w:r>
      <w:r>
        <w:rPr>
          <w:color w:val="000000"/>
          <w:vertAlign w:val="subscript"/>
        </w:rPr>
        <w:t>3</w:t>
      </w:r>
      <w:r>
        <w:rPr>
          <w:color w:val="000000"/>
        </w:rPr>
        <w:t>和Cu(NO</w:t>
      </w:r>
      <w:r>
        <w:rPr>
          <w:color w:val="000000"/>
          <w:vertAlign w:val="subscript"/>
        </w:rPr>
        <w:t>3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溶液中加入一定质量的锌粉，锌粉首先置换出硝酸银中的银，待硝酸银完全反应完后继续与硝酸铜反应，置换出硝酸铜中的铜。在AgNO</w:t>
      </w:r>
      <w:r>
        <w:rPr>
          <w:color w:val="000000"/>
          <w:vertAlign w:val="subscript"/>
        </w:rPr>
        <w:t>3</w:t>
      </w:r>
      <w:r>
        <w:rPr>
          <w:color w:val="000000"/>
        </w:rPr>
        <w:t>和Cu(NO</w:t>
      </w:r>
      <w:r>
        <w:rPr>
          <w:color w:val="000000"/>
          <w:vertAlign w:val="subscript"/>
        </w:rPr>
        <w:t>3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的混合液中，加入一定量的锌粉，充分反应后过滤。如果滤液呈蓝色，则说明锌不足，一定发生的反应是锌和硝酸银反应生成硝酸锌和银单质，滤液中溶质的成分是一定含Cu(NO</w:t>
      </w:r>
      <w:r>
        <w:rPr>
          <w:color w:val="000000"/>
          <w:vertAlign w:val="subscript"/>
        </w:rPr>
        <w:t>3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和Zn(NO</w:t>
      </w:r>
      <w:r>
        <w:rPr>
          <w:color w:val="000000"/>
          <w:vertAlign w:val="subscript"/>
        </w:rPr>
        <w:t>3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，可能含AgNO</w:t>
      </w:r>
      <w:r>
        <w:rPr>
          <w:color w:val="000000"/>
          <w:vertAlign w:val="subscript"/>
        </w:rPr>
        <w:t>3</w:t>
      </w:r>
      <w:r>
        <w:rPr>
          <w:color w:val="000000"/>
        </w:rPr>
        <w:t>。</w:t>
      </w:r>
      <w:r>
        <w:rPr>
          <w:color w:val="000000"/>
        </w:rPr>
        <w:br w:type="textWrapping"/>
      </w:r>
    </w:p>
    <w:p w14:paraId="7CF9AC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锌与硝酸银反应生成硝酸锌和银，反应的化学方程式为Zn+2AgNO</w:t>
      </w:r>
      <w:r>
        <w:rPr>
          <w:color w:val="000000"/>
          <w:vertAlign w:val="subscript"/>
        </w:rPr>
        <w:t>3</w:t>
      </w:r>
      <w:r>
        <w:rPr>
          <w:color w:val="000000"/>
        </w:rPr>
        <w:t>=Zn(NO</w:t>
      </w:r>
      <w:r>
        <w:rPr>
          <w:color w:val="000000"/>
          <w:vertAlign w:val="subscript"/>
        </w:rPr>
        <w:t>3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+2Ag</w:t>
      </w:r>
      <w:r>
        <w:rPr>
          <w:rFonts w:ascii="宋体" w:hAnsi="宋体"/>
          <w:color w:val="000000"/>
        </w:rPr>
        <w:t>。</w:t>
      </w:r>
      <w:r>
        <w:rPr>
          <w:color w:val="000000"/>
        </w:rPr>
        <w:br w:type="textWrapping"/>
      </w:r>
    </w:p>
    <w:p w14:paraId="53BFBD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实验案可选用如图所示装置制取气体。</w:t>
      </w:r>
    </w:p>
    <w:p w14:paraId="5E8193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171825" cy="1828800"/>
            <wp:effectExtent l="0" t="0" r="9525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228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（1）写出利用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制取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的化学方程式。</w:t>
      </w:r>
    </w:p>
    <w:p w14:paraId="4CA149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（2）若利用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，请将开始时所加的药品分别填写在图中相应的虚线框内。</w:t>
      </w:r>
    </w:p>
    <w:p w14:paraId="3740EB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（3）若利用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收集到一瓶无色无味的气体，猜想一种气体并用简单方法加以验证。</w:t>
      </w:r>
    </w:p>
    <w:p w14:paraId="60FBE90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40.1pt;width:138.55pt;" o:ole="t" filled="f" o:preferrelative="t" stroked="f" coordsize="21600,21600">
            <v:path/>
            <v:fill on="f" focussize="0,0"/>
            <v:stroke on="f" joinstyle="miter"/>
            <v:imagedata r:id="rId56" o:title="eqId873d7bd7f7172aa495721360d02bb534"/>
            <o:lock v:ext="edit" aspectratio="t"/>
            <w10:wrap type="none"/>
            <w10:anchorlock/>
          </v:shape>
          <o:OLEObject Type="Embed" ProgID="Equation.DSMT4" ShapeID="_x0000_i1039" DrawAspect="Content" ObjectID="_1468075739" r:id="rId55">
            <o:LockedField>false</o:LockedField>
          </o:OLEObject>
        </w:object>
      </w:r>
      <w:r>
        <w:rPr>
          <w:color w:val="000000"/>
        </w:rPr>
        <w:t>（或 2KMnO</w:t>
      </w:r>
      <w:r>
        <w:rPr>
          <w:color w:val="000000"/>
          <w:vertAlign w:val="subscript"/>
        </w:rPr>
        <w:t>4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3.95pt;width:12.9pt;" o:ole="t" filled="f" o:preferrelative="t" stroked="f" coordsize="21600,21600">
            <v:path/>
            <v:fill on="f" focussize="0,0"/>
            <v:stroke on="f" joinstyle="miter"/>
            <v:imagedata r:id="rId58" o:title="eqIdc14d7bbd286b24e54d01db73ed23c534"/>
            <o:lock v:ext="edit" aspectratio="t"/>
            <w10:wrap type="none"/>
            <w10:anchorlock/>
          </v:shape>
          <o:OLEObject Type="Embed" ProgID="Equation.DSMT4" ShapeID="_x0000_i1040" DrawAspect="Content" ObjectID="_1468075740" r:id="rId57">
            <o:LockedField>false</o:LockedField>
          </o:OLEObject>
        </w:object>
      </w:r>
      <w:r>
        <w:rPr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color w:val="000000"/>
        </w:rPr>
        <w:t>MnO</w:t>
      </w:r>
      <w:r>
        <w:rPr>
          <w:color w:val="000000"/>
          <w:vertAlign w:val="subscript"/>
        </w:rPr>
        <w:t>4</w:t>
      </w:r>
      <w:r>
        <w:rPr>
          <w:color w:val="000000"/>
        </w:rPr>
        <w:t>+MnO</w:t>
      </w:r>
      <w:r>
        <w:rPr>
          <w:color w:val="000000"/>
          <w:vertAlign w:val="subscript"/>
        </w:rPr>
        <w:t>2</w:t>
      </w:r>
      <w:r>
        <w:rPr>
          <w:color w:val="000000"/>
        </w:rPr>
        <w:t>+O</w:t>
      </w:r>
      <w:r>
        <w:rPr>
          <w:color w:val="000000"/>
          <w:vertAlign w:val="subscript"/>
        </w:rPr>
        <w:t>2</w:t>
      </w:r>
      <w:r>
        <w:rPr>
          <w:color w:val="000000"/>
        </w:rPr>
        <w:t>↑）</w: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5526690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color w:val="000000"/>
        </w:rPr>
        <w:drawing>
          <wp:inline distT="0" distB="0" distL="114300" distR="114300">
            <wp:extent cx="1695450" cy="15811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（3）猜想是氧气，将带火星的木条伸入气体中，木条复燃，说明是氧气；</w:t>
      </w:r>
      <w:r>
        <w:rPr>
          <w:color w:val="000000"/>
        </w:rPr>
        <w:br w:type="textWrapping"/>
      </w:r>
      <w:r>
        <w:rPr>
          <w:color w:val="000000"/>
        </w:rPr>
        <w:t>猜想是二氧化碳，将适量澄清石灰水倒入集气瓶中，澄清石灰水变浑浊，说明是二氧化碳。</w:t>
      </w:r>
    </w:p>
    <w:p w14:paraId="7180CA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EFD24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3B58A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A装置适用于固体加热反应制取气体，适用于氯酸钾和二氧化锰加热制取氧气，氯酸钾在二氧化锰的催化下受热分解生成氯化钾和氧气，该反应的化学方程式为：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40.1pt;width:138.55pt;" o:ole="t" filled="f" o:preferrelative="t" stroked="f" coordsize="21600,21600">
            <v:path/>
            <v:fill on="f" focussize="0,0"/>
            <v:stroke on="f" joinstyle="miter"/>
            <v:imagedata r:id="rId56" o:title="eqId873d7bd7f7172aa495721360d02bb534"/>
            <o:lock v:ext="edit" aspectratio="t"/>
            <w10:wrap type="none"/>
            <w10:anchorlock/>
          </v:shape>
          <o:OLEObject Type="Embed" ProgID="Equation.DSMT4" ShapeID="_x0000_i1041" DrawAspect="Content" ObjectID="_1468075741" r:id="rId60">
            <o:LockedField>false</o:LockedField>
          </o:OLEObject>
        </w:object>
      </w:r>
      <w:r>
        <w:rPr>
          <w:color w:val="000000"/>
        </w:rPr>
        <w:t>或加热高锰酸钾生成锰酸钾、二氧化锰和氧气，该反应的化学方程式为： 2KMnO</w:t>
      </w:r>
      <w:r>
        <w:rPr>
          <w:color w:val="000000"/>
          <w:vertAlign w:val="subscript"/>
        </w:rPr>
        <w:t>4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3.95pt;width:12.9pt;" o:ole="t" filled="f" o:preferrelative="t" stroked="f" coordsize="21600,21600">
            <v:path/>
            <v:fill on="f" focussize="0,0"/>
            <v:stroke on="f" joinstyle="miter"/>
            <v:imagedata r:id="rId58" o:title="eqIdc14d7bbd286b24e54d01db73ed23c534"/>
            <o:lock v:ext="edit" aspectratio="t"/>
            <w10:wrap type="none"/>
            <w10:anchorlock/>
          </v:shape>
          <o:OLEObject Type="Embed" ProgID="Equation.DSMT4" ShapeID="_x0000_i1042" DrawAspect="Content" ObjectID="_1468075742" r:id="rId61">
            <o:LockedField>false</o:LockedField>
          </o:OLEObject>
        </w:object>
      </w:r>
      <w:r>
        <w:rPr>
          <w:color w:val="000000"/>
        </w:rPr>
        <w:t xml:space="preserve"> K</w:t>
      </w:r>
      <w:r>
        <w:rPr>
          <w:color w:val="000000"/>
          <w:vertAlign w:val="subscript"/>
        </w:rPr>
        <w:t>2</w:t>
      </w:r>
      <w:r>
        <w:rPr>
          <w:color w:val="000000"/>
        </w:rPr>
        <w:t>MnO</w:t>
      </w:r>
      <w:r>
        <w:rPr>
          <w:color w:val="000000"/>
          <w:vertAlign w:val="subscript"/>
        </w:rPr>
        <w:t>4</w:t>
      </w:r>
      <w:r>
        <w:rPr>
          <w:color w:val="000000"/>
        </w:rPr>
        <w:t>+MnO</w:t>
      </w:r>
      <w:r>
        <w:rPr>
          <w:color w:val="000000"/>
          <w:vertAlign w:val="subscript"/>
        </w:rPr>
        <w:t>2</w:t>
      </w:r>
      <w:r>
        <w:rPr>
          <w:color w:val="000000"/>
        </w:rPr>
        <w:t>+O</w:t>
      </w:r>
      <w:r>
        <w:rPr>
          <w:color w:val="000000"/>
          <w:vertAlign w:val="subscript"/>
        </w:rPr>
        <w:t>2</w:t>
      </w:r>
      <w:r>
        <w:rPr>
          <w:color w:val="000000"/>
        </w:rPr>
        <w:t>↑；</w:t>
      </w:r>
    </w:p>
    <w:p w14:paraId="498BA2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t>【小问2详解】</w:t>
      </w:r>
    </w:p>
    <w:p w14:paraId="214209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实验室通常用石灰石（或大理石）与稀盐酸反应制取二氧化碳，液体盛放在分液漏斗中，固体药品盛放在锥形瓶中，故填：</w:t>
      </w:r>
      <w:r>
        <w:rPr>
          <w:color w:val="000000"/>
        </w:rPr>
        <w:drawing>
          <wp:inline distT="0" distB="0" distL="114300" distR="114300">
            <wp:extent cx="1695450" cy="1581150"/>
            <wp:effectExtent l="0" t="0" r="0" b="0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；</w:t>
      </w:r>
    </w:p>
    <w:p w14:paraId="0AF9CC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E6DD4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C是向上排空气法收集气体，氧气密度比空气大，可用C装置收集，氧气具有助燃性，检验氧气：将带火星的木条伸入气体中，木条复燃，说明是氧气；</w:t>
      </w:r>
    </w:p>
    <w:p w14:paraId="41670B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二氧化碳密度比空气大，也可用C装置收集二氧化碳，通常用澄清石灰水检验二氧化碳，将适量澄清石灰水倒入集气瓶中，澄清石灰水变浑浊，说明是二氧化碳</w:t>
      </w:r>
    </w:p>
    <w:p w14:paraId="70741E8B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四、综合应用题（共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2F24DF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酸、碱、盐是几类重要化合物，它们与人类日常生活和工农业生产关系十分密切。</w:t>
      </w:r>
    </w:p>
    <w:p w14:paraId="6E5450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在实验室常用浓硫酸做干燥剂，这是因为浓硫酸具有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（填字母）。</w:t>
      </w:r>
    </w:p>
    <w:p w14:paraId="4FDF82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．酸性</w:t>
      </w:r>
      <w:r>
        <w:rPr>
          <w:rFonts w:eastAsia="Times New Roman" w:cs="Times New Roman"/>
          <w:color w:val="000000"/>
        </w:rPr>
        <w:t xml:space="preserve">           b</w:t>
      </w:r>
      <w:r>
        <w:rPr>
          <w:rFonts w:ascii="宋体" w:hAnsi="宋体"/>
          <w:color w:val="000000"/>
        </w:rPr>
        <w:t>．吸水性</w:t>
      </w:r>
      <w:r>
        <w:rPr>
          <w:rFonts w:eastAsia="Times New Roman" w:cs="Times New Roman"/>
          <w:color w:val="000000"/>
        </w:rPr>
        <w:t xml:space="preserve">          c</w:t>
      </w:r>
      <w:r>
        <w:rPr>
          <w:rFonts w:ascii="宋体" w:hAnsi="宋体"/>
          <w:color w:val="000000"/>
        </w:rPr>
        <w:t>．氧化性</w:t>
      </w:r>
      <w:r>
        <w:rPr>
          <w:rFonts w:eastAsia="Times New Roman" w:cs="Times New Roman"/>
          <w:color w:val="000000"/>
        </w:rPr>
        <w:t xml:space="preserve">         d</w:t>
      </w:r>
      <w:r>
        <w:rPr>
          <w:rFonts w:ascii="宋体" w:hAnsi="宋体"/>
          <w:color w:val="000000"/>
        </w:rPr>
        <w:t>．脱水性</w:t>
      </w:r>
    </w:p>
    <w:p w14:paraId="099BEE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请简述氢氧化钙（俗称熟石灰）在生产或生活中的一种用途。</w:t>
      </w:r>
    </w:p>
    <w:p w14:paraId="69F6CE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中和反应是化学学习和研究的重要内容。</w:t>
      </w:r>
    </w:p>
    <w:p w14:paraId="1E9410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①如图是氢氧化钠溶液与盐酸反应的示意图，用实际参加反应的离子符号来表示该反应的式子可写为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28866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67000" cy="18764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3BF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②若向稀氢氧化钠溶液中滴入几滴酚酞溶液，然后再向其中滴入稀盐酸至过量，则观察到溶液颜色的变化是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AD718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食盐（主要成分是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）除可用作调味品外，还是一种重要化工原料。晾晒海水所得到的粗盐中含有不溶性杂质（泥沙）和可溶性杂质（</w:t>
      </w:r>
      <w:r>
        <w:rPr>
          <w:rFonts w:eastAsia="Times New Roman" w:cs="Times New Roman"/>
          <w:color w:val="000000"/>
        </w:rPr>
        <w:t>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），下图是某化学小组在实验室对粗盐样品进行除杂提纯的过程。</w:t>
      </w:r>
    </w:p>
    <w:p w14:paraId="00253A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19650" cy="1219200"/>
            <wp:effectExtent l="0" t="0" r="0" b="0"/>
            <wp:docPr id="100024" name="图片 1000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B1E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①溶解、过滤、蒸发的操作中都需要用到的一种玻璃仪器为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（填“烧杯”“漏斗”或“玻璃棒”）。</w:t>
      </w:r>
    </w:p>
    <w:p w14:paraId="39DB76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②固体甲中所含有的难溶性物质为</w:t>
      </w:r>
      <w:r>
        <w:rPr>
          <w:rFonts w:eastAsia="Times New Roman" w:cs="Times New Roman"/>
          <w:color w:val="000000"/>
        </w:rPr>
        <w:t>BaSO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。</w:t>
      </w:r>
    </w:p>
    <w:p w14:paraId="2A4CB8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③请设计实验验证溶液乙中所含有的杂质。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（简要叙述实验步骤及现象）</w:t>
      </w:r>
    </w:p>
    <w:p w14:paraId="7229CD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工业废水需处理达到标准后再排放，以免造成水体污染。某造纸厂欲排放</w:t>
      </w:r>
      <w:r>
        <w:rPr>
          <w:rFonts w:eastAsia="Times New Roman" w:cs="Times New Roman"/>
          <w:color w:val="000000"/>
        </w:rPr>
        <w:t>200t</w:t>
      </w:r>
      <w:r>
        <w:rPr>
          <w:rFonts w:ascii="宋体" w:hAnsi="宋体"/>
          <w:color w:val="000000"/>
        </w:rPr>
        <w:t>含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的废水，其中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的质量分数为</w:t>
      </w:r>
      <w:r>
        <w:rPr>
          <w:rFonts w:eastAsia="Times New Roman" w:cs="Times New Roman"/>
          <w:color w:val="000000"/>
        </w:rPr>
        <w:t>1.6%</w:t>
      </w:r>
      <w:r>
        <w:rPr>
          <w:rFonts w:ascii="宋体" w:hAnsi="宋体"/>
          <w:color w:val="000000"/>
        </w:rPr>
        <w:t>，用废硫酸（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的质量分数为</w:t>
      </w:r>
      <w:r>
        <w:rPr>
          <w:rFonts w:eastAsia="Times New Roman" w:cs="Times New Roman"/>
          <w:color w:val="000000"/>
        </w:rPr>
        <w:t>20%</w:t>
      </w:r>
      <w:r>
        <w:rPr>
          <w:rFonts w:ascii="宋体" w:hAnsi="宋体"/>
          <w:color w:val="000000"/>
        </w:rPr>
        <w:t>）来处理该废水至中性，需要这种废硫酸的质量是多少？</w:t>
      </w:r>
    </w:p>
    <w:p w14:paraId="147A796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（1）b    （2）改良酸性土壤</w: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3E23019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9pt;width:86.95pt;" o:ole="t" filled="f" o:preferrelative="t" stroked="f" coordsize="21600,21600">
            <v:path/>
            <v:fill on="f" focussize="0,0"/>
            <v:stroke on="f" joinstyle="miter"/>
            <v:imagedata r:id="rId65" o:title="eqIdd04b2cc0905e2157dcc128afa896c0ab"/>
            <o:lock v:ext="edit" aspectratio="t"/>
            <w10:wrap type="none"/>
            <w10:anchorlock/>
          </v:shape>
          <o:OLEObject Type="Embed" ProgID="Equation.DSMT4" ShapeID="_x0000_i1043" DrawAspect="Content" ObjectID="_1468075743" r:id="rId64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②. 溶液由红色变为无色    </w:t>
      </w:r>
    </w:p>
    <w:p w14:paraId="47A6741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    ①. 玻璃棒    ②. 氢氧化镁##Mg(OH)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③. 取适量溶液乙于试管中，加入过量的氯化钙溶液，产生白色沉淀，说明含碳酸钠，充分反应后，静置，向上层清液中加入无色酚酞试液，无色酚酞试液变红，说明含氢氧化钠    </w:t>
      </w:r>
    </w:p>
    <w:p w14:paraId="4F11FDB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（5）19.6t</w:t>
      </w:r>
    </w:p>
    <w:p w14:paraId="130CA32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B891A8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F410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浓硫酸具有吸水性，故浓硫酸可作干燥剂。</w:t>
      </w:r>
    </w:p>
    <w:p w14:paraId="5770A1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故选b；</w:t>
      </w:r>
    </w:p>
    <w:p w14:paraId="065A06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F6A6D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氢氧化钙显碱性，能与酸性物质反应，可用于改良酸性土壤；</w:t>
      </w:r>
    </w:p>
    <w:p w14:paraId="6649C6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F1D4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①氢氧化钠和盐酸反应生成氯化钠和水，实质是氢离子和氢氧根离子结合生成水分子，故填：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9pt;width:86.95pt;" o:ole="t" filled="f" o:preferrelative="t" stroked="f" coordsize="21600,21600">
            <v:path/>
            <v:fill on="f" focussize="0,0"/>
            <v:stroke on="f" joinstyle="miter"/>
            <v:imagedata r:id="rId65" o:title="eqIdd04b2cc0905e2157dcc128afa896c0ab"/>
            <o:lock v:ext="edit" aspectratio="t"/>
            <w10:wrap type="none"/>
            <w10:anchorlock/>
          </v:shape>
          <o:OLEObject Type="Embed" ProgID="Equation.DSMT4" ShapeID="_x0000_i1044" DrawAspect="Content" ObjectID="_1468075744" r:id="rId66">
            <o:LockedField>false</o:LockedField>
          </o:OLEObject>
        </w:object>
      </w:r>
      <w:r>
        <w:rPr>
          <w:color w:val="000000"/>
        </w:rPr>
        <w:t>；</w:t>
      </w:r>
    </w:p>
    <w:p w14:paraId="64C0CF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②氢氧化钠溶液显碱性，能使无色酚酞试液变红，加入稀盐酸，氢氧化钠和稀盐酸反应生成氯化钠和水，至稀盐酸过量，稀盐酸显酸性，不能使无色酚酞试液变色，故观察到溶液由红色变为无色；</w:t>
      </w:r>
    </w:p>
    <w:p w14:paraId="47B4AF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E46C9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①溶解所需的玻璃仪器是烧杯、玻璃棒；过滤所需的玻璃仪器是烧杯、漏斗、玻璃棒，蒸发所需的玻璃仪器是玻璃棒，故都需要用到的一种玻璃仪器为玻璃棒；</w:t>
      </w:r>
    </w:p>
    <w:p w14:paraId="65CE39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粗盐中含氯化钙、氯化镁、硫酸钠，加入过量的氯化钡，氯化钡和硫酸钠反应生成硫酸钡和氯化钠，加入过量的氢氧化钠，氢氧化钠和氯化镁反应生成氢氧化镁和氯化钠，加入过量的碳酸钠溶液，碳酸钡和氯化钙反应生成碳酸钙和氯化钠，过量的氯化钡和碳酸钠反应生成碳酸钡和氯化钠，故固体甲中含BaSO</w:t>
      </w:r>
      <w:r>
        <w:rPr>
          <w:color w:val="000000"/>
          <w:vertAlign w:val="subscript"/>
        </w:rPr>
        <w:t>4</w:t>
      </w:r>
      <w:r>
        <w:rPr>
          <w:color w:val="000000"/>
        </w:rPr>
        <w:t>、Mg(OH)</w:t>
      </w:r>
      <w:r>
        <w:rPr>
          <w:color w:val="000000"/>
          <w:vertAlign w:val="subscript"/>
        </w:rPr>
        <w:t>2</w:t>
      </w:r>
      <w:r>
        <w:rPr>
          <w:color w:val="000000"/>
        </w:rPr>
        <w:t>、CaCO</w:t>
      </w:r>
      <w:r>
        <w:rPr>
          <w:color w:val="000000"/>
          <w:vertAlign w:val="subscript"/>
        </w:rPr>
        <w:t>3</w:t>
      </w:r>
      <w:r>
        <w:rPr>
          <w:color w:val="000000"/>
        </w:rPr>
        <w:t>和BaCO</w:t>
      </w:r>
      <w:r>
        <w:rPr>
          <w:color w:val="000000"/>
          <w:vertAlign w:val="subscript"/>
        </w:rPr>
        <w:t>3</w:t>
      </w:r>
      <w:r>
        <w:rPr>
          <w:color w:val="000000"/>
        </w:rPr>
        <w:t>；</w:t>
      </w:r>
    </w:p>
    <w:p w14:paraId="7E9D18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溶液乙中含氯化钠、氢氧化钠、碳酸钠，碳酸钠能与氯化钙反应生成碳酸钙和氯化钠，可用过量的氯化钙溶液检验碳酸钠，且将碳酸钠除尽，氢氧化钠溶液显碱性，能使无色酚酞试液变红，故可用无色酚酞试液检验氢氧化钠，故：取适量溶液乙于试管中，加入过量的氯化钙溶液，产生白色沉淀，说明含碳酸钠，充分反应后，静置，向上层清液中加入无色酚酞试液，无色酚酞试液变红，说明含氢氧化钠；</w:t>
      </w:r>
    </w:p>
    <w:p w14:paraId="38CDA1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5F7883C8">
      <w:pPr>
        <w:spacing w:line="360" w:lineRule="auto"/>
        <w:jc w:val="left"/>
        <w:textAlignment w:val="center"/>
        <w:rPr>
          <w:i/>
          <w:color w:val="000000"/>
        </w:rPr>
      </w:pPr>
      <w:r>
        <w:rPr>
          <w:color w:val="000000"/>
        </w:rPr>
        <w:t>解：设需要这种废硫酸的质量是</w:t>
      </w:r>
      <w:r>
        <w:rPr>
          <w:i/>
          <w:color w:val="000000"/>
        </w:rPr>
        <w:t>x，</w:t>
      </w:r>
    </w:p>
    <w:p w14:paraId="4FFB3102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53pt;width:177.95pt;" o:ole="t" filled="f" o:preferrelative="t" stroked="f" coordsize="21600,21600">
            <v:path/>
            <v:fill on="f" focussize="0,0"/>
            <v:stroke on="f" joinstyle="miter"/>
            <v:imagedata r:id="rId68" o:title="eqId6ee2f0600d91211b5773b63de4051a73"/>
            <o:lock v:ext="edit" aspectratio="t"/>
            <w10:wrap type="none"/>
            <w10:anchorlock/>
          </v:shape>
          <o:OLEObject Type="Embed" ProgID="Equation.DSMT4" ShapeID="_x0000_i1045" DrawAspect="Content" ObjectID="_1468075745" r:id="rId67">
            <o:LockedField>false</o:LockedField>
          </o:OLEObject>
        </w:object>
      </w:r>
      <w:r>
        <w:rPr>
          <w:color w:val="000000"/>
        </w:rPr>
        <w:br w:type="textWrapping"/>
      </w:r>
    </w:p>
    <w:p w14:paraId="033F9F77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0.55pt;width:86.95pt;" o:ole="t" filled="f" o:preferrelative="t" stroked="f" coordsize="21600,21600">
            <v:path/>
            <v:fill on="f" focussize="0,0"/>
            <v:stroke on="f" joinstyle="miter"/>
            <v:imagedata r:id="rId70" o:title="eqId2309e8c572c63e6f027f5967aebc74fc"/>
            <o:lock v:ext="edit" aspectratio="t"/>
            <w10:wrap type="none"/>
            <w10:anchorlock/>
          </v:shape>
          <o:OLEObject Type="Embed" ProgID="Equation.DSMT4" ShapeID="_x0000_i1046" DrawAspect="Content" ObjectID="_1468075746" r:id="rId69">
            <o:LockedField>false</o:LockedField>
          </o:OLEObject>
        </w:object>
      </w:r>
      <w:r>
        <w:rPr>
          <w:color w:val="000000"/>
        </w:rPr>
        <w:t xml:space="preserve">      </w:t>
      </w:r>
      <w:r>
        <w:rPr>
          <w:i/>
          <w:color w:val="000000"/>
        </w:rPr>
        <w:t>x</w:t>
      </w:r>
      <w:r>
        <w:rPr>
          <w:color w:val="000000"/>
        </w:rPr>
        <w:t>=19.6t</w:t>
      </w:r>
      <w:r>
        <w:rPr>
          <w:color w:val="000000"/>
        </w:rPr>
        <w:br w:type="textWrapping"/>
      </w:r>
    </w:p>
    <w:p w14:paraId="5B0E7E95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答：需要这种废硫酸的质量是19.6t。</w:t>
      </w:r>
    </w:p>
    <w:p w14:paraId="2757C37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6744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E5DD5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4D10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BD93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E1426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1011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B6DD2"/>
    <w:rsid w:val="00ED1550"/>
    <w:rsid w:val="00EE1A37"/>
    <w:rsid w:val="00F21C80"/>
    <w:rsid w:val="00F634FC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10302D"/>
    <w:rsid w:val="13B80FCC"/>
    <w:rsid w:val="20A924B0"/>
    <w:rsid w:val="38274566"/>
    <w:rsid w:val="47997D77"/>
    <w:rsid w:val="6DAF5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2" Type="http://schemas.openxmlformats.org/officeDocument/2006/relationships/fontTable" Target="fontTable.xml"/><Relationship Id="rId71" Type="http://schemas.openxmlformats.org/officeDocument/2006/relationships/customXml" Target="../customXml/item1.xml"/><Relationship Id="rId70" Type="http://schemas.openxmlformats.org/officeDocument/2006/relationships/image" Target="media/image39.wmf"/><Relationship Id="rId7" Type="http://schemas.openxmlformats.org/officeDocument/2006/relationships/footer" Target="footer2.xml"/><Relationship Id="rId69" Type="http://schemas.openxmlformats.org/officeDocument/2006/relationships/oleObject" Target="embeddings/oleObject22.bin"/><Relationship Id="rId68" Type="http://schemas.openxmlformats.org/officeDocument/2006/relationships/image" Target="media/image38.wmf"/><Relationship Id="rId67" Type="http://schemas.openxmlformats.org/officeDocument/2006/relationships/oleObject" Target="embeddings/oleObject21.bin"/><Relationship Id="rId66" Type="http://schemas.openxmlformats.org/officeDocument/2006/relationships/oleObject" Target="embeddings/oleObject20.bin"/><Relationship Id="rId65" Type="http://schemas.openxmlformats.org/officeDocument/2006/relationships/image" Target="media/image37.wmf"/><Relationship Id="rId64" Type="http://schemas.openxmlformats.org/officeDocument/2006/relationships/oleObject" Target="embeddings/oleObject19.bin"/><Relationship Id="rId63" Type="http://schemas.openxmlformats.org/officeDocument/2006/relationships/image" Target="media/image36.png"/><Relationship Id="rId62" Type="http://schemas.openxmlformats.org/officeDocument/2006/relationships/image" Target="media/image35.png"/><Relationship Id="rId61" Type="http://schemas.openxmlformats.org/officeDocument/2006/relationships/oleObject" Target="embeddings/oleObject18.bin"/><Relationship Id="rId60" Type="http://schemas.openxmlformats.org/officeDocument/2006/relationships/oleObject" Target="embeddings/oleObject17.bin"/><Relationship Id="rId6" Type="http://schemas.openxmlformats.org/officeDocument/2006/relationships/footer" Target="footer1.xml"/><Relationship Id="rId59" Type="http://schemas.openxmlformats.org/officeDocument/2006/relationships/image" Target="media/image34.png"/><Relationship Id="rId58" Type="http://schemas.openxmlformats.org/officeDocument/2006/relationships/image" Target="media/image33.wmf"/><Relationship Id="rId57" Type="http://schemas.openxmlformats.org/officeDocument/2006/relationships/oleObject" Target="embeddings/oleObject16.bin"/><Relationship Id="rId56" Type="http://schemas.openxmlformats.org/officeDocument/2006/relationships/image" Target="media/image32.wmf"/><Relationship Id="rId55" Type="http://schemas.openxmlformats.org/officeDocument/2006/relationships/oleObject" Target="embeddings/oleObject15.bin"/><Relationship Id="rId54" Type="http://schemas.openxmlformats.org/officeDocument/2006/relationships/image" Target="media/image31.png"/><Relationship Id="rId53" Type="http://schemas.openxmlformats.org/officeDocument/2006/relationships/image" Target="media/image30.png"/><Relationship Id="rId52" Type="http://schemas.openxmlformats.org/officeDocument/2006/relationships/oleObject" Target="embeddings/oleObject14.bin"/><Relationship Id="rId51" Type="http://schemas.openxmlformats.org/officeDocument/2006/relationships/image" Target="media/image29.wmf"/><Relationship Id="rId50" Type="http://schemas.openxmlformats.org/officeDocument/2006/relationships/oleObject" Target="embeddings/oleObject13.bin"/><Relationship Id="rId5" Type="http://schemas.openxmlformats.org/officeDocument/2006/relationships/header" Target="header3.xml"/><Relationship Id="rId49" Type="http://schemas.openxmlformats.org/officeDocument/2006/relationships/image" Target="media/image28.png"/><Relationship Id="rId48" Type="http://schemas.openxmlformats.org/officeDocument/2006/relationships/image" Target="media/image27.png"/><Relationship Id="rId47" Type="http://schemas.openxmlformats.org/officeDocument/2006/relationships/image" Target="media/image26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5.png"/><Relationship Id="rId44" Type="http://schemas.openxmlformats.org/officeDocument/2006/relationships/oleObject" Target="embeddings/oleObject11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3.png"/><Relationship Id="rId40" Type="http://schemas.openxmlformats.org/officeDocument/2006/relationships/image" Target="media/image22.png"/><Relationship Id="rId4" Type="http://schemas.openxmlformats.org/officeDocument/2006/relationships/header" Target="header2.xml"/><Relationship Id="rId39" Type="http://schemas.openxmlformats.org/officeDocument/2006/relationships/image" Target="media/image21.png"/><Relationship Id="rId38" Type="http://schemas.openxmlformats.org/officeDocument/2006/relationships/image" Target="media/image20.wmf"/><Relationship Id="rId37" Type="http://schemas.openxmlformats.org/officeDocument/2006/relationships/oleObject" Target="embeddings/oleObject9.bin"/><Relationship Id="rId36" Type="http://schemas.openxmlformats.org/officeDocument/2006/relationships/image" Target="media/image19.wmf"/><Relationship Id="rId35" Type="http://schemas.openxmlformats.org/officeDocument/2006/relationships/oleObject" Target="embeddings/oleObject8.bin"/><Relationship Id="rId34" Type="http://schemas.openxmlformats.org/officeDocument/2006/relationships/oleObject" Target="embeddings/oleObject7.bin"/><Relationship Id="rId33" Type="http://schemas.openxmlformats.org/officeDocument/2006/relationships/image" Target="media/image18.wmf"/><Relationship Id="rId32" Type="http://schemas.openxmlformats.org/officeDocument/2006/relationships/oleObject" Target="embeddings/oleObject6.bin"/><Relationship Id="rId31" Type="http://schemas.openxmlformats.org/officeDocument/2006/relationships/image" Target="media/image17.wmf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wmf"/><Relationship Id="rId27" Type="http://schemas.openxmlformats.org/officeDocument/2006/relationships/oleObject" Target="embeddings/oleObject4.bin"/><Relationship Id="rId26" Type="http://schemas.openxmlformats.org/officeDocument/2006/relationships/image" Target="media/image14.wmf"/><Relationship Id="rId25" Type="http://schemas.openxmlformats.org/officeDocument/2006/relationships/oleObject" Target="embeddings/oleObject3.bin"/><Relationship Id="rId24" Type="http://schemas.openxmlformats.org/officeDocument/2006/relationships/image" Target="media/image13.wmf"/><Relationship Id="rId23" Type="http://schemas.openxmlformats.org/officeDocument/2006/relationships/oleObject" Target="embeddings/oleObject2.bin"/><Relationship Id="rId22" Type="http://schemas.openxmlformats.org/officeDocument/2006/relationships/image" Target="media/image12.wmf"/><Relationship Id="rId21" Type="http://schemas.openxmlformats.org/officeDocument/2006/relationships/oleObject" Target="embeddings/oleObject1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BA38F-32D1-4989-B5C2-00FAE0811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17</Pages>
  <Words>7385</Words>
  <Characters>8358</Characters>
  <Lines>67</Lines>
  <Paragraphs>19</Paragraphs>
  <TotalTime>0</TotalTime>
  <ScaleCrop>false</ScaleCrop>
  <LinksUpToDate>false</LinksUpToDate>
  <CharactersWithSpaces>8689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2022-06-26T07:30:00Z</dcterms:created>
  <dc:creator>学科网试题生产平台</dc:creator>
  <dc:description>3007624297865216</dc:description>
  <cp:lastModifiedBy>上帝掷骰子吗</cp:lastModifiedBy>
  <dcterms:modified xsi:type="dcterms:W3CDTF">2024-07-20T09:05:26Z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2D52141A59604DB791DC909908C5EB5F</vt:lpwstr>
  </property>
</Properties>
</file>