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D2884"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12280900</wp:posOffset>
            </wp:positionV>
            <wp:extent cx="482600" cy="4572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30"/>
          <w:szCs w:val="30"/>
        </w:rPr>
        <w:t>2022年贵州省毕节市中考化学试卷</w:t>
      </w:r>
    </w:p>
    <w:p w14:paraId="6ED06DBD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一、选择题（本题8小题，每题只有一个选项符合题意，每题3分，共24分）</w:t>
      </w:r>
    </w:p>
    <w:p w14:paraId="638BBBB4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1．（3分）小丹妈妈在家做饭时，油锅突然起火，这时正确处理的方法是（　　）</w:t>
      </w:r>
    </w:p>
    <w:p w14:paraId="5E6D5076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A．丢下油锅往外跑</w:t>
      </w:r>
      <w:r>
        <w:tab/>
      </w:r>
    </w:p>
    <w:p w14:paraId="28B315BA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B．把油锅扔到屋外去</w:t>
      </w:r>
      <w:r>
        <w:tab/>
      </w:r>
    </w:p>
    <w:p w14:paraId="47746E46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C．接一盆水浇上去</w:t>
      </w:r>
      <w:r>
        <w:tab/>
      </w:r>
    </w:p>
    <w:p w14:paraId="215EEDB8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D．迅速关闭燃气阀门，盖上锅盖</w:t>
      </w:r>
    </w:p>
    <w:p w14:paraId="1B204E0E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2．（3分）下列图示实验操作中，正确的是（　　）</w:t>
      </w:r>
    </w:p>
    <w:p w14:paraId="32B81F09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ascii="Times New Roman" w:hAnsi="Times New Roman" w:eastAsia="新宋体"/>
          <w:szCs w:val="21"/>
        </w:rPr>
        <w:pict>
          <v:shape id="_x0000_i1025" o:spt="75" alt="说明: C:\Users\Administrator\Documents\WeChat Files\wxid_btivp4n9il9422\FileStorage\Temp\1657141938143.png" type="#_x0000_t75" style="height:102.15pt;width:103pt;" filled="f" o:preferrelative="t" stroked="f" coordsize="21600,21600">
            <v:path/>
            <v:fill on="f" focussize="0,0"/>
            <v:stroke on="f" joinstyle="miter"/>
            <v:imagedata r:id="rId11" o:title="165714193814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检查装置的气密性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ascii="Times New Roman" w:hAnsi="Times New Roman" w:eastAsia="新宋体"/>
          <w:szCs w:val="21"/>
        </w:rPr>
        <w:pict>
          <v:shape id="_x0000_i1026" o:spt="75" alt="说明: C:\Users\Administrator\Documents\WeChat Files\wxid_btivp4n9il9422\FileStorage\Temp\1657141932799.png" type="#_x0000_t75" style="height:79.55pt;width:43.55pt;" filled="f" o:preferrelative="t" stroked="f" coordsize="21600,21600">
            <v:path/>
            <v:fill on="f" focussize="0,0"/>
            <v:stroke on="f" joinstyle="miter"/>
            <v:imagedata r:id="rId12" o:title="1657141932799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滴加液体</w:t>
      </w:r>
      <w:r>
        <w:tab/>
      </w:r>
    </w:p>
    <w:p w14:paraId="23683A92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ascii="Times New Roman" w:hAnsi="Times New Roman" w:eastAsia="新宋体"/>
          <w:szCs w:val="21"/>
        </w:rPr>
        <w:pict>
          <v:shape id="_x0000_i1027" o:spt="75" alt="说明: C:\Users\Administrator\Documents\WeChat Files\wxid_btivp4n9il9422\FileStorage\Temp\1657141926879.png" type="#_x0000_t75" style="height:53.6pt;width:81.2pt;" filled="f" o:preferrelative="t" stroked="f" coordsize="21600,21600">
            <v:path/>
            <v:fill on="f" focussize="0,0"/>
            <v:stroke on="f" joinstyle="miter"/>
            <v:imagedata r:id="rId13" o:title="1657141926879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准备收集气体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ascii="Times New Roman" w:hAnsi="Times New Roman" w:eastAsia="新宋体"/>
          <w:szCs w:val="21"/>
        </w:rPr>
        <w:pict>
          <v:shape id="_x0000_i1028" o:spt="75" alt="说明: C:\Users\Administrator\Documents\WeChat Files\wxid_btivp4n9il9422\FileStorage\Temp\1657141921710.png" type="#_x0000_t75" style="height:88.75pt;width:42.7pt;" filled="f" o:preferrelative="t" stroked="f" coordsize="21600,21600">
            <v:path/>
            <v:fill on="f" focussize="0,0"/>
            <v:stroke on="f" joinstyle="miter"/>
            <v:imagedata r:id="rId14" o:title="165714192171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加入固体粉末</w:t>
      </w:r>
    </w:p>
    <w:p w14:paraId="1C387805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 xml:space="preserve">3．（3分）对下列宏观现象的微观解释错误的是（　　） </w:t>
      </w:r>
    </w:p>
    <w:tbl>
      <w:tblPr>
        <w:tblStyle w:val="5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666"/>
        <w:gridCol w:w="2666"/>
        <w:gridCol w:w="2666"/>
      </w:tblGrid>
      <w:tr w14:paraId="393EA4A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 w14:paraId="2B714F4E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选项</w:t>
            </w:r>
          </w:p>
        </w:tc>
        <w:tc>
          <w:tcPr>
            <w:tcW w:w="2666" w:type="dxa"/>
          </w:tcPr>
          <w:p w14:paraId="178421A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宏观现象</w:t>
            </w:r>
          </w:p>
        </w:tc>
        <w:tc>
          <w:tcPr>
            <w:tcW w:w="2666" w:type="dxa"/>
          </w:tcPr>
          <w:p w14:paraId="2AD9A959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微观解释</w:t>
            </w:r>
          </w:p>
        </w:tc>
      </w:tr>
      <w:tr w14:paraId="176FD1E3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 w14:paraId="7A458EFF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A</w:t>
            </w:r>
          </w:p>
        </w:tc>
        <w:tc>
          <w:tcPr>
            <w:tcW w:w="2666" w:type="dxa"/>
          </w:tcPr>
          <w:p w14:paraId="7BD0C842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香水、汽油的气味不同</w:t>
            </w:r>
          </w:p>
        </w:tc>
        <w:tc>
          <w:tcPr>
            <w:tcW w:w="2666" w:type="dxa"/>
          </w:tcPr>
          <w:p w14:paraId="106344AE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两者挥发出的微粒不同</w:t>
            </w:r>
          </w:p>
        </w:tc>
      </w:tr>
      <w:tr w14:paraId="74277DC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 w14:paraId="03ECEFC7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B</w:t>
            </w:r>
          </w:p>
        </w:tc>
        <w:tc>
          <w:tcPr>
            <w:tcW w:w="2666" w:type="dxa"/>
          </w:tcPr>
          <w:p w14:paraId="1810E554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湿衣服在阳光下比在阴凉处干得快</w:t>
            </w:r>
          </w:p>
        </w:tc>
        <w:tc>
          <w:tcPr>
            <w:tcW w:w="2666" w:type="dxa"/>
          </w:tcPr>
          <w:p w14:paraId="51D7A305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温度升高，分子运动加快</w:t>
            </w:r>
          </w:p>
        </w:tc>
      </w:tr>
      <w:tr w14:paraId="59CE4C4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 w14:paraId="0D8DCE45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C</w:t>
            </w:r>
          </w:p>
        </w:tc>
        <w:tc>
          <w:tcPr>
            <w:tcW w:w="2666" w:type="dxa"/>
          </w:tcPr>
          <w:p w14:paraId="26DE893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少量蔗糖放进水中后，很快就“消失”了</w:t>
            </w:r>
          </w:p>
        </w:tc>
        <w:tc>
          <w:tcPr>
            <w:tcW w:w="2666" w:type="dxa"/>
          </w:tcPr>
          <w:p w14:paraId="3925D871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蔗糖分子逐步向水里扩散</w:t>
            </w:r>
          </w:p>
        </w:tc>
      </w:tr>
      <w:tr w14:paraId="7A3B7C3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</w:tcPr>
          <w:p w14:paraId="58F71395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D</w:t>
            </w:r>
          </w:p>
        </w:tc>
        <w:tc>
          <w:tcPr>
            <w:tcW w:w="2666" w:type="dxa"/>
          </w:tcPr>
          <w:p w14:paraId="1A9A54C3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6000L氧气在加压下可装入容积为40L的钢瓶中</w:t>
            </w:r>
          </w:p>
        </w:tc>
        <w:tc>
          <w:tcPr>
            <w:tcW w:w="2666" w:type="dxa"/>
          </w:tcPr>
          <w:p w14:paraId="43DC1740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压强增大，分子本身变小</w:t>
            </w:r>
          </w:p>
        </w:tc>
      </w:tr>
    </w:tbl>
    <w:p w14:paraId="38D4E414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A．A</w:t>
      </w:r>
      <w:r>
        <w:tab/>
      </w:r>
      <w:r>
        <w:rPr>
          <w:rFonts w:hint="eastAsia" w:ascii="Times New Roman" w:hAnsi="Times New Roman" w:eastAsia="新宋体"/>
          <w:szCs w:val="21"/>
        </w:rPr>
        <w:t>B．B</w:t>
      </w:r>
      <w:r>
        <w:tab/>
      </w:r>
      <w:r>
        <w:rPr>
          <w:rFonts w:hint="eastAsia" w:ascii="Times New Roman" w:hAnsi="Times New Roman" w:eastAsia="新宋体"/>
          <w:szCs w:val="21"/>
        </w:rPr>
        <w:t>C．C</w:t>
      </w:r>
      <w:r>
        <w:tab/>
      </w:r>
      <w:r>
        <w:rPr>
          <w:rFonts w:hint="eastAsia" w:ascii="Times New Roman" w:hAnsi="Times New Roman" w:eastAsia="新宋体"/>
          <w:szCs w:val="21"/>
        </w:rPr>
        <w:t>D．D</w:t>
      </w:r>
    </w:p>
    <w:p w14:paraId="7949A64D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4．（3分）测体温，防疫情。某额温计的红外温度传感器所用材料含有钽酸锂（LiTaO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），其中锂元素（Li）的化合价为+1、钽元素（Ta）在周期表中的信息如图。下列有关说法错误的是（　　）</w:t>
      </w:r>
    </w:p>
    <w:p w14:paraId="65CD0DF9">
      <w:pPr>
        <w:spacing w:line="360" w:lineRule="auto"/>
        <w:ind w:left="273" w:leftChars="130"/>
      </w:pPr>
      <w:r>
        <w:pict>
          <v:shape id="_x0000_i1029" o:spt="75" alt="说明: C:\Users\Administrator\Documents\WeChat Files\wxid_btivp4n9il9422\FileStorage\Temp\1657141986374.png" type="#_x0000_t75" style="height:68.65pt;width:70.35pt;" filled="f" o:preferrelative="t" stroked="f" coordsize="21600,21600">
            <v:path/>
            <v:fill on="f" focussize="0,0"/>
            <v:stroke on="f" joinstyle="miter"/>
            <v:imagedata r:id="rId15" o:title="1657141986374"/>
            <o:lock v:ext="edit" aspectratio="t"/>
            <w10:wrap type="none"/>
            <w10:anchorlock/>
          </v:shape>
        </w:pict>
      </w:r>
    </w:p>
    <w:p w14:paraId="07015C44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A．元素锂、钽均属于金属元素</w:t>
      </w:r>
      <w:r>
        <w:tab/>
      </w:r>
    </w:p>
    <w:p w14:paraId="6B966417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B．钽酸根离子可表示成TaO</w:t>
      </w:r>
      <w:r>
        <w:rPr>
          <w:rFonts w:hint="eastAsia" w:ascii="Times New Roman" w:hAnsi="Times New Roman" w:eastAsia="新宋体"/>
          <w:szCs w:val="21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  <w:vertAlign w:val="superscript"/>
        </w:rPr>
        <w:t>-</w:t>
      </w:r>
      <w:r>
        <w:tab/>
      </w:r>
    </w:p>
    <w:p w14:paraId="7B2C8DBF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C．钽的相对原子质量为180.9g</w:t>
      </w:r>
      <w:r>
        <w:tab/>
      </w:r>
    </w:p>
    <w:p w14:paraId="29DF8B29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D．钽原子的核外电子数为73</w:t>
      </w:r>
    </w:p>
    <w:p w14:paraId="1AF665F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5．（3分）“庄稼一枝花，全靠肥当家。”下列关于碳酸铵、氯化铵、硫酸钾和磷矿粉四种化肥鉴别的方案及结论，错误的是（　　）</w:t>
      </w:r>
    </w:p>
    <w:p w14:paraId="3D373049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A．通过直接观察固体颜色就可以鉴别出磷矿粉</w:t>
      </w:r>
      <w:r>
        <w:tab/>
      </w:r>
    </w:p>
    <w:p w14:paraId="69868BE1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B．取样溶解后加入硝酸钡溶液能鉴别出硫酸钾</w:t>
      </w:r>
      <w:r>
        <w:tab/>
      </w:r>
    </w:p>
    <w:p w14:paraId="75557B51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C．与熟石灰混合研磨后有两种化肥能闻到氨味</w:t>
      </w:r>
      <w:r>
        <w:tab/>
      </w:r>
    </w:p>
    <w:p w14:paraId="523CDA17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D．只用氢氧化钡溶液可将前三种化肥鉴别出来</w:t>
      </w:r>
    </w:p>
    <w:p w14:paraId="57BEA665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6．（3分）化学学习小组对某工业废水进行实验探究，部分过程如下：</w:t>
      </w:r>
    </w:p>
    <w:p w14:paraId="44BF3274">
      <w:pPr>
        <w:spacing w:line="360" w:lineRule="auto"/>
        <w:ind w:left="273" w:leftChars="130"/>
      </w:pPr>
      <w:r>
        <w:pict>
          <v:shape id="_x0000_i1030" o:spt="75" alt="说明: C:\Users\Administrator\Documents\WeChat Files\wxid_btivp4n9il9422\FileStorage\Temp\1657142036365.png" type="#_x0000_t75" style="height:92.1pt;width:358.35pt;" filled="f" o:preferrelative="t" stroked="f" coordsize="21600,21600">
            <v:path/>
            <v:fill on="f" focussize="0,0"/>
            <v:stroke on="f" joinstyle="miter"/>
            <v:imagedata r:id="rId16" o:title="1657142036365"/>
            <o:lock v:ext="edit" aspectratio="t"/>
            <w10:wrap type="none"/>
            <w10:anchorlock/>
          </v:shape>
        </w:pict>
      </w:r>
    </w:p>
    <w:p w14:paraId="1755280A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下列有关说法正确的是（　　）</w:t>
      </w:r>
    </w:p>
    <w:p w14:paraId="6E463CD2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A．步骤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置换出Fe、Ag两种单质</w:t>
      </w:r>
      <w:r>
        <w:tab/>
      </w:r>
    </w:p>
    <w:p w14:paraId="549AFB8D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B．操作a需要漏斗、酒精灯等仪器</w:t>
      </w:r>
      <w:r>
        <w:tab/>
      </w:r>
    </w:p>
    <w:p w14:paraId="6EAD861A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C．实验能探明三种金属活动性强弱</w:t>
      </w:r>
      <w:r>
        <w:tab/>
      </w:r>
    </w:p>
    <w:p w14:paraId="7307093A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D．步骤</w:t>
      </w:r>
      <w:r>
        <w:rPr>
          <w:rFonts w:hint="eastAsia" w:ascii="Times New Roman" w:hAnsi="Times New Roman" w:eastAsia="Calibri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加盐酸是为了除去Cu粉</w:t>
      </w:r>
    </w:p>
    <w:p w14:paraId="4539352E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7．（3分）室温时，向25g某固体中分批次加入水，充分搅拌，结果如图所示（保持温度不变）：</w:t>
      </w:r>
    </w:p>
    <w:p w14:paraId="1354DB48">
      <w:pPr>
        <w:spacing w:line="360" w:lineRule="auto"/>
        <w:ind w:left="273" w:leftChars="130"/>
      </w:pPr>
      <w:r>
        <w:pict>
          <v:shape id="_x0000_i1031" o:spt="75" alt="说明: C:\Users\Administrator\Documents\WeChat Files\wxid_btivp4n9il9422\FileStorage\Temp\1657142046511.png" type="#_x0000_t75" style="height:50.25pt;width:431.15pt;" filled="f" o:preferrelative="t" stroked="f" coordsize="21600,21600">
            <v:path/>
            <v:fill on="f" focussize="0,0"/>
            <v:stroke on="f" joinstyle="miter"/>
            <v:imagedata r:id="rId17" o:title="1657142046511"/>
            <o:lock v:ext="edit" aspectratio="t"/>
            <w10:wrap type="none"/>
            <w10:anchorlock/>
          </v:shape>
        </w:pict>
      </w:r>
    </w:p>
    <w:p w14:paraId="46F03C67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室温时该固体的溶解度可能是（　　）</w:t>
      </w:r>
    </w:p>
    <w:p w14:paraId="68A00632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A．50g</w:t>
      </w:r>
      <w:r>
        <w:tab/>
      </w:r>
      <w:r>
        <w:rPr>
          <w:rFonts w:hint="eastAsia" w:ascii="Times New Roman" w:hAnsi="Times New Roman" w:eastAsia="新宋体"/>
          <w:szCs w:val="21"/>
        </w:rPr>
        <w:t>B．35g</w:t>
      </w:r>
      <w:r>
        <w:tab/>
      </w:r>
      <w:r>
        <w:rPr>
          <w:rFonts w:hint="eastAsia" w:ascii="Times New Roman" w:hAnsi="Times New Roman" w:eastAsia="新宋体"/>
          <w:szCs w:val="21"/>
        </w:rPr>
        <w:t>C．30g</w:t>
      </w:r>
      <w:r>
        <w:tab/>
      </w:r>
      <w:r>
        <w:rPr>
          <w:rFonts w:hint="eastAsia" w:ascii="Times New Roman" w:hAnsi="Times New Roman" w:eastAsia="新宋体"/>
          <w:szCs w:val="21"/>
        </w:rPr>
        <w:t>D．25g</w:t>
      </w:r>
    </w:p>
    <w:p w14:paraId="74714E5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8．（3分）已知CaCl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溶液显中性。向CaCl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与盐酸混合溶液中逐滴滴加Na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溶液，边加边搅拌，用pH计测得混合溶液pH的变化如图。下列相关叙述正确的是（　　）</w:t>
      </w:r>
    </w:p>
    <w:p w14:paraId="68F6E23D">
      <w:pPr>
        <w:spacing w:line="360" w:lineRule="auto"/>
        <w:ind w:left="273" w:leftChars="130"/>
      </w:pPr>
      <w:r>
        <w:pict>
          <v:shape id="_x0000_i1032" o:spt="75" alt="说明: C:\Users\Administrator\Documents\WeChat Files\wxid_btivp4n9il9422\FileStorage\Temp\1657142056678.png" type="#_x0000_t75" style="height:105.5pt;width:150.7pt;" filled="f" o:preferrelative="t" stroked="f" coordsize="21600,21600">
            <v:path/>
            <v:fill on="f" focussize="0,0"/>
            <v:stroke on="f" joinstyle="miter"/>
            <v:imagedata r:id="rId18" o:title="1657142056678"/>
            <o:lock v:ext="edit" aspectratio="t"/>
            <w10:wrap type="none"/>
            <w10:anchorlock/>
          </v:shape>
        </w:pict>
      </w:r>
    </w:p>
    <w:p w14:paraId="56E7F13E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A．实验中Cl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rPr>
          <w:rFonts w:hint="eastAsia" w:ascii="Times New Roman" w:hAnsi="Times New Roman" w:eastAsia="新宋体"/>
          <w:szCs w:val="21"/>
        </w:rPr>
        <w:t>个数保持不变</w:t>
      </w:r>
      <w:r>
        <w:tab/>
      </w:r>
    </w:p>
    <w:p w14:paraId="6948E482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B．AB对应反应为中和反应</w:t>
      </w:r>
      <w:r>
        <w:tab/>
      </w:r>
    </w:p>
    <w:p w14:paraId="3A42C034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C．BC对应反应无明显现象</w:t>
      </w:r>
      <w:r>
        <w:tab/>
      </w:r>
    </w:p>
    <w:p w14:paraId="0380A815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D．CD表明Na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属于碱</w:t>
      </w:r>
    </w:p>
    <w:p w14:paraId="6C77FFC6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二、化学填空题（本题4小题，化学方程式2分，其余每空1分，共12分）</w:t>
      </w:r>
    </w:p>
    <w:p w14:paraId="7A02D569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 xml:space="preserve">9．（1分）氮化镓（GaN）是第三代半导体材料的典型代表，其中氮元素的原子结构示意图为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，镓元素的化合价为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610C72C8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10．（2分）化学使生活更美好。回答下列问题：</w:t>
      </w:r>
    </w:p>
    <w:p w14:paraId="19DCC209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（1）我国提出争取在2030年前实现碳达峰，2060年前实现碳中和。“碳达峰”“碳中和”中的“碳”指的是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（填选项序号）。</w:t>
      </w:r>
    </w:p>
    <w:p w14:paraId="24DE341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a.碳元素</w:t>
      </w:r>
    </w:p>
    <w:p w14:paraId="1A6AF967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b.碳原子</w:t>
      </w:r>
    </w:p>
    <w:p w14:paraId="788A0CE7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c.碳单质</w:t>
      </w:r>
    </w:p>
    <w:p w14:paraId="38ED31DC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d.二氧化碳</w:t>
      </w:r>
    </w:p>
    <w:p w14:paraId="67F8D673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（2）如图是我国制定的某类材料回收标志，这类材料属于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（填“无机化合物”或“有机化合物”）。</w:t>
      </w:r>
    </w:p>
    <w:p w14:paraId="3F50EF85">
      <w:pPr>
        <w:spacing w:line="360" w:lineRule="auto"/>
        <w:ind w:left="273" w:leftChars="130"/>
      </w:pPr>
      <w:r>
        <w:pict>
          <v:shape id="_x0000_i1033" o:spt="75" alt="说明: C:\Users\Administrator\Documents\WeChat Files\wxid_btivp4n9il9422\FileStorage\Temp\1657142064902.png" type="#_x0000_t75" style="height:85.4pt;width:72.85pt;" filled="f" o:preferrelative="t" stroked="f" coordsize="21600,21600">
            <v:path/>
            <v:fill on="f" focussize="0,0"/>
            <v:stroke on="f" joinstyle="miter"/>
            <v:imagedata r:id="rId19" o:title="1657142064902"/>
            <o:lock v:ext="edit" aspectratio="t"/>
            <w10:wrap type="none"/>
            <w10:anchorlock/>
          </v:shape>
        </w:pict>
      </w:r>
    </w:p>
    <w:p w14:paraId="6BCFA0D6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11．（1分）“五色新丝缠角粽，菖蒲酒美清尊共。”下表是某品牌粽子的营养成分表（其中“钠”由NaCl提供）：</w:t>
      </w:r>
    </w:p>
    <w:tbl>
      <w:tblPr>
        <w:tblStyle w:val="5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333"/>
        <w:gridCol w:w="1333"/>
        <w:gridCol w:w="1333"/>
        <w:gridCol w:w="1333"/>
        <w:gridCol w:w="1333"/>
        <w:gridCol w:w="1333"/>
      </w:tblGrid>
      <w:tr w14:paraId="69F8779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33" w:type="dxa"/>
          </w:tcPr>
          <w:p w14:paraId="3E1BF4AE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项目</w:t>
            </w:r>
          </w:p>
        </w:tc>
        <w:tc>
          <w:tcPr>
            <w:tcW w:w="1333" w:type="dxa"/>
          </w:tcPr>
          <w:p w14:paraId="79A18154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能量</w:t>
            </w:r>
          </w:p>
        </w:tc>
        <w:tc>
          <w:tcPr>
            <w:tcW w:w="1333" w:type="dxa"/>
          </w:tcPr>
          <w:p w14:paraId="7C86A665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蛋白质</w:t>
            </w:r>
          </w:p>
        </w:tc>
        <w:tc>
          <w:tcPr>
            <w:tcW w:w="1333" w:type="dxa"/>
          </w:tcPr>
          <w:p w14:paraId="32DC1737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脂肪</w:t>
            </w:r>
          </w:p>
        </w:tc>
        <w:tc>
          <w:tcPr>
            <w:tcW w:w="1333" w:type="dxa"/>
          </w:tcPr>
          <w:p w14:paraId="037E6AB3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碳水化合物</w:t>
            </w:r>
          </w:p>
        </w:tc>
        <w:tc>
          <w:tcPr>
            <w:tcW w:w="1333" w:type="dxa"/>
          </w:tcPr>
          <w:p w14:paraId="6F05B0B2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钠</w:t>
            </w:r>
          </w:p>
        </w:tc>
      </w:tr>
      <w:tr w14:paraId="6D12D08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33" w:type="dxa"/>
          </w:tcPr>
          <w:p w14:paraId="3DB9989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每100g</w:t>
            </w:r>
          </w:p>
        </w:tc>
        <w:tc>
          <w:tcPr>
            <w:tcW w:w="1333" w:type="dxa"/>
          </w:tcPr>
          <w:p w14:paraId="0ED9BCDD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1080kJ</w:t>
            </w:r>
          </w:p>
        </w:tc>
        <w:tc>
          <w:tcPr>
            <w:tcW w:w="1333" w:type="dxa"/>
          </w:tcPr>
          <w:p w14:paraId="2CC52181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4.7g</w:t>
            </w:r>
          </w:p>
        </w:tc>
        <w:tc>
          <w:tcPr>
            <w:tcW w:w="1333" w:type="dxa"/>
          </w:tcPr>
          <w:p w14:paraId="5AC4CE0F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1.2g</w:t>
            </w:r>
          </w:p>
        </w:tc>
        <w:tc>
          <w:tcPr>
            <w:tcW w:w="1333" w:type="dxa"/>
          </w:tcPr>
          <w:p w14:paraId="6C7B2022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40.0g</w:t>
            </w:r>
          </w:p>
        </w:tc>
        <w:tc>
          <w:tcPr>
            <w:tcW w:w="1333" w:type="dxa"/>
          </w:tcPr>
          <w:p w14:paraId="3AA608BF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61mg</w:t>
            </w:r>
          </w:p>
        </w:tc>
      </w:tr>
    </w:tbl>
    <w:p w14:paraId="357D5ED8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人体所需六大基本营养素中，“项目”里没有涉及的有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（填名称）和水。</w:t>
      </w:r>
    </w:p>
    <w:p w14:paraId="20EC2814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12．（7分）A～F是初中化学常见的物质，它们之间的转化关系如图所示，图中“一”表示两种物质能发生化学反应，“→”表示两种物质间的转化关系。</w:t>
      </w:r>
    </w:p>
    <w:p w14:paraId="31D477B3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已知：Cu</w:t>
      </w:r>
      <w:r>
        <w:rPr>
          <w:rFonts w:hint="eastAsia" w:ascii="Times New Roman" w:hAnsi="Times New Roman" w:eastAsia="新宋体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(OH)</w:t>
      </w:r>
      <w:r>
        <w:rPr>
          <w:rFonts w:hint="eastAsia" w:ascii="Times New Roman" w:hAnsi="Times New Roman" w:eastAsia="新宋体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Cs w:val="21"/>
          <w:vertAlign w:val="subscript"/>
        </w:rPr>
        <w:t>3</w:t>
      </w:r>
      <w:r>
        <w:rPr>
          <w:rFonts w:eastAsia="新宋体"/>
          <w:szCs w:val="21"/>
        </w:rPr>
        <w:pict>
          <v:shape id="_x0000_i1034" o:spt="75" type="#_x0000_t75" style="height:20.95pt;width:27.6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A+B+C（三者均为氧化物、反应前后各元素化合价均未改变），D广泛用于玻璃、造纸、纺织和洗涤剂的生产等，农业上可用E、F等配制成具有杀菌作用的波尔多液作为农药使用。回答下列问题：</w:t>
      </w:r>
    </w:p>
    <w:p w14:paraId="1979335F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（1）D的化学式为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5680A02E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（2）组成元素与B完全相同的另一种物质是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（填化学式）。</w:t>
      </w:r>
    </w:p>
    <w:p w14:paraId="4633A6A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（3）如果“C→B”为置换反应，该反应的化学方程武为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，其中C物质发生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（“氧化”或“还原”）反应。</w:t>
      </w:r>
    </w:p>
    <w:p w14:paraId="7EA97FF0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（4）为鉴定F溶液中的金属离子，某同学进行了如下实验：</w:t>
      </w:r>
    </w:p>
    <w:p w14:paraId="7A501CA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F溶液蓝</w:t>
      </w:r>
      <w:r>
        <w:rPr>
          <w:rFonts w:ascii="Times New Roman" w:hAnsi="Times New Roman" w:eastAsia="新宋体"/>
          <w:szCs w:val="21"/>
        </w:rPr>
        <w:pict>
          <v:shape id="_x0000_i1035" o:spt="75" alt="说明: C:\Users\Administrator\Documents\WeChat Files\wxid_btivp4n9il9422\FileStorage\Temp\1657142174013.png" type="#_x0000_t75" style="height:19.25pt;width:33.5pt;" filled="f" o:preferrelative="t" stroked="f" coordsize="21600,21600">
            <v:path/>
            <v:fill on="f" focussize="0,0"/>
            <v:stroke on="f" joinstyle="miter"/>
            <v:imagedata r:id="rId21" o:title="165714217401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色沉淀</w:t>
      </w:r>
      <w:r>
        <w:rPr>
          <w:rFonts w:ascii="Times New Roman" w:hAnsi="Times New Roman" w:eastAsia="新宋体"/>
          <w:szCs w:val="21"/>
        </w:rPr>
        <w:pict>
          <v:shape id="_x0000_i1036" o:spt="75" alt="说明: C:\Users\Administrator\Documents\WeChat Files\wxid_btivp4n9il9422\FileStorage\Temp\1657142180422.png" type="#_x0000_t75" style="height:19.25pt;width:34.35pt;" filled="f" o:preferrelative="t" stroked="f" coordsize="21600,21600">
            <v:path/>
            <v:fill on="f" focussize="0,0"/>
            <v:stroke on="f" joinstyle="miter"/>
            <v:imagedata r:id="rId22" o:title="165714218042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沉淀溶解、得到蓝色溶液</w:t>
      </w:r>
    </w:p>
    <w:p w14:paraId="639833AE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上述蓝色沉淀溶解反应的化学方程式是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5B27D4B3">
      <w:pPr>
        <w:spacing w:line="360" w:lineRule="auto"/>
        <w:ind w:left="273" w:leftChars="130"/>
      </w:pPr>
      <w:r>
        <w:pict>
          <v:shape id="_x0000_i1037" o:spt="75" alt="说明: C:\Users\Administrator\Documents\WeChat Files\wxid_btivp4n9il9422\FileStorage\Temp\1657142112342.png" type="#_x0000_t75" style="height:109.65pt;width:164.1pt;" filled="f" o:preferrelative="t" stroked="f" coordsize="21600,21600">
            <v:path/>
            <v:fill on="f" focussize="0,0"/>
            <v:stroke on="f" joinstyle="miter"/>
            <v:imagedata r:id="rId23" o:title="1657142112342"/>
            <o:lock v:ext="edit" aspectratio="t"/>
            <w10:wrap type="none"/>
            <w10:anchorlock/>
          </v:shape>
        </w:pict>
      </w:r>
    </w:p>
    <w:p w14:paraId="321668A3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三、化学实验题（本题2小题，化学方程式2分，其余每空1分，共16分）</w:t>
      </w:r>
    </w:p>
    <w:p w14:paraId="3ABA5C25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13．（8分）实验室常用下列A、B、C装置制取气体，D、E装置收集气体。</w:t>
      </w:r>
    </w:p>
    <w:p w14:paraId="78FA5EAC">
      <w:pPr>
        <w:spacing w:line="360" w:lineRule="auto"/>
        <w:ind w:left="273" w:leftChars="130"/>
      </w:pPr>
      <w:r>
        <w:pict>
          <v:shape id="_x0000_i1038" o:spt="75" alt="说明: C:\Users\Administrator\Documents\WeChat Files\wxid_btivp4n9il9422\FileStorage\Temp\1657142123324.png" type="#_x0000_t75" style="height:118.9pt;width:300.55pt;" filled="f" o:preferrelative="t" stroked="f" coordsize="21600,21600">
            <v:path/>
            <v:fill on="f" focussize="0,0"/>
            <v:stroke on="f" joinstyle="miter"/>
            <v:imagedata r:id="rId24" o:title="1657142123324"/>
            <o:lock v:ext="edit" aspectratio="t"/>
            <w10:wrap type="none"/>
            <w10:anchorlock/>
          </v:shape>
        </w:pict>
      </w:r>
    </w:p>
    <w:p w14:paraId="6A82052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回答下列问题：</w:t>
      </w:r>
    </w:p>
    <w:p w14:paraId="25C7DB02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（1）C装置中仪器X的名称是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2E05911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（2）用石灰石和稀盐酸作原料制取二氧化碳，反应的化学方程式为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，选用的收集装置为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（填代号，下同）。</w:t>
      </w:r>
    </w:p>
    <w:p w14:paraId="0FCDC34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（3）用锌粒和稀硫酸作原料制取氢气，为实现气体随开随用、随关随停，选用的制取装置为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 w14:paraId="4462A730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（4）实验室用醋酸钠和碱石灰（主要成分是NaOH和CaO）固体混合物作原料、在加热条件下制取CH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 xml:space="preserve">，选用的制取装置为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，收集装置为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74917D2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（5）如图所示装置用于收集某干燥的气体，下列气体中能用它收集的是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（填选项序号）。</w:t>
      </w:r>
    </w:p>
    <w:p w14:paraId="05717F52">
      <w:pPr>
        <w:spacing w:line="360" w:lineRule="auto"/>
        <w:ind w:left="273" w:leftChars="130"/>
      </w:pPr>
      <w:r>
        <w:pict>
          <v:shape id="_x0000_i1039" o:spt="75" alt="说明: C:\Users\Administrator\Documents\WeChat Files\wxid_btivp4n9il9422\FileStorage\Temp\1657142131550.png" type="#_x0000_t75" style="height:84.55pt;width:169.95pt;" filled="f" o:preferrelative="t" stroked="f" coordsize="21600,21600">
            <v:path/>
            <v:fill on="f" focussize="0,0"/>
            <v:stroke on="f" joinstyle="miter"/>
            <v:imagedata r:id="rId25" o:title="1657142131550"/>
            <o:lock v:ext="edit" aspectratio="t"/>
            <w10:wrap type="none"/>
            <w10:anchorlock/>
          </v:shape>
        </w:pict>
      </w:r>
    </w:p>
    <w:p w14:paraId="46D832D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a.O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</w:p>
    <w:p w14:paraId="38EF3F79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b.CO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</w:p>
    <w:p w14:paraId="442B31B8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c.H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</w:p>
    <w:p w14:paraId="7181898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d.CH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</w:p>
    <w:p w14:paraId="465EB8C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14．（8分）一种“贴身暖宝宝”的使用说明书如右，某化学兴趣小组围绕袋内物质展开探究。</w:t>
      </w:r>
    </w:p>
    <w:tbl>
      <w:tblPr>
        <w:tblStyle w:val="5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935"/>
      </w:tblGrid>
      <w:tr w14:paraId="6701FB8A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935" w:type="dxa"/>
          </w:tcPr>
          <w:p w14:paraId="1E1A8B8C">
            <w:pPr>
              <w:spacing w:line="360" w:lineRule="auto"/>
            </w:pPr>
            <w:r>
              <w:rPr>
                <w:rFonts w:hint="eastAsia" w:ascii="Times New Roman" w:hAnsi="Times New Roman" w:eastAsia="新宋体"/>
                <w:szCs w:val="21"/>
              </w:rPr>
              <w:t>品名：XX牌贴身暖宝宝</w:t>
            </w:r>
          </w:p>
          <w:p w14:paraId="7757D431">
            <w:pPr>
              <w:spacing w:line="360" w:lineRule="auto"/>
            </w:pPr>
            <w:r>
              <w:rPr>
                <w:rFonts w:hint="eastAsia" w:ascii="Times New Roman" w:hAnsi="Times New Roman" w:eastAsia="新宋体"/>
                <w:szCs w:val="21"/>
              </w:rPr>
              <w:t>成分：袋内物质：铁粉、水、活性炭、食盐等</w:t>
            </w:r>
          </w:p>
          <w:p w14:paraId="15DEEFD0">
            <w:pPr>
              <w:spacing w:line="360" w:lineRule="auto"/>
            </w:pPr>
            <w:r>
              <w:rPr>
                <w:rFonts w:hint="eastAsia" w:ascii="Times New Roman" w:hAnsi="Times New Roman" w:eastAsia="新宋体"/>
                <w:szCs w:val="21"/>
              </w:rPr>
              <w:t>内袋材料：微孔透气无纺布</w:t>
            </w:r>
          </w:p>
          <w:p w14:paraId="538D471A">
            <w:pPr>
              <w:spacing w:line="360" w:lineRule="auto"/>
            </w:pPr>
            <w:r>
              <w:rPr>
                <w:rFonts w:hint="eastAsia" w:ascii="Times New Roman" w:hAnsi="Times New Roman" w:eastAsia="新宋体"/>
                <w:szCs w:val="21"/>
              </w:rPr>
              <w:t>外袋材料：不透气塑料</w:t>
            </w:r>
          </w:p>
          <w:p w14:paraId="7FEDFA87">
            <w:pPr>
              <w:spacing w:line="360" w:lineRule="auto"/>
            </w:pPr>
            <w:r>
              <w:rPr>
                <w:rFonts w:hint="eastAsia" w:ascii="Times New Roman" w:hAnsi="Times New Roman" w:eastAsia="新宋体"/>
                <w:szCs w:val="21"/>
              </w:rPr>
              <w:t>用法：临使用前，打开外袋取出内袋，直接贴在衣服上，打开外袋后保持温暖12小时</w:t>
            </w:r>
          </w:p>
        </w:tc>
      </w:tr>
    </w:tbl>
    <w:p w14:paraId="349619BD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【提出问题】袋内是否含有铁粉？</w:t>
      </w:r>
    </w:p>
    <w:p w14:paraId="7F51A145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【进行实验】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取出袋内粉末于滤纸上，与磁铁充分接触。</w:t>
      </w: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将少量磁铁吸出的粉末加入足量稀硫酸中。</w:t>
      </w:r>
    </w:p>
    <w:p w14:paraId="56F0A308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【收集证据】磁铁吸出的粉末与稀硫酸剧烈反应得到浅绿色溶液、同时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09C7A27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【得出结论】袋内含有铁粉。</w:t>
      </w:r>
    </w:p>
    <w:p w14:paraId="0A957A97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【做出猜想】被磁铁吸出的铁粉能在空气中燃烧。</w:t>
      </w:r>
    </w:p>
    <w:p w14:paraId="09E65F0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【获取事实】将少许铁粉撒在酒精灯火焰上，铁粉立即剧烈燃烧、火星四射。</w:t>
      </w:r>
    </w:p>
    <w:p w14:paraId="2798D664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【反思交流】铁粉燃烧反应的化学方程式为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。铁丝不能而铁粉能在空气中燃烧的原因是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40C58E6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【拓展探究】用不同燃料测定空气里氧气的含量：分别在图甲所示装置的燃烧匙内放置铁粉、红磷（均足量），电加热引燃。氧气含量随时间变化情况如图乙、图丙：</w:t>
      </w:r>
    </w:p>
    <w:p w14:paraId="44051EDC">
      <w:pPr>
        <w:spacing w:line="360" w:lineRule="auto"/>
        <w:ind w:left="273" w:leftChars="130"/>
      </w:pPr>
      <w:r>
        <w:pict>
          <v:shape id="_x0000_i1040" o:spt="75" alt="说明: C:\Users\Administrator\Documents\WeChat Files\wxid_btivp4n9il9422\FileStorage\Temp\1657142216295.png" type="#_x0000_t75" style="height:142.35pt;width:467.15pt;" filled="f" o:preferrelative="t" stroked="f" coordsize="21600,21600">
            <v:path/>
            <v:fill on="f" focussize="0,0"/>
            <v:stroke on="f" joinstyle="miter"/>
            <v:imagedata r:id="rId26" o:title="1657142216295"/>
            <o:lock v:ext="edit" aspectratio="t"/>
            <w10:wrap type="none"/>
            <w10:anchorlock/>
          </v:shape>
        </w:pict>
      </w:r>
    </w:p>
    <w:p w14:paraId="407689A3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（1）温度传感器显示，实验过程中瓶内温度均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（填“升高”或“降低”）。</w:t>
      </w:r>
    </w:p>
    <w:p w14:paraId="75D24B87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（2）待铁粉熄灭并恢复至室温后，打开弹簧夹，进入瓶内的水约占原水面上方空间体积的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377BC218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（3）分析图乙、图丙可知，实验中消耗氧气更彻底的是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（填“铁粉”或“红磷”，下同），消耗氧气速率更快的是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A3B5505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四、化学计算题（本题2小题，其中17题2分，18题6分，共8分）</w:t>
      </w:r>
    </w:p>
    <w:p w14:paraId="24A9C825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15．（2分）我国科学家在人工合成淀粉领域取得了突破性进展，其基本变化过程为“CO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→……→C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12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Cs w:val="21"/>
        </w:rPr>
        <w:t>（葡萄糖）→（C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10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n</w:t>
      </w:r>
      <w:r>
        <w:rPr>
          <w:rFonts w:hint="eastAsia" w:ascii="Times New Roman" w:hAnsi="Times New Roman" w:eastAsia="新宋体"/>
          <w:szCs w:val="21"/>
        </w:rPr>
        <w:t xml:space="preserve">（淀粉）。”淀粉中C、H元素的质量之比为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，C的质量分数为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%（计算结果保留一位小数，下同）。</w:t>
      </w:r>
    </w:p>
    <w:p w14:paraId="5CEBEEC6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16．（6分）夏日鱼塘缺氧，鱼类“浮头”现象多发。养鱼师傅向鱼塘中撒入一种主要成分为过氧化钙（CaO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）的白色固体（杂质不与水反应），以解决鱼塘缺氧问题。</w:t>
      </w:r>
    </w:p>
    <w:p w14:paraId="21AB5E59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（1）影响气体溶解度的外界因素有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。过氧化钙与水反应生成氢氧化钙和氧气，氢氧化钙对水产养殖颇有益处，列举一项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4AC5AC3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（2）将CaO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质量分数为60%的白色固体180g撒入鱼塘，产生氧气（密度为1.43g/L）的体积是多少？（写出计算过程）</w:t>
      </w:r>
    </w:p>
    <w:p w14:paraId="621043C2"/>
    <w:p w14:paraId="61137EDE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参考答案</w:t>
      </w:r>
    </w:p>
    <w:p w14:paraId="474CFE75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一、选择题（本题8小题，每题只有一个选项符合题意，每题3分，共24分）</w:t>
      </w:r>
    </w:p>
    <w:p w14:paraId="59C19024">
      <w:pPr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1、D   2、C    3、D    4、C   5、B   6、C    7、B    8、A</w:t>
      </w:r>
    </w:p>
    <w:p w14:paraId="43755941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二、化学填空题（本题4小题，化学方程式2分，其余每空1分，共12分）</w:t>
      </w:r>
    </w:p>
    <w:p w14:paraId="32BC64CC">
      <w:pPr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/>
          <w:szCs w:val="24"/>
        </w:rPr>
        <w:t>9、</w:t>
      </w:r>
      <w:r>
        <w:rPr>
          <w:rFonts w:ascii="Times New Roman" w:hAnsi="Times New Roman"/>
          <w:szCs w:val="24"/>
        </w:rPr>
        <w:pict>
          <v:shape id="_x0000_i1041" o:spt="75" type="#_x0000_t75" style="height:60.3pt;width:47.7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；+3</w:t>
      </w:r>
    </w:p>
    <w:p w14:paraId="4E7E0B4B"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10、（1）d；</w:t>
      </w:r>
    </w:p>
    <w:p w14:paraId="64090E19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（2）有机化合物。</w:t>
      </w:r>
    </w:p>
    <w:p w14:paraId="4126DF65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/>
          <w:szCs w:val="24"/>
        </w:rPr>
        <w:t>11、</w:t>
      </w:r>
      <w:r>
        <w:rPr>
          <w:rFonts w:hint="eastAsia" w:ascii="Times New Roman" w:hAnsi="Times New Roman" w:eastAsia="新宋体"/>
          <w:szCs w:val="21"/>
        </w:rPr>
        <w:t>维生素。</w:t>
      </w:r>
    </w:p>
    <w:p w14:paraId="6D8AC661"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12、（1）Na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；</w:t>
      </w:r>
    </w:p>
    <w:p w14:paraId="645C2DD3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；</w:t>
      </w:r>
    </w:p>
    <w:p w14:paraId="4D367A5C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（3）CuO+H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pict>
          <v:shape id="_x0000_i1042" o:spt="75" alt="说明: 1559700884(1)" type="#_x0000_t75" style="height:16.75pt;width:20.95pt;" filled="f" o:preferrelative="t" stroked="f" coordsize="21600,21600">
            <v:path/>
            <v:fill on="f" focussize="0,0"/>
            <v:stroke on="f" joinstyle="miter"/>
            <v:imagedata r:id="rId28" o:title="1559700884(1)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Cu+H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O；还原；</w:t>
      </w:r>
    </w:p>
    <w:p w14:paraId="44DCF18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（4）Cu（OH）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+2HCl═CuCl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O。</w:t>
      </w:r>
    </w:p>
    <w:p w14:paraId="6C1AD875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三、化学实验题（本题2小题，化学方程式2分，其余每空1分，共16分）</w:t>
      </w:r>
    </w:p>
    <w:p w14:paraId="47384BE9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13、（1）铁架台；</w:t>
      </w:r>
    </w:p>
    <w:p w14:paraId="3FA922B2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</w:t>
      </w:r>
      <w:r>
        <w:rPr>
          <w:rFonts w:hint="eastAsia" w:ascii="Times New Roman" w:hAnsi="Times New Roman"/>
          <w:szCs w:val="24"/>
        </w:rPr>
        <w:t>CaCO</w:t>
      </w:r>
      <w:r>
        <w:rPr>
          <w:rFonts w:hint="eastAsia" w:ascii="Times New Roman" w:hAnsi="Times New Roman"/>
          <w:szCs w:val="24"/>
          <w:vertAlign w:val="subscript"/>
        </w:rPr>
        <w:t>3</w:t>
      </w:r>
      <w:r>
        <w:rPr>
          <w:rFonts w:hint="eastAsia" w:ascii="Times New Roman" w:hAnsi="Times New Roman"/>
          <w:szCs w:val="24"/>
        </w:rPr>
        <w:t>+2HCl=CaCl</w:t>
      </w:r>
      <w:r>
        <w:rPr>
          <w:rFonts w:hint="eastAsia" w:ascii="Times New Roman" w:hAnsi="Times New Roman"/>
          <w:szCs w:val="24"/>
          <w:vertAlign w:val="subscript"/>
        </w:rPr>
        <w:t>2</w:t>
      </w:r>
      <w:r>
        <w:rPr>
          <w:rFonts w:hint="eastAsia" w:ascii="Times New Roman" w:hAnsi="Times New Roman"/>
          <w:szCs w:val="24"/>
        </w:rPr>
        <w:t>+H</w:t>
      </w:r>
      <w:r>
        <w:rPr>
          <w:rFonts w:hint="eastAsia" w:ascii="Times New Roman" w:hAnsi="Times New Roman"/>
          <w:szCs w:val="24"/>
          <w:vertAlign w:val="subscript"/>
        </w:rPr>
        <w:t>2</w:t>
      </w:r>
      <w:r>
        <w:rPr>
          <w:rFonts w:hint="eastAsia" w:ascii="Times New Roman" w:hAnsi="Times New Roman"/>
          <w:szCs w:val="24"/>
        </w:rPr>
        <w:t>O+CO</w:t>
      </w:r>
      <w:r>
        <w:rPr>
          <w:rFonts w:hint="eastAsia" w:ascii="Times New Roman" w:hAnsi="Times New Roman"/>
          <w:szCs w:val="24"/>
          <w:vertAlign w:val="subscript"/>
        </w:rPr>
        <w:t>2</w:t>
      </w:r>
      <w:r>
        <w:rPr>
          <w:rFonts w:hint="eastAsia" w:ascii="微软雅黑" w:hAnsi="微软雅黑" w:eastAsia="微软雅黑"/>
          <w:color w:val="333333"/>
          <w:spacing w:val="15"/>
          <w:sz w:val="20"/>
          <w:szCs w:val="20"/>
          <w:shd w:val="clear" w:color="auto" w:fill="FFFFFF"/>
        </w:rPr>
        <w:t>↑</w:t>
      </w:r>
      <w:r>
        <w:rPr>
          <w:rFonts w:hint="eastAsia" w:ascii="Times New Roman" w:hAnsi="Times New Roman" w:eastAsia="新宋体"/>
          <w:szCs w:val="21"/>
        </w:rPr>
        <w:t>；</w:t>
      </w:r>
      <w:r>
        <w:rPr>
          <w:rFonts w:hint="eastAsia" w:ascii="微软雅黑" w:hAnsi="微软雅黑" w:eastAsia="微软雅黑"/>
          <w:color w:val="333333"/>
          <w:spacing w:val="15"/>
          <w:sz w:val="20"/>
          <w:szCs w:val="20"/>
          <w:shd w:val="clear" w:color="auto" w:fill="FFFFFF"/>
        </w:rPr>
        <w:t>D</w:t>
      </w:r>
      <w:r>
        <w:rPr>
          <w:rFonts w:hint="eastAsia" w:ascii="Times New Roman" w:hAnsi="Times New Roman" w:eastAsia="新宋体"/>
          <w:szCs w:val="21"/>
        </w:rPr>
        <w:t>；</w:t>
      </w:r>
    </w:p>
    <w:p w14:paraId="1135EFCF">
      <w:pPr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（3）B；</w:t>
      </w:r>
    </w:p>
    <w:p w14:paraId="42051156">
      <w:pPr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（4）C；E；</w:t>
      </w:r>
    </w:p>
    <w:p w14:paraId="6573219E">
      <w:pPr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（5）a。</w:t>
      </w:r>
    </w:p>
    <w:p w14:paraId="00925310">
      <w:pPr>
        <w:spacing w:line="360" w:lineRule="auto"/>
      </w:pPr>
      <w:r>
        <w:rPr>
          <w:rFonts w:hint="eastAsia" w:ascii="Times New Roman" w:hAnsi="Times New Roman"/>
          <w:szCs w:val="24"/>
        </w:rPr>
        <w:t>14、</w:t>
      </w:r>
      <w:r>
        <w:rPr>
          <w:rFonts w:hint="eastAsia" w:ascii="Times New Roman" w:hAnsi="Times New Roman" w:eastAsia="新宋体"/>
          <w:szCs w:val="21"/>
        </w:rPr>
        <w:t>【收集证据】产生气泡；</w:t>
      </w:r>
    </w:p>
    <w:p w14:paraId="79A68841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【反思交流】3Fe+2O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pict>
          <v:shape id="_x0000_i1043" o:spt="75" alt="说明: 1555819044(1)" type="#_x0000_t75" style="height:15.05pt;width:24.3pt;" filled="f" o:preferrelative="t" stroked="f" coordsize="21600,21600">
            <v:path/>
            <v:fill on="f" focussize="0,0"/>
            <v:stroke on="f" joinstyle="miter"/>
            <v:imagedata r:id="rId29" o:title="1555819044(1)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Fe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；铁粉与氧气接触更充分；</w:t>
      </w:r>
    </w:p>
    <w:p w14:paraId="1FA2CD73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【拓展探究】（1）升高；</w:t>
      </w:r>
    </w:p>
    <w:p w14:paraId="43F45E7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（2）1/5；</w:t>
      </w:r>
    </w:p>
    <w:p w14:paraId="0280AF0D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（3）铁粉；铁粉。</w:t>
      </w:r>
    </w:p>
    <w:p w14:paraId="66231A89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四、化学计算题（本题2小题，其中17题2分，18题6分，共8分）</w:t>
      </w:r>
    </w:p>
    <w:p w14:paraId="1D37F372">
      <w:pPr>
        <w:spacing w:line="360" w:lineRule="auto"/>
      </w:pPr>
      <w:r>
        <w:rPr>
          <w:rFonts w:hint="eastAsia" w:ascii="Times New Roman" w:hAnsi="Times New Roman"/>
          <w:szCs w:val="24"/>
        </w:rPr>
        <w:t>15、</w:t>
      </w:r>
      <w:r>
        <w:rPr>
          <w:rFonts w:hint="eastAsia" w:ascii="Times New Roman" w:hAnsi="Times New Roman" w:eastAsia="新宋体"/>
          <w:szCs w:val="21"/>
        </w:rPr>
        <w:t>36：5；44.4。</w:t>
      </w:r>
    </w:p>
    <w:p w14:paraId="17B8C4DD">
      <w:pPr>
        <w:spacing w:line="360" w:lineRule="auto"/>
      </w:pPr>
      <w:r>
        <w:rPr>
          <w:rFonts w:hint="eastAsia" w:ascii="Times New Roman" w:hAnsi="Times New Roman"/>
          <w:szCs w:val="24"/>
        </w:rPr>
        <w:t>16、</w:t>
      </w:r>
      <w:r>
        <w:rPr>
          <w:rFonts w:hint="eastAsia" w:ascii="Times New Roman" w:hAnsi="Times New Roman" w:eastAsia="新宋体"/>
          <w:szCs w:val="21"/>
        </w:rPr>
        <w:t>解：（1）影响气体溶解度的外界因素有温度、压强，气体的溶解度随温度的升高而减小，随着压强的增大而增大。</w:t>
      </w:r>
    </w:p>
    <w:p w14:paraId="37689EF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过氧化钙与水反应生成氢氧化钙和氧气，氢氧化钙对水产养殖颇有益处，如吸收鱼类呼出的二氧化碳，防止水体变酸，消毒杀菌等。</w:t>
      </w:r>
    </w:p>
    <w:p w14:paraId="4500E3A0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故答案为：温度、压强；吸收鱼类呼出的二氧化碳（或防止水体变酸，消毒杀菌等）；</w:t>
      </w:r>
    </w:p>
    <w:p w14:paraId="332A5E81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（2）设产生氧气的质量为x。</w:t>
      </w:r>
    </w:p>
    <w:p w14:paraId="3BDDE297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2CaO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O═2Ca(OH)</w:t>
      </w:r>
      <w:r>
        <w:rPr>
          <w:rFonts w:hint="eastAsia" w:ascii="Times New Roman" w:hAnsi="Times New Roman" w:eastAsia="新宋体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</w:t>
      </w:r>
    </w:p>
    <w:p w14:paraId="0265FB8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144                  32</w:t>
      </w:r>
    </w:p>
    <w:p w14:paraId="332431C1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180g×60%              x</w:t>
      </w:r>
    </w:p>
    <w:p w14:paraId="6054195C">
      <w:pPr>
        <w:spacing w:line="360" w:lineRule="auto"/>
        <w:ind w:left="273" w:leftChars="130"/>
      </w:pPr>
      <w:r>
        <w:rPr>
          <w:rFonts w:ascii="Times New Roman" w:hAnsi="Times New Roman" w:eastAsia="新宋体"/>
          <w:szCs w:val="21"/>
        </w:rPr>
        <w:pict>
          <v:shape id="_x0000_i1044" o:spt="75" type="#_x0000_t75" style="height:34.35pt;width:92.1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 xml:space="preserve">         x＝24g</w:t>
      </w:r>
    </w:p>
    <w:p w14:paraId="0143B7C3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产生氧气的体积是24g÷1.43g/L≈16.8L。</w:t>
      </w:r>
    </w:p>
    <w:p w14:paraId="20E4CD09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答：产生氧气的体积是16.8L。</w:t>
      </w:r>
    </w:p>
    <w:p w14:paraId="2C918FA6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4AFCB7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B3D2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8B4E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096D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CD61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7538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8E43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ljNjk0N2RhMTc0NzI3ZTQwZWEyZWMyMzA2NzliMDQifQ=="/>
  </w:docVars>
  <w:rsids>
    <w:rsidRoot w:val="00AF6920"/>
    <w:rsid w:val="00000572"/>
    <w:rsid w:val="00020F4F"/>
    <w:rsid w:val="000443D5"/>
    <w:rsid w:val="000619D0"/>
    <w:rsid w:val="00070C37"/>
    <w:rsid w:val="00076B84"/>
    <w:rsid w:val="000C04A3"/>
    <w:rsid w:val="000D197A"/>
    <w:rsid w:val="000E74A6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304F4"/>
    <w:rsid w:val="0023414D"/>
    <w:rsid w:val="00265BFE"/>
    <w:rsid w:val="00274AED"/>
    <w:rsid w:val="002807CF"/>
    <w:rsid w:val="0029285F"/>
    <w:rsid w:val="002F58C8"/>
    <w:rsid w:val="003005F9"/>
    <w:rsid w:val="00313362"/>
    <w:rsid w:val="00321092"/>
    <w:rsid w:val="0034176E"/>
    <w:rsid w:val="00343724"/>
    <w:rsid w:val="00355DE4"/>
    <w:rsid w:val="00362281"/>
    <w:rsid w:val="003865DA"/>
    <w:rsid w:val="003919B3"/>
    <w:rsid w:val="003B0278"/>
    <w:rsid w:val="004151FC"/>
    <w:rsid w:val="00475DC9"/>
    <w:rsid w:val="00477941"/>
    <w:rsid w:val="004A4D5F"/>
    <w:rsid w:val="004C498B"/>
    <w:rsid w:val="00504E8F"/>
    <w:rsid w:val="00523E44"/>
    <w:rsid w:val="005E055C"/>
    <w:rsid w:val="005E5182"/>
    <w:rsid w:val="005E7B88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72FE1"/>
    <w:rsid w:val="007907AB"/>
    <w:rsid w:val="00795A4A"/>
    <w:rsid w:val="007D2863"/>
    <w:rsid w:val="00800676"/>
    <w:rsid w:val="00882AF9"/>
    <w:rsid w:val="0088796E"/>
    <w:rsid w:val="008D0DA9"/>
    <w:rsid w:val="008E5C73"/>
    <w:rsid w:val="008F485D"/>
    <w:rsid w:val="009438DB"/>
    <w:rsid w:val="0096703A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B74D3"/>
    <w:rsid w:val="00AD13CE"/>
    <w:rsid w:val="00AF2EE7"/>
    <w:rsid w:val="00AF6920"/>
    <w:rsid w:val="00B22E73"/>
    <w:rsid w:val="00B37F54"/>
    <w:rsid w:val="00B63758"/>
    <w:rsid w:val="00B724FF"/>
    <w:rsid w:val="00B76939"/>
    <w:rsid w:val="00BA36F5"/>
    <w:rsid w:val="00BB1E8E"/>
    <w:rsid w:val="00BC5249"/>
    <w:rsid w:val="00BD29DD"/>
    <w:rsid w:val="00BD3F8F"/>
    <w:rsid w:val="00BE189A"/>
    <w:rsid w:val="00C010AA"/>
    <w:rsid w:val="00C02FC6"/>
    <w:rsid w:val="00C477B5"/>
    <w:rsid w:val="00C5447A"/>
    <w:rsid w:val="00CA08D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91B1E"/>
    <w:rsid w:val="00EC00A8"/>
    <w:rsid w:val="00EC1F09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072A6AC4"/>
    <w:rsid w:val="10C26D3B"/>
    <w:rsid w:val="2BB76A2B"/>
    <w:rsid w:val="61A9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眉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Ding</Company>
  <Pages>9</Pages>
  <Words>3166</Words>
  <Characters>3477</Characters>
  <Lines>27</Lines>
  <Paragraphs>7</Paragraphs>
  <TotalTime>7</TotalTime>
  <ScaleCrop>false</ScaleCrop>
  <LinksUpToDate>false</LinksUpToDate>
  <CharactersWithSpaces>3754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2022-07-06T21:17:00Z</dcterms:created>
  <dc:creator>xbany</dc:creator>
  <cp:lastModifiedBy>上帝掷骰子吗</cp:lastModifiedBy>
  <dcterms:modified xsi:type="dcterms:W3CDTF">2024-07-20T09:04:36Z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9BD7DD391C3F4C5BA121DBF42D5E2EC9</vt:lpwstr>
  </property>
</Properties>
</file>