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517167">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12585700</wp:posOffset>
            </wp:positionH>
            <wp:positionV relativeFrom="topMargin">
              <wp:posOffset>10972800</wp:posOffset>
            </wp:positionV>
            <wp:extent cx="292100" cy="495300"/>
            <wp:effectExtent l="0" t="0" r="12700" b="0"/>
            <wp:wrapNone/>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0" cstate="print"/>
                    <a:stretch>
                      <a:fillRect/>
                    </a:stretch>
                  </pic:blipFill>
                  <pic:spPr>
                    <a:xfrm>
                      <a:off x="0" y="0"/>
                      <a:ext cx="292100" cy="495300"/>
                    </a:xfrm>
                    <a:prstGeom prst="rect">
                      <a:avLst/>
                    </a:prstGeom>
                  </pic:spPr>
                </pic:pic>
              </a:graphicData>
            </a:graphic>
          </wp:anchor>
        </w:drawing>
      </w:r>
      <w:r>
        <w:rPr>
          <w:rFonts w:ascii="宋体" w:hAnsi="宋体"/>
          <w:b/>
          <w:sz w:val="32"/>
        </w:rPr>
        <w:t>化学</w:t>
      </w:r>
    </w:p>
    <w:p w14:paraId="51857F65">
      <w:pPr>
        <w:spacing w:line="360" w:lineRule="auto"/>
        <w:jc w:val="center"/>
        <w:textAlignment w:val="center"/>
        <w:rPr>
          <w:rFonts w:ascii="宋体" w:hAnsi="宋体"/>
          <w:b/>
          <w:sz w:val="24"/>
        </w:rPr>
      </w:pPr>
      <w:r>
        <w:rPr>
          <w:rFonts w:ascii="宋体" w:hAnsi="宋体"/>
          <w:b/>
          <w:sz w:val="24"/>
        </w:rPr>
        <w:t>第</w:t>
      </w:r>
      <w:r>
        <w:rPr>
          <w:rFonts w:eastAsia="Times New Roman" w:cs="Times New Roman"/>
          <w:b/>
          <w:sz w:val="24"/>
        </w:rPr>
        <w:t>I</w:t>
      </w:r>
      <w:r>
        <w:rPr>
          <w:rFonts w:ascii="宋体" w:hAnsi="宋体"/>
          <w:b/>
          <w:sz w:val="24"/>
        </w:rPr>
        <w:t>卷</w:t>
      </w:r>
      <w:r>
        <w:t xml:space="preserve">    </w:t>
      </w:r>
      <w:r>
        <w:rPr>
          <w:rFonts w:ascii="宋体" w:hAnsi="宋体"/>
          <w:b/>
          <w:sz w:val="24"/>
        </w:rPr>
        <w:t>选择题</w:t>
      </w:r>
    </w:p>
    <w:p w14:paraId="4C9816CD">
      <w:pPr>
        <w:spacing w:line="360" w:lineRule="auto"/>
        <w:jc w:val="left"/>
        <w:textAlignment w:val="center"/>
        <w:rPr>
          <w:rFonts w:ascii="宋体" w:hAnsi="宋体"/>
          <w:b/>
          <w:sz w:val="24"/>
        </w:rPr>
      </w:pPr>
      <w:r>
        <w:rPr>
          <w:rFonts w:ascii="宋体" w:hAnsi="宋体"/>
          <w:b/>
          <w:sz w:val="24"/>
        </w:rPr>
        <w:t>一、选择题（本大题共</w:t>
      </w:r>
      <w:r>
        <w:rPr>
          <w:rFonts w:eastAsia="Times New Roman" w:cs="Times New Roman"/>
          <w:b/>
          <w:sz w:val="24"/>
        </w:rPr>
        <w:t>20</w:t>
      </w:r>
      <w:r>
        <w:rPr>
          <w:rFonts w:ascii="宋体" w:hAnsi="宋体"/>
          <w:b/>
          <w:sz w:val="24"/>
        </w:rPr>
        <w:t>小题，每小题只有一个选项符合题意，每小题</w:t>
      </w:r>
      <w:r>
        <w:rPr>
          <w:rFonts w:eastAsia="Times New Roman" w:cs="Times New Roman"/>
          <w:b/>
          <w:sz w:val="24"/>
        </w:rPr>
        <w:t>2</w:t>
      </w:r>
      <w:r>
        <w:rPr>
          <w:rFonts w:ascii="宋体" w:hAnsi="宋体"/>
          <w:b/>
          <w:sz w:val="24"/>
        </w:rPr>
        <w:t>分，共</w:t>
      </w:r>
      <w:r>
        <w:rPr>
          <w:rFonts w:eastAsia="Times New Roman" w:cs="Times New Roman"/>
          <w:b/>
          <w:sz w:val="24"/>
        </w:rPr>
        <w:t>40</w:t>
      </w:r>
      <w:r>
        <w:rPr>
          <w:rFonts w:ascii="宋体" w:hAnsi="宋体"/>
          <w:b/>
          <w:sz w:val="24"/>
        </w:rPr>
        <w:t>分）</w:t>
      </w:r>
    </w:p>
    <w:p w14:paraId="69B05832">
      <w:pPr>
        <w:spacing w:line="360" w:lineRule="auto"/>
        <w:jc w:val="left"/>
        <w:textAlignment w:val="center"/>
        <w:rPr>
          <w:rFonts w:ascii="宋体" w:hAnsi="宋体"/>
        </w:rPr>
      </w:pPr>
      <w:r>
        <w:t xml:space="preserve">1. </w:t>
      </w:r>
      <w:r>
        <w:rPr>
          <w:rFonts w:ascii="宋体" w:hAnsi="宋体"/>
        </w:rPr>
        <w:t>下列变化属于化学变化的是</w:t>
      </w:r>
    </w:p>
    <w:p w14:paraId="2BA1D972">
      <w:pPr>
        <w:tabs>
          <w:tab w:val="left" w:pos="2436"/>
          <w:tab w:val="left" w:pos="4873"/>
          <w:tab w:val="left" w:pos="7309"/>
        </w:tabs>
        <w:spacing w:line="360" w:lineRule="auto"/>
        <w:jc w:val="left"/>
        <w:textAlignment w:val="center"/>
        <w:rPr>
          <w:rFonts w:ascii="宋体" w:hAnsi="宋体"/>
          <w:color w:val="000000"/>
        </w:rPr>
      </w:pPr>
      <w:r>
        <w:rPr>
          <w:rFonts w:hint="eastAsia"/>
        </w:rPr>
        <w:t>A</w:t>
      </w:r>
      <w:r>
        <w:rPr>
          <w:rFonts w:hint="eastAsia"/>
          <w:position w:val="-22"/>
        </w:rPr>
        <w:drawing>
          <wp:inline distT="0" distB="0" distL="114300" distR="114300">
            <wp:extent cx="31750" cy="88900"/>
            <wp:effectExtent l="0" t="0" r="0" b="0"/>
            <wp:docPr id="3756918" name="图片 3756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6918" name="图片 3756918"/>
                    <pic:cNvPicPr>
                      <a:picLocks noChangeAspect="1"/>
                    </pic:cNvPicPr>
                  </pic:nvPicPr>
                  <pic:blipFill>
                    <a:blip r:embed="rId11" cstate="print"/>
                    <a:stretch>
                      <a:fillRect/>
                    </a:stretch>
                  </pic:blipFill>
                  <pic:spPr>
                    <a:xfrm>
                      <a:off x="0" y="0"/>
                      <a:ext cx="31750" cy="88900"/>
                    </a:xfrm>
                    <a:prstGeom prst="rect">
                      <a:avLst/>
                    </a:prstGeom>
                  </pic:spPr>
                </pic:pic>
              </a:graphicData>
            </a:graphic>
          </wp:inline>
        </w:drawing>
      </w:r>
      <w:r>
        <w:rPr>
          <w:rFonts w:hint="eastAsia"/>
        </w:rPr>
        <w:t xml:space="preserve"> </w:t>
      </w:r>
      <w:r>
        <w:rPr>
          <w:rFonts w:ascii="宋体" w:hAnsi="宋体"/>
        </w:rPr>
        <w:t>石蜡熔化</w:t>
      </w:r>
      <w:r>
        <w:rPr>
          <w:rFonts w:hint="eastAsia"/>
        </w:rPr>
        <w:tab/>
      </w:r>
      <w:r>
        <w:rPr>
          <w:rFonts w:hint="eastAsia"/>
        </w:rPr>
        <w:t xml:space="preserve">B. </w:t>
      </w:r>
      <w:r>
        <w:rPr>
          <w:rFonts w:ascii="宋体" w:hAnsi="宋体"/>
        </w:rPr>
        <w:t>丹桂飘香</w:t>
      </w:r>
      <w:r>
        <w:rPr>
          <w:rFonts w:hint="eastAsia"/>
        </w:rPr>
        <w:tab/>
      </w:r>
      <w:r>
        <w:rPr>
          <w:rFonts w:hint="eastAsia"/>
        </w:rPr>
        <w:t xml:space="preserve">C. </w:t>
      </w:r>
      <w:r>
        <w:rPr>
          <w:rFonts w:ascii="宋体" w:hAnsi="宋体"/>
        </w:rPr>
        <w:t>玻璃破碎</w:t>
      </w:r>
      <w:r>
        <w:rPr>
          <w:rFonts w:hint="eastAsia"/>
        </w:rPr>
        <w:tab/>
      </w:r>
      <w:r>
        <w:rPr>
          <w:rFonts w:hint="eastAsia"/>
        </w:rPr>
        <w:t xml:space="preserve">D. </w:t>
      </w:r>
      <w:r>
        <w:rPr>
          <w:rFonts w:ascii="宋体" w:hAnsi="宋体"/>
        </w:rPr>
        <w:t>火上浇油</w:t>
      </w:r>
    </w:p>
    <w:p w14:paraId="70DED4E3">
      <w:pPr>
        <w:spacing w:line="360" w:lineRule="auto"/>
        <w:jc w:val="left"/>
        <w:textAlignment w:val="center"/>
        <w:rPr>
          <w:rFonts w:ascii="宋体" w:hAnsi="宋体"/>
          <w:color w:val="000000"/>
        </w:rPr>
      </w:pPr>
      <w:r>
        <w:rPr>
          <w:color w:val="000000"/>
        </w:rPr>
        <w:t xml:space="preserve">2. </w:t>
      </w:r>
      <w:r>
        <w:rPr>
          <w:rFonts w:ascii="宋体" w:hAnsi="宋体"/>
          <w:color w:val="000000"/>
        </w:rPr>
        <w:t>下列实验操作正确的是</w:t>
      </w:r>
    </w:p>
    <w:p w14:paraId="45414D0C">
      <w:pPr>
        <w:tabs>
          <w:tab w:val="left" w:pos="4873"/>
        </w:tabs>
        <w:spacing w:line="360" w:lineRule="auto"/>
        <w:jc w:val="left"/>
        <w:textAlignment w:val="center"/>
        <w:rPr>
          <w:rFonts w:ascii="宋体" w:hAnsi="宋体"/>
          <w:color w:val="000000"/>
        </w:rPr>
      </w:pPr>
      <w:r>
        <w:rPr>
          <w:rFonts w:ascii="宋体" w:hAnsi="宋体"/>
          <w:color w:val="000000"/>
        </w:rPr>
        <w:t>A. 铁丝在氧气中燃烧</w:t>
      </w:r>
      <w:r>
        <w:rPr>
          <w:rFonts w:ascii="宋体" w:hAnsi="宋体"/>
          <w:color w:val="000000"/>
        </w:rPr>
        <w:drawing>
          <wp:inline distT="0" distB="0" distL="114300" distR="114300">
            <wp:extent cx="752475" cy="8477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752475" cy="847725"/>
                    </a:xfrm>
                    <a:prstGeom prst="rect">
                      <a:avLst/>
                    </a:prstGeom>
                  </pic:spPr>
                </pic:pic>
              </a:graphicData>
            </a:graphic>
          </wp:inline>
        </w:drawing>
      </w:r>
      <w:r>
        <w:rPr>
          <w:rFonts w:ascii="宋体" w:hAnsi="宋体"/>
          <w:color w:val="000000"/>
        </w:rPr>
        <w:tab/>
      </w:r>
      <w:r>
        <w:rPr>
          <w:rFonts w:ascii="宋体" w:hAnsi="宋体"/>
          <w:color w:val="000000"/>
        </w:rPr>
        <w:t>B. 滴加液体</w:t>
      </w:r>
      <w:r>
        <w:rPr>
          <w:rFonts w:ascii="宋体" w:hAnsi="宋体"/>
          <w:color w:val="000000"/>
        </w:rPr>
        <w:drawing>
          <wp:inline distT="0" distB="0" distL="114300" distR="114300">
            <wp:extent cx="561975" cy="8382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561975" cy="838200"/>
                    </a:xfrm>
                    <a:prstGeom prst="rect">
                      <a:avLst/>
                    </a:prstGeom>
                  </pic:spPr>
                </pic:pic>
              </a:graphicData>
            </a:graphic>
          </wp:inline>
        </w:drawing>
      </w:r>
    </w:p>
    <w:p w14:paraId="6F0D05F3">
      <w:pPr>
        <w:tabs>
          <w:tab w:val="left" w:pos="4873"/>
        </w:tabs>
        <w:spacing w:line="360" w:lineRule="auto"/>
        <w:jc w:val="left"/>
        <w:textAlignment w:val="center"/>
        <w:rPr>
          <w:rFonts w:ascii="宋体" w:hAnsi="宋体"/>
          <w:color w:val="000000"/>
        </w:rPr>
      </w:pPr>
      <w:r>
        <w:rPr>
          <w:rFonts w:ascii="宋体" w:hAnsi="宋体"/>
          <w:color w:val="000000"/>
        </w:rPr>
        <w:t>C. 量取液体</w:t>
      </w:r>
      <w:r>
        <w:rPr>
          <w:rFonts w:ascii="宋体" w:hAnsi="宋体"/>
          <w:color w:val="000000"/>
        </w:rPr>
        <w:drawing>
          <wp:inline distT="0" distB="0" distL="114300" distR="114300">
            <wp:extent cx="895350" cy="7620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895350" cy="762000"/>
                    </a:xfrm>
                    <a:prstGeom prst="rect">
                      <a:avLst/>
                    </a:prstGeom>
                  </pic:spPr>
                </pic:pic>
              </a:graphicData>
            </a:graphic>
          </wp:inline>
        </w:drawing>
      </w:r>
      <w:r>
        <w:rPr>
          <w:rFonts w:ascii="宋体" w:hAnsi="宋体"/>
          <w:color w:val="000000"/>
        </w:rPr>
        <w:tab/>
      </w:r>
      <w:r>
        <w:rPr>
          <w:rFonts w:ascii="宋体" w:hAnsi="宋体"/>
          <w:color w:val="000000"/>
        </w:rPr>
        <w:t>D. 验满</w:t>
      </w:r>
      <w:r>
        <w:rPr>
          <w:rFonts w:ascii="宋体" w:hAnsi="宋体"/>
          <w:color w:val="000000"/>
        </w:rPr>
        <w:drawing>
          <wp:inline distT="0" distB="0" distL="114300" distR="114300">
            <wp:extent cx="590550" cy="80010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590550" cy="800100"/>
                    </a:xfrm>
                    <a:prstGeom prst="rect">
                      <a:avLst/>
                    </a:prstGeom>
                  </pic:spPr>
                </pic:pic>
              </a:graphicData>
            </a:graphic>
          </wp:inline>
        </w:drawing>
      </w:r>
    </w:p>
    <w:p w14:paraId="1F4E136C">
      <w:pPr>
        <w:spacing w:line="360" w:lineRule="auto"/>
        <w:jc w:val="left"/>
        <w:textAlignment w:val="center"/>
        <w:rPr>
          <w:rFonts w:ascii="宋体" w:hAnsi="宋体"/>
          <w:color w:val="000000"/>
        </w:rPr>
      </w:pPr>
      <w:r>
        <w:rPr>
          <w:color w:val="000000"/>
        </w:rPr>
        <w:t xml:space="preserve">3. </w:t>
      </w:r>
      <w:r>
        <w:rPr>
          <w:rFonts w:ascii="宋体" w:hAnsi="宋体"/>
          <w:color w:val="000000"/>
        </w:rPr>
        <w:t>下列属于合成有机高分子材料的是</w:t>
      </w:r>
    </w:p>
    <w:p w14:paraId="015434F5">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棉花</w:t>
      </w:r>
      <w:r>
        <w:rPr>
          <w:rFonts w:ascii="宋体" w:hAnsi="宋体"/>
          <w:color w:val="000000"/>
        </w:rPr>
        <w:tab/>
      </w:r>
      <w:r>
        <w:rPr>
          <w:rFonts w:ascii="宋体" w:hAnsi="宋体"/>
          <w:color w:val="000000"/>
        </w:rPr>
        <w:t>B. 羊毛</w:t>
      </w:r>
      <w:r>
        <w:rPr>
          <w:rFonts w:ascii="宋体" w:hAnsi="宋体"/>
          <w:color w:val="000000"/>
        </w:rPr>
        <w:tab/>
      </w:r>
      <w:r>
        <w:rPr>
          <w:rFonts w:ascii="宋体" w:hAnsi="宋体"/>
          <w:color w:val="000000"/>
        </w:rPr>
        <w:t>C. 蚕丝</w:t>
      </w:r>
      <w:r>
        <w:rPr>
          <w:rFonts w:ascii="宋体" w:hAnsi="宋体"/>
          <w:color w:val="000000"/>
        </w:rPr>
        <w:tab/>
      </w:r>
      <w:r>
        <w:rPr>
          <w:rFonts w:ascii="宋体" w:hAnsi="宋体"/>
          <w:color w:val="000000"/>
        </w:rPr>
        <w:t>D. 塑料</w:t>
      </w:r>
    </w:p>
    <w:p w14:paraId="37BFF649">
      <w:pPr>
        <w:spacing w:line="360" w:lineRule="auto"/>
        <w:jc w:val="left"/>
        <w:textAlignment w:val="center"/>
        <w:rPr>
          <w:rFonts w:ascii="宋体" w:hAnsi="宋体"/>
          <w:color w:val="000000"/>
        </w:rPr>
      </w:pPr>
      <w:r>
        <w:rPr>
          <w:color w:val="000000"/>
        </w:rPr>
        <w:t xml:space="preserve">4. </w:t>
      </w:r>
      <w:r>
        <w:rPr>
          <w:rFonts w:ascii="宋体" w:hAnsi="宋体"/>
          <w:color w:val="000000"/>
        </w:rPr>
        <w:t>如图所示的图标表示</w:t>
      </w:r>
    </w:p>
    <w:p w14:paraId="08BDF3C3">
      <w:pPr>
        <w:spacing w:line="360" w:lineRule="auto"/>
        <w:jc w:val="left"/>
        <w:textAlignment w:val="center"/>
        <w:rPr>
          <w:color w:val="000000"/>
        </w:rPr>
      </w:pPr>
      <w:r>
        <w:rPr>
          <w:rFonts w:ascii="宋体" w:hAnsi="宋体"/>
          <w:color w:val="000000"/>
        </w:rPr>
        <w:drawing>
          <wp:inline distT="0" distB="0" distL="114300" distR="114300">
            <wp:extent cx="838200" cy="5715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838200" cy="571500"/>
                    </a:xfrm>
                    <a:prstGeom prst="rect">
                      <a:avLst/>
                    </a:prstGeom>
                  </pic:spPr>
                </pic:pic>
              </a:graphicData>
            </a:graphic>
          </wp:inline>
        </w:drawing>
      </w:r>
    </w:p>
    <w:p w14:paraId="333419C8">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禁止吸烟</w:t>
      </w:r>
      <w:r>
        <w:rPr>
          <w:rFonts w:ascii="宋体" w:hAnsi="宋体"/>
          <w:color w:val="000000"/>
        </w:rPr>
        <w:tab/>
      </w:r>
      <w:r>
        <w:rPr>
          <w:rFonts w:ascii="宋体" w:hAnsi="宋体"/>
          <w:color w:val="000000"/>
        </w:rPr>
        <w:t>B. 禁止燃放鞭炮</w:t>
      </w:r>
      <w:r>
        <w:rPr>
          <w:rFonts w:ascii="宋体" w:hAnsi="宋体"/>
          <w:color w:val="000000"/>
        </w:rPr>
        <w:tab/>
      </w:r>
      <w:r>
        <w:rPr>
          <w:rFonts w:ascii="宋体" w:hAnsi="宋体"/>
          <w:color w:val="000000"/>
        </w:rPr>
        <w:t>C. 当心火灾</w:t>
      </w:r>
      <w:r>
        <w:rPr>
          <w:rFonts w:ascii="宋体" w:hAnsi="宋体"/>
          <w:color w:val="000000"/>
        </w:rPr>
        <w:tab/>
      </w:r>
      <w:r>
        <w:rPr>
          <w:rFonts w:ascii="宋体" w:hAnsi="宋体"/>
          <w:color w:val="000000"/>
        </w:rPr>
        <w:t>D. 当心爆炸</w:t>
      </w:r>
    </w:p>
    <w:p w14:paraId="0EF198D9">
      <w:pPr>
        <w:spacing w:line="360" w:lineRule="auto"/>
        <w:jc w:val="left"/>
        <w:textAlignment w:val="center"/>
        <w:rPr>
          <w:color w:val="000000"/>
        </w:rPr>
      </w:pPr>
      <w:r>
        <w:rPr>
          <w:color w:val="000000"/>
        </w:rPr>
        <w:t>5. 地壳中含量最多的金属元素是</w:t>
      </w:r>
    </w:p>
    <w:p w14:paraId="6D312583">
      <w:pPr>
        <w:tabs>
          <w:tab w:val="left" w:pos="2436"/>
          <w:tab w:val="left" w:pos="4873"/>
          <w:tab w:val="left" w:pos="7309"/>
        </w:tabs>
        <w:spacing w:line="360" w:lineRule="auto"/>
        <w:jc w:val="left"/>
        <w:textAlignment w:val="center"/>
        <w:rPr>
          <w:color w:val="000000"/>
        </w:rPr>
      </w:pPr>
      <w:r>
        <w:rPr>
          <w:rFonts w:ascii="宋体" w:hAnsi="宋体"/>
          <w:color w:val="000000"/>
        </w:rPr>
        <w:t xml:space="preserve">A. </w:t>
      </w:r>
      <w:r>
        <w:rPr>
          <w:color w:val="000000"/>
        </w:rPr>
        <w:t>氧</w:t>
      </w:r>
      <w:r>
        <w:rPr>
          <w:rFonts w:ascii="宋体" w:hAnsi="宋体"/>
          <w:color w:val="000000"/>
        </w:rPr>
        <w:tab/>
      </w:r>
      <w:r>
        <w:rPr>
          <w:rFonts w:ascii="宋体" w:hAnsi="宋体"/>
          <w:color w:val="000000"/>
        </w:rPr>
        <w:t xml:space="preserve">B. </w:t>
      </w:r>
      <w:r>
        <w:rPr>
          <w:color w:val="000000"/>
        </w:rPr>
        <w:t>硅</w:t>
      </w:r>
      <w:r>
        <w:rPr>
          <w:rFonts w:ascii="宋体" w:hAnsi="宋体"/>
          <w:color w:val="000000"/>
        </w:rPr>
        <w:tab/>
      </w:r>
      <w:r>
        <w:rPr>
          <w:rFonts w:ascii="宋体" w:hAnsi="宋体"/>
          <w:color w:val="000000"/>
        </w:rPr>
        <w:t xml:space="preserve">C. </w:t>
      </w:r>
      <w:r>
        <w:rPr>
          <w:color w:val="000000"/>
        </w:rPr>
        <w:t>铝</w:t>
      </w:r>
      <w:r>
        <w:rPr>
          <w:rFonts w:ascii="宋体" w:hAnsi="宋体"/>
          <w:color w:val="000000"/>
        </w:rPr>
        <w:tab/>
      </w:r>
      <w:r>
        <w:rPr>
          <w:rFonts w:ascii="宋体" w:hAnsi="宋体"/>
          <w:color w:val="000000"/>
        </w:rPr>
        <w:t xml:space="preserve">D. </w:t>
      </w:r>
      <w:r>
        <w:rPr>
          <w:color w:val="000000"/>
        </w:rPr>
        <w:t>铁</w:t>
      </w:r>
    </w:p>
    <w:p w14:paraId="6794E860">
      <w:pPr>
        <w:spacing w:line="360" w:lineRule="auto"/>
        <w:jc w:val="left"/>
        <w:textAlignment w:val="center"/>
        <w:rPr>
          <w:color w:val="000000"/>
        </w:rPr>
      </w:pPr>
      <w:r>
        <w:rPr>
          <w:color w:val="000000"/>
        </w:rPr>
        <w:t>6. 下列措施中，不能防止金属制品锈蚀的是（　　）</w:t>
      </w:r>
    </w:p>
    <w:p w14:paraId="31AC0221">
      <w:pPr>
        <w:tabs>
          <w:tab w:val="left" w:pos="2436"/>
          <w:tab w:val="left" w:pos="4873"/>
          <w:tab w:val="left" w:pos="7309"/>
        </w:tabs>
        <w:spacing w:line="360" w:lineRule="auto"/>
        <w:jc w:val="left"/>
        <w:textAlignment w:val="center"/>
        <w:rPr>
          <w:color w:val="000000"/>
        </w:rPr>
      </w:pPr>
      <w:r>
        <w:rPr>
          <w:color w:val="000000"/>
        </w:rPr>
        <w:t>A. 在表面刷漆</w:t>
      </w:r>
      <w:r>
        <w:rPr>
          <w:color w:val="000000"/>
        </w:rPr>
        <w:tab/>
      </w:r>
      <w:r>
        <w:rPr>
          <w:color w:val="000000"/>
        </w:rPr>
        <w:t>B. 在表面涂油</w:t>
      </w:r>
      <w:r>
        <w:rPr>
          <w:color w:val="000000"/>
        </w:rPr>
        <w:tab/>
      </w:r>
      <w:r>
        <w:rPr>
          <w:color w:val="000000"/>
        </w:rPr>
        <w:t>C. 在表面镀铬</w:t>
      </w:r>
      <w:r>
        <w:rPr>
          <w:color w:val="000000"/>
        </w:rPr>
        <w:tab/>
      </w:r>
      <w:r>
        <w:rPr>
          <w:color w:val="000000"/>
        </w:rPr>
        <w:t>D. 用湿布擦拭</w:t>
      </w:r>
    </w:p>
    <w:p w14:paraId="7D84D090">
      <w:pPr>
        <w:spacing w:line="360" w:lineRule="auto"/>
        <w:jc w:val="left"/>
        <w:textAlignment w:val="center"/>
        <w:rPr>
          <w:rFonts w:ascii="宋体" w:hAnsi="宋体"/>
          <w:color w:val="000000"/>
        </w:rPr>
      </w:pPr>
      <w:r>
        <w:rPr>
          <w:color w:val="000000"/>
        </w:rPr>
        <w:t xml:space="preserve">7. </w:t>
      </w:r>
      <w:r>
        <w:rPr>
          <w:rFonts w:eastAsia="Times New Roman" w:cs="Times New Roman"/>
          <w:color w:val="000000"/>
        </w:rPr>
        <w:t>2022</w:t>
      </w:r>
      <w:r>
        <w:rPr>
          <w:rFonts w:ascii="宋体" w:hAnsi="宋体"/>
          <w:color w:val="000000"/>
        </w:rPr>
        <w:t>年</w:t>
      </w:r>
      <w:r>
        <w:rPr>
          <w:rFonts w:eastAsia="Times New Roman" w:cs="Times New Roman"/>
          <w:color w:val="000000"/>
        </w:rPr>
        <w:t>6</w:t>
      </w:r>
      <w:r>
        <w:rPr>
          <w:rFonts w:ascii="宋体" w:hAnsi="宋体"/>
          <w:color w:val="000000"/>
        </w:rPr>
        <w:t>月</w:t>
      </w:r>
      <w:r>
        <w:rPr>
          <w:rFonts w:eastAsia="Times New Roman" w:cs="Times New Roman"/>
          <w:color w:val="000000"/>
        </w:rPr>
        <w:t>5</w:t>
      </w:r>
      <w:r>
        <w:rPr>
          <w:rFonts w:ascii="宋体" w:hAnsi="宋体"/>
          <w:color w:val="000000"/>
        </w:rPr>
        <w:t>日世界环境日中国的主题是“共建清洁美丽世界”。下列一般不会造成空气污染的是</w:t>
      </w:r>
    </w:p>
    <w:p w14:paraId="16B9D392">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燃放烟花</w:t>
      </w:r>
      <w:r>
        <w:rPr>
          <w:color w:val="000000"/>
        </w:rPr>
        <w:tab/>
      </w:r>
      <w:r>
        <w:rPr>
          <w:color w:val="000000"/>
        </w:rPr>
        <w:t xml:space="preserve">B. </w:t>
      </w:r>
      <w:r>
        <w:rPr>
          <w:rFonts w:ascii="宋体" w:hAnsi="宋体"/>
          <w:color w:val="000000"/>
        </w:rPr>
        <w:t>人工降雨</w:t>
      </w:r>
      <w:r>
        <w:rPr>
          <w:color w:val="000000"/>
        </w:rPr>
        <w:tab/>
      </w:r>
      <w:r>
        <w:rPr>
          <w:color w:val="000000"/>
        </w:rPr>
        <w:t xml:space="preserve">C. </w:t>
      </w:r>
      <w:r>
        <w:rPr>
          <w:rFonts w:ascii="宋体" w:hAnsi="宋体"/>
          <w:color w:val="000000"/>
        </w:rPr>
        <w:t>焚烧垃圾</w:t>
      </w:r>
      <w:r>
        <w:rPr>
          <w:color w:val="000000"/>
        </w:rPr>
        <w:tab/>
      </w:r>
      <w:r>
        <w:rPr>
          <w:color w:val="000000"/>
        </w:rPr>
        <w:t xml:space="preserve">D. </w:t>
      </w:r>
      <w:r>
        <w:rPr>
          <w:rFonts w:ascii="宋体" w:hAnsi="宋体"/>
          <w:color w:val="000000"/>
        </w:rPr>
        <w:t>汽车尾气</w:t>
      </w:r>
    </w:p>
    <w:p w14:paraId="35AC0F6E">
      <w:pPr>
        <w:spacing w:line="360" w:lineRule="auto"/>
        <w:jc w:val="left"/>
        <w:textAlignment w:val="center"/>
        <w:rPr>
          <w:rFonts w:ascii="宋体" w:hAnsi="宋体"/>
          <w:color w:val="000000"/>
        </w:rPr>
      </w:pPr>
      <w:r>
        <w:rPr>
          <w:color w:val="000000"/>
        </w:rPr>
        <w:t xml:space="preserve">8. </w:t>
      </w:r>
      <w:r>
        <w:rPr>
          <w:rFonts w:ascii="宋体" w:hAnsi="宋体"/>
          <w:color w:val="000000"/>
        </w:rPr>
        <w:t>下列做法有利于保护水资源的是</w:t>
      </w:r>
    </w:p>
    <w:p w14:paraId="5790A238">
      <w:pPr>
        <w:tabs>
          <w:tab w:val="left" w:pos="4873"/>
        </w:tabs>
        <w:spacing w:line="360" w:lineRule="auto"/>
        <w:jc w:val="left"/>
        <w:textAlignment w:val="center"/>
        <w:rPr>
          <w:rFonts w:ascii="宋体" w:hAnsi="宋体"/>
          <w:color w:val="000000"/>
        </w:rPr>
      </w:pPr>
      <w:r>
        <w:rPr>
          <w:rFonts w:ascii="宋体" w:hAnsi="宋体"/>
          <w:color w:val="000000"/>
        </w:rPr>
        <w:t>A. 大量开采使用地下水</w:t>
      </w:r>
      <w:r>
        <w:rPr>
          <w:rFonts w:ascii="宋体" w:hAnsi="宋体"/>
          <w:color w:val="000000"/>
        </w:rPr>
        <w:tab/>
      </w:r>
      <w:r>
        <w:rPr>
          <w:rFonts w:ascii="宋体" w:hAnsi="宋体"/>
          <w:color w:val="000000"/>
        </w:rPr>
        <w:t>B. 生活污水直接排放</w:t>
      </w:r>
    </w:p>
    <w:p w14:paraId="6CD9005F">
      <w:pPr>
        <w:tabs>
          <w:tab w:val="left" w:pos="4873"/>
        </w:tabs>
        <w:spacing w:line="360" w:lineRule="auto"/>
        <w:jc w:val="left"/>
        <w:textAlignment w:val="center"/>
        <w:rPr>
          <w:rFonts w:ascii="宋体" w:hAnsi="宋体"/>
          <w:color w:val="000000"/>
        </w:rPr>
      </w:pPr>
      <w:r>
        <w:rPr>
          <w:rFonts w:ascii="宋体" w:hAnsi="宋体"/>
          <w:color w:val="000000"/>
        </w:rPr>
        <w:t>C. 生活中节约用水</w:t>
      </w:r>
      <w:r>
        <w:rPr>
          <w:rFonts w:ascii="宋体" w:hAnsi="宋体"/>
          <w:color w:val="000000"/>
        </w:rPr>
        <w:tab/>
      </w:r>
      <w:r>
        <w:rPr>
          <w:rFonts w:ascii="宋体" w:hAnsi="宋体"/>
          <w:color w:val="000000"/>
        </w:rPr>
        <w:t>D. 工业废水任意排放</w:t>
      </w:r>
    </w:p>
    <w:p w14:paraId="4112B9F5">
      <w:pPr>
        <w:spacing w:line="360" w:lineRule="auto"/>
        <w:jc w:val="left"/>
        <w:textAlignment w:val="center"/>
        <w:rPr>
          <w:rFonts w:ascii="宋体" w:hAnsi="宋体"/>
          <w:color w:val="000000"/>
        </w:rPr>
      </w:pPr>
      <w:r>
        <w:rPr>
          <w:color w:val="000000"/>
        </w:rPr>
        <w:t xml:space="preserve">9. </w:t>
      </w:r>
      <w:r>
        <w:rPr>
          <w:rFonts w:ascii="宋体" w:hAnsi="宋体"/>
          <w:color w:val="000000"/>
        </w:rPr>
        <w:t>下列物质中，硬度最大的是</w:t>
      </w:r>
    </w:p>
    <w:p w14:paraId="218852BF">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 xml:space="preserve">A. </w:t>
      </w:r>
      <w:r>
        <w:rPr>
          <w:rFonts w:eastAsia="Times New Roman" w:cs="Times New Roman"/>
          <w:color w:val="000000"/>
        </w:rPr>
        <w:t>C</w:t>
      </w:r>
      <w:r>
        <w:rPr>
          <w:rFonts w:eastAsia="Times New Roman" w:cs="Times New Roman"/>
          <w:color w:val="000000"/>
          <w:vertAlign w:val="subscript"/>
        </w:rPr>
        <w:t>60</w:t>
      </w:r>
      <w:r>
        <w:rPr>
          <w:rFonts w:ascii="宋体" w:hAnsi="宋体"/>
          <w:color w:val="000000"/>
        </w:rPr>
        <w:tab/>
      </w:r>
      <w:r>
        <w:rPr>
          <w:rFonts w:ascii="宋体" w:hAnsi="宋体"/>
          <w:color w:val="000000"/>
        </w:rPr>
        <w:t>B. 活性炭</w:t>
      </w:r>
      <w:r>
        <w:rPr>
          <w:rFonts w:ascii="宋体" w:hAnsi="宋体"/>
          <w:color w:val="000000"/>
        </w:rPr>
        <w:tab/>
      </w:r>
      <w:r>
        <w:rPr>
          <w:rFonts w:ascii="宋体" w:hAnsi="宋体"/>
          <w:color w:val="000000"/>
        </w:rPr>
        <w:t>C. 石墨</w:t>
      </w:r>
      <w:r>
        <w:rPr>
          <w:rFonts w:ascii="宋体" w:hAnsi="宋体"/>
          <w:color w:val="000000"/>
        </w:rPr>
        <w:tab/>
      </w:r>
      <w:r>
        <w:rPr>
          <w:rFonts w:ascii="宋体" w:hAnsi="宋体"/>
          <w:color w:val="000000"/>
        </w:rPr>
        <w:t>D. 金刚石</w:t>
      </w:r>
    </w:p>
    <w:p w14:paraId="371F765D">
      <w:pPr>
        <w:spacing w:line="360" w:lineRule="auto"/>
        <w:jc w:val="left"/>
        <w:textAlignment w:val="center"/>
        <w:rPr>
          <w:rFonts w:ascii="宋体" w:hAnsi="宋体"/>
          <w:color w:val="000000"/>
        </w:rPr>
      </w:pPr>
      <w:r>
        <w:rPr>
          <w:color w:val="000000"/>
        </w:rPr>
        <w:t xml:space="preserve">10. </w:t>
      </w:r>
      <w:r>
        <w:rPr>
          <w:rFonts w:ascii="宋体" w:hAnsi="宋体"/>
          <w:color w:val="000000"/>
        </w:rPr>
        <w:t>化学与人类健康密切相关。下列说法错误的是</w:t>
      </w:r>
    </w:p>
    <w:p w14:paraId="6A6085A2">
      <w:pPr>
        <w:tabs>
          <w:tab w:val="left" w:pos="4873"/>
        </w:tabs>
        <w:spacing w:line="360" w:lineRule="auto"/>
        <w:jc w:val="left"/>
        <w:textAlignment w:val="center"/>
        <w:rPr>
          <w:rFonts w:ascii="宋体" w:hAnsi="宋体"/>
          <w:color w:val="000000"/>
        </w:rPr>
      </w:pPr>
      <w:r>
        <w:rPr>
          <w:rFonts w:ascii="宋体" w:hAnsi="宋体"/>
          <w:color w:val="000000"/>
        </w:rPr>
        <w:t>A. 霉变大米淘洗后就可以食用</w:t>
      </w:r>
      <w:r>
        <w:rPr>
          <w:rFonts w:ascii="宋体" w:hAnsi="宋体"/>
          <w:color w:val="000000"/>
        </w:rPr>
        <w:tab/>
      </w:r>
      <w:r>
        <w:rPr>
          <w:rFonts w:ascii="宋体" w:hAnsi="宋体"/>
          <w:color w:val="000000"/>
        </w:rPr>
        <w:t>B. 不吃超过保质期的食物</w:t>
      </w:r>
    </w:p>
    <w:p w14:paraId="7B3622D3">
      <w:pPr>
        <w:tabs>
          <w:tab w:val="left" w:pos="4873"/>
        </w:tabs>
        <w:spacing w:line="360" w:lineRule="auto"/>
        <w:jc w:val="left"/>
        <w:textAlignment w:val="center"/>
        <w:rPr>
          <w:rFonts w:ascii="宋体" w:hAnsi="宋体"/>
          <w:color w:val="000000"/>
        </w:rPr>
      </w:pPr>
      <w:r>
        <w:rPr>
          <w:rFonts w:ascii="宋体" w:hAnsi="宋体"/>
          <w:color w:val="000000"/>
        </w:rPr>
        <w:t>C. 不抽烟、不吸食毒品</w:t>
      </w:r>
      <w:r>
        <w:rPr>
          <w:rFonts w:ascii="宋体" w:hAnsi="宋体"/>
          <w:color w:val="000000"/>
        </w:rPr>
        <w:tab/>
      </w:r>
      <w:r>
        <w:rPr>
          <w:rFonts w:ascii="宋体" w:hAnsi="宋体"/>
          <w:color w:val="000000"/>
        </w:rPr>
        <w:t>D. 甜味剂能增加食品的甜度，可在食品中适量使用</w:t>
      </w:r>
    </w:p>
    <w:p w14:paraId="412EE995">
      <w:pPr>
        <w:spacing w:line="360" w:lineRule="auto"/>
        <w:jc w:val="left"/>
        <w:textAlignment w:val="center"/>
        <w:rPr>
          <w:rFonts w:ascii="宋体" w:hAnsi="宋体"/>
          <w:color w:val="000000"/>
        </w:rPr>
      </w:pPr>
      <w:r>
        <w:rPr>
          <w:color w:val="000000"/>
        </w:rPr>
        <w:t xml:space="preserve">11. </w:t>
      </w:r>
      <w:r>
        <w:rPr>
          <w:rFonts w:ascii="宋体" w:hAnsi="宋体"/>
          <w:color w:val="000000"/>
        </w:rPr>
        <w:t>从环境保护的角度考虑，下列燃料最理想的是</w:t>
      </w:r>
    </w:p>
    <w:p w14:paraId="165897B5">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汽油</w:t>
      </w:r>
      <w:r>
        <w:rPr>
          <w:rFonts w:ascii="宋体" w:hAnsi="宋体"/>
          <w:color w:val="000000"/>
        </w:rPr>
        <w:tab/>
      </w:r>
      <w:r>
        <w:rPr>
          <w:rFonts w:ascii="宋体" w:hAnsi="宋体"/>
          <w:color w:val="000000"/>
        </w:rPr>
        <w:t>B. 柴油</w:t>
      </w:r>
      <w:r>
        <w:rPr>
          <w:rFonts w:ascii="宋体" w:hAnsi="宋体"/>
          <w:color w:val="000000"/>
        </w:rPr>
        <w:tab/>
      </w:r>
      <w:r>
        <w:rPr>
          <w:rFonts w:ascii="宋体" w:hAnsi="宋体"/>
          <w:color w:val="000000"/>
        </w:rPr>
        <w:t>C. 氢气</w:t>
      </w:r>
      <w:r>
        <w:rPr>
          <w:rFonts w:ascii="宋体" w:hAnsi="宋体"/>
          <w:color w:val="000000"/>
        </w:rPr>
        <w:tab/>
      </w:r>
      <w:r>
        <w:rPr>
          <w:rFonts w:ascii="宋体" w:hAnsi="宋体"/>
          <w:color w:val="000000"/>
        </w:rPr>
        <w:t>D. 煤油</w:t>
      </w:r>
    </w:p>
    <w:p w14:paraId="5DE87122">
      <w:pPr>
        <w:spacing w:line="360" w:lineRule="auto"/>
        <w:jc w:val="left"/>
        <w:textAlignment w:val="center"/>
        <w:rPr>
          <w:rFonts w:ascii="宋体" w:hAnsi="宋体"/>
          <w:color w:val="000000"/>
        </w:rPr>
      </w:pPr>
      <w:r>
        <w:rPr>
          <w:color w:val="000000"/>
        </w:rPr>
        <w:t xml:space="preserve">12. </w:t>
      </w:r>
      <w:r>
        <w:rPr>
          <w:rFonts w:ascii="宋体" w:hAnsi="宋体"/>
          <w:color w:val="000000"/>
        </w:rPr>
        <w:t>下列物质的性质与对应用途正确的是</w:t>
      </w:r>
    </w:p>
    <w:p w14:paraId="00C888D2">
      <w:pPr>
        <w:tabs>
          <w:tab w:val="left" w:pos="4873"/>
        </w:tabs>
        <w:spacing w:line="360" w:lineRule="auto"/>
        <w:jc w:val="left"/>
        <w:textAlignment w:val="center"/>
        <w:rPr>
          <w:rFonts w:ascii="宋体" w:hAnsi="宋体"/>
          <w:color w:val="000000"/>
        </w:rPr>
      </w:pPr>
      <w:r>
        <w:rPr>
          <w:rFonts w:ascii="宋体" w:hAnsi="宋体"/>
          <w:color w:val="000000"/>
        </w:rPr>
        <w:t>A. 氧气具有助燃性，可作燃料</w:t>
      </w:r>
      <w:r>
        <w:rPr>
          <w:rFonts w:ascii="宋体" w:hAnsi="宋体"/>
          <w:color w:val="000000"/>
        </w:rPr>
        <w:tab/>
      </w:r>
      <w:r>
        <w:rPr>
          <w:rFonts w:ascii="宋体" w:hAnsi="宋体"/>
          <w:color w:val="000000"/>
        </w:rPr>
        <w:t>B. 碳酸钠溶液呈碱性，可用于治疗胃酸过多</w:t>
      </w:r>
    </w:p>
    <w:p w14:paraId="134C6959">
      <w:pPr>
        <w:tabs>
          <w:tab w:val="left" w:pos="4873"/>
        </w:tabs>
        <w:spacing w:line="360" w:lineRule="auto"/>
        <w:jc w:val="left"/>
        <w:textAlignment w:val="center"/>
        <w:rPr>
          <w:rFonts w:ascii="宋体" w:hAnsi="宋体"/>
          <w:color w:val="000000"/>
        </w:rPr>
      </w:pPr>
      <w:r>
        <w:rPr>
          <w:rFonts w:ascii="宋体" w:hAnsi="宋体"/>
          <w:color w:val="000000"/>
        </w:rPr>
        <w:t>C. 氯化钠溶液有咸味，可用于配制生理盐水</w:t>
      </w:r>
      <w:r>
        <w:rPr>
          <w:rFonts w:ascii="宋体" w:hAnsi="宋体"/>
          <w:color w:val="000000"/>
        </w:rPr>
        <w:tab/>
      </w:r>
      <w:r>
        <w:rPr>
          <w:rFonts w:ascii="宋体" w:hAnsi="宋体"/>
          <w:color w:val="000000"/>
        </w:rPr>
        <w:t>D. 氮气的化学性质不活泼，可用作保护气</w:t>
      </w:r>
    </w:p>
    <w:p w14:paraId="028952BF">
      <w:pPr>
        <w:spacing w:line="360" w:lineRule="auto"/>
        <w:jc w:val="left"/>
        <w:textAlignment w:val="center"/>
        <w:rPr>
          <w:rFonts w:ascii="宋体" w:hAnsi="宋体"/>
          <w:color w:val="000000"/>
        </w:rPr>
      </w:pPr>
      <w:r>
        <w:rPr>
          <w:color w:val="000000"/>
        </w:rPr>
        <w:t xml:space="preserve">13. </w:t>
      </w:r>
      <w:r>
        <w:rPr>
          <w:rFonts w:ascii="宋体" w:hAnsi="宋体"/>
          <w:color w:val="000000"/>
        </w:rPr>
        <w:t>从中药中提取的</w:t>
      </w:r>
      <w:r>
        <w:rPr>
          <w:rFonts w:eastAsia="Times New Roman" w:cs="Times New Roman"/>
          <w:color w:val="000000"/>
        </w:rPr>
        <w:t>calebinA</w:t>
      </w:r>
      <w:r>
        <w:rPr>
          <w:rFonts w:ascii="宋体" w:hAnsi="宋体"/>
          <w:color w:val="000000"/>
        </w:rPr>
        <w:t>（化学式为</w:t>
      </w:r>
      <w:r>
        <w:rPr>
          <w:rFonts w:eastAsia="Times New Roman" w:cs="Times New Roman"/>
          <w:color w:val="000000"/>
        </w:rPr>
        <w:t>C</w:t>
      </w:r>
      <w:r>
        <w:rPr>
          <w:rFonts w:eastAsia="Times New Roman" w:cs="Times New Roman"/>
          <w:color w:val="000000"/>
          <w:vertAlign w:val="subscript"/>
        </w:rPr>
        <w:t>21</w:t>
      </w:r>
      <w:r>
        <w:rPr>
          <w:rFonts w:eastAsia="Times New Roman" w:cs="Times New Roman"/>
          <w:color w:val="000000"/>
        </w:rPr>
        <w:t>H</w:t>
      </w:r>
      <w:r>
        <w:rPr>
          <w:rFonts w:eastAsia="Times New Roman" w:cs="Times New Roman"/>
          <w:color w:val="000000"/>
          <w:vertAlign w:val="subscript"/>
        </w:rPr>
        <w:t>20</w:t>
      </w:r>
      <w:r>
        <w:rPr>
          <w:rFonts w:eastAsia="Times New Roman" w:cs="Times New Roman"/>
          <w:color w:val="000000"/>
        </w:rPr>
        <w:t>O</w:t>
      </w:r>
      <w:r>
        <w:rPr>
          <w:rFonts w:eastAsia="Times New Roman" w:cs="Times New Roman"/>
          <w:color w:val="000000"/>
          <w:vertAlign w:val="subscript"/>
        </w:rPr>
        <w:t>7</w:t>
      </w:r>
      <w:r>
        <w:rPr>
          <w:rFonts w:ascii="宋体" w:hAnsi="宋体"/>
          <w:color w:val="000000"/>
        </w:rPr>
        <w:t>）可用于治疗阿尔茨海默症（也称“老年痴呆症”）。下列关于</w:t>
      </w:r>
      <w:r>
        <w:rPr>
          <w:rFonts w:eastAsia="Times New Roman" w:cs="Times New Roman"/>
          <w:color w:val="000000"/>
        </w:rPr>
        <w:t>calebinA</w:t>
      </w:r>
      <w:r>
        <w:rPr>
          <w:rFonts w:ascii="宋体" w:hAnsi="宋体"/>
          <w:color w:val="000000"/>
        </w:rPr>
        <w:t>的说法正确的是</w:t>
      </w:r>
    </w:p>
    <w:p w14:paraId="3B9C7AA1">
      <w:pPr>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calebinA</w:t>
      </w:r>
      <w:r>
        <w:rPr>
          <w:rFonts w:ascii="宋体" w:hAnsi="宋体"/>
          <w:color w:val="000000"/>
        </w:rPr>
        <w:t>的相对分子质量为</w:t>
      </w:r>
      <w:r>
        <w:rPr>
          <w:rFonts w:eastAsia="Times New Roman" w:cs="Times New Roman"/>
          <w:color w:val="000000"/>
        </w:rPr>
        <w:t>384g</w:t>
      </w:r>
    </w:p>
    <w:p w14:paraId="74B66E15">
      <w:pPr>
        <w:spacing w:line="360" w:lineRule="auto"/>
        <w:jc w:val="left"/>
        <w:textAlignment w:val="center"/>
        <w:rPr>
          <w:rFonts w:ascii="宋体" w:hAnsi="宋体"/>
          <w:color w:val="000000"/>
        </w:rPr>
      </w:pPr>
      <w:r>
        <w:rPr>
          <w:rFonts w:ascii="宋体" w:hAnsi="宋体"/>
          <w:color w:val="000000"/>
        </w:rPr>
        <w:t xml:space="preserve">B. </w:t>
      </w:r>
      <w:r>
        <w:rPr>
          <w:rFonts w:eastAsia="Times New Roman" w:cs="Times New Roman"/>
          <w:color w:val="000000"/>
        </w:rPr>
        <w:t>1</w:t>
      </w:r>
      <w:r>
        <w:rPr>
          <w:rFonts w:ascii="宋体" w:hAnsi="宋体"/>
          <w:color w:val="000000"/>
        </w:rPr>
        <w:t>个</w:t>
      </w:r>
      <w:r>
        <w:rPr>
          <w:rFonts w:eastAsia="Times New Roman" w:cs="Times New Roman"/>
          <w:color w:val="000000"/>
        </w:rPr>
        <w:t>calebinA</w:t>
      </w:r>
      <w:r>
        <w:rPr>
          <w:rFonts w:ascii="宋体" w:hAnsi="宋体"/>
          <w:color w:val="000000"/>
        </w:rPr>
        <w:t>分子是由</w:t>
      </w:r>
      <w:r>
        <w:rPr>
          <w:rFonts w:eastAsia="Times New Roman" w:cs="Times New Roman"/>
          <w:color w:val="000000"/>
        </w:rPr>
        <w:t>48</w:t>
      </w:r>
      <w:r>
        <w:rPr>
          <w:rFonts w:ascii="宋体" w:hAnsi="宋体"/>
          <w:color w:val="000000"/>
        </w:rPr>
        <w:t>个原子构成的</w:t>
      </w:r>
    </w:p>
    <w:p w14:paraId="2F79E21A">
      <w:pPr>
        <w:spacing w:line="360" w:lineRule="auto"/>
        <w:jc w:val="left"/>
        <w:textAlignment w:val="center"/>
        <w:rPr>
          <w:rFonts w:ascii="宋体" w:hAnsi="宋体"/>
          <w:color w:val="000000"/>
        </w:rPr>
      </w:pPr>
      <w:r>
        <w:rPr>
          <w:rFonts w:ascii="宋体" w:hAnsi="宋体"/>
          <w:color w:val="000000"/>
        </w:rPr>
        <w:t xml:space="preserve">C. </w:t>
      </w:r>
      <w:r>
        <w:rPr>
          <w:rFonts w:eastAsia="Times New Roman" w:cs="Times New Roman"/>
          <w:color w:val="000000"/>
        </w:rPr>
        <w:t>calebinA</w:t>
      </w:r>
      <w:r>
        <w:rPr>
          <w:rFonts w:ascii="宋体" w:hAnsi="宋体"/>
          <w:color w:val="000000"/>
        </w:rPr>
        <w:t>由</w:t>
      </w:r>
      <w:r>
        <w:rPr>
          <w:rFonts w:eastAsia="Times New Roman" w:cs="Times New Roman"/>
          <w:color w:val="000000"/>
        </w:rPr>
        <w:t>21</w:t>
      </w:r>
      <w:r>
        <w:rPr>
          <w:rFonts w:ascii="宋体" w:hAnsi="宋体"/>
          <w:color w:val="000000"/>
        </w:rPr>
        <w:t>个碳原子、</w:t>
      </w:r>
      <w:r>
        <w:rPr>
          <w:rFonts w:eastAsia="Times New Roman" w:cs="Times New Roman"/>
          <w:color w:val="000000"/>
        </w:rPr>
        <w:t>20</w:t>
      </w:r>
      <w:r>
        <w:rPr>
          <w:rFonts w:ascii="宋体" w:hAnsi="宋体"/>
          <w:color w:val="000000"/>
        </w:rPr>
        <w:t>个氢原子和</w:t>
      </w:r>
      <w:r>
        <w:rPr>
          <w:rFonts w:eastAsia="Times New Roman" w:cs="Times New Roman"/>
          <w:color w:val="000000"/>
        </w:rPr>
        <w:t>7</w:t>
      </w:r>
      <w:r>
        <w:rPr>
          <w:rFonts w:ascii="宋体" w:hAnsi="宋体"/>
          <w:color w:val="000000"/>
        </w:rPr>
        <w:t>个氧原子构成</w:t>
      </w:r>
    </w:p>
    <w:p w14:paraId="22161E7F">
      <w:pPr>
        <w:spacing w:line="360" w:lineRule="auto"/>
        <w:jc w:val="left"/>
        <w:textAlignment w:val="center"/>
        <w:rPr>
          <w:rFonts w:ascii="宋体" w:hAnsi="宋体"/>
          <w:color w:val="000000"/>
        </w:rPr>
      </w:pPr>
      <w:r>
        <w:rPr>
          <w:rFonts w:ascii="宋体" w:hAnsi="宋体"/>
          <w:color w:val="000000"/>
        </w:rPr>
        <w:t xml:space="preserve">D. </w:t>
      </w:r>
      <w:r>
        <w:rPr>
          <w:rFonts w:eastAsia="Times New Roman" w:cs="Times New Roman"/>
          <w:color w:val="000000"/>
        </w:rPr>
        <w:t>calebinA</w:t>
      </w:r>
      <w:r>
        <w:rPr>
          <w:rFonts w:ascii="宋体" w:hAnsi="宋体"/>
          <w:color w:val="000000"/>
        </w:rPr>
        <w:t>中氧元素的质量分数最小</w:t>
      </w:r>
    </w:p>
    <w:p w14:paraId="4BCBA9BA">
      <w:pPr>
        <w:spacing w:line="360" w:lineRule="auto"/>
        <w:jc w:val="left"/>
        <w:textAlignment w:val="center"/>
        <w:rPr>
          <w:rFonts w:ascii="宋体" w:hAnsi="宋体"/>
          <w:color w:val="000000"/>
        </w:rPr>
      </w:pPr>
      <w:r>
        <w:rPr>
          <w:color w:val="000000"/>
        </w:rPr>
        <w:t xml:space="preserve">14. </w:t>
      </w:r>
      <w:r>
        <w:rPr>
          <w:rFonts w:ascii="宋体" w:hAnsi="宋体"/>
          <w:color w:val="000000"/>
        </w:rPr>
        <w:t>钼是组成眼睛虹膜的元素之一，虹膜可调节瞳孔大小，控制进入眼球内的光线。</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MoO</w:t>
      </w:r>
      <w:r>
        <w:rPr>
          <w:rFonts w:eastAsia="Times New Roman" w:cs="Times New Roman"/>
          <w:color w:val="000000"/>
          <w:vertAlign w:val="subscript"/>
        </w:rPr>
        <w:t>4</w:t>
      </w:r>
      <w:r>
        <w:rPr>
          <w:rFonts w:ascii="宋体" w:hAnsi="宋体"/>
          <w:color w:val="000000"/>
        </w:rPr>
        <w:t>是</w:t>
      </w:r>
      <w:r>
        <w:rPr>
          <w:rFonts w:eastAsia="Times New Roman" w:cs="Times New Roman"/>
          <w:color w:val="000000"/>
        </w:rPr>
        <w:t>Mo</w:t>
      </w:r>
      <w:r>
        <w:rPr>
          <w:rFonts w:ascii="宋体" w:hAnsi="宋体"/>
          <w:color w:val="000000"/>
        </w:rPr>
        <w:t>元素的重要化合物，其中</w:t>
      </w:r>
      <w:r>
        <w:rPr>
          <w:rFonts w:eastAsia="Times New Roman" w:cs="Times New Roman"/>
          <w:color w:val="000000"/>
        </w:rPr>
        <w:t>Mo</w:t>
      </w:r>
      <w:r>
        <w:rPr>
          <w:rFonts w:ascii="宋体" w:hAnsi="宋体"/>
          <w:color w:val="000000"/>
        </w:rPr>
        <w:t>元素的化合价是</w:t>
      </w:r>
    </w:p>
    <w:p w14:paraId="145879E3">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+4</w:t>
      </w:r>
      <w:r>
        <w:rPr>
          <w:rFonts w:ascii="宋体" w:hAnsi="宋体"/>
          <w:color w:val="000000"/>
        </w:rPr>
        <w:tab/>
      </w:r>
      <w:r>
        <w:rPr>
          <w:rFonts w:ascii="宋体" w:hAnsi="宋体"/>
          <w:color w:val="000000"/>
        </w:rPr>
        <w:t xml:space="preserve">B. </w:t>
      </w:r>
      <w:r>
        <w:rPr>
          <w:rFonts w:eastAsia="Times New Roman" w:cs="Times New Roman"/>
          <w:color w:val="000000"/>
        </w:rPr>
        <w:t>+5</w:t>
      </w:r>
      <w:r>
        <w:rPr>
          <w:rFonts w:ascii="宋体" w:hAnsi="宋体"/>
          <w:color w:val="000000"/>
        </w:rPr>
        <w:tab/>
      </w:r>
      <w:r>
        <w:rPr>
          <w:rFonts w:ascii="宋体" w:hAnsi="宋体"/>
          <w:color w:val="000000"/>
        </w:rPr>
        <w:t xml:space="preserve">C. </w:t>
      </w:r>
      <w:r>
        <w:rPr>
          <w:rFonts w:eastAsia="Times New Roman" w:cs="Times New Roman"/>
          <w:color w:val="000000"/>
        </w:rPr>
        <w:t>+6</w:t>
      </w:r>
      <w:r>
        <w:rPr>
          <w:rFonts w:ascii="宋体" w:hAnsi="宋体"/>
          <w:color w:val="000000"/>
        </w:rPr>
        <w:tab/>
      </w:r>
      <w:r>
        <w:rPr>
          <w:rFonts w:ascii="宋体" w:hAnsi="宋体"/>
          <w:color w:val="000000"/>
        </w:rPr>
        <w:t xml:space="preserve">D. </w:t>
      </w:r>
      <w:r>
        <w:rPr>
          <w:rFonts w:eastAsia="Times New Roman" w:cs="Times New Roman"/>
          <w:color w:val="000000"/>
        </w:rPr>
        <w:t>+7</w:t>
      </w:r>
    </w:p>
    <w:p w14:paraId="402EF180">
      <w:pPr>
        <w:spacing w:line="360" w:lineRule="auto"/>
        <w:jc w:val="left"/>
        <w:textAlignment w:val="center"/>
        <w:rPr>
          <w:rFonts w:ascii="宋体" w:hAnsi="宋体"/>
          <w:color w:val="000000"/>
        </w:rPr>
      </w:pPr>
      <w:r>
        <w:rPr>
          <w:color w:val="000000"/>
        </w:rPr>
        <w:t xml:space="preserve">15. </w:t>
      </w:r>
      <w:r>
        <w:rPr>
          <w:rFonts w:ascii="宋体" w:hAnsi="宋体"/>
          <w:color w:val="000000"/>
        </w:rPr>
        <w:t>某元素</w:t>
      </w:r>
      <w:r>
        <w:rPr>
          <w:rFonts w:eastAsia="Times New Roman" w:cs="Times New Roman"/>
          <w:color w:val="000000"/>
        </w:rPr>
        <w:t>X</w:t>
      </w:r>
      <w:r>
        <w:rPr>
          <w:rFonts w:ascii="宋体" w:hAnsi="宋体"/>
          <w:color w:val="000000"/>
        </w:rPr>
        <w:t>的原子序数为</w:t>
      </w:r>
      <w:r>
        <w:rPr>
          <w:rFonts w:eastAsia="Times New Roman" w:cs="Times New Roman"/>
          <w:color w:val="000000"/>
        </w:rPr>
        <w:t>a</w:t>
      </w:r>
      <w:r>
        <w:rPr>
          <w:rFonts w:ascii="宋体" w:hAnsi="宋体"/>
          <w:color w:val="000000"/>
        </w:rPr>
        <w:t>，能够形成</w:t>
      </w:r>
      <w:r>
        <w:rPr>
          <w:rFonts w:eastAsia="Times New Roman" w:cs="Times New Roman"/>
          <w:color w:val="000000"/>
        </w:rPr>
        <w:t>X</w:t>
      </w:r>
      <w:r>
        <w:rPr>
          <w:rFonts w:eastAsia="Times New Roman" w:cs="Times New Roman"/>
          <w:color w:val="000000"/>
          <w:vertAlign w:val="superscript"/>
        </w:rPr>
        <w:t>n-</w:t>
      </w:r>
      <w:r>
        <w:rPr>
          <w:rFonts w:ascii="宋体" w:hAnsi="宋体"/>
          <w:color w:val="000000"/>
        </w:rPr>
        <w:t>，另一元素</w:t>
      </w:r>
      <w:r>
        <w:rPr>
          <w:rFonts w:eastAsia="Times New Roman" w:cs="Times New Roman"/>
          <w:color w:val="000000"/>
        </w:rPr>
        <w:t>Y</w:t>
      </w:r>
      <w:r>
        <w:rPr>
          <w:rFonts w:ascii="宋体" w:hAnsi="宋体"/>
          <w:color w:val="000000"/>
        </w:rPr>
        <w:t>能够形成与</w:t>
      </w:r>
      <w:r>
        <w:rPr>
          <w:rFonts w:eastAsia="Times New Roman" w:cs="Times New Roman"/>
          <w:color w:val="000000"/>
        </w:rPr>
        <w:t>X</w:t>
      </w:r>
      <w:r>
        <w:rPr>
          <w:rFonts w:eastAsia="Times New Roman" w:cs="Times New Roman"/>
          <w:color w:val="000000"/>
          <w:vertAlign w:val="superscript"/>
        </w:rPr>
        <w:t>n-</w:t>
      </w:r>
      <w:r>
        <w:rPr>
          <w:rFonts w:ascii="宋体" w:hAnsi="宋体"/>
          <w:color w:val="000000"/>
        </w:rPr>
        <w:t>具有相同电子层结构的</w:t>
      </w:r>
      <w:r>
        <w:rPr>
          <w:rFonts w:eastAsia="Times New Roman" w:cs="Times New Roman"/>
          <w:color w:val="000000"/>
        </w:rPr>
        <w:t>Y</w:t>
      </w:r>
      <w:r>
        <w:rPr>
          <w:rFonts w:eastAsia="Times New Roman" w:cs="Times New Roman"/>
          <w:color w:val="000000"/>
          <w:vertAlign w:val="superscript"/>
        </w:rPr>
        <w:t>m+</w:t>
      </w:r>
      <w:r>
        <w:rPr>
          <w:rFonts w:ascii="宋体" w:hAnsi="宋体"/>
          <w:color w:val="000000"/>
        </w:rPr>
        <w:t>，则</w:t>
      </w:r>
      <w:r>
        <w:rPr>
          <w:rFonts w:eastAsia="Times New Roman" w:cs="Times New Roman"/>
          <w:color w:val="000000"/>
        </w:rPr>
        <w:t>Y</w:t>
      </w:r>
      <w:r>
        <w:rPr>
          <w:rFonts w:ascii="宋体" w:hAnsi="宋体"/>
          <w:color w:val="000000"/>
        </w:rPr>
        <w:t>元素的质子数是</w:t>
      </w:r>
    </w:p>
    <w:p w14:paraId="6DD2C9E9">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A. a+m-n</w:t>
      </w:r>
      <w:r>
        <w:rPr>
          <w:rFonts w:eastAsia="Times New Roman" w:cs="Times New Roman"/>
          <w:color w:val="000000"/>
        </w:rPr>
        <w:tab/>
      </w:r>
      <w:r>
        <w:rPr>
          <w:rFonts w:eastAsia="Times New Roman" w:cs="Times New Roman"/>
          <w:color w:val="000000"/>
        </w:rPr>
        <w:t>B. a+m+n</w:t>
      </w:r>
      <w:r>
        <w:rPr>
          <w:rFonts w:eastAsia="Times New Roman" w:cs="Times New Roman"/>
          <w:color w:val="000000"/>
        </w:rPr>
        <w:tab/>
      </w:r>
      <w:r>
        <w:rPr>
          <w:rFonts w:eastAsia="Times New Roman" w:cs="Times New Roman"/>
          <w:color w:val="000000"/>
        </w:rPr>
        <w:t>C. a-m-n</w:t>
      </w:r>
      <w:r>
        <w:rPr>
          <w:rFonts w:eastAsia="Times New Roman" w:cs="Times New Roman"/>
          <w:color w:val="000000"/>
        </w:rPr>
        <w:tab/>
      </w:r>
      <w:r>
        <w:rPr>
          <w:rFonts w:eastAsia="Times New Roman" w:cs="Times New Roman"/>
          <w:color w:val="000000"/>
        </w:rPr>
        <w:t>D. a-m+n</w:t>
      </w:r>
    </w:p>
    <w:p w14:paraId="673636E2">
      <w:pPr>
        <w:spacing w:line="360" w:lineRule="auto"/>
        <w:jc w:val="left"/>
        <w:textAlignment w:val="center"/>
        <w:rPr>
          <w:rFonts w:ascii="宋体" w:hAnsi="宋体"/>
          <w:color w:val="000000"/>
        </w:rPr>
      </w:pPr>
      <w:r>
        <w:rPr>
          <w:color w:val="000000"/>
        </w:rPr>
        <w:t xml:space="preserve">16. </w:t>
      </w:r>
      <w:r>
        <w:rPr>
          <w:rFonts w:ascii="宋体" w:hAnsi="宋体"/>
          <w:color w:val="000000"/>
        </w:rPr>
        <w:t>“证据推理与模型认知”是化学学科核心素养的重要组成部分。下列推理合理的是</w:t>
      </w:r>
    </w:p>
    <w:p w14:paraId="709A613A">
      <w:pPr>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化学变化常伴随着能量的变化，所以有能量变化的一定是化学变化</w:t>
      </w:r>
    </w:p>
    <w:p w14:paraId="71C2804D">
      <w:pPr>
        <w:spacing w:line="360" w:lineRule="auto"/>
        <w:jc w:val="left"/>
        <w:textAlignment w:val="center"/>
        <w:rPr>
          <w:rFonts w:ascii="宋体" w:hAnsi="宋体"/>
          <w:color w:val="000000"/>
        </w:rPr>
      </w:pPr>
      <w:r>
        <w:rPr>
          <w:rFonts w:eastAsia="Times New Roman" w:cs="Times New Roman"/>
          <w:color w:val="000000"/>
        </w:rPr>
        <w:t xml:space="preserve">B. </w:t>
      </w:r>
      <w:r>
        <w:rPr>
          <w:rFonts w:ascii="宋体" w:hAnsi="宋体"/>
          <w:color w:val="000000"/>
        </w:rPr>
        <w:t>同种元素的质子数相同，所以质子数相同的微粒一定是同种元素</w:t>
      </w:r>
    </w:p>
    <w:p w14:paraId="2ED5336A">
      <w:pPr>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点燃一氧化碳或甲烷前需要检验纯度，所以点燃可燃性气体前一定要检验纯度</w:t>
      </w:r>
    </w:p>
    <w:p w14:paraId="79AB1AB5">
      <w:pPr>
        <w:spacing w:line="360" w:lineRule="auto"/>
        <w:jc w:val="left"/>
        <w:textAlignment w:val="center"/>
        <w:rPr>
          <w:rFonts w:ascii="宋体" w:hAnsi="宋体"/>
          <w:color w:val="000000"/>
        </w:rPr>
      </w:pPr>
      <w:r>
        <w:rPr>
          <w:rFonts w:eastAsia="Times New Roman" w:cs="Times New Roman"/>
          <w:color w:val="000000"/>
        </w:rPr>
        <w:t xml:space="preserve">D. </w:t>
      </w:r>
      <w:r>
        <w:rPr>
          <w:rFonts w:ascii="宋体" w:hAnsi="宋体"/>
          <w:color w:val="000000"/>
        </w:rPr>
        <w:t>溶液具有均一性、稳定性，所以具有均一性、稳定性的液体一定是溶液</w:t>
      </w:r>
    </w:p>
    <w:p w14:paraId="0ADECFCE">
      <w:pPr>
        <w:spacing w:line="360" w:lineRule="auto"/>
        <w:jc w:val="left"/>
        <w:textAlignment w:val="center"/>
        <w:rPr>
          <w:rFonts w:ascii="宋体" w:hAnsi="宋体"/>
          <w:color w:val="000000"/>
        </w:rPr>
      </w:pPr>
      <w:r>
        <w:rPr>
          <w:color w:val="000000"/>
        </w:rPr>
        <w:t xml:space="preserve">17. </w:t>
      </w:r>
      <w:r>
        <w:rPr>
          <w:rFonts w:ascii="宋体" w:hAnsi="宋体"/>
          <w:color w:val="000000"/>
        </w:rPr>
        <w:t>下列离子在溶液中能大量共存的一组是</w:t>
      </w:r>
    </w:p>
    <w:p w14:paraId="691806D3">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Na</w:t>
      </w:r>
      <w:r>
        <w:rPr>
          <w:rFonts w:eastAsia="Times New Roman" w:cs="Times New Roman"/>
          <w:color w:val="000000"/>
          <w:vertAlign w:val="superscript"/>
        </w:rPr>
        <w:t>+</w:t>
      </w:r>
      <w:r>
        <w:rPr>
          <w:rFonts w:eastAsia="Times New Roman" w:cs="Times New Roman"/>
          <w:color w:val="000000"/>
        </w:rPr>
        <w:t xml:space="preserve">    K</w:t>
      </w:r>
      <w:r>
        <w:rPr>
          <w:rFonts w:eastAsia="Times New Roman" w:cs="Times New Roman"/>
          <w:color w:val="000000"/>
          <w:vertAlign w:val="superscript"/>
        </w:rPr>
        <w:t>+</w:t>
      </w:r>
      <w:r>
        <w:rPr>
          <w:rFonts w:eastAsia="Times New Roman" w:cs="Times New Roman"/>
          <w:color w:val="000000"/>
        </w:rPr>
        <w:t xml:space="preserve">    </w:t>
      </w:r>
      <w:r>
        <w:object>
          <v:shape id="_x0000_i1025" o:spt="75" alt="学科网(www.zxxk.com)--教育资源门户，提供试卷、教案、课件、论文、素材以及各类教学资源下载，还有大量而丰富的教学相关资讯！" type="#_x0000_t75" style="height:18.75pt;width:26.25pt;" o:ole="t" filled="f" o:preferrelative="t" stroked="f" coordsize="21600,21600">
            <v:path/>
            <v:fill on="f" focussize="0,0"/>
            <v:stroke on="f" joinstyle="miter"/>
            <v:imagedata r:id="rId18" o:title="eqId65c41754d5a6063c49f6ee429dc68065"/>
            <o:lock v:ext="edit" aspectratio="t"/>
            <w10:wrap type="none"/>
            <w10:anchorlock/>
          </v:shape>
          <o:OLEObject Type="Embed" ProgID="Equation.DSMT4" ShapeID="_x0000_i1025" DrawAspect="Content" ObjectID="_1468075725" r:id="rId17">
            <o:LockedField>false</o:LockedField>
          </o:OLEObject>
        </w:object>
      </w:r>
      <w:r>
        <w:rPr>
          <w:rFonts w:eastAsia="Times New Roman" w:cs="Times New Roman"/>
          <w:color w:val="000000"/>
        </w:rPr>
        <w:t xml:space="preserve">    Cl</w:t>
      </w:r>
      <w:r>
        <w:rPr>
          <w:rFonts w:eastAsia="Times New Roman" w:cs="Times New Roman"/>
          <w:color w:val="000000"/>
          <w:vertAlign w:val="superscript"/>
        </w:rPr>
        <w:t>-</w:t>
      </w:r>
      <w:r>
        <w:rPr>
          <w:rFonts w:ascii="宋体" w:hAnsi="宋体"/>
          <w:color w:val="000000"/>
        </w:rPr>
        <w:tab/>
      </w:r>
      <w:r>
        <w:rPr>
          <w:rFonts w:ascii="宋体" w:hAnsi="宋体"/>
          <w:color w:val="000000"/>
        </w:rPr>
        <w:t xml:space="preserve">B. </w:t>
      </w:r>
      <w:r>
        <w:rPr>
          <w:rFonts w:eastAsia="Times New Roman" w:cs="Times New Roman"/>
          <w:color w:val="000000"/>
        </w:rPr>
        <w:t>Na</w:t>
      </w:r>
      <w:r>
        <w:rPr>
          <w:rFonts w:eastAsia="Times New Roman" w:cs="Times New Roman"/>
          <w:color w:val="000000"/>
          <w:vertAlign w:val="superscript"/>
        </w:rPr>
        <w:t>+</w:t>
      </w:r>
      <w:r>
        <w:rPr>
          <w:rFonts w:eastAsia="Times New Roman" w:cs="Times New Roman"/>
          <w:color w:val="000000"/>
        </w:rPr>
        <w:t xml:space="preserve">    H</w:t>
      </w:r>
      <w:r>
        <w:rPr>
          <w:rFonts w:eastAsia="Times New Roman" w:cs="Times New Roman"/>
          <w:color w:val="000000"/>
          <w:vertAlign w:val="superscript"/>
        </w:rPr>
        <w:t>+</w:t>
      </w:r>
      <w:r>
        <w:rPr>
          <w:rFonts w:eastAsia="Times New Roman" w:cs="Times New Roman"/>
          <w:color w:val="000000"/>
        </w:rPr>
        <w:t xml:space="preserve">    </w:t>
      </w:r>
      <w:r>
        <w:object>
          <v:shape id="_x0000_i1026" o:spt="75" alt="学科网(www.zxxk.com)--教育资源门户，提供试卷、教案、课件、论文、素材以及各类教学资源下载，还有大量而丰富的教学相关资讯！" type="#_x0000_t75" style="height:18.75pt;width:27pt;" o:ole="t" filled="f" o:preferrelative="t" stroked="f" coordsize="21600,21600">
            <v:path/>
            <v:fill on="f" focussize="0,0"/>
            <v:stroke on="f" joinstyle="miter"/>
            <v:imagedata r:id="rId20" o:title="eqId3e467b1d06fca46dc6b0fb64aa7e4767"/>
            <o:lock v:ext="edit" aspectratio="t"/>
            <w10:wrap type="none"/>
            <w10:anchorlock/>
          </v:shape>
          <o:OLEObject Type="Embed" ProgID="Equation.DSMT4" ShapeID="_x0000_i1026" DrawAspect="Content" ObjectID="_1468075726" r:id="rId19">
            <o:LockedField>false</o:LockedField>
          </o:OLEObject>
        </w:object>
      </w:r>
      <w:r>
        <w:rPr>
          <w:rFonts w:eastAsia="Times New Roman" w:cs="Times New Roman"/>
          <w:color w:val="000000"/>
        </w:rPr>
        <w:t xml:space="preserve">    </w:t>
      </w:r>
      <w:r>
        <w:object>
          <v:shape id="_x0000_i1027" o:spt="75" alt="学科网(www.zxxk.com)--教育资源门户，提供试卷、教案、课件、论文、素材以及各类教学资源下载，还有大量而丰富的教学相关资讯！" type="#_x0000_t75" style="height:18.75pt;width:26.25pt;" o:ole="t" filled="f" o:preferrelative="t" stroked="f" coordsize="21600,21600">
            <v:path/>
            <v:fill on="f" focussize="0,0"/>
            <v:stroke on="f" joinstyle="miter"/>
            <v:imagedata r:id="rId22" o:title="eqId52db9e787c515500701f6f34344a595b"/>
            <o:lock v:ext="edit" aspectratio="t"/>
            <w10:wrap type="none"/>
            <w10:anchorlock/>
          </v:shape>
          <o:OLEObject Type="Embed" ProgID="Equation.DSMT4" ShapeID="_x0000_i1027" DrawAspect="Content" ObjectID="_1468075727" r:id="rId21">
            <o:LockedField>false</o:LockedField>
          </o:OLEObject>
        </w:object>
      </w:r>
    </w:p>
    <w:p w14:paraId="6DC78CC9">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C. </w:t>
      </w:r>
      <w:r>
        <w:rPr>
          <w:rFonts w:eastAsia="Times New Roman" w:cs="Times New Roman"/>
          <w:color w:val="000000"/>
        </w:rPr>
        <w:t>Na</w:t>
      </w:r>
      <w:r>
        <w:rPr>
          <w:rFonts w:eastAsia="Times New Roman" w:cs="Times New Roman"/>
          <w:color w:val="000000"/>
          <w:vertAlign w:val="superscript"/>
        </w:rPr>
        <w:t>+</w:t>
      </w:r>
      <w:r>
        <w:rPr>
          <w:rFonts w:eastAsia="Times New Roman" w:cs="Times New Roman"/>
          <w:color w:val="000000"/>
        </w:rPr>
        <w:t xml:space="preserve">    Fe</w:t>
      </w:r>
      <w:r>
        <w:rPr>
          <w:rFonts w:eastAsia="Times New Roman" w:cs="Times New Roman"/>
          <w:color w:val="000000"/>
          <w:vertAlign w:val="superscript"/>
        </w:rPr>
        <w:t>2+</w:t>
      </w:r>
      <w:r>
        <w:rPr>
          <w:rFonts w:eastAsia="Times New Roman" w:cs="Times New Roman"/>
          <w:color w:val="000000"/>
        </w:rPr>
        <w:t xml:space="preserve">    Cl</w:t>
      </w:r>
      <w:r>
        <w:rPr>
          <w:rFonts w:eastAsia="Times New Roman" w:cs="Times New Roman"/>
          <w:color w:val="000000"/>
          <w:vertAlign w:val="superscript"/>
        </w:rPr>
        <w:t>-</w:t>
      </w:r>
      <w:r>
        <w:rPr>
          <w:rFonts w:eastAsia="Times New Roman" w:cs="Times New Roman"/>
          <w:color w:val="000000"/>
        </w:rPr>
        <w:t xml:space="preserve">     OH</w:t>
      </w:r>
      <w:r>
        <w:rPr>
          <w:rFonts w:eastAsia="Times New Roman" w:cs="Times New Roman"/>
          <w:color w:val="000000"/>
          <w:vertAlign w:val="superscript"/>
        </w:rPr>
        <w:t>-</w:t>
      </w:r>
      <w:r>
        <w:rPr>
          <w:rFonts w:ascii="宋体" w:hAnsi="宋体"/>
          <w:color w:val="000000"/>
        </w:rPr>
        <w:tab/>
      </w:r>
      <w:r>
        <w:rPr>
          <w:rFonts w:ascii="宋体" w:hAnsi="宋体"/>
          <w:color w:val="000000"/>
        </w:rPr>
        <w:t xml:space="preserve">D. </w:t>
      </w:r>
      <w:r>
        <w:rPr>
          <w:rFonts w:eastAsia="Times New Roman" w:cs="Times New Roman"/>
          <w:color w:val="000000"/>
        </w:rPr>
        <w:t>H</w:t>
      </w:r>
      <w:r>
        <w:rPr>
          <w:rFonts w:eastAsia="Times New Roman" w:cs="Times New Roman"/>
          <w:color w:val="000000"/>
          <w:vertAlign w:val="superscript"/>
        </w:rPr>
        <w:t>+</w:t>
      </w:r>
      <w:r>
        <w:rPr>
          <w:rFonts w:eastAsia="Times New Roman" w:cs="Times New Roman"/>
          <w:color w:val="000000"/>
        </w:rPr>
        <w:t xml:space="preserve">    Ba</w:t>
      </w:r>
      <w:r>
        <w:rPr>
          <w:rFonts w:eastAsia="Times New Roman" w:cs="Times New Roman"/>
          <w:color w:val="000000"/>
          <w:vertAlign w:val="superscript"/>
        </w:rPr>
        <w:t>2+</w:t>
      </w:r>
      <w:r>
        <w:rPr>
          <w:rFonts w:eastAsia="Times New Roman" w:cs="Times New Roman"/>
          <w:color w:val="000000"/>
        </w:rPr>
        <w:t xml:space="preserve">    OH</w:t>
      </w:r>
      <w:r>
        <w:rPr>
          <w:rFonts w:eastAsia="Times New Roman" w:cs="Times New Roman"/>
          <w:color w:val="000000"/>
          <w:vertAlign w:val="superscript"/>
        </w:rPr>
        <w:t>-</w:t>
      </w:r>
      <w:r>
        <w:rPr>
          <w:rFonts w:eastAsia="Times New Roman" w:cs="Times New Roman"/>
          <w:color w:val="000000"/>
        </w:rPr>
        <w:t xml:space="preserve">    </w:t>
      </w:r>
      <w:r>
        <w:object>
          <v:shape id="_x0000_i1028" o:spt="75" alt="学科网(www.zxxk.com)--教育资源门户，提供试卷、教案、课件、论文、素材以及各类教学资源下载，还有大量而丰富的教学相关资讯！" type="#_x0000_t75" style="height:18.75pt;width:26.25pt;" o:ole="t" filled="f" o:preferrelative="t" stroked="f" coordsize="21600,21600">
            <v:path/>
            <v:fill on="f" focussize="0,0"/>
            <v:stroke on="f" joinstyle="miter"/>
            <v:imagedata r:id="rId18" o:title="eqId65c41754d5a6063c49f6ee429dc68065"/>
            <o:lock v:ext="edit" aspectratio="t"/>
            <w10:wrap type="none"/>
            <w10:anchorlock/>
          </v:shape>
          <o:OLEObject Type="Embed" ProgID="Equation.DSMT4" ShapeID="_x0000_i1028" DrawAspect="Content" ObjectID="_1468075728" r:id="rId23">
            <o:LockedField>false</o:LockedField>
          </o:OLEObject>
        </w:object>
      </w:r>
    </w:p>
    <w:p w14:paraId="07921B82">
      <w:pPr>
        <w:spacing w:line="360" w:lineRule="auto"/>
        <w:jc w:val="left"/>
        <w:textAlignment w:val="center"/>
        <w:rPr>
          <w:rFonts w:ascii="宋体" w:hAnsi="宋体"/>
          <w:color w:val="000000"/>
        </w:rPr>
      </w:pPr>
      <w:r>
        <w:rPr>
          <w:color w:val="000000"/>
        </w:rPr>
        <w:t xml:space="preserve">18. </w:t>
      </w:r>
      <w:r>
        <w:rPr>
          <w:rFonts w:ascii="宋体" w:hAnsi="宋体"/>
          <w:color w:val="000000"/>
        </w:rPr>
        <w:t>下列实验操作不能达到目的的是</w:t>
      </w:r>
    </w:p>
    <w:tbl>
      <w:tblPr>
        <w:tblStyle w:val="5"/>
        <w:tblW w:w="74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0"/>
        <w:gridCol w:w="3330"/>
        <w:gridCol w:w="3330"/>
      </w:tblGrid>
      <w:tr w14:paraId="79355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5DB659A">
            <w:pPr>
              <w:spacing w:line="360" w:lineRule="auto"/>
              <w:jc w:val="left"/>
              <w:textAlignment w:val="center"/>
              <w:rPr>
                <w:rFonts w:ascii="宋体" w:hAnsi="宋体"/>
                <w:color w:val="000000"/>
              </w:rPr>
            </w:pPr>
            <w:r>
              <w:rPr>
                <w:rFonts w:ascii="宋体" w:hAnsi="宋体"/>
                <w:color w:val="000000"/>
              </w:rPr>
              <w:t>选项</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97C59ED">
            <w:pPr>
              <w:spacing w:line="360" w:lineRule="auto"/>
              <w:jc w:val="left"/>
              <w:textAlignment w:val="center"/>
              <w:rPr>
                <w:rFonts w:ascii="宋体" w:hAnsi="宋体"/>
                <w:color w:val="000000"/>
              </w:rPr>
            </w:pPr>
            <w:r>
              <w:rPr>
                <w:rFonts w:ascii="宋体" w:hAnsi="宋体"/>
                <w:color w:val="000000"/>
              </w:rPr>
              <w:t>实验目的</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786C675">
            <w:pPr>
              <w:spacing w:line="360" w:lineRule="auto"/>
              <w:jc w:val="left"/>
              <w:textAlignment w:val="center"/>
              <w:rPr>
                <w:rFonts w:ascii="宋体" w:hAnsi="宋体"/>
                <w:color w:val="000000"/>
              </w:rPr>
            </w:pPr>
            <w:r>
              <w:rPr>
                <w:rFonts w:ascii="宋体" w:hAnsi="宋体"/>
                <w:color w:val="000000"/>
              </w:rPr>
              <w:t>实验操作</w:t>
            </w:r>
          </w:p>
        </w:tc>
      </w:tr>
      <w:tr w14:paraId="738CF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1A18A8">
            <w:pPr>
              <w:spacing w:line="360" w:lineRule="auto"/>
              <w:jc w:val="left"/>
              <w:textAlignment w:val="center"/>
              <w:rPr>
                <w:rFonts w:eastAsia="Times New Roman" w:cs="Times New Roman"/>
                <w:color w:val="000000"/>
              </w:rPr>
            </w:pPr>
            <w:r>
              <w:rPr>
                <w:rFonts w:eastAsia="Times New Roman" w:cs="Times New Roman"/>
                <w:color w:val="000000"/>
              </w:rPr>
              <w:t>A</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A77ED71">
            <w:pPr>
              <w:spacing w:line="360" w:lineRule="auto"/>
              <w:jc w:val="left"/>
              <w:textAlignment w:val="center"/>
              <w:rPr>
                <w:rFonts w:ascii="宋体" w:hAnsi="宋体"/>
                <w:color w:val="000000"/>
              </w:rPr>
            </w:pPr>
            <w:r>
              <w:rPr>
                <w:rFonts w:ascii="宋体" w:hAnsi="宋体"/>
                <w:color w:val="000000"/>
              </w:rPr>
              <w:t>除去氮气中的少量氧气</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9A1AA3B">
            <w:pPr>
              <w:spacing w:line="360" w:lineRule="auto"/>
              <w:jc w:val="left"/>
              <w:textAlignment w:val="center"/>
              <w:rPr>
                <w:rFonts w:ascii="宋体" w:hAnsi="宋体"/>
                <w:color w:val="000000"/>
              </w:rPr>
            </w:pPr>
            <w:r>
              <w:rPr>
                <w:rFonts w:ascii="宋体" w:hAnsi="宋体"/>
                <w:color w:val="000000"/>
              </w:rPr>
              <w:t>将气体缓缓通过灼热的铜网</w:t>
            </w:r>
          </w:p>
        </w:tc>
      </w:tr>
      <w:tr w14:paraId="27BF9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7C54D4C">
            <w:pPr>
              <w:spacing w:line="360" w:lineRule="auto"/>
              <w:jc w:val="left"/>
              <w:textAlignment w:val="center"/>
              <w:rPr>
                <w:rFonts w:eastAsia="Times New Roman" w:cs="Times New Roman"/>
                <w:color w:val="000000"/>
              </w:rPr>
            </w:pPr>
            <w:r>
              <w:rPr>
                <w:rFonts w:eastAsia="Times New Roman" w:cs="Times New Roman"/>
                <w:color w:val="000000"/>
              </w:rPr>
              <w:t>B</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52463FC">
            <w:pPr>
              <w:spacing w:line="360" w:lineRule="auto"/>
              <w:jc w:val="left"/>
              <w:textAlignment w:val="center"/>
              <w:rPr>
                <w:rFonts w:ascii="宋体" w:hAnsi="宋体"/>
                <w:color w:val="000000"/>
              </w:rPr>
            </w:pPr>
            <w:r>
              <w:rPr>
                <w:rFonts w:ascii="宋体" w:hAnsi="宋体"/>
                <w:color w:val="000000"/>
              </w:rPr>
              <w:t>鉴别氯化钠和氢氧化钠固体</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169F47">
            <w:pPr>
              <w:spacing w:line="360" w:lineRule="auto"/>
              <w:jc w:val="left"/>
              <w:textAlignment w:val="center"/>
              <w:rPr>
                <w:rFonts w:ascii="宋体" w:hAnsi="宋体"/>
                <w:color w:val="000000"/>
              </w:rPr>
            </w:pPr>
            <w:r>
              <w:rPr>
                <w:rFonts w:ascii="宋体" w:hAnsi="宋体"/>
                <w:color w:val="000000"/>
              </w:rPr>
              <w:t>加水溶解</w:t>
            </w:r>
          </w:p>
        </w:tc>
      </w:tr>
      <w:tr w14:paraId="0D1BE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ACB10D">
            <w:pPr>
              <w:spacing w:line="360" w:lineRule="auto"/>
              <w:jc w:val="left"/>
              <w:textAlignment w:val="center"/>
              <w:rPr>
                <w:rFonts w:eastAsia="Times New Roman" w:cs="Times New Roman"/>
                <w:color w:val="000000"/>
              </w:rPr>
            </w:pPr>
            <w:r>
              <w:rPr>
                <w:rFonts w:eastAsia="Times New Roman" w:cs="Times New Roman"/>
                <w:color w:val="000000"/>
              </w:rPr>
              <w:t>C</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7788E42">
            <w:pPr>
              <w:spacing w:line="360" w:lineRule="auto"/>
              <w:jc w:val="left"/>
              <w:textAlignment w:val="center"/>
              <w:rPr>
                <w:rFonts w:ascii="宋体" w:hAnsi="宋体"/>
                <w:color w:val="000000"/>
              </w:rPr>
            </w:pPr>
            <w:r>
              <w:rPr>
                <w:rFonts w:ascii="宋体" w:hAnsi="宋体"/>
                <w:color w:val="000000"/>
              </w:rPr>
              <w:t>鉴别酒精和醋酸</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73FFD8">
            <w:pPr>
              <w:spacing w:line="360" w:lineRule="auto"/>
              <w:jc w:val="left"/>
              <w:textAlignment w:val="center"/>
              <w:rPr>
                <w:rFonts w:ascii="宋体" w:hAnsi="宋体"/>
                <w:color w:val="000000"/>
              </w:rPr>
            </w:pPr>
            <w:r>
              <w:rPr>
                <w:rFonts w:ascii="宋体" w:hAnsi="宋体"/>
                <w:color w:val="000000"/>
              </w:rPr>
              <w:t>闻气味</w:t>
            </w:r>
          </w:p>
        </w:tc>
      </w:tr>
      <w:tr w14:paraId="5E0C2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784C7A">
            <w:pPr>
              <w:spacing w:line="360" w:lineRule="auto"/>
              <w:jc w:val="left"/>
              <w:textAlignment w:val="center"/>
              <w:rPr>
                <w:rFonts w:eastAsia="Times New Roman" w:cs="Times New Roman"/>
                <w:color w:val="000000"/>
              </w:rPr>
            </w:pPr>
            <w:r>
              <w:rPr>
                <w:rFonts w:eastAsia="Times New Roman" w:cs="Times New Roman"/>
                <w:color w:val="000000"/>
              </w:rPr>
              <w:t>D</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223BBC">
            <w:pPr>
              <w:spacing w:line="360" w:lineRule="auto"/>
              <w:jc w:val="left"/>
              <w:textAlignment w:val="center"/>
              <w:rPr>
                <w:rFonts w:ascii="宋体" w:hAnsi="宋体"/>
                <w:color w:val="000000"/>
              </w:rPr>
            </w:pPr>
            <w:r>
              <w:rPr>
                <w:rFonts w:ascii="宋体" w:hAnsi="宋体"/>
                <w:color w:val="000000"/>
              </w:rPr>
              <w:t>除去一氧化碳中的少量二氧化碳</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3EDBE4">
            <w:pPr>
              <w:spacing w:line="360" w:lineRule="auto"/>
              <w:jc w:val="left"/>
              <w:textAlignment w:val="center"/>
              <w:rPr>
                <w:rFonts w:ascii="宋体" w:hAnsi="宋体"/>
                <w:color w:val="000000"/>
              </w:rPr>
            </w:pPr>
            <w:r>
              <w:rPr>
                <w:rFonts w:ascii="宋体" w:hAnsi="宋体"/>
                <w:color w:val="000000"/>
              </w:rPr>
              <w:t>点燃</w:t>
            </w:r>
          </w:p>
        </w:tc>
      </w:tr>
    </w:tbl>
    <w:p w14:paraId="33BC5B69">
      <w:pPr>
        <w:spacing w:line="360" w:lineRule="auto"/>
        <w:jc w:val="left"/>
        <w:textAlignment w:val="center"/>
        <w:rPr>
          <w:color w:val="000000"/>
        </w:rPr>
      </w:pPr>
    </w:p>
    <w:p w14:paraId="7925ACB5">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A. A</w:t>
      </w:r>
      <w:r>
        <w:rPr>
          <w:rFonts w:eastAsia="Times New Roman" w:cs="Times New Roman"/>
          <w:color w:val="000000"/>
        </w:rPr>
        <w:tab/>
      </w:r>
      <w:r>
        <w:rPr>
          <w:rFonts w:eastAsia="Times New Roman" w:cs="Times New Roman"/>
          <w:color w:val="000000"/>
        </w:rPr>
        <w:t>B. B</w:t>
      </w:r>
      <w:r>
        <w:rPr>
          <w:rFonts w:eastAsia="Times New Roman" w:cs="Times New Roman"/>
          <w:color w:val="000000"/>
        </w:rPr>
        <w:tab/>
      </w:r>
      <w:r>
        <w:rPr>
          <w:rFonts w:eastAsia="Times New Roman" w:cs="Times New Roman"/>
          <w:color w:val="000000"/>
        </w:rPr>
        <w:t>C. C</w:t>
      </w:r>
      <w:r>
        <w:rPr>
          <w:rFonts w:eastAsia="Times New Roman" w:cs="Times New Roman"/>
          <w:color w:val="000000"/>
        </w:rPr>
        <w:tab/>
      </w:r>
      <w:r>
        <w:rPr>
          <w:rFonts w:eastAsia="Times New Roman" w:cs="Times New Roman"/>
          <w:color w:val="000000"/>
        </w:rPr>
        <w:t>D. D</w:t>
      </w:r>
    </w:p>
    <w:p w14:paraId="20652B42">
      <w:pPr>
        <w:spacing w:line="360" w:lineRule="auto"/>
        <w:jc w:val="left"/>
        <w:textAlignment w:val="center"/>
        <w:rPr>
          <w:rFonts w:ascii="宋体" w:hAnsi="宋体"/>
          <w:color w:val="000000"/>
        </w:rPr>
      </w:pPr>
      <w:r>
        <w:rPr>
          <w:color w:val="000000"/>
        </w:rPr>
        <w:t xml:space="preserve">19. </w:t>
      </w:r>
      <w:r>
        <w:rPr>
          <w:rFonts w:ascii="宋体" w:hAnsi="宋体"/>
          <w:color w:val="000000"/>
        </w:rPr>
        <w:t>下列图像不能正确反映其对应变化关系的是</w:t>
      </w:r>
    </w:p>
    <w:p w14:paraId="52CEB9CE">
      <w:pPr>
        <w:spacing w:line="360" w:lineRule="auto"/>
        <w:jc w:val="left"/>
        <w:textAlignment w:val="center"/>
        <w:rPr>
          <w:color w:val="000000"/>
        </w:rPr>
      </w:pPr>
      <w:r>
        <w:rPr>
          <w:rFonts w:eastAsia="Times New Roman" w:cs="Times New Roman"/>
          <w:color w:val="000000"/>
        </w:rPr>
        <w:drawing>
          <wp:inline distT="0" distB="0" distL="114300" distR="114300">
            <wp:extent cx="5238750" cy="1230630"/>
            <wp:effectExtent l="0" t="0" r="0" b="762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5238750" cy="1231106"/>
                    </a:xfrm>
                    <a:prstGeom prst="rect">
                      <a:avLst/>
                    </a:prstGeom>
                  </pic:spPr>
                </pic:pic>
              </a:graphicData>
            </a:graphic>
          </wp:inline>
        </w:drawing>
      </w:r>
    </w:p>
    <w:p w14:paraId="467A05BD">
      <w:pPr>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图①用等质量、等浓度的过氧化氢溶液在有无</w:t>
      </w:r>
      <w:r>
        <w:rPr>
          <w:rFonts w:eastAsia="Times New Roman" w:cs="Times New Roman"/>
          <w:color w:val="000000"/>
        </w:rPr>
        <w:t>MnO</w:t>
      </w:r>
      <w:r>
        <w:rPr>
          <w:rFonts w:eastAsia="Times New Roman" w:cs="Times New Roman"/>
          <w:color w:val="000000"/>
          <w:vertAlign w:val="subscript"/>
        </w:rPr>
        <w:t>2</w:t>
      </w:r>
      <w:r>
        <w:rPr>
          <w:rFonts w:ascii="宋体" w:hAnsi="宋体"/>
          <w:color w:val="000000"/>
        </w:rPr>
        <w:t>条件下制氧气</w:t>
      </w:r>
    </w:p>
    <w:p w14:paraId="71A7C85F">
      <w:pPr>
        <w:spacing w:line="360" w:lineRule="auto"/>
        <w:jc w:val="left"/>
        <w:textAlignment w:val="center"/>
        <w:rPr>
          <w:rFonts w:ascii="宋体" w:hAnsi="宋体"/>
          <w:color w:val="000000"/>
        </w:rPr>
      </w:pPr>
      <w:r>
        <w:rPr>
          <w:rFonts w:eastAsia="Times New Roman" w:cs="Times New Roman"/>
          <w:color w:val="000000"/>
        </w:rPr>
        <w:t xml:space="preserve">B. </w:t>
      </w:r>
      <w:r>
        <w:rPr>
          <w:rFonts w:ascii="宋体" w:hAnsi="宋体"/>
          <w:color w:val="000000"/>
        </w:rPr>
        <w:t>图②将一定量的浓硫酸加入适量水中</w:t>
      </w:r>
    </w:p>
    <w:p w14:paraId="367147CE">
      <w:pPr>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图③用一氧化碳气体还原一定质量的氧化铁粉末</w:t>
      </w:r>
    </w:p>
    <w:p w14:paraId="1D14E19C">
      <w:pPr>
        <w:spacing w:line="360" w:lineRule="auto"/>
        <w:jc w:val="left"/>
        <w:textAlignment w:val="center"/>
        <w:rPr>
          <w:rFonts w:ascii="宋体" w:hAnsi="宋体"/>
          <w:color w:val="000000"/>
        </w:rPr>
      </w:pPr>
      <w:r>
        <w:rPr>
          <w:rFonts w:eastAsia="Times New Roman" w:cs="Times New Roman"/>
          <w:color w:val="000000"/>
        </w:rPr>
        <w:t xml:space="preserve">D. </w:t>
      </w:r>
      <w:r>
        <w:rPr>
          <w:rFonts w:ascii="宋体" w:hAnsi="宋体"/>
          <w:color w:val="000000"/>
        </w:rPr>
        <w:t>图④向氯化铁和盐酸的混合溶液中加入过量的氢氧化钠溶液</w:t>
      </w:r>
    </w:p>
    <w:p w14:paraId="1733CF4A">
      <w:pPr>
        <w:spacing w:line="360" w:lineRule="auto"/>
        <w:jc w:val="left"/>
        <w:textAlignment w:val="center"/>
        <w:rPr>
          <w:rFonts w:ascii="宋体" w:hAnsi="宋体"/>
          <w:color w:val="000000"/>
        </w:rPr>
      </w:pPr>
      <w:r>
        <w:rPr>
          <w:color w:val="000000"/>
        </w:rPr>
        <w:t xml:space="preserve">20. </w:t>
      </w:r>
      <w:r>
        <w:rPr>
          <w:rFonts w:ascii="宋体" w:hAnsi="宋体"/>
          <w:color w:val="000000"/>
        </w:rPr>
        <w:t>将</w:t>
      </w:r>
      <w:r>
        <w:rPr>
          <w:rFonts w:eastAsia="Times New Roman" w:cs="Times New Roman"/>
          <w:color w:val="000000"/>
        </w:rPr>
        <w:t>138g</w:t>
      </w:r>
      <w:r>
        <w:rPr>
          <w:rFonts w:ascii="宋体" w:hAnsi="宋体"/>
          <w:color w:val="000000"/>
        </w:rPr>
        <w:t>酒精（</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5</w:t>
      </w:r>
      <w:r>
        <w:rPr>
          <w:rFonts w:eastAsia="Times New Roman" w:cs="Times New Roman"/>
          <w:color w:val="000000"/>
        </w:rPr>
        <w:t>OH</w:t>
      </w:r>
      <w:r>
        <w:rPr>
          <w:rFonts w:ascii="宋体" w:hAnsi="宋体"/>
          <w:color w:val="000000"/>
        </w:rPr>
        <w:t>）点燃，酒精燃烧全部变为</w:t>
      </w:r>
      <w:r>
        <w:rPr>
          <w:rFonts w:eastAsia="Times New Roman" w:cs="Times New Roman"/>
          <w:color w:val="000000"/>
        </w:rPr>
        <w:t>CO</w:t>
      </w:r>
      <w:r>
        <w:rPr>
          <w:rFonts w:ascii="宋体" w:hAnsi="宋体"/>
          <w:color w:val="000000"/>
        </w:rPr>
        <w:t>、</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，恢复到室温，测得所得气体中氧元素质量分数为</w:t>
      </w:r>
      <w:r>
        <w:rPr>
          <w:rFonts w:eastAsia="Times New Roman" w:cs="Times New Roman"/>
          <w:color w:val="000000"/>
        </w:rPr>
        <w:t>64%</w:t>
      </w:r>
      <w:r>
        <w:rPr>
          <w:rFonts w:ascii="宋体" w:hAnsi="宋体"/>
          <w:color w:val="000000"/>
        </w:rPr>
        <w:t>，则燃烧所耗氧气的质量为</w:t>
      </w:r>
    </w:p>
    <w:p w14:paraId="55011898">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96g</w:t>
      </w:r>
      <w:r>
        <w:rPr>
          <w:rFonts w:ascii="宋体" w:hAnsi="宋体"/>
          <w:color w:val="000000"/>
        </w:rPr>
        <w:tab/>
      </w:r>
      <w:r>
        <w:rPr>
          <w:rFonts w:ascii="宋体" w:hAnsi="宋体"/>
          <w:color w:val="000000"/>
        </w:rPr>
        <w:t xml:space="preserve">B. </w:t>
      </w:r>
      <w:r>
        <w:rPr>
          <w:rFonts w:eastAsia="Times New Roman" w:cs="Times New Roman"/>
          <w:color w:val="000000"/>
        </w:rPr>
        <w:t>128g</w:t>
      </w:r>
      <w:r>
        <w:rPr>
          <w:rFonts w:ascii="宋体" w:hAnsi="宋体"/>
          <w:color w:val="000000"/>
        </w:rPr>
        <w:tab/>
      </w:r>
      <w:r>
        <w:rPr>
          <w:rFonts w:ascii="宋体" w:hAnsi="宋体"/>
          <w:color w:val="000000"/>
        </w:rPr>
        <w:t xml:space="preserve">C. </w:t>
      </w:r>
      <w:r>
        <w:rPr>
          <w:rFonts w:eastAsia="Times New Roman" w:cs="Times New Roman"/>
          <w:color w:val="000000"/>
        </w:rPr>
        <w:t>136g</w:t>
      </w:r>
      <w:r>
        <w:rPr>
          <w:rFonts w:ascii="宋体" w:hAnsi="宋体"/>
          <w:color w:val="000000"/>
        </w:rPr>
        <w:tab/>
      </w:r>
      <w:r>
        <w:rPr>
          <w:rFonts w:ascii="宋体" w:hAnsi="宋体"/>
          <w:color w:val="000000"/>
        </w:rPr>
        <w:t xml:space="preserve">D. </w:t>
      </w:r>
      <w:r>
        <w:rPr>
          <w:rFonts w:eastAsia="Times New Roman" w:cs="Times New Roman"/>
          <w:color w:val="000000"/>
        </w:rPr>
        <w:t>224g</w:t>
      </w:r>
    </w:p>
    <w:p w14:paraId="33E42DF4">
      <w:pPr>
        <w:spacing w:line="360" w:lineRule="auto"/>
        <w:jc w:val="center"/>
        <w:textAlignment w:val="center"/>
        <w:rPr>
          <w:rFonts w:ascii="宋体" w:hAnsi="宋体"/>
          <w:b/>
          <w:color w:val="000000"/>
          <w:sz w:val="24"/>
        </w:rPr>
      </w:pPr>
      <w:r>
        <w:rPr>
          <w:rFonts w:ascii="宋体" w:hAnsi="宋体"/>
          <w:b/>
          <w:color w:val="000000"/>
          <w:sz w:val="24"/>
        </w:rPr>
        <w:t>第Ⅱ卷</w:t>
      </w:r>
      <w:r>
        <w:rPr>
          <w:color w:val="000000"/>
        </w:rPr>
        <w:t xml:space="preserve">    </w:t>
      </w:r>
      <w:r>
        <w:rPr>
          <w:rFonts w:ascii="宋体" w:hAnsi="宋体"/>
          <w:b/>
          <w:color w:val="000000"/>
          <w:sz w:val="24"/>
        </w:rPr>
        <w:t>非选择题</w:t>
      </w:r>
    </w:p>
    <w:p w14:paraId="5E509EFD">
      <w:pPr>
        <w:spacing w:line="360" w:lineRule="auto"/>
        <w:jc w:val="left"/>
        <w:textAlignment w:val="center"/>
        <w:rPr>
          <w:rFonts w:ascii="宋体" w:hAnsi="宋体"/>
          <w:b/>
          <w:color w:val="000000"/>
          <w:sz w:val="24"/>
        </w:rPr>
      </w:pPr>
      <w:r>
        <w:rPr>
          <w:rFonts w:ascii="宋体" w:hAnsi="宋体"/>
          <w:b/>
          <w:color w:val="000000"/>
          <w:sz w:val="24"/>
        </w:rPr>
        <w:t>二、填空题（本大题</w:t>
      </w:r>
      <w:r>
        <w:rPr>
          <w:rFonts w:eastAsia="Times New Roman" w:cs="Times New Roman"/>
          <w:b/>
          <w:color w:val="000000"/>
          <w:sz w:val="24"/>
        </w:rPr>
        <w:t>5</w:t>
      </w:r>
      <w:r>
        <w:rPr>
          <w:rFonts w:ascii="宋体" w:hAnsi="宋体"/>
          <w:b/>
          <w:color w:val="000000"/>
          <w:sz w:val="24"/>
        </w:rPr>
        <w:t>小题，每个化学方程式</w:t>
      </w:r>
      <w:r>
        <w:rPr>
          <w:rFonts w:eastAsia="Times New Roman" w:cs="Times New Roman"/>
          <w:b/>
          <w:color w:val="000000"/>
          <w:sz w:val="24"/>
        </w:rPr>
        <w:t>2</w:t>
      </w:r>
      <w:r>
        <w:rPr>
          <w:rFonts w:ascii="宋体" w:hAnsi="宋体"/>
          <w:b/>
          <w:color w:val="000000"/>
          <w:sz w:val="24"/>
        </w:rPr>
        <w:t>分，其余每空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26</w:t>
      </w:r>
      <w:r>
        <w:rPr>
          <w:rFonts w:ascii="宋体" w:hAnsi="宋体"/>
          <w:b/>
          <w:color w:val="000000"/>
          <w:sz w:val="24"/>
        </w:rPr>
        <w:t>分）</w:t>
      </w:r>
    </w:p>
    <w:p w14:paraId="0F2CC7D8">
      <w:pPr>
        <w:spacing w:line="360" w:lineRule="auto"/>
        <w:jc w:val="left"/>
        <w:textAlignment w:val="center"/>
        <w:rPr>
          <w:rFonts w:ascii="宋体" w:hAnsi="宋体"/>
          <w:color w:val="000000"/>
        </w:rPr>
      </w:pPr>
      <w:r>
        <w:rPr>
          <w:color w:val="000000"/>
        </w:rPr>
        <w:t xml:space="preserve">21. </w:t>
      </w:r>
      <w:r>
        <w:rPr>
          <w:rFonts w:ascii="宋体" w:hAnsi="宋体"/>
          <w:color w:val="000000"/>
        </w:rPr>
        <w:t>用化学用语填空，注意按示例要求书写大小写。</w:t>
      </w:r>
    </w:p>
    <w:p w14:paraId="16454EBA">
      <w:pPr>
        <w:spacing w:line="360" w:lineRule="auto"/>
        <w:jc w:val="left"/>
        <w:textAlignment w:val="center"/>
        <w:rPr>
          <w:rFonts w:ascii="宋体" w:hAnsi="宋体"/>
          <w:color w:val="000000"/>
        </w:rPr>
      </w:pPr>
      <w:r>
        <w:rPr>
          <w:rFonts w:eastAsia="Times New Roman" w:cs="Times New Roman"/>
          <w:color w:val="000000"/>
        </w:rPr>
        <w:t>（1）3</w:t>
      </w:r>
      <w:r>
        <w:rPr>
          <w:rFonts w:ascii="宋体" w:hAnsi="宋体"/>
          <w:color w:val="000000"/>
        </w:rPr>
        <w:t>个磷原子</w:t>
      </w:r>
      <w:r>
        <w:rPr>
          <w:rFonts w:eastAsia="Times New Roman" w:cs="Times New Roman"/>
          <w:color w:val="000000"/>
        </w:rPr>
        <w:t>______</w:t>
      </w:r>
      <w:r>
        <w:rPr>
          <w:rFonts w:ascii="宋体" w:hAnsi="宋体"/>
          <w:color w:val="000000"/>
        </w:rPr>
        <w:t>。</w:t>
      </w:r>
    </w:p>
    <w:p w14:paraId="6F9CA605">
      <w:pPr>
        <w:spacing w:line="360" w:lineRule="auto"/>
        <w:jc w:val="left"/>
        <w:textAlignment w:val="center"/>
        <w:rPr>
          <w:rFonts w:ascii="宋体" w:hAnsi="宋体"/>
          <w:color w:val="000000"/>
        </w:rPr>
      </w:pPr>
      <w:r>
        <w:rPr>
          <w:rFonts w:eastAsia="Times New Roman" w:cs="Times New Roman"/>
          <w:color w:val="000000"/>
        </w:rPr>
        <w:t>（2）2</w:t>
      </w:r>
      <w:r>
        <w:rPr>
          <w:rFonts w:ascii="宋体" w:hAnsi="宋体"/>
          <w:color w:val="000000"/>
        </w:rPr>
        <w:t>个二氧化氮分子</w:t>
      </w:r>
      <w:r>
        <w:rPr>
          <w:rFonts w:eastAsia="Times New Roman" w:cs="Times New Roman"/>
          <w:color w:val="000000"/>
        </w:rPr>
        <w:t>______</w:t>
      </w:r>
      <w:r>
        <w:rPr>
          <w:rFonts w:ascii="宋体" w:hAnsi="宋体"/>
          <w:color w:val="000000"/>
        </w:rPr>
        <w:t>。</w:t>
      </w:r>
    </w:p>
    <w:p w14:paraId="2EF63C26">
      <w:pPr>
        <w:spacing w:line="360" w:lineRule="auto"/>
        <w:jc w:val="left"/>
        <w:textAlignment w:val="center"/>
        <w:rPr>
          <w:rFonts w:ascii="宋体" w:hAnsi="宋体"/>
          <w:color w:val="000000"/>
        </w:rPr>
      </w:pPr>
      <w:r>
        <w:rPr>
          <w:rFonts w:eastAsia="Times New Roman" w:cs="Times New Roman"/>
          <w:color w:val="000000"/>
        </w:rPr>
        <w:t>（3）5</w:t>
      </w:r>
      <w:r>
        <w:rPr>
          <w:rFonts w:ascii="宋体" w:hAnsi="宋体"/>
          <w:color w:val="000000"/>
        </w:rPr>
        <w:t>个铁离子</w:t>
      </w:r>
      <w:r>
        <w:rPr>
          <w:rFonts w:eastAsia="Times New Roman" w:cs="Times New Roman"/>
          <w:color w:val="000000"/>
        </w:rPr>
        <w:t>______</w:t>
      </w:r>
      <w:r>
        <w:rPr>
          <w:rFonts w:ascii="宋体" w:hAnsi="宋体"/>
          <w:color w:val="000000"/>
        </w:rPr>
        <w:t>。</w:t>
      </w:r>
    </w:p>
    <w:p w14:paraId="185C4149">
      <w:pPr>
        <w:spacing w:line="360" w:lineRule="auto"/>
        <w:jc w:val="left"/>
        <w:textAlignment w:val="center"/>
        <w:rPr>
          <w:rFonts w:ascii="宋体" w:hAnsi="宋体"/>
          <w:color w:val="000000"/>
        </w:rPr>
      </w:pPr>
      <w:r>
        <w:rPr>
          <w:rFonts w:eastAsia="Times New Roman" w:cs="Times New Roman"/>
          <w:color w:val="000000"/>
        </w:rPr>
        <w:t>（4）</w:t>
      </w:r>
      <w:r>
        <w:rPr>
          <w:rFonts w:ascii="宋体" w:hAnsi="宋体"/>
          <w:color w:val="000000"/>
        </w:rPr>
        <w:t>三氧化硫中硫元素的化合价为</w:t>
      </w:r>
      <w:r>
        <w:rPr>
          <w:rFonts w:eastAsia="Times New Roman" w:cs="Times New Roman"/>
          <w:color w:val="000000"/>
        </w:rPr>
        <w:t>+6</w:t>
      </w:r>
      <w:r>
        <w:rPr>
          <w:rFonts w:ascii="宋体" w:hAnsi="宋体"/>
          <w:color w:val="000000"/>
        </w:rPr>
        <w:t>价</w:t>
      </w:r>
      <w:r>
        <w:rPr>
          <w:rFonts w:eastAsia="Times New Roman" w:cs="Times New Roman"/>
          <w:color w:val="000000"/>
        </w:rPr>
        <w:t>______</w:t>
      </w:r>
      <w:r>
        <w:rPr>
          <w:rFonts w:ascii="宋体" w:hAnsi="宋体"/>
          <w:color w:val="000000"/>
        </w:rPr>
        <w:t>。</w:t>
      </w:r>
    </w:p>
    <w:p w14:paraId="3AA90A93">
      <w:pPr>
        <w:spacing w:line="360" w:lineRule="auto"/>
        <w:jc w:val="left"/>
        <w:textAlignment w:val="center"/>
        <w:rPr>
          <w:rFonts w:ascii="宋体" w:hAnsi="宋体"/>
          <w:color w:val="000000"/>
        </w:rPr>
      </w:pPr>
      <w:r>
        <w:rPr>
          <w:color w:val="000000"/>
        </w:rPr>
        <w:t xml:space="preserve">22. </w:t>
      </w:r>
      <w:r>
        <w:rPr>
          <w:rFonts w:ascii="宋体" w:hAnsi="宋体"/>
          <w:color w:val="000000"/>
        </w:rPr>
        <w:t>化学来源于生活，生活中蕴含着丰富的化学知识。请你用所学的化学知识解决下列问题。</w:t>
      </w:r>
    </w:p>
    <w:p w14:paraId="5C6F6FD5">
      <w:pPr>
        <w:spacing w:line="360" w:lineRule="auto"/>
        <w:jc w:val="left"/>
        <w:textAlignment w:val="center"/>
        <w:rPr>
          <w:rFonts w:ascii="宋体" w:hAnsi="宋体"/>
          <w:color w:val="000000"/>
        </w:rPr>
      </w:pPr>
      <w:r>
        <w:rPr>
          <w:rFonts w:ascii="宋体" w:hAnsi="宋体"/>
          <w:color w:val="000000"/>
        </w:rPr>
        <w:t>（1）端午节吃粽子是我国许多地方的习俗。箬叶是粽叶中的一种，含有多种氨基酸。氨基酸是人体合成______（填营养素名称）的重要原料。</w:t>
      </w:r>
    </w:p>
    <w:p w14:paraId="354DCBA7">
      <w:pPr>
        <w:spacing w:line="360" w:lineRule="auto"/>
        <w:jc w:val="left"/>
        <w:textAlignment w:val="center"/>
        <w:rPr>
          <w:rFonts w:ascii="宋体" w:hAnsi="宋体"/>
          <w:color w:val="000000"/>
        </w:rPr>
      </w:pPr>
      <w:r>
        <w:rPr>
          <w:rFonts w:ascii="宋体" w:hAnsi="宋体"/>
          <w:color w:val="000000"/>
        </w:rPr>
        <w:t>（2）汽车是现代生活中常见的一种交通工具。汽车部分构件材料中含有铁的合金，生铁的含碳量比钢的含碳量______（填“高”或“低”）。</w:t>
      </w:r>
    </w:p>
    <w:p w14:paraId="0CAE0711">
      <w:pPr>
        <w:spacing w:line="360" w:lineRule="auto"/>
        <w:jc w:val="left"/>
        <w:textAlignment w:val="center"/>
        <w:rPr>
          <w:rFonts w:ascii="宋体" w:hAnsi="宋体"/>
          <w:color w:val="000000"/>
        </w:rPr>
      </w:pPr>
      <w:r>
        <w:rPr>
          <w:rFonts w:ascii="宋体" w:hAnsi="宋体"/>
          <w:color w:val="000000"/>
        </w:rPr>
        <w:t>（3）</w:t>
      </w:r>
      <w:r>
        <w:rPr>
          <w:rFonts w:eastAsia="Times New Roman" w:cs="Times New Roman"/>
          <w:color w:val="000000"/>
        </w:rPr>
        <w:t>2022</w:t>
      </w:r>
      <w:r>
        <w:rPr>
          <w:rFonts w:ascii="宋体" w:hAnsi="宋体"/>
          <w:color w:val="000000"/>
        </w:rPr>
        <w:t>年</w:t>
      </w:r>
      <w:r>
        <w:rPr>
          <w:rFonts w:eastAsia="Times New Roman" w:cs="Times New Roman"/>
          <w:color w:val="000000"/>
        </w:rPr>
        <w:t>3</w:t>
      </w:r>
      <w:r>
        <w:rPr>
          <w:rFonts w:ascii="宋体" w:hAnsi="宋体"/>
          <w:color w:val="000000"/>
        </w:rPr>
        <w:t>月</w:t>
      </w:r>
      <w:r>
        <w:rPr>
          <w:rFonts w:eastAsia="Times New Roman" w:cs="Times New Roman"/>
          <w:color w:val="000000"/>
        </w:rPr>
        <w:t>22</w:t>
      </w:r>
      <w:r>
        <w:rPr>
          <w:rFonts w:ascii="宋体" w:hAnsi="宋体"/>
          <w:color w:val="000000"/>
        </w:rPr>
        <w:t>日是第三十届“世界水日”。实验室中电解水时正极产生的气体与负极产生的气体的体积比大约为______。</w:t>
      </w:r>
    </w:p>
    <w:p w14:paraId="68523086">
      <w:pPr>
        <w:spacing w:line="360" w:lineRule="auto"/>
        <w:jc w:val="left"/>
        <w:textAlignment w:val="center"/>
        <w:rPr>
          <w:rFonts w:ascii="宋体" w:hAnsi="宋体"/>
          <w:color w:val="000000"/>
        </w:rPr>
      </w:pPr>
      <w:r>
        <w:rPr>
          <w:rFonts w:ascii="宋体" w:hAnsi="宋体"/>
          <w:color w:val="000000"/>
        </w:rPr>
        <w:t>（4）化石燃料包括煤、______和天然气。煤燃烧排放的气体中含有形成酸雨的气体，其化学式为______。（写一种）</w:t>
      </w:r>
    </w:p>
    <w:p w14:paraId="0960F14C">
      <w:pPr>
        <w:spacing w:line="360" w:lineRule="auto"/>
        <w:jc w:val="left"/>
        <w:textAlignment w:val="center"/>
        <w:rPr>
          <w:rFonts w:ascii="宋体" w:hAnsi="宋体"/>
          <w:color w:val="000000"/>
        </w:rPr>
      </w:pPr>
      <w:r>
        <w:rPr>
          <w:rFonts w:ascii="宋体" w:hAnsi="宋体"/>
          <w:color w:val="000000"/>
        </w:rPr>
        <w:t>（5）为了解决“白色污染”问题，禁止超市无偿提供塑料购物袋，该举措的意义是</w:t>
      </w:r>
      <w:r>
        <w:rPr>
          <w:rFonts w:eastAsia="Times New Roman" w:cs="Times New Roman"/>
          <w:color w:val="000000"/>
        </w:rPr>
        <w:t>______</w:t>
      </w:r>
      <w:r>
        <w:rPr>
          <w:rFonts w:ascii="宋体" w:hAnsi="宋体"/>
          <w:color w:val="000000"/>
        </w:rPr>
        <w:t>（填字母）。</w:t>
      </w:r>
    </w:p>
    <w:p w14:paraId="239CFD1E">
      <w:pPr>
        <w:tabs>
          <w:tab w:val="left" w:pos="4873"/>
        </w:tabs>
        <w:spacing w:line="360" w:lineRule="auto"/>
        <w:jc w:val="left"/>
        <w:textAlignment w:val="center"/>
        <w:rPr>
          <w:rFonts w:ascii="宋体" w:hAnsi="宋体"/>
          <w:color w:val="000000"/>
        </w:rPr>
      </w:pPr>
      <w:r>
        <w:rPr>
          <w:rFonts w:ascii="宋体" w:hAnsi="宋体"/>
          <w:color w:val="000000"/>
        </w:rPr>
        <w:t>A. 节约资源</w:t>
      </w:r>
      <w:r>
        <w:rPr>
          <w:rFonts w:ascii="宋体" w:hAnsi="宋体"/>
          <w:color w:val="000000"/>
        </w:rPr>
        <w:tab/>
      </w:r>
      <w:r>
        <w:rPr>
          <w:rFonts w:ascii="宋体" w:hAnsi="宋体"/>
          <w:color w:val="000000"/>
        </w:rPr>
        <w:t>B. 保护生态环境</w:t>
      </w:r>
    </w:p>
    <w:p w14:paraId="586837A7">
      <w:pPr>
        <w:tabs>
          <w:tab w:val="left" w:pos="4873"/>
        </w:tabs>
        <w:spacing w:line="360" w:lineRule="auto"/>
        <w:jc w:val="left"/>
        <w:textAlignment w:val="center"/>
        <w:rPr>
          <w:rFonts w:ascii="宋体" w:hAnsi="宋体"/>
          <w:color w:val="000000"/>
        </w:rPr>
      </w:pPr>
      <w:r>
        <w:rPr>
          <w:rFonts w:ascii="宋体" w:hAnsi="宋体"/>
          <w:color w:val="000000"/>
        </w:rPr>
        <w:t>C. 增加超市利润</w:t>
      </w:r>
      <w:r>
        <w:rPr>
          <w:rFonts w:ascii="宋体" w:hAnsi="宋体"/>
          <w:color w:val="000000"/>
        </w:rPr>
        <w:tab/>
      </w:r>
      <w:r>
        <w:rPr>
          <w:rFonts w:ascii="宋体" w:hAnsi="宋体"/>
          <w:color w:val="000000"/>
        </w:rPr>
        <w:t>D. 倡导重复使用塑料袋</w:t>
      </w:r>
    </w:p>
    <w:p w14:paraId="4D092B9E">
      <w:pPr>
        <w:spacing w:line="360" w:lineRule="auto"/>
        <w:jc w:val="left"/>
        <w:textAlignment w:val="center"/>
        <w:rPr>
          <w:rFonts w:ascii="宋体" w:hAnsi="宋体"/>
          <w:color w:val="000000"/>
        </w:rPr>
      </w:pPr>
      <w:r>
        <w:rPr>
          <w:color w:val="000000"/>
        </w:rPr>
        <w:t xml:space="preserve">23. </w:t>
      </w:r>
      <w:r>
        <w:rPr>
          <w:rFonts w:ascii="宋体" w:hAnsi="宋体"/>
          <w:color w:val="000000"/>
        </w:rPr>
        <w:t>甲、乙、丙三种固体物质在水中的溶解度曲线如图所示。</w:t>
      </w:r>
    </w:p>
    <w:p w14:paraId="66F16279">
      <w:pPr>
        <w:spacing w:line="360" w:lineRule="auto"/>
        <w:jc w:val="left"/>
        <w:textAlignment w:val="center"/>
        <w:rPr>
          <w:color w:val="000000"/>
        </w:rPr>
      </w:pPr>
      <w:r>
        <w:rPr>
          <w:rFonts w:ascii="宋体" w:hAnsi="宋体"/>
          <w:color w:val="000000"/>
        </w:rPr>
        <w:drawing>
          <wp:inline distT="0" distB="0" distL="114300" distR="114300">
            <wp:extent cx="1514475" cy="10763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1514475" cy="1076325"/>
                    </a:xfrm>
                    <a:prstGeom prst="rect">
                      <a:avLst/>
                    </a:prstGeom>
                  </pic:spPr>
                </pic:pic>
              </a:graphicData>
            </a:graphic>
          </wp:inline>
        </w:drawing>
      </w:r>
    </w:p>
    <w:p w14:paraId="45F53EEE">
      <w:pPr>
        <w:spacing w:line="360" w:lineRule="auto"/>
        <w:jc w:val="left"/>
        <w:textAlignment w:val="center"/>
        <w:rPr>
          <w:rFonts w:ascii="宋体" w:hAnsi="宋体"/>
          <w:color w:val="000000"/>
        </w:rPr>
      </w:pPr>
      <w:r>
        <w:rPr>
          <w:rFonts w:ascii="宋体" w:hAnsi="宋体"/>
          <w:color w:val="000000"/>
        </w:rPr>
        <w:t>（1）</w:t>
      </w:r>
      <w:r>
        <w:rPr>
          <w:rFonts w:eastAsia="Times New Roman" w:cs="Times New Roman"/>
          <w:color w:val="000000"/>
        </w:rPr>
        <w:t>t</w:t>
      </w:r>
      <w:r>
        <w:rPr>
          <w:rFonts w:eastAsia="Times New Roman" w:cs="Times New Roman"/>
          <w:color w:val="000000"/>
          <w:vertAlign w:val="subscript"/>
        </w:rPr>
        <w:t>2</w:t>
      </w:r>
      <w:r>
        <w:rPr>
          <w:rFonts w:ascii="宋体" w:hAnsi="宋体"/>
          <w:color w:val="000000"/>
        </w:rPr>
        <w:t>℃时，甲、乙、丙三种物质中溶解度由大到小</w:t>
      </w:r>
      <w:r>
        <w:rPr>
          <w:rFonts w:ascii="宋体" w:hAnsi="宋体"/>
          <w:color w:val="000000"/>
        </w:rPr>
        <w:drawing>
          <wp:inline distT="0" distB="0" distL="114300" distR="114300">
            <wp:extent cx="133350" cy="177800"/>
            <wp:effectExtent l="0" t="0" r="0" b="13335"/>
            <wp:docPr id="3756917" name="图片 3756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6917" name="图片 3756917"/>
                    <pic:cNvPicPr>
                      <a:picLocks noChangeAspect="1"/>
                    </pic:cNvPicPr>
                  </pic:nvPicPr>
                  <pic:blipFill>
                    <a:blip r:embed="rId26" cstate="print"/>
                    <a:stretch>
                      <a:fillRect/>
                    </a:stretch>
                  </pic:blipFill>
                  <pic:spPr>
                    <a:xfrm>
                      <a:off x="0" y="0"/>
                      <a:ext cx="133350" cy="177800"/>
                    </a:xfrm>
                    <a:prstGeom prst="rect">
                      <a:avLst/>
                    </a:prstGeom>
                  </pic:spPr>
                </pic:pic>
              </a:graphicData>
            </a:graphic>
          </wp:inline>
        </w:drawing>
      </w:r>
      <w:r>
        <w:rPr>
          <w:rFonts w:ascii="宋体" w:hAnsi="宋体"/>
          <w:color w:val="000000"/>
        </w:rPr>
        <w:t>顺序是______。</w:t>
      </w:r>
    </w:p>
    <w:p w14:paraId="206E9EB1">
      <w:pPr>
        <w:spacing w:line="360" w:lineRule="auto"/>
        <w:jc w:val="left"/>
        <w:textAlignment w:val="center"/>
        <w:rPr>
          <w:rFonts w:ascii="宋体" w:hAnsi="宋体"/>
          <w:color w:val="000000"/>
        </w:rPr>
      </w:pPr>
      <w:r>
        <w:rPr>
          <w:rFonts w:ascii="宋体" w:hAnsi="宋体"/>
          <w:color w:val="000000"/>
        </w:rPr>
        <w:t>（2）随温度升高，溶解度减小的物质是______。</w:t>
      </w:r>
    </w:p>
    <w:p w14:paraId="2DBBDC37">
      <w:pPr>
        <w:spacing w:line="360" w:lineRule="auto"/>
        <w:jc w:val="left"/>
        <w:textAlignment w:val="center"/>
        <w:rPr>
          <w:rFonts w:ascii="宋体" w:hAnsi="宋体"/>
          <w:color w:val="000000"/>
        </w:rPr>
      </w:pPr>
      <w:r>
        <w:rPr>
          <w:rFonts w:ascii="宋体" w:hAnsi="宋体"/>
          <w:color w:val="000000"/>
        </w:rPr>
        <w:t>（3）曲线中</w:t>
      </w:r>
      <w:r>
        <w:rPr>
          <w:rFonts w:eastAsia="Times New Roman" w:cs="Times New Roman"/>
          <w:color w:val="000000"/>
        </w:rPr>
        <w:t>P</w:t>
      </w:r>
      <w:r>
        <w:rPr>
          <w:rFonts w:ascii="宋体" w:hAnsi="宋体"/>
          <w:color w:val="000000"/>
        </w:rPr>
        <w:t>点表示______。</w:t>
      </w:r>
    </w:p>
    <w:p w14:paraId="24BDF2B9">
      <w:pPr>
        <w:spacing w:line="360" w:lineRule="auto"/>
        <w:jc w:val="left"/>
        <w:textAlignment w:val="center"/>
        <w:rPr>
          <w:rFonts w:ascii="宋体" w:hAnsi="宋体"/>
          <w:color w:val="000000"/>
        </w:rPr>
      </w:pPr>
      <w:r>
        <w:rPr>
          <w:rFonts w:ascii="宋体" w:hAnsi="宋体"/>
          <w:color w:val="000000"/>
        </w:rPr>
        <w:t>（4）</w:t>
      </w:r>
      <w:r>
        <w:rPr>
          <w:rFonts w:eastAsia="Times New Roman" w:cs="Times New Roman"/>
          <w:color w:val="000000"/>
        </w:rPr>
        <w:t>t</w:t>
      </w:r>
      <w:r>
        <w:rPr>
          <w:rFonts w:eastAsia="Times New Roman" w:cs="Times New Roman"/>
          <w:color w:val="000000"/>
          <w:vertAlign w:val="subscript"/>
        </w:rPr>
        <w:t>2</w:t>
      </w:r>
      <w:r>
        <w:rPr>
          <w:rFonts w:ascii="宋体" w:hAnsi="宋体"/>
          <w:color w:val="000000"/>
        </w:rPr>
        <w:t>℃时，向</w:t>
      </w:r>
      <w:r>
        <w:rPr>
          <w:rFonts w:eastAsia="Times New Roman" w:cs="Times New Roman"/>
          <w:color w:val="000000"/>
        </w:rPr>
        <w:t>50g</w:t>
      </w:r>
      <w:r>
        <w:rPr>
          <w:rFonts w:ascii="宋体" w:hAnsi="宋体"/>
          <w:color w:val="000000"/>
        </w:rPr>
        <w:t>水中加入</w:t>
      </w:r>
      <w:r>
        <w:rPr>
          <w:rFonts w:eastAsia="Times New Roman" w:cs="Times New Roman"/>
          <w:color w:val="000000"/>
        </w:rPr>
        <w:t>30g</w:t>
      </w:r>
      <w:r>
        <w:rPr>
          <w:rFonts w:ascii="宋体" w:hAnsi="宋体"/>
          <w:color w:val="000000"/>
        </w:rPr>
        <w:t>甲，充分搅拌后所得溶液中溶质的质量分数为______（计算结果精确到</w:t>
      </w:r>
      <w:r>
        <w:rPr>
          <w:rFonts w:eastAsia="Times New Roman" w:cs="Times New Roman"/>
          <w:color w:val="000000"/>
        </w:rPr>
        <w:t>0.1%</w:t>
      </w:r>
      <w:r>
        <w:rPr>
          <w:rFonts w:ascii="宋体" w:hAnsi="宋体"/>
          <w:color w:val="000000"/>
        </w:rPr>
        <w:t>）。</w:t>
      </w:r>
    </w:p>
    <w:p w14:paraId="4B7A0C87">
      <w:pPr>
        <w:spacing w:line="360" w:lineRule="auto"/>
        <w:jc w:val="left"/>
        <w:textAlignment w:val="center"/>
        <w:rPr>
          <w:rFonts w:ascii="宋体" w:hAnsi="宋体"/>
          <w:color w:val="000000"/>
        </w:rPr>
      </w:pPr>
      <w:r>
        <w:rPr>
          <w:rFonts w:ascii="宋体" w:hAnsi="宋体"/>
          <w:color w:val="000000"/>
        </w:rPr>
        <w:t>（5）若甲的饱和溶液中含有少量丙，提纯甲的方法是______。</w:t>
      </w:r>
    </w:p>
    <w:p w14:paraId="17C62C53">
      <w:pPr>
        <w:spacing w:line="360" w:lineRule="auto"/>
        <w:jc w:val="left"/>
        <w:textAlignment w:val="center"/>
        <w:rPr>
          <w:rFonts w:ascii="宋体" w:hAnsi="宋体"/>
          <w:color w:val="000000"/>
        </w:rPr>
      </w:pPr>
      <w:r>
        <w:rPr>
          <w:color w:val="000000"/>
        </w:rPr>
        <w:t xml:space="preserve">24. </w:t>
      </w:r>
      <w:r>
        <w:rPr>
          <w:rFonts w:ascii="宋体" w:hAnsi="宋体"/>
          <w:color w:val="000000"/>
        </w:rPr>
        <w:t>“宏观辨识与微观探析”是化学学科核心素养之一。在宏观、微观和符号之间建立联系是化学学科的重要思维方式。根据图甲、图乙回答下列问题：</w:t>
      </w:r>
    </w:p>
    <w:p w14:paraId="098A2A20">
      <w:pPr>
        <w:spacing w:line="360" w:lineRule="auto"/>
        <w:jc w:val="left"/>
        <w:textAlignment w:val="center"/>
        <w:rPr>
          <w:color w:val="000000"/>
        </w:rPr>
      </w:pPr>
      <w:r>
        <w:rPr>
          <w:rFonts w:ascii="宋体" w:hAnsi="宋体"/>
          <w:color w:val="000000"/>
        </w:rPr>
        <w:drawing>
          <wp:inline distT="0" distB="0" distL="114300" distR="114300">
            <wp:extent cx="5238750" cy="1038225"/>
            <wp:effectExtent l="0" t="0" r="0"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7" cstate="print"/>
                    <a:stretch>
                      <a:fillRect/>
                    </a:stretch>
                  </pic:blipFill>
                  <pic:spPr>
                    <a:xfrm>
                      <a:off x="0" y="0"/>
                      <a:ext cx="5238750" cy="1038225"/>
                    </a:xfrm>
                    <a:prstGeom prst="rect">
                      <a:avLst/>
                    </a:prstGeom>
                  </pic:spPr>
                </pic:pic>
              </a:graphicData>
            </a:graphic>
          </wp:inline>
        </w:drawing>
      </w:r>
    </w:p>
    <w:p w14:paraId="31642343">
      <w:pPr>
        <w:spacing w:line="360" w:lineRule="auto"/>
        <w:jc w:val="left"/>
        <w:textAlignment w:val="center"/>
        <w:rPr>
          <w:rFonts w:ascii="宋体" w:hAnsi="宋体"/>
          <w:color w:val="000000"/>
        </w:rPr>
      </w:pPr>
      <w:r>
        <w:rPr>
          <w:rFonts w:ascii="宋体" w:hAnsi="宋体"/>
          <w:color w:val="000000"/>
        </w:rPr>
        <w:t>（1）图甲中</w:t>
      </w:r>
      <w:r>
        <w:rPr>
          <w:rFonts w:eastAsia="Times New Roman" w:cs="Times New Roman"/>
          <w:color w:val="000000"/>
        </w:rPr>
        <w:t>C</w:t>
      </w:r>
      <w:r>
        <w:rPr>
          <w:rFonts w:ascii="宋体" w:hAnsi="宋体"/>
          <w:color w:val="000000"/>
        </w:rPr>
        <w:t>微粒属于______（填“原子”、“阳离子”或“阴离子”），</w:t>
      </w:r>
      <w:r>
        <w:rPr>
          <w:rFonts w:eastAsia="Times New Roman" w:cs="Times New Roman"/>
          <w:color w:val="000000"/>
        </w:rPr>
        <w:t>C</w:t>
      </w:r>
      <w:r>
        <w:rPr>
          <w:rFonts w:ascii="宋体" w:hAnsi="宋体"/>
          <w:color w:val="000000"/>
        </w:rPr>
        <w:t>微粒的化学符号是______。</w:t>
      </w:r>
    </w:p>
    <w:p w14:paraId="459A3A46">
      <w:pPr>
        <w:spacing w:line="360" w:lineRule="auto"/>
        <w:jc w:val="left"/>
        <w:textAlignment w:val="center"/>
        <w:rPr>
          <w:rFonts w:ascii="宋体" w:hAnsi="宋体"/>
          <w:color w:val="000000"/>
        </w:rPr>
      </w:pPr>
      <w:r>
        <w:rPr>
          <w:rFonts w:ascii="宋体" w:hAnsi="宋体"/>
          <w:color w:val="000000"/>
        </w:rPr>
        <w:t>（2）原子序数为</w:t>
      </w:r>
      <w:r>
        <w:rPr>
          <w:rFonts w:eastAsia="Times New Roman" w:cs="Times New Roman"/>
          <w:color w:val="000000"/>
        </w:rPr>
        <w:t>12</w:t>
      </w:r>
      <w:r>
        <w:rPr>
          <w:rFonts w:ascii="宋体" w:hAnsi="宋体"/>
          <w:color w:val="000000"/>
        </w:rPr>
        <w:t>的元素与图甲中</w:t>
      </w:r>
      <w:r>
        <w:rPr>
          <w:rFonts w:eastAsia="Times New Roman" w:cs="Times New Roman"/>
          <w:color w:val="000000"/>
        </w:rPr>
        <w:t>D</w:t>
      </w:r>
      <w:r>
        <w:rPr>
          <w:rFonts w:ascii="宋体" w:hAnsi="宋体"/>
          <w:color w:val="000000"/>
        </w:rPr>
        <w:t>元素组成的化合物的化学式是______。</w:t>
      </w:r>
    </w:p>
    <w:p w14:paraId="787FFBC8">
      <w:pPr>
        <w:spacing w:line="360" w:lineRule="auto"/>
        <w:jc w:val="left"/>
        <w:textAlignment w:val="center"/>
        <w:rPr>
          <w:rFonts w:ascii="宋体" w:hAnsi="宋体"/>
          <w:color w:val="000000"/>
        </w:rPr>
      </w:pPr>
      <w:r>
        <w:rPr>
          <w:rFonts w:ascii="宋体" w:hAnsi="宋体"/>
          <w:color w:val="000000"/>
        </w:rPr>
        <w:t>（3）</w:t>
      </w:r>
      <w:r>
        <w:rPr>
          <w:rFonts w:eastAsia="Times New Roman" w:cs="Times New Roman"/>
          <w:color w:val="000000"/>
        </w:rPr>
        <w:t>2021</w:t>
      </w:r>
      <w:r>
        <w:rPr>
          <w:rFonts w:ascii="宋体" w:hAnsi="宋体"/>
          <w:color w:val="000000"/>
        </w:rPr>
        <w:t>年</w:t>
      </w:r>
      <w:r>
        <w:rPr>
          <w:rFonts w:eastAsia="Times New Roman" w:cs="Times New Roman"/>
          <w:color w:val="000000"/>
        </w:rPr>
        <w:t>2</w:t>
      </w:r>
      <w:r>
        <w:rPr>
          <w:rFonts w:ascii="宋体" w:hAnsi="宋体"/>
          <w:color w:val="000000"/>
        </w:rPr>
        <w:t>月</w:t>
      </w:r>
      <w:r>
        <w:rPr>
          <w:rFonts w:eastAsia="Times New Roman" w:cs="Times New Roman"/>
          <w:color w:val="000000"/>
        </w:rPr>
        <w:t>27</w:t>
      </w:r>
      <w:r>
        <w:rPr>
          <w:rFonts w:ascii="宋体" w:hAnsi="宋体"/>
          <w:color w:val="000000"/>
        </w:rPr>
        <w:t>日，嫦娥五号采集的月壤样品在中国国家博物馆正式展出。月壤中存在着大量的氦</w:t>
      </w:r>
      <w:r>
        <w:rPr>
          <w:rFonts w:eastAsia="Times New Roman" w:cs="Times New Roman"/>
          <w:color w:val="000000"/>
        </w:rPr>
        <w:t>-3</w:t>
      </w:r>
      <w:r>
        <w:rPr>
          <w:rFonts w:ascii="宋体" w:hAnsi="宋体"/>
          <w:color w:val="000000"/>
        </w:rPr>
        <w:t>（氦</w:t>
      </w:r>
      <w:r>
        <w:rPr>
          <w:rFonts w:eastAsia="Times New Roman" w:cs="Times New Roman"/>
          <w:color w:val="000000"/>
        </w:rPr>
        <w:t>-3</w:t>
      </w:r>
      <w:r>
        <w:rPr>
          <w:rFonts w:ascii="宋体" w:hAnsi="宋体"/>
          <w:color w:val="000000"/>
        </w:rPr>
        <w:t>是含有</w:t>
      </w:r>
      <w:r>
        <w:rPr>
          <w:rFonts w:eastAsia="Times New Roman" w:cs="Times New Roman"/>
          <w:color w:val="000000"/>
        </w:rPr>
        <w:t>2</w:t>
      </w:r>
      <w:r>
        <w:rPr>
          <w:rFonts w:ascii="宋体" w:hAnsi="宋体"/>
          <w:color w:val="000000"/>
        </w:rPr>
        <w:t>个质子和</w:t>
      </w:r>
      <w:r>
        <w:rPr>
          <w:rFonts w:eastAsia="Times New Roman" w:cs="Times New Roman"/>
          <w:color w:val="000000"/>
        </w:rPr>
        <w:t>1</w:t>
      </w:r>
      <w:r>
        <w:rPr>
          <w:rFonts w:ascii="宋体" w:hAnsi="宋体"/>
          <w:color w:val="000000"/>
        </w:rPr>
        <w:t>个中子的氦原子），其原子结构示意图为图甲中的______（填字母）。</w:t>
      </w:r>
    </w:p>
    <w:p w14:paraId="7258DF17">
      <w:pPr>
        <w:spacing w:line="360" w:lineRule="auto"/>
        <w:jc w:val="left"/>
        <w:textAlignment w:val="center"/>
        <w:rPr>
          <w:rFonts w:ascii="宋体" w:hAnsi="宋体"/>
          <w:color w:val="000000"/>
        </w:rPr>
      </w:pPr>
      <w:r>
        <w:rPr>
          <w:rFonts w:ascii="宋体" w:hAnsi="宋体"/>
          <w:color w:val="000000"/>
        </w:rPr>
        <w:t>（4）硒是人体必需的______（填“微量”或“常量”）元素，具有防癌、抗癌作用，图甲中</w:t>
      </w:r>
      <w:r>
        <w:rPr>
          <w:rFonts w:eastAsia="Times New Roman" w:cs="Times New Roman"/>
          <w:color w:val="000000"/>
        </w:rPr>
        <w:t>E</w:t>
      </w:r>
      <w:r>
        <w:rPr>
          <w:rFonts w:ascii="宋体" w:hAnsi="宋体"/>
          <w:color w:val="000000"/>
        </w:rPr>
        <w:t>为硒的原子结构示意图，它与图乙中______（填元素名称）的化学性质相似。</w:t>
      </w:r>
    </w:p>
    <w:p w14:paraId="5A42CCFD">
      <w:pPr>
        <w:spacing w:line="360" w:lineRule="auto"/>
        <w:jc w:val="left"/>
        <w:textAlignment w:val="center"/>
        <w:rPr>
          <w:rFonts w:ascii="宋体" w:hAnsi="宋体"/>
          <w:color w:val="000000"/>
        </w:rPr>
      </w:pPr>
      <w:r>
        <w:rPr>
          <w:color w:val="000000"/>
        </w:rPr>
        <w:t xml:space="preserve">25. </w:t>
      </w:r>
      <w:r>
        <w:rPr>
          <w:rFonts w:ascii="宋体" w:hAnsi="宋体"/>
          <w:color w:val="000000"/>
        </w:rPr>
        <w:t>某燃煤电厂产生的固体废弃物粉煤灰中含有较多的氧化铝。从粉煤灰中提取氧化铝的工艺流程如下。</w:t>
      </w:r>
    </w:p>
    <w:p w14:paraId="3FF0082D">
      <w:pPr>
        <w:spacing w:line="360" w:lineRule="auto"/>
        <w:jc w:val="left"/>
        <w:textAlignment w:val="center"/>
        <w:rPr>
          <w:color w:val="000000"/>
        </w:rPr>
      </w:pPr>
      <w:r>
        <w:rPr>
          <w:rFonts w:ascii="宋体" w:hAnsi="宋体"/>
          <w:color w:val="000000"/>
        </w:rPr>
        <w:drawing>
          <wp:inline distT="0" distB="0" distL="114300" distR="114300">
            <wp:extent cx="4781550" cy="10001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8" cstate="print"/>
                    <a:stretch>
                      <a:fillRect/>
                    </a:stretch>
                  </pic:blipFill>
                  <pic:spPr>
                    <a:xfrm>
                      <a:off x="0" y="0"/>
                      <a:ext cx="4781550" cy="1000125"/>
                    </a:xfrm>
                    <a:prstGeom prst="rect">
                      <a:avLst/>
                    </a:prstGeom>
                  </pic:spPr>
                </pic:pic>
              </a:graphicData>
            </a:graphic>
          </wp:inline>
        </w:drawing>
      </w:r>
    </w:p>
    <w:p w14:paraId="64FAB47B">
      <w:pPr>
        <w:spacing w:line="360" w:lineRule="auto"/>
        <w:jc w:val="left"/>
        <w:textAlignment w:val="center"/>
        <w:rPr>
          <w:rFonts w:ascii="宋体" w:hAnsi="宋体"/>
          <w:color w:val="000000"/>
        </w:rPr>
      </w:pPr>
      <w:r>
        <w:rPr>
          <w:rFonts w:ascii="宋体" w:hAnsi="宋体"/>
          <w:color w:val="000000"/>
        </w:rPr>
        <w:t>（1）“酸浸”中使用的酸是</w:t>
      </w:r>
      <w:r>
        <w:rPr>
          <w:rFonts w:eastAsia="Times New Roman" w:cs="Times New Roman"/>
          <w:color w:val="000000"/>
        </w:rPr>
        <w:t>______</w:t>
      </w:r>
      <w:r>
        <w:rPr>
          <w:rFonts w:ascii="宋体" w:hAnsi="宋体"/>
          <w:color w:val="000000"/>
        </w:rPr>
        <w:t>（填字母序号）。</w:t>
      </w:r>
    </w:p>
    <w:p w14:paraId="384213F6">
      <w:pPr>
        <w:tabs>
          <w:tab w:val="left" w:pos="3249"/>
          <w:tab w:val="left" w:pos="6497"/>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HCl</w:t>
      </w:r>
      <w:r>
        <w:rPr>
          <w:rFonts w:ascii="宋体" w:hAnsi="宋体"/>
          <w:color w:val="000000"/>
        </w:rPr>
        <w:tab/>
      </w:r>
      <w:r>
        <w:rPr>
          <w:rFonts w:ascii="宋体" w:hAnsi="宋体"/>
          <w:color w:val="000000"/>
        </w:rPr>
        <w:t xml:space="preserve">B. </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ab/>
      </w:r>
      <w:r>
        <w:rPr>
          <w:rFonts w:ascii="宋体" w:hAnsi="宋体"/>
          <w:color w:val="000000"/>
        </w:rPr>
        <w:t xml:space="preserve">C. </w:t>
      </w:r>
      <w:r>
        <w:rPr>
          <w:rFonts w:eastAsia="Times New Roman" w:cs="Times New Roman"/>
          <w:color w:val="000000"/>
        </w:rPr>
        <w:t>HNO</w:t>
      </w:r>
      <w:r>
        <w:rPr>
          <w:rFonts w:eastAsia="Times New Roman" w:cs="Times New Roman"/>
          <w:color w:val="000000"/>
          <w:vertAlign w:val="subscript"/>
        </w:rPr>
        <w:t>3</w:t>
      </w:r>
    </w:p>
    <w:p w14:paraId="3BB7C606">
      <w:pPr>
        <w:spacing w:line="360" w:lineRule="auto"/>
        <w:jc w:val="left"/>
        <w:textAlignment w:val="center"/>
        <w:rPr>
          <w:rFonts w:ascii="宋体" w:hAnsi="宋体"/>
          <w:color w:val="000000"/>
        </w:rPr>
      </w:pPr>
      <w:r>
        <w:rPr>
          <w:rFonts w:ascii="宋体" w:hAnsi="宋体"/>
          <w:color w:val="000000"/>
        </w:rPr>
        <w:t>（2）“煅烧”后产物</w:t>
      </w:r>
      <w:r>
        <w:rPr>
          <w:rFonts w:eastAsia="Times New Roman" w:cs="Times New Roman"/>
          <w:color w:val="000000"/>
        </w:rPr>
        <w:t>X</w:t>
      </w:r>
      <w:r>
        <w:rPr>
          <w:rFonts w:ascii="宋体" w:hAnsi="宋体"/>
          <w:color w:val="000000"/>
        </w:rPr>
        <w:t>的化学式为______，写出“煅烧”过程发生的化学方程式：______。</w:t>
      </w:r>
    </w:p>
    <w:p w14:paraId="0902313D">
      <w:pPr>
        <w:spacing w:line="360" w:lineRule="auto"/>
        <w:jc w:val="left"/>
        <w:textAlignment w:val="center"/>
        <w:rPr>
          <w:rFonts w:ascii="宋体" w:hAnsi="宋体"/>
          <w:color w:val="000000"/>
        </w:rPr>
      </w:pPr>
      <w:r>
        <w:rPr>
          <w:rFonts w:ascii="宋体" w:hAnsi="宋体"/>
          <w:color w:val="000000"/>
        </w:rPr>
        <w:t>（3）该工艺的价值在于______。</w:t>
      </w:r>
    </w:p>
    <w:p w14:paraId="2BC46D3E">
      <w:pPr>
        <w:spacing w:line="360" w:lineRule="auto"/>
        <w:jc w:val="left"/>
        <w:textAlignment w:val="center"/>
        <w:rPr>
          <w:rFonts w:ascii="宋体" w:hAnsi="宋体"/>
          <w:b/>
          <w:color w:val="000000"/>
          <w:sz w:val="24"/>
        </w:rPr>
      </w:pPr>
      <w:r>
        <w:rPr>
          <w:rFonts w:ascii="宋体" w:hAnsi="宋体"/>
          <w:b/>
          <w:color w:val="000000"/>
          <w:sz w:val="24"/>
        </w:rPr>
        <w:t>三、简答题（本大题</w:t>
      </w:r>
      <w:r>
        <w:rPr>
          <w:rFonts w:eastAsia="Times New Roman" w:cs="Times New Roman"/>
          <w:b/>
          <w:color w:val="000000"/>
          <w:sz w:val="24"/>
        </w:rPr>
        <w:t>2</w:t>
      </w:r>
      <w:r>
        <w:rPr>
          <w:rFonts w:ascii="宋体" w:hAnsi="宋体"/>
          <w:b/>
          <w:color w:val="000000"/>
          <w:sz w:val="24"/>
        </w:rPr>
        <w:t>小题，每个化学方程式</w:t>
      </w:r>
      <w:r>
        <w:rPr>
          <w:rFonts w:eastAsia="Times New Roman" w:cs="Times New Roman"/>
          <w:b/>
          <w:color w:val="000000"/>
          <w:sz w:val="24"/>
        </w:rPr>
        <w:t>2</w:t>
      </w:r>
      <w:r>
        <w:rPr>
          <w:rFonts w:ascii="宋体" w:hAnsi="宋体"/>
          <w:b/>
          <w:color w:val="000000"/>
          <w:sz w:val="24"/>
        </w:rPr>
        <w:t>分，其余每空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12</w:t>
      </w:r>
      <w:r>
        <w:rPr>
          <w:rFonts w:ascii="宋体" w:hAnsi="宋体"/>
          <w:b/>
          <w:color w:val="000000"/>
          <w:sz w:val="24"/>
        </w:rPr>
        <w:t>分）</w:t>
      </w:r>
    </w:p>
    <w:p w14:paraId="76B60AF4">
      <w:pPr>
        <w:spacing w:line="360" w:lineRule="auto"/>
        <w:jc w:val="left"/>
        <w:textAlignment w:val="center"/>
        <w:rPr>
          <w:rFonts w:ascii="宋体" w:hAnsi="宋体"/>
          <w:color w:val="000000"/>
        </w:rPr>
      </w:pPr>
      <w:r>
        <w:rPr>
          <w:color w:val="000000"/>
        </w:rPr>
        <w:t xml:space="preserve">26. </w:t>
      </w:r>
      <w:r>
        <w:rPr>
          <w:rFonts w:ascii="宋体" w:hAnsi="宋体"/>
          <w:color w:val="000000"/>
        </w:rPr>
        <w:t>“灭火弹”是一种常见</w:t>
      </w:r>
      <w:r>
        <w:rPr>
          <w:rFonts w:ascii="宋体" w:hAnsi="宋体"/>
          <w:color w:val="000000"/>
        </w:rPr>
        <w:drawing>
          <wp:inline distT="0" distB="0" distL="114300" distR="114300">
            <wp:extent cx="133350" cy="177800"/>
            <wp:effectExtent l="0" t="0" r="0" b="13335"/>
            <wp:docPr id="3756919" name="图片 3756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6919" name="图片 3756919"/>
                    <pic:cNvPicPr>
                      <a:picLocks noChangeAspect="1"/>
                    </pic:cNvPicPr>
                  </pic:nvPicPr>
                  <pic:blipFill>
                    <a:blip r:embed="rId26" cstate="print"/>
                    <a:stretch>
                      <a:fillRect/>
                    </a:stretch>
                  </pic:blipFill>
                  <pic:spPr>
                    <a:xfrm>
                      <a:off x="0" y="0"/>
                      <a:ext cx="133350" cy="177800"/>
                    </a:xfrm>
                    <a:prstGeom prst="rect">
                      <a:avLst/>
                    </a:prstGeom>
                  </pic:spPr>
                </pic:pic>
              </a:graphicData>
            </a:graphic>
          </wp:inline>
        </w:drawing>
      </w:r>
      <w:r>
        <w:rPr>
          <w:rFonts w:ascii="宋体" w:hAnsi="宋体"/>
          <w:color w:val="000000"/>
        </w:rPr>
        <w:t>灭火器材，主要分为沙石灭火弹和干粉灭火弹。目前市场上的灭火弹主要以干粉为主、超细干粉灭火剂是目前国内外已查明的灭火剂中，灭火浓度最低，灭火效能最高，灭火速度最快的一种，且灭火时不会造成火场中人员中毒或窒息死亡。在扑灭森林大火时，可以选用引燃式超细干粉灭火弹。</w:t>
      </w:r>
    </w:p>
    <w:p w14:paraId="1935EA52">
      <w:pPr>
        <w:spacing w:line="360" w:lineRule="auto"/>
        <w:jc w:val="left"/>
        <w:textAlignment w:val="center"/>
        <w:rPr>
          <w:rFonts w:ascii="宋体" w:hAnsi="宋体"/>
          <w:color w:val="000000"/>
        </w:rPr>
      </w:pPr>
      <w:r>
        <w:rPr>
          <w:rFonts w:ascii="宋体" w:hAnsi="宋体"/>
          <w:color w:val="000000"/>
        </w:rPr>
        <w:t>根据内容回答下列问题：</w:t>
      </w:r>
    </w:p>
    <w:p w14:paraId="108221DB">
      <w:pPr>
        <w:spacing w:line="360" w:lineRule="auto"/>
        <w:jc w:val="left"/>
        <w:textAlignment w:val="center"/>
        <w:rPr>
          <w:rFonts w:ascii="宋体" w:hAnsi="宋体"/>
          <w:color w:val="000000"/>
        </w:rPr>
      </w:pPr>
      <w:r>
        <w:rPr>
          <w:rFonts w:ascii="宋体" w:hAnsi="宋体"/>
          <w:color w:val="000000"/>
        </w:rPr>
        <w:t>（1）常见灭火弹主要分为沙石灭火弹和______。</w:t>
      </w:r>
    </w:p>
    <w:p w14:paraId="33E7A23E">
      <w:pPr>
        <w:spacing w:line="360" w:lineRule="auto"/>
        <w:jc w:val="left"/>
        <w:textAlignment w:val="center"/>
        <w:rPr>
          <w:rFonts w:ascii="宋体" w:hAnsi="宋体"/>
          <w:color w:val="000000"/>
        </w:rPr>
      </w:pPr>
      <w:r>
        <w:rPr>
          <w:rFonts w:ascii="宋体" w:hAnsi="宋体"/>
          <w:color w:val="000000"/>
        </w:rPr>
        <w:t>（2）超细干粉灭火剂的特点有</w:t>
      </w:r>
      <w:r>
        <w:rPr>
          <w:rFonts w:eastAsia="Times New Roman" w:cs="Times New Roman"/>
          <w:color w:val="000000"/>
        </w:rPr>
        <w:t>______</w:t>
      </w:r>
      <w:r>
        <w:rPr>
          <w:rFonts w:ascii="宋体" w:hAnsi="宋体"/>
          <w:color w:val="000000"/>
        </w:rPr>
        <w:t>。</w:t>
      </w:r>
    </w:p>
    <w:p w14:paraId="34773DB9">
      <w:pPr>
        <w:tabs>
          <w:tab w:val="left" w:pos="4873"/>
        </w:tabs>
        <w:spacing w:line="360" w:lineRule="auto"/>
        <w:jc w:val="left"/>
        <w:textAlignment w:val="center"/>
        <w:rPr>
          <w:rFonts w:ascii="宋体" w:hAnsi="宋体"/>
          <w:color w:val="000000"/>
        </w:rPr>
      </w:pPr>
      <w:r>
        <w:rPr>
          <w:rFonts w:ascii="宋体" w:hAnsi="宋体"/>
          <w:color w:val="000000"/>
        </w:rPr>
        <w:t>A. 灭火浓度最低</w:t>
      </w:r>
      <w:r>
        <w:rPr>
          <w:rFonts w:ascii="宋体" w:hAnsi="宋体"/>
          <w:color w:val="000000"/>
        </w:rPr>
        <w:tab/>
      </w:r>
      <w:r>
        <w:rPr>
          <w:rFonts w:ascii="宋体" w:hAnsi="宋体"/>
          <w:color w:val="000000"/>
        </w:rPr>
        <w:t>B. 灭火效能最高</w:t>
      </w:r>
    </w:p>
    <w:p w14:paraId="1218AE2D">
      <w:pPr>
        <w:tabs>
          <w:tab w:val="left" w:pos="4873"/>
        </w:tabs>
        <w:spacing w:line="360" w:lineRule="auto"/>
        <w:jc w:val="left"/>
        <w:textAlignment w:val="center"/>
        <w:rPr>
          <w:rFonts w:ascii="宋体" w:hAnsi="宋体"/>
          <w:color w:val="000000"/>
        </w:rPr>
      </w:pPr>
      <w:r>
        <w:rPr>
          <w:rFonts w:ascii="宋体" w:hAnsi="宋体"/>
          <w:color w:val="000000"/>
        </w:rPr>
        <w:t>C. 灭火速度最快</w:t>
      </w:r>
      <w:r>
        <w:rPr>
          <w:rFonts w:ascii="宋体" w:hAnsi="宋体"/>
          <w:color w:val="000000"/>
        </w:rPr>
        <w:tab/>
      </w:r>
      <w:r>
        <w:rPr>
          <w:rFonts w:ascii="宋体" w:hAnsi="宋体"/>
          <w:color w:val="000000"/>
        </w:rPr>
        <w:t>D. 会造成人员伤亡</w:t>
      </w:r>
    </w:p>
    <w:p w14:paraId="11E4CBD5">
      <w:pPr>
        <w:spacing w:line="360" w:lineRule="auto"/>
        <w:jc w:val="left"/>
        <w:textAlignment w:val="center"/>
        <w:rPr>
          <w:rFonts w:ascii="宋体" w:hAnsi="宋体"/>
          <w:color w:val="000000"/>
        </w:rPr>
      </w:pPr>
      <w:r>
        <w:rPr>
          <w:rFonts w:ascii="宋体" w:hAnsi="宋体"/>
          <w:color w:val="000000"/>
        </w:rPr>
        <w:t>（3）某种干粉灭火剂的主要成分是</w:t>
      </w:r>
      <w:r>
        <w:rPr>
          <w:rFonts w:eastAsia="Times New Roman" w:cs="Times New Roman"/>
          <w:color w:val="000000"/>
        </w:rPr>
        <w:t>NaHCO</w:t>
      </w:r>
      <w:r>
        <w:rPr>
          <w:rFonts w:eastAsia="Times New Roman" w:cs="Times New Roman"/>
          <w:color w:val="000000"/>
          <w:vertAlign w:val="subscript"/>
        </w:rPr>
        <w:t>3</w:t>
      </w:r>
      <w:r>
        <w:rPr>
          <w:rFonts w:ascii="宋体" w:hAnsi="宋体"/>
          <w:color w:val="000000"/>
        </w:rPr>
        <w:t>，遇热时</w:t>
      </w:r>
      <w:r>
        <w:rPr>
          <w:rFonts w:eastAsia="Times New Roman" w:cs="Times New Roman"/>
          <w:color w:val="000000"/>
        </w:rPr>
        <w:t>NaHCO</w:t>
      </w:r>
      <w:r>
        <w:rPr>
          <w:rFonts w:eastAsia="Times New Roman" w:cs="Times New Roman"/>
          <w:color w:val="000000"/>
          <w:vertAlign w:val="subscript"/>
        </w:rPr>
        <w:t>3</w:t>
      </w:r>
      <w:r>
        <w:rPr>
          <w:rFonts w:ascii="宋体" w:hAnsi="宋体"/>
          <w:color w:val="000000"/>
        </w:rPr>
        <w:t>会分解生成</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并放出</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气体，写出该反应的化学方程式：______。</w:t>
      </w:r>
    </w:p>
    <w:p w14:paraId="127B85E7">
      <w:pPr>
        <w:spacing w:line="360" w:lineRule="auto"/>
        <w:jc w:val="left"/>
        <w:textAlignment w:val="center"/>
        <w:rPr>
          <w:rFonts w:ascii="宋体" w:hAnsi="宋体"/>
          <w:color w:val="000000"/>
        </w:rPr>
      </w:pPr>
      <w:r>
        <w:rPr>
          <w:rFonts w:ascii="宋体" w:hAnsi="宋体"/>
          <w:color w:val="000000"/>
        </w:rPr>
        <w:t>（4）“森林防火，人人有责”。请你对预防森林火灾提一条建设性意见______。</w:t>
      </w:r>
    </w:p>
    <w:p w14:paraId="436F6085">
      <w:pPr>
        <w:spacing w:line="360" w:lineRule="auto"/>
        <w:jc w:val="left"/>
        <w:textAlignment w:val="center"/>
        <w:rPr>
          <w:rFonts w:ascii="宋体" w:hAnsi="宋体"/>
          <w:color w:val="000000"/>
        </w:rPr>
      </w:pPr>
      <w:r>
        <w:rPr>
          <w:color w:val="000000"/>
        </w:rPr>
        <w:t xml:space="preserve">27. </w:t>
      </w:r>
      <w:r>
        <w:rPr>
          <w:rFonts w:ascii="宋体" w:hAnsi="宋体"/>
          <w:color w:val="000000"/>
        </w:rPr>
        <w:t>物质王国举行一场趣味篮球赛。某队由</w:t>
      </w:r>
      <w:r>
        <w:rPr>
          <w:rFonts w:eastAsia="Times New Roman" w:cs="Times New Roman"/>
          <w:color w:val="000000"/>
        </w:rPr>
        <w:t>Zn</w:t>
      </w:r>
      <w:r>
        <w:rPr>
          <w:rFonts w:ascii="宋体" w:hAnsi="宋体"/>
          <w:color w:val="000000"/>
        </w:rPr>
        <w:t>、</w:t>
      </w:r>
      <w:r>
        <w:rPr>
          <w:rFonts w:eastAsia="Times New Roman" w:cs="Times New Roman"/>
          <w:color w:val="000000"/>
        </w:rPr>
        <w:t>HCl</w:t>
      </w:r>
      <w:r>
        <w:rPr>
          <w:rFonts w:ascii="宋体" w:hAnsi="宋体"/>
          <w:color w:val="000000"/>
        </w:rPr>
        <w:t>、</w:t>
      </w:r>
      <w:r>
        <w:rPr>
          <w:rFonts w:eastAsia="Times New Roman" w:cs="Times New Roman"/>
          <w:color w:val="000000"/>
        </w:rPr>
        <w:t>KOH</w:t>
      </w:r>
      <w:r>
        <w:rPr>
          <w:rFonts w:ascii="宋体" w:hAnsi="宋体"/>
          <w:color w:val="000000"/>
        </w:rPr>
        <w:t>、</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和</w:t>
      </w:r>
      <w:r>
        <w:rPr>
          <w:rFonts w:eastAsia="Times New Roman" w:cs="Times New Roman"/>
          <w:color w:val="000000"/>
        </w:rPr>
        <w:t>CaCO</w:t>
      </w:r>
      <w:r>
        <w:rPr>
          <w:rFonts w:eastAsia="Times New Roman" w:cs="Times New Roman"/>
          <w:color w:val="000000"/>
          <w:vertAlign w:val="subscript"/>
        </w:rPr>
        <w:t>3</w:t>
      </w:r>
      <w:r>
        <w:rPr>
          <w:rFonts w:ascii="宋体" w:hAnsi="宋体"/>
          <w:color w:val="000000"/>
        </w:rPr>
        <w:t>五名“队员”组成，比赛中，由</w:t>
      </w:r>
      <w:r>
        <w:rPr>
          <w:rFonts w:eastAsia="Times New Roman" w:cs="Times New Roman"/>
          <w:color w:val="000000"/>
        </w:rPr>
        <w:t>Zn</w:t>
      </w:r>
      <w:r>
        <w:rPr>
          <w:rFonts w:ascii="宋体" w:hAnsi="宋体"/>
          <w:color w:val="000000"/>
        </w:rPr>
        <w:t>“队员”发球，“队员”间传接球，最后由丁位置“队员”投篮进球完成一次有效进攻。场上“队员”位置及传球路线如图所示，图中连线物质间能发生反应。回答下列问题：</w:t>
      </w:r>
    </w:p>
    <w:p w14:paraId="42B507B5">
      <w:pPr>
        <w:spacing w:line="360" w:lineRule="auto"/>
        <w:jc w:val="left"/>
        <w:textAlignment w:val="center"/>
        <w:rPr>
          <w:color w:val="000000"/>
        </w:rPr>
      </w:pPr>
      <w:r>
        <w:rPr>
          <w:rFonts w:ascii="宋体" w:hAnsi="宋体"/>
          <w:color w:val="000000"/>
        </w:rPr>
        <w:drawing>
          <wp:inline distT="0" distB="0" distL="114300" distR="114300">
            <wp:extent cx="1800225" cy="762000"/>
            <wp:effectExtent l="0" t="0" r="9525"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9" cstate="print"/>
                    <a:stretch>
                      <a:fillRect/>
                    </a:stretch>
                  </pic:blipFill>
                  <pic:spPr>
                    <a:xfrm>
                      <a:off x="0" y="0"/>
                      <a:ext cx="1800225" cy="762000"/>
                    </a:xfrm>
                    <a:prstGeom prst="rect">
                      <a:avLst/>
                    </a:prstGeom>
                  </pic:spPr>
                </pic:pic>
              </a:graphicData>
            </a:graphic>
          </wp:inline>
        </w:drawing>
      </w:r>
    </w:p>
    <w:p w14:paraId="4AD57449">
      <w:pPr>
        <w:spacing w:line="360" w:lineRule="auto"/>
        <w:jc w:val="left"/>
        <w:textAlignment w:val="center"/>
        <w:rPr>
          <w:rFonts w:ascii="宋体" w:hAnsi="宋体"/>
          <w:color w:val="000000"/>
        </w:rPr>
      </w:pPr>
      <w:r>
        <w:rPr>
          <w:rFonts w:ascii="宋体" w:hAnsi="宋体"/>
          <w:color w:val="000000"/>
        </w:rPr>
        <w:t>（1）已知丙与丁两“队员”反应生成的气体会导致温室效应，请写出其化学方程式：______。</w:t>
      </w:r>
    </w:p>
    <w:p w14:paraId="4A3098BE">
      <w:pPr>
        <w:spacing w:line="360" w:lineRule="auto"/>
        <w:jc w:val="left"/>
        <w:textAlignment w:val="center"/>
        <w:rPr>
          <w:rFonts w:ascii="宋体" w:hAnsi="宋体"/>
          <w:color w:val="000000"/>
        </w:rPr>
      </w:pPr>
      <w:r>
        <w:rPr>
          <w:rFonts w:ascii="宋体" w:hAnsi="宋体"/>
          <w:color w:val="000000"/>
        </w:rPr>
        <w:t>（2）丁位置的“队员”所代表的物质的一种用途是______。</w:t>
      </w:r>
    </w:p>
    <w:p w14:paraId="366CF2F3">
      <w:pPr>
        <w:spacing w:line="360" w:lineRule="auto"/>
        <w:jc w:val="left"/>
        <w:textAlignment w:val="center"/>
        <w:rPr>
          <w:rFonts w:ascii="宋体" w:hAnsi="宋体"/>
          <w:color w:val="000000"/>
        </w:rPr>
      </w:pPr>
      <w:r>
        <w:rPr>
          <w:rFonts w:ascii="宋体" w:hAnsi="宋体"/>
          <w:color w:val="000000"/>
        </w:rPr>
        <w:t>（3）请写出甲、乙两“队员”反应的化学方程式：______。该反应属于______反应（填基本反应类型）。</w:t>
      </w:r>
    </w:p>
    <w:p w14:paraId="0037D456">
      <w:pPr>
        <w:spacing w:line="360" w:lineRule="auto"/>
        <w:jc w:val="left"/>
        <w:textAlignment w:val="center"/>
        <w:rPr>
          <w:rFonts w:ascii="宋体" w:hAnsi="宋体"/>
          <w:color w:val="000000"/>
        </w:rPr>
      </w:pPr>
      <w:r>
        <w:rPr>
          <w:rFonts w:ascii="宋体" w:hAnsi="宋体"/>
          <w:color w:val="000000"/>
        </w:rPr>
        <w:t>（4）若把纯净物按单质、氧化物、酸、碱和盐进行分类，某纯净物</w:t>
      </w:r>
      <w:r>
        <w:rPr>
          <w:rFonts w:eastAsia="Times New Roman" w:cs="Times New Roman"/>
          <w:color w:val="000000"/>
        </w:rPr>
        <w:t>X</w:t>
      </w:r>
      <w:r>
        <w:rPr>
          <w:rFonts w:ascii="宋体" w:hAnsi="宋体"/>
          <w:color w:val="000000"/>
        </w:rPr>
        <w:t>的类别不同于上述五种物质，如果用</w:t>
      </w:r>
      <w:r>
        <w:rPr>
          <w:rFonts w:eastAsia="Times New Roman" w:cs="Times New Roman"/>
          <w:color w:val="000000"/>
        </w:rPr>
        <w:t>X</w:t>
      </w:r>
      <w:r>
        <w:rPr>
          <w:rFonts w:ascii="宋体" w:hAnsi="宋体"/>
          <w:color w:val="000000"/>
        </w:rPr>
        <w:t>替换丁，它也能与丙反应生成一种生活中常用的溶剂，</w:t>
      </w:r>
      <w:r>
        <w:rPr>
          <w:rFonts w:eastAsia="Times New Roman" w:cs="Times New Roman"/>
          <w:color w:val="000000"/>
        </w:rPr>
        <w:t>X</w:t>
      </w:r>
      <w:r>
        <w:rPr>
          <w:rFonts w:ascii="宋体" w:hAnsi="宋体"/>
          <w:color w:val="000000"/>
        </w:rPr>
        <w:t>是______（写一种即可）。</w:t>
      </w:r>
    </w:p>
    <w:p w14:paraId="129B74DF">
      <w:pPr>
        <w:spacing w:line="360" w:lineRule="auto"/>
        <w:jc w:val="left"/>
        <w:textAlignment w:val="center"/>
        <w:rPr>
          <w:rFonts w:ascii="宋体" w:hAnsi="宋体"/>
          <w:b/>
          <w:color w:val="000000"/>
          <w:sz w:val="24"/>
        </w:rPr>
      </w:pPr>
      <w:r>
        <w:rPr>
          <w:rFonts w:ascii="宋体" w:hAnsi="宋体"/>
          <w:b/>
          <w:color w:val="000000"/>
          <w:sz w:val="24"/>
        </w:rPr>
        <w:t>四、实验与探究题（本大题</w:t>
      </w:r>
      <w:r>
        <w:rPr>
          <w:rFonts w:eastAsia="Times New Roman" w:cs="Times New Roman"/>
          <w:b/>
          <w:color w:val="000000"/>
          <w:sz w:val="24"/>
        </w:rPr>
        <w:t>2</w:t>
      </w:r>
      <w:r>
        <w:rPr>
          <w:rFonts w:ascii="宋体" w:hAnsi="宋体"/>
          <w:b/>
          <w:color w:val="000000"/>
          <w:sz w:val="24"/>
        </w:rPr>
        <w:t>小题，每个化学方程式</w:t>
      </w:r>
      <w:r>
        <w:rPr>
          <w:rFonts w:eastAsia="Times New Roman" w:cs="Times New Roman"/>
          <w:b/>
          <w:color w:val="000000"/>
          <w:sz w:val="24"/>
        </w:rPr>
        <w:t>2</w:t>
      </w:r>
      <w:r>
        <w:rPr>
          <w:rFonts w:ascii="宋体" w:hAnsi="宋体"/>
          <w:b/>
          <w:color w:val="000000"/>
          <w:sz w:val="24"/>
        </w:rPr>
        <w:t>分，其余每空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16</w:t>
      </w:r>
      <w:r>
        <w:rPr>
          <w:rFonts w:ascii="宋体" w:hAnsi="宋体"/>
          <w:b/>
          <w:color w:val="000000"/>
          <w:sz w:val="24"/>
        </w:rPr>
        <w:t>分）</w:t>
      </w:r>
    </w:p>
    <w:p w14:paraId="109A56DE">
      <w:pPr>
        <w:spacing w:line="360" w:lineRule="auto"/>
        <w:jc w:val="left"/>
        <w:textAlignment w:val="center"/>
        <w:rPr>
          <w:rFonts w:ascii="宋体" w:hAnsi="宋体"/>
          <w:color w:val="000000"/>
        </w:rPr>
      </w:pPr>
      <w:r>
        <w:rPr>
          <w:color w:val="000000"/>
        </w:rPr>
        <w:t xml:space="preserve">28. </w:t>
      </w:r>
      <w:r>
        <w:rPr>
          <w:rFonts w:ascii="宋体" w:hAnsi="宋体"/>
          <w:color w:val="000000"/>
        </w:rPr>
        <w:t>请根据下列实验装置，回答问题。</w:t>
      </w:r>
    </w:p>
    <w:p w14:paraId="141AFAE2">
      <w:pPr>
        <w:spacing w:line="360" w:lineRule="auto"/>
        <w:jc w:val="left"/>
        <w:textAlignment w:val="center"/>
        <w:rPr>
          <w:color w:val="000000"/>
        </w:rPr>
      </w:pPr>
      <w:r>
        <w:rPr>
          <w:rFonts w:ascii="宋体" w:hAnsi="宋体"/>
          <w:color w:val="000000"/>
        </w:rPr>
        <w:drawing>
          <wp:inline distT="0" distB="0" distL="114300" distR="114300">
            <wp:extent cx="3609975" cy="11239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30" cstate="print"/>
                    <a:stretch>
                      <a:fillRect/>
                    </a:stretch>
                  </pic:blipFill>
                  <pic:spPr>
                    <a:xfrm>
                      <a:off x="0" y="0"/>
                      <a:ext cx="3609975" cy="1123950"/>
                    </a:xfrm>
                    <a:prstGeom prst="rect">
                      <a:avLst/>
                    </a:prstGeom>
                  </pic:spPr>
                </pic:pic>
              </a:graphicData>
            </a:graphic>
          </wp:inline>
        </w:drawing>
      </w:r>
    </w:p>
    <w:p w14:paraId="2A2B3244">
      <w:pPr>
        <w:spacing w:line="360" w:lineRule="auto"/>
        <w:jc w:val="left"/>
        <w:textAlignment w:val="center"/>
        <w:rPr>
          <w:rFonts w:ascii="宋体" w:hAnsi="宋体"/>
          <w:color w:val="000000"/>
        </w:rPr>
      </w:pPr>
      <w:r>
        <w:rPr>
          <w:rFonts w:ascii="宋体" w:hAnsi="宋体"/>
          <w:color w:val="000000"/>
        </w:rPr>
        <w:t>（1）写出仪器</w:t>
      </w:r>
      <w:r>
        <w:rPr>
          <w:rFonts w:eastAsia="Times New Roman" w:cs="Times New Roman"/>
          <w:color w:val="000000"/>
        </w:rPr>
        <w:t>a</w:t>
      </w:r>
      <w:r>
        <w:rPr>
          <w:rFonts w:ascii="宋体" w:hAnsi="宋体"/>
          <w:color w:val="000000"/>
        </w:rPr>
        <w:drawing>
          <wp:inline distT="0" distB="0" distL="114300" distR="114300">
            <wp:extent cx="133350" cy="177800"/>
            <wp:effectExtent l="0" t="0" r="0" b="13335"/>
            <wp:docPr id="3756916" name="图片 3756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6916" name="图片 3756916"/>
                    <pic:cNvPicPr>
                      <a:picLocks noChangeAspect="1"/>
                    </pic:cNvPicPr>
                  </pic:nvPicPr>
                  <pic:blipFill>
                    <a:blip r:embed="rId26" cstate="print"/>
                    <a:stretch>
                      <a:fillRect/>
                    </a:stretch>
                  </pic:blipFill>
                  <pic:spPr>
                    <a:xfrm>
                      <a:off x="0" y="0"/>
                      <a:ext cx="133350" cy="177800"/>
                    </a:xfrm>
                    <a:prstGeom prst="rect">
                      <a:avLst/>
                    </a:prstGeom>
                  </pic:spPr>
                </pic:pic>
              </a:graphicData>
            </a:graphic>
          </wp:inline>
        </w:drawing>
      </w:r>
      <w:r>
        <w:rPr>
          <w:rFonts w:ascii="宋体" w:hAnsi="宋体"/>
          <w:color w:val="000000"/>
        </w:rPr>
        <w:t>名称______。</w:t>
      </w:r>
    </w:p>
    <w:p w14:paraId="1B0474A3">
      <w:pPr>
        <w:spacing w:line="360" w:lineRule="auto"/>
        <w:jc w:val="left"/>
        <w:textAlignment w:val="center"/>
        <w:rPr>
          <w:rFonts w:ascii="宋体" w:hAnsi="宋体"/>
          <w:color w:val="000000"/>
        </w:rPr>
      </w:pPr>
      <w:r>
        <w:rPr>
          <w:rFonts w:ascii="宋体" w:hAnsi="宋体"/>
          <w:color w:val="000000"/>
        </w:rPr>
        <w:t>（2）用加热高锰酸钾的方法制取氧气，选择的发生装置是______（填字母），该反应的化学方程式为______。能用</w:t>
      </w:r>
      <w:r>
        <w:rPr>
          <w:rFonts w:eastAsia="Times New Roman" w:cs="Times New Roman"/>
          <w:color w:val="000000"/>
        </w:rPr>
        <w:t>C</w:t>
      </w:r>
      <w:r>
        <w:rPr>
          <w:rFonts w:ascii="宋体" w:hAnsi="宋体"/>
          <w:color w:val="000000"/>
        </w:rPr>
        <w:t>装置收集氧气是因为氧气具有______且不与水反应的性质。停止加热时先要把______，然后再熄灭酒精灯。</w:t>
      </w:r>
    </w:p>
    <w:p w14:paraId="4947ED2B">
      <w:pPr>
        <w:spacing w:line="360" w:lineRule="auto"/>
        <w:jc w:val="left"/>
        <w:textAlignment w:val="center"/>
        <w:rPr>
          <w:rFonts w:ascii="宋体" w:hAnsi="宋体"/>
          <w:color w:val="000000"/>
        </w:rPr>
      </w:pPr>
      <w:r>
        <w:rPr>
          <w:rFonts w:ascii="宋体" w:hAnsi="宋体"/>
          <w:color w:val="000000"/>
        </w:rPr>
        <w:t>（3）下列气体中，能用装置</w:t>
      </w:r>
      <w:r>
        <w:rPr>
          <w:rFonts w:eastAsia="Times New Roman" w:cs="Times New Roman"/>
          <w:color w:val="000000"/>
        </w:rPr>
        <w:t>E</w:t>
      </w:r>
      <w:r>
        <w:rPr>
          <w:rFonts w:ascii="宋体" w:hAnsi="宋体"/>
          <w:color w:val="000000"/>
        </w:rPr>
        <w:t>收集的是______（填数字序号）。</w:t>
      </w:r>
    </w:p>
    <w:p w14:paraId="370AC71D">
      <w:pPr>
        <w:spacing w:line="360" w:lineRule="auto"/>
        <w:jc w:val="left"/>
        <w:textAlignment w:val="center"/>
        <w:rPr>
          <w:rFonts w:eastAsia="Times New Roman" w:cs="Times New Roman"/>
          <w:color w:val="000000"/>
        </w:rPr>
      </w:pPr>
      <w:r>
        <w:rPr>
          <w:rFonts w:ascii="宋体" w:hAnsi="宋体"/>
          <w:color w:val="000000"/>
        </w:rPr>
        <w:t>①</w:t>
      </w:r>
      <w:r>
        <w:rPr>
          <w:rFonts w:eastAsia="Times New Roman" w:cs="Times New Roman"/>
          <w:color w:val="000000"/>
        </w:rPr>
        <w:t>CO</w:t>
      </w:r>
      <w:r>
        <w:rPr>
          <w:rFonts w:eastAsia="Times New Roman" w:cs="Times New Roman"/>
          <w:color w:val="000000"/>
          <w:vertAlign w:val="subscript"/>
        </w:rPr>
        <w:t>2</w:t>
      </w:r>
      <w:r>
        <w:rPr>
          <w:color w:val="000000"/>
        </w:rPr>
        <w:t xml:space="preserve">        </w:t>
      </w:r>
      <w:r>
        <w:rPr>
          <w:rFonts w:ascii="宋体" w:hAnsi="宋体"/>
          <w:color w:val="000000"/>
        </w:rPr>
        <w:t>②</w:t>
      </w:r>
      <w:r>
        <w:rPr>
          <w:rFonts w:eastAsia="Times New Roman" w:cs="Times New Roman"/>
          <w:color w:val="000000"/>
        </w:rPr>
        <w:t>O</w:t>
      </w:r>
      <w:r>
        <w:rPr>
          <w:rFonts w:eastAsia="Times New Roman" w:cs="Times New Roman"/>
          <w:color w:val="000000"/>
          <w:vertAlign w:val="subscript"/>
        </w:rPr>
        <w:t>2</w:t>
      </w:r>
      <w:r>
        <w:rPr>
          <w:color w:val="000000"/>
        </w:rPr>
        <w:t xml:space="preserve">        </w:t>
      </w:r>
      <w:r>
        <w:rPr>
          <w:rFonts w:ascii="宋体" w:hAnsi="宋体"/>
          <w:color w:val="000000"/>
        </w:rPr>
        <w:t>③</w:t>
      </w:r>
      <w:r>
        <w:rPr>
          <w:rFonts w:eastAsia="Times New Roman" w:cs="Times New Roman"/>
          <w:color w:val="000000"/>
        </w:rPr>
        <w:t>H</w:t>
      </w:r>
      <w:r>
        <w:rPr>
          <w:rFonts w:eastAsia="Times New Roman" w:cs="Times New Roman"/>
          <w:color w:val="000000"/>
          <w:vertAlign w:val="subscript"/>
        </w:rPr>
        <w:t>2</w:t>
      </w:r>
    </w:p>
    <w:p w14:paraId="49CA3531">
      <w:pPr>
        <w:spacing w:line="360" w:lineRule="auto"/>
        <w:jc w:val="left"/>
        <w:textAlignment w:val="center"/>
        <w:rPr>
          <w:rFonts w:ascii="宋体" w:hAnsi="宋体"/>
          <w:color w:val="000000"/>
        </w:rPr>
      </w:pPr>
      <w:r>
        <w:rPr>
          <w:color w:val="000000"/>
        </w:rPr>
        <w:t xml:space="preserve">29. </w:t>
      </w:r>
      <w:r>
        <w:rPr>
          <w:rFonts w:ascii="宋体" w:hAnsi="宋体"/>
          <w:color w:val="000000"/>
        </w:rPr>
        <w:t>小明同学家里承包了一块土地，准备种植特色农产品小红薯。由于担心该地土壤的酸碱性不适合种植小红薯，特邀请学校化学兴趣小组的同学利用所学化学知识对土壤的酸碱性进行项目式探究。</w:t>
      </w:r>
    </w:p>
    <w:p w14:paraId="2230EBEA">
      <w:pPr>
        <w:spacing w:line="360" w:lineRule="auto"/>
        <w:jc w:val="left"/>
        <w:textAlignment w:val="center"/>
        <w:rPr>
          <w:rFonts w:ascii="宋体" w:hAnsi="宋体"/>
          <w:color w:val="000000"/>
        </w:rPr>
      </w:pPr>
      <w:r>
        <w:rPr>
          <w:rFonts w:ascii="宋体" w:hAnsi="宋体"/>
          <w:color w:val="000000"/>
        </w:rPr>
        <w:t>活动一：测定土壤的酸碱性</w:t>
      </w:r>
    </w:p>
    <w:p w14:paraId="591320D1">
      <w:pPr>
        <w:spacing w:line="360" w:lineRule="auto"/>
        <w:jc w:val="left"/>
        <w:textAlignment w:val="center"/>
        <w:rPr>
          <w:rFonts w:ascii="宋体" w:hAnsi="宋体"/>
          <w:color w:val="000000"/>
        </w:rPr>
      </w:pPr>
      <w:r>
        <w:rPr>
          <w:rFonts w:ascii="宋体" w:hAnsi="宋体"/>
          <w:color w:val="000000"/>
        </w:rPr>
        <w:t>【实验方案】</w:t>
      </w:r>
    </w:p>
    <w:p w14:paraId="4106CB47">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）取少量土壤样品，加蒸馏水充分搅拌，静置澄清后过滤；</w:t>
      </w:r>
    </w:p>
    <w:p w14:paraId="59453C9C">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）用玻璃棒蘸取少量滤液滴在</w:t>
      </w:r>
      <w:r>
        <w:rPr>
          <w:rFonts w:eastAsia="Times New Roman" w:cs="Times New Roman"/>
          <w:color w:val="000000"/>
        </w:rPr>
        <w:t>pH</w:t>
      </w:r>
      <w:r>
        <w:rPr>
          <w:rFonts w:ascii="宋体" w:hAnsi="宋体"/>
          <w:color w:val="000000"/>
        </w:rPr>
        <w:t>试纸上，等试纸显色后与</w:t>
      </w:r>
      <w:r>
        <w:rPr>
          <w:rFonts w:eastAsia="Times New Roman" w:cs="Times New Roman"/>
          <w:color w:val="000000"/>
        </w:rPr>
        <w:t>______</w:t>
      </w:r>
      <w:r>
        <w:rPr>
          <w:rFonts w:ascii="宋体" w:hAnsi="宋体"/>
          <w:color w:val="000000"/>
        </w:rPr>
        <w:t>对比，读出</w:t>
      </w:r>
      <w:r>
        <w:rPr>
          <w:rFonts w:eastAsia="Times New Roman" w:cs="Times New Roman"/>
          <w:color w:val="000000"/>
        </w:rPr>
        <w:t>pH</w:t>
      </w:r>
      <w:r>
        <w:rPr>
          <w:rFonts w:ascii="宋体" w:hAnsi="宋体"/>
          <w:color w:val="000000"/>
        </w:rPr>
        <w:t>，进一步确定土壤酸碱性。</w:t>
      </w:r>
    </w:p>
    <w:p w14:paraId="0FDD315F">
      <w:pPr>
        <w:spacing w:line="360" w:lineRule="auto"/>
        <w:jc w:val="left"/>
        <w:textAlignment w:val="center"/>
        <w:rPr>
          <w:rFonts w:ascii="宋体" w:hAnsi="宋体"/>
          <w:color w:val="000000"/>
        </w:rPr>
      </w:pPr>
      <w:r>
        <w:rPr>
          <w:rFonts w:ascii="宋体" w:hAnsi="宋体"/>
          <w:color w:val="000000"/>
        </w:rPr>
        <w:t>【实验记录】同学们分别进行了四次实验测定土壤滤液的酸碱度，实验数据记录如下：</w:t>
      </w:r>
    </w:p>
    <w:tbl>
      <w:tblPr>
        <w:tblStyle w:val="5"/>
        <w:tblW w:w="79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80"/>
        <w:gridCol w:w="1500"/>
        <w:gridCol w:w="1500"/>
        <w:gridCol w:w="1500"/>
        <w:gridCol w:w="1500"/>
      </w:tblGrid>
      <w:tr w14:paraId="26629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1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ED6048">
            <w:pPr>
              <w:spacing w:line="360" w:lineRule="auto"/>
              <w:jc w:val="left"/>
              <w:textAlignment w:val="center"/>
              <w:rPr>
                <w:color w:val="000000"/>
              </w:rPr>
            </w:pPr>
          </w:p>
        </w:tc>
        <w:tc>
          <w:tcPr>
            <w:tcW w:w="15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82E71EF">
            <w:pPr>
              <w:spacing w:line="360" w:lineRule="auto"/>
              <w:jc w:val="left"/>
              <w:textAlignment w:val="center"/>
              <w:rPr>
                <w:rFonts w:eastAsia="Times New Roman" w:cs="Times New Roman"/>
                <w:color w:val="000000"/>
              </w:rPr>
            </w:pPr>
            <w:r>
              <w:rPr>
                <w:rFonts w:ascii="宋体" w:hAnsi="宋体"/>
                <w:color w:val="000000"/>
              </w:rPr>
              <w:t>滤液</w:t>
            </w:r>
            <w:r>
              <w:rPr>
                <w:rFonts w:eastAsia="Times New Roman" w:cs="Times New Roman"/>
                <w:color w:val="000000"/>
              </w:rPr>
              <w:t>1</w:t>
            </w:r>
          </w:p>
        </w:tc>
        <w:tc>
          <w:tcPr>
            <w:tcW w:w="15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4BDD9A">
            <w:pPr>
              <w:spacing w:line="360" w:lineRule="auto"/>
              <w:jc w:val="left"/>
              <w:textAlignment w:val="center"/>
              <w:rPr>
                <w:rFonts w:eastAsia="Times New Roman" w:cs="Times New Roman"/>
                <w:color w:val="000000"/>
              </w:rPr>
            </w:pPr>
            <w:r>
              <w:rPr>
                <w:rFonts w:ascii="宋体" w:hAnsi="宋体"/>
                <w:color w:val="000000"/>
              </w:rPr>
              <w:t>滤液</w:t>
            </w:r>
            <w:r>
              <w:rPr>
                <w:rFonts w:eastAsia="Times New Roman" w:cs="Times New Roman"/>
                <w:color w:val="000000"/>
              </w:rPr>
              <w:t>2</w:t>
            </w:r>
          </w:p>
        </w:tc>
        <w:tc>
          <w:tcPr>
            <w:tcW w:w="15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72BDD72">
            <w:pPr>
              <w:spacing w:line="360" w:lineRule="auto"/>
              <w:jc w:val="left"/>
              <w:textAlignment w:val="center"/>
              <w:rPr>
                <w:rFonts w:eastAsia="Times New Roman" w:cs="Times New Roman"/>
                <w:color w:val="000000"/>
              </w:rPr>
            </w:pPr>
            <w:r>
              <w:rPr>
                <w:rFonts w:ascii="宋体" w:hAnsi="宋体"/>
                <w:color w:val="000000"/>
              </w:rPr>
              <w:t>滤液</w:t>
            </w:r>
            <w:r>
              <w:rPr>
                <w:rFonts w:eastAsia="Times New Roman" w:cs="Times New Roman"/>
                <w:color w:val="000000"/>
              </w:rPr>
              <w:t>3</w:t>
            </w:r>
          </w:p>
        </w:tc>
        <w:tc>
          <w:tcPr>
            <w:tcW w:w="15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A1406BB">
            <w:pPr>
              <w:spacing w:line="360" w:lineRule="auto"/>
              <w:jc w:val="left"/>
              <w:textAlignment w:val="center"/>
              <w:rPr>
                <w:rFonts w:eastAsia="Times New Roman" w:cs="Times New Roman"/>
                <w:color w:val="000000"/>
              </w:rPr>
            </w:pPr>
            <w:r>
              <w:rPr>
                <w:rFonts w:ascii="宋体" w:hAnsi="宋体"/>
                <w:color w:val="000000"/>
              </w:rPr>
              <w:t>滤液</w:t>
            </w:r>
            <w:r>
              <w:rPr>
                <w:rFonts w:eastAsia="Times New Roman" w:cs="Times New Roman"/>
                <w:color w:val="000000"/>
              </w:rPr>
              <w:t>4</w:t>
            </w:r>
          </w:p>
        </w:tc>
      </w:tr>
      <w:tr w14:paraId="68803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1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DC0652F">
            <w:pPr>
              <w:spacing w:line="360" w:lineRule="auto"/>
              <w:jc w:val="left"/>
              <w:textAlignment w:val="center"/>
              <w:rPr>
                <w:rFonts w:eastAsia="Times New Roman" w:cs="Times New Roman"/>
                <w:color w:val="000000"/>
              </w:rPr>
            </w:pPr>
            <w:r>
              <w:rPr>
                <w:rFonts w:ascii="宋体" w:hAnsi="宋体"/>
                <w:color w:val="000000"/>
              </w:rPr>
              <w:t>测得的</w:t>
            </w:r>
            <w:r>
              <w:rPr>
                <w:rFonts w:eastAsia="Times New Roman" w:cs="Times New Roman"/>
                <w:color w:val="000000"/>
              </w:rPr>
              <w:t>pH</w:t>
            </w:r>
          </w:p>
        </w:tc>
        <w:tc>
          <w:tcPr>
            <w:tcW w:w="15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FF0942">
            <w:pPr>
              <w:spacing w:line="360" w:lineRule="auto"/>
              <w:jc w:val="left"/>
              <w:textAlignment w:val="center"/>
              <w:rPr>
                <w:rFonts w:eastAsia="Times New Roman" w:cs="Times New Roman"/>
                <w:color w:val="000000"/>
              </w:rPr>
            </w:pPr>
            <w:r>
              <w:rPr>
                <w:rFonts w:eastAsia="Times New Roman" w:cs="Times New Roman"/>
                <w:color w:val="000000"/>
              </w:rPr>
              <w:t>5</w:t>
            </w:r>
          </w:p>
        </w:tc>
        <w:tc>
          <w:tcPr>
            <w:tcW w:w="15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8538C8">
            <w:pPr>
              <w:spacing w:line="360" w:lineRule="auto"/>
              <w:jc w:val="left"/>
              <w:textAlignment w:val="center"/>
              <w:rPr>
                <w:rFonts w:eastAsia="Times New Roman" w:cs="Times New Roman"/>
                <w:color w:val="000000"/>
              </w:rPr>
            </w:pPr>
            <w:r>
              <w:rPr>
                <w:rFonts w:eastAsia="Times New Roman" w:cs="Times New Roman"/>
                <w:color w:val="000000"/>
              </w:rPr>
              <w:t>6</w:t>
            </w:r>
          </w:p>
        </w:tc>
        <w:tc>
          <w:tcPr>
            <w:tcW w:w="15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E40FC78">
            <w:pPr>
              <w:spacing w:line="360" w:lineRule="auto"/>
              <w:jc w:val="left"/>
              <w:textAlignment w:val="center"/>
              <w:rPr>
                <w:rFonts w:eastAsia="Times New Roman" w:cs="Times New Roman"/>
                <w:color w:val="000000"/>
              </w:rPr>
            </w:pPr>
            <w:r>
              <w:rPr>
                <w:rFonts w:eastAsia="Times New Roman" w:cs="Times New Roman"/>
                <w:color w:val="000000"/>
              </w:rPr>
              <w:t>6</w:t>
            </w:r>
          </w:p>
        </w:tc>
        <w:tc>
          <w:tcPr>
            <w:tcW w:w="15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5D38147">
            <w:pPr>
              <w:spacing w:line="360" w:lineRule="auto"/>
              <w:jc w:val="left"/>
              <w:textAlignment w:val="center"/>
              <w:rPr>
                <w:rFonts w:eastAsia="Times New Roman" w:cs="Times New Roman"/>
                <w:color w:val="000000"/>
              </w:rPr>
            </w:pPr>
            <w:r>
              <w:rPr>
                <w:rFonts w:eastAsia="Times New Roman" w:cs="Times New Roman"/>
                <w:color w:val="000000"/>
              </w:rPr>
              <w:t>5</w:t>
            </w:r>
          </w:p>
        </w:tc>
      </w:tr>
    </w:tbl>
    <w:p w14:paraId="4E0C974F">
      <w:pPr>
        <w:spacing w:line="360" w:lineRule="auto"/>
        <w:jc w:val="left"/>
        <w:textAlignment w:val="center"/>
        <w:rPr>
          <w:rFonts w:ascii="宋体" w:hAnsi="宋体"/>
          <w:color w:val="000000"/>
        </w:rPr>
      </w:pPr>
      <w:r>
        <w:rPr>
          <w:rFonts w:ascii="宋体" w:hAnsi="宋体"/>
          <w:color w:val="000000"/>
        </w:rPr>
        <w:t>【实验结论】该土地的土壤呈</w:t>
      </w:r>
      <w:r>
        <w:rPr>
          <w:rFonts w:eastAsia="Times New Roman" w:cs="Times New Roman"/>
          <w:color w:val="000000"/>
        </w:rPr>
        <w:t>______</w:t>
      </w:r>
      <w:r>
        <w:rPr>
          <w:rFonts w:ascii="宋体" w:hAnsi="宋体"/>
          <w:color w:val="000000"/>
        </w:rPr>
        <w:t>性。</w:t>
      </w:r>
    </w:p>
    <w:p w14:paraId="7D2BAE91">
      <w:pPr>
        <w:spacing w:line="360" w:lineRule="auto"/>
        <w:jc w:val="left"/>
        <w:textAlignment w:val="center"/>
        <w:rPr>
          <w:rFonts w:ascii="宋体" w:hAnsi="宋体"/>
          <w:color w:val="000000"/>
        </w:rPr>
      </w:pPr>
      <w:r>
        <w:rPr>
          <w:rFonts w:ascii="宋体" w:hAnsi="宋体"/>
          <w:color w:val="000000"/>
        </w:rPr>
        <w:t>活动二：</w:t>
      </w:r>
    </w:p>
    <w:p w14:paraId="2C5477D2">
      <w:pPr>
        <w:spacing w:line="360" w:lineRule="auto"/>
        <w:jc w:val="left"/>
        <w:textAlignment w:val="center"/>
        <w:rPr>
          <w:rFonts w:ascii="宋体" w:hAnsi="宋体"/>
          <w:color w:val="000000"/>
        </w:rPr>
      </w:pPr>
      <w:r>
        <w:rPr>
          <w:rFonts w:ascii="宋体" w:hAnsi="宋体"/>
          <w:color w:val="000000"/>
        </w:rPr>
        <w:t>【调查分析】经调查，该土地之前的承包者为使自己种植的农作物生长茂盛，施用了大量化肥——硫酸铵，于是推测土壤的酸碱性出现问题的原因是土壤中含有大量的硫酸铵。</w:t>
      </w:r>
    </w:p>
    <w:p w14:paraId="66C01F5E">
      <w:pPr>
        <w:spacing w:line="360" w:lineRule="auto"/>
        <w:jc w:val="left"/>
        <w:textAlignment w:val="center"/>
        <w:rPr>
          <w:rFonts w:ascii="宋体" w:hAnsi="宋体"/>
          <w:color w:val="000000"/>
        </w:rPr>
      </w:pPr>
      <w:r>
        <w:rPr>
          <w:rFonts w:ascii="宋体" w:hAnsi="宋体"/>
          <w:color w:val="000000"/>
        </w:rPr>
        <w:drawing>
          <wp:inline distT="0" distB="0" distL="114300" distR="114300">
            <wp:extent cx="95250" cy="171450"/>
            <wp:effectExtent l="0" t="0" r="0" b="0"/>
            <wp:docPr id="3756915" name="图片 3756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6915" name="图片 3756915"/>
                    <pic:cNvPicPr>
                      <a:picLocks noChangeAspect="1"/>
                    </pic:cNvPicPr>
                  </pic:nvPicPr>
                  <pic:blipFill>
                    <a:blip r:embed="rId31" cstate="print"/>
                    <a:stretch>
                      <a:fillRect/>
                    </a:stretch>
                  </pic:blipFill>
                  <pic:spPr>
                    <a:xfrm>
                      <a:off x="0" y="0"/>
                      <a:ext cx="95250" cy="171450"/>
                    </a:xfrm>
                    <a:prstGeom prst="rect">
                      <a:avLst/>
                    </a:prstGeom>
                  </pic:spPr>
                </pic:pic>
              </a:graphicData>
            </a:graphic>
          </wp:inline>
        </w:drawing>
      </w:r>
      <w:r>
        <w:rPr>
          <w:rFonts w:ascii="宋体" w:hAnsi="宋体"/>
          <w:color w:val="000000"/>
        </w:rPr>
        <w:t>设计实验】</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329"/>
        <w:gridCol w:w="2073"/>
        <w:gridCol w:w="1923"/>
      </w:tblGrid>
      <w:tr w14:paraId="4EC3D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91D526D">
            <w:pPr>
              <w:spacing w:line="360" w:lineRule="auto"/>
              <w:jc w:val="left"/>
              <w:textAlignment w:val="center"/>
              <w:rPr>
                <w:rFonts w:ascii="宋体" w:hAnsi="宋体"/>
                <w:color w:val="000000"/>
              </w:rPr>
            </w:pPr>
            <w:r>
              <w:rPr>
                <w:rFonts w:ascii="宋体" w:hAnsi="宋体"/>
                <w:color w:val="000000"/>
              </w:rPr>
              <w:t>实验步骤</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2626C5">
            <w:pPr>
              <w:spacing w:line="360" w:lineRule="auto"/>
              <w:jc w:val="left"/>
              <w:textAlignment w:val="center"/>
              <w:rPr>
                <w:rFonts w:ascii="宋体" w:hAnsi="宋体"/>
                <w:color w:val="000000"/>
              </w:rPr>
            </w:pPr>
            <w:r>
              <w:rPr>
                <w:rFonts w:ascii="宋体" w:hAnsi="宋体"/>
                <w:color w:val="000000"/>
              </w:rPr>
              <w:t>实验现象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1C02E1">
            <w:pPr>
              <w:spacing w:line="360" w:lineRule="auto"/>
              <w:jc w:val="left"/>
              <w:textAlignment w:val="center"/>
              <w:rPr>
                <w:rFonts w:ascii="宋体" w:hAnsi="宋体"/>
                <w:color w:val="000000"/>
              </w:rPr>
            </w:pPr>
            <w:r>
              <w:rPr>
                <w:rFonts w:ascii="宋体" w:hAnsi="宋体"/>
                <w:color w:val="000000"/>
              </w:rPr>
              <w:t>实验结论</w:t>
            </w:r>
          </w:p>
        </w:tc>
      </w:tr>
      <w:tr w14:paraId="5AC41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7B096C">
            <w:pPr>
              <w:spacing w:line="360" w:lineRule="auto"/>
              <w:jc w:val="left"/>
              <w:textAlignment w:val="center"/>
              <w:rPr>
                <w:rFonts w:ascii="宋体" w:hAnsi="宋体"/>
                <w:color w:val="000000"/>
              </w:rPr>
            </w:pPr>
            <w:r>
              <w:rPr>
                <w:rFonts w:ascii="宋体" w:hAnsi="宋体"/>
                <w:color w:val="000000"/>
              </w:rPr>
              <w:t>步骤①：取“活动一”中的滤液于试管中，滴加</w:t>
            </w:r>
            <w:r>
              <w:rPr>
                <w:rFonts w:eastAsia="Times New Roman" w:cs="Times New Roman"/>
                <w:color w:val="000000"/>
              </w:rPr>
              <w:t>______</w:t>
            </w:r>
            <w:r>
              <w:rPr>
                <w:rFonts w:ascii="宋体" w:hAnsi="宋体"/>
                <w:color w:val="000000"/>
              </w:rPr>
              <w:t>溶液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CAFC96">
            <w:pPr>
              <w:spacing w:line="360" w:lineRule="auto"/>
              <w:jc w:val="left"/>
              <w:textAlignment w:val="center"/>
              <w:rPr>
                <w:rFonts w:ascii="宋体" w:hAnsi="宋体"/>
                <w:color w:val="000000"/>
              </w:rPr>
            </w:pPr>
            <w:r>
              <w:rPr>
                <w:rFonts w:ascii="宋体" w:hAnsi="宋体"/>
                <w:color w:val="000000"/>
              </w:rPr>
              <w:t>有</w:t>
            </w:r>
            <w:r>
              <w:rPr>
                <w:rFonts w:eastAsia="Times New Roman" w:cs="Times New Roman"/>
                <w:color w:val="000000"/>
              </w:rPr>
              <w:t>______</w:t>
            </w:r>
            <w:r>
              <w:rPr>
                <w:rFonts w:ascii="宋体" w:hAnsi="宋体"/>
                <w:color w:val="000000"/>
              </w:rPr>
              <w:t>生成</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696E42">
            <w:pPr>
              <w:spacing w:line="360" w:lineRule="auto"/>
              <w:jc w:val="left"/>
              <w:textAlignment w:val="center"/>
              <w:rPr>
                <w:rFonts w:ascii="宋体" w:hAnsi="宋体"/>
                <w:color w:val="000000"/>
              </w:rPr>
            </w:pPr>
            <w:r>
              <w:rPr>
                <w:rFonts w:ascii="宋体" w:hAnsi="宋体"/>
                <w:color w:val="000000"/>
              </w:rPr>
              <w:t>土壤中含有硫酸根离子</w:t>
            </w:r>
          </w:p>
        </w:tc>
      </w:tr>
      <w:tr w14:paraId="2FA4A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BB33BC">
            <w:pPr>
              <w:spacing w:line="360" w:lineRule="auto"/>
              <w:jc w:val="left"/>
              <w:textAlignment w:val="center"/>
              <w:rPr>
                <w:rFonts w:ascii="宋体" w:hAnsi="宋体"/>
                <w:color w:val="000000"/>
              </w:rPr>
            </w:pPr>
            <w:r>
              <w:rPr>
                <w:rFonts w:ascii="宋体" w:hAnsi="宋体"/>
                <w:color w:val="000000"/>
              </w:rPr>
              <w:t>步骤②：另取适量土壤样品，加熟石灰混合研磨</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B93293">
            <w:pPr>
              <w:spacing w:line="360" w:lineRule="auto"/>
              <w:jc w:val="left"/>
              <w:textAlignment w:val="center"/>
              <w:rPr>
                <w:rFonts w:ascii="宋体" w:hAnsi="宋体"/>
                <w:color w:val="000000"/>
              </w:rPr>
            </w:pPr>
            <w:r>
              <w:rPr>
                <w:rFonts w:ascii="宋体" w:hAnsi="宋体"/>
                <w:color w:val="000000"/>
              </w:rPr>
              <w:t>有刺激性气味的气体产生</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43A6A7">
            <w:pPr>
              <w:spacing w:line="360" w:lineRule="auto"/>
              <w:jc w:val="left"/>
              <w:textAlignment w:val="center"/>
              <w:rPr>
                <w:rFonts w:ascii="宋体" w:hAnsi="宋体"/>
                <w:color w:val="000000"/>
              </w:rPr>
            </w:pPr>
            <w:r>
              <w:rPr>
                <w:rFonts w:ascii="宋体" w:hAnsi="宋体"/>
                <w:color w:val="000000"/>
              </w:rPr>
              <w:t>土壤中含有</w:t>
            </w:r>
            <w:r>
              <w:rPr>
                <w:rFonts w:eastAsia="Times New Roman" w:cs="Times New Roman"/>
                <w:color w:val="000000"/>
              </w:rPr>
              <w:t>______</w:t>
            </w:r>
            <w:r>
              <w:rPr>
                <w:rFonts w:ascii="宋体" w:hAnsi="宋体"/>
                <w:color w:val="000000"/>
              </w:rPr>
              <w:t>离子</w:t>
            </w:r>
          </w:p>
        </w:tc>
      </w:tr>
    </w:tbl>
    <w:p w14:paraId="34C0BFFB">
      <w:pPr>
        <w:spacing w:line="360" w:lineRule="auto"/>
        <w:jc w:val="left"/>
        <w:textAlignment w:val="center"/>
        <w:rPr>
          <w:rFonts w:ascii="宋体" w:hAnsi="宋体"/>
          <w:color w:val="000000"/>
        </w:rPr>
      </w:pPr>
      <w:r>
        <w:rPr>
          <w:rFonts w:ascii="宋体" w:hAnsi="宋体"/>
          <w:color w:val="000000"/>
        </w:rPr>
        <w:t>【实验结论】土壤中含有硫酸铵，猜想成立，写出步骤②发生反应的化学方程式</w:t>
      </w:r>
      <w:r>
        <w:rPr>
          <w:rFonts w:eastAsia="Times New Roman" w:cs="Times New Roman"/>
          <w:color w:val="000000"/>
        </w:rPr>
        <w:t>______</w:t>
      </w:r>
      <w:r>
        <w:rPr>
          <w:rFonts w:ascii="宋体" w:hAnsi="宋体"/>
          <w:color w:val="000000"/>
        </w:rPr>
        <w:t>。</w:t>
      </w:r>
    </w:p>
    <w:p w14:paraId="20C746D4">
      <w:pPr>
        <w:spacing w:line="360" w:lineRule="auto"/>
        <w:jc w:val="left"/>
        <w:textAlignment w:val="center"/>
        <w:rPr>
          <w:rFonts w:ascii="宋体" w:hAnsi="宋体"/>
          <w:color w:val="000000"/>
        </w:rPr>
      </w:pPr>
      <w:r>
        <w:rPr>
          <w:rFonts w:ascii="宋体" w:hAnsi="宋体"/>
          <w:color w:val="000000"/>
        </w:rPr>
        <w:t>【查阅资料】小红薯最适宜种植的土壤酸碱度为</w:t>
      </w:r>
      <w:r>
        <w:rPr>
          <w:rFonts w:eastAsia="Times New Roman" w:cs="Times New Roman"/>
          <w:color w:val="000000"/>
        </w:rPr>
        <w:t>6.5~7.5</w:t>
      </w:r>
      <w:r>
        <w:rPr>
          <w:rFonts w:ascii="宋体" w:hAnsi="宋体"/>
          <w:color w:val="000000"/>
        </w:rPr>
        <w:t>，人们改良土壤酸碱性的方法如下表所示：</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0"/>
        <w:gridCol w:w="3405"/>
        <w:gridCol w:w="4110"/>
      </w:tblGrid>
      <w:tr w14:paraId="7847E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94204BF">
            <w:pPr>
              <w:spacing w:line="360" w:lineRule="auto"/>
              <w:jc w:val="left"/>
              <w:textAlignment w:val="center"/>
              <w:rPr>
                <w:color w:val="000000"/>
              </w:rPr>
            </w:pP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4BD9165">
            <w:pPr>
              <w:spacing w:line="360" w:lineRule="auto"/>
              <w:jc w:val="left"/>
              <w:textAlignment w:val="center"/>
              <w:rPr>
                <w:rFonts w:ascii="宋体" w:hAnsi="宋体"/>
                <w:color w:val="000000"/>
              </w:rPr>
            </w:pPr>
            <w:r>
              <w:rPr>
                <w:rFonts w:ascii="宋体" w:hAnsi="宋体"/>
                <w:color w:val="000000"/>
              </w:rPr>
              <w:t>所用物质</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EABAD2">
            <w:pPr>
              <w:spacing w:line="360" w:lineRule="auto"/>
              <w:jc w:val="left"/>
              <w:textAlignment w:val="center"/>
              <w:rPr>
                <w:rFonts w:ascii="宋体" w:hAnsi="宋体"/>
                <w:color w:val="000000"/>
              </w:rPr>
            </w:pPr>
            <w:r>
              <w:rPr>
                <w:rFonts w:ascii="宋体" w:hAnsi="宋体"/>
                <w:color w:val="000000"/>
              </w:rPr>
              <w:t>改良原理</w:t>
            </w:r>
          </w:p>
        </w:tc>
      </w:tr>
      <w:tr w14:paraId="2BEE4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58CD275">
            <w:pPr>
              <w:spacing w:line="360" w:lineRule="auto"/>
              <w:jc w:val="left"/>
              <w:textAlignment w:val="center"/>
              <w:rPr>
                <w:rFonts w:ascii="宋体" w:hAnsi="宋体"/>
                <w:color w:val="000000"/>
              </w:rPr>
            </w:pPr>
            <w:r>
              <w:rPr>
                <w:rFonts w:ascii="宋体" w:hAnsi="宋体"/>
                <w:color w:val="000000"/>
              </w:rPr>
              <w:t>改良酸性土壤</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F07964">
            <w:pPr>
              <w:spacing w:line="360" w:lineRule="auto"/>
              <w:jc w:val="left"/>
              <w:textAlignment w:val="center"/>
              <w:rPr>
                <w:rFonts w:ascii="宋体" w:hAnsi="宋体"/>
                <w:color w:val="000000"/>
              </w:rPr>
            </w:pPr>
            <w:r>
              <w:rPr>
                <w:rFonts w:ascii="宋体" w:hAnsi="宋体"/>
                <w:color w:val="000000"/>
              </w:rPr>
              <w:t>熟石灰［</w:t>
            </w:r>
            <w:r>
              <w:rPr>
                <w:rFonts w:eastAsia="Times New Roman" w:cs="Times New Roman"/>
                <w:color w:val="000000"/>
              </w:rPr>
              <w:t>Ca</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r>
              <w:rPr>
                <w:rFonts w:ascii="宋体" w:hAnsi="宋体"/>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1E0644">
            <w:pPr>
              <w:spacing w:line="360" w:lineRule="auto"/>
              <w:jc w:val="left"/>
              <w:textAlignment w:val="center"/>
              <w:rPr>
                <w:rFonts w:ascii="宋体" w:hAnsi="宋体"/>
                <w:color w:val="000000"/>
              </w:rPr>
            </w:pPr>
            <w:r>
              <w:rPr>
                <w:rFonts w:ascii="宋体" w:hAnsi="宋体"/>
                <w:color w:val="000000"/>
              </w:rPr>
              <w:t>氢氧化钙能与土壤中的酸性物质反应</w:t>
            </w:r>
          </w:p>
        </w:tc>
      </w:tr>
      <w:tr w14:paraId="7F102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69B70EF1">
            <w:pPr>
              <w:spacing w:line="360" w:lineRule="auto"/>
              <w:jc w:val="left"/>
              <w:textAlignment w:val="center"/>
              <w:rPr>
                <w:rFonts w:eastAsia="Times New Roman" w:cs="Times New Roman"/>
                <w:color w:val="000000"/>
              </w:rPr>
            </w:pPr>
          </w:p>
        </w:tc>
        <w:tc>
          <w:tcPr>
            <w:tcW w:w="34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2F8C45">
            <w:pPr>
              <w:spacing w:line="360" w:lineRule="auto"/>
              <w:jc w:val="left"/>
              <w:textAlignment w:val="center"/>
              <w:rPr>
                <w:rFonts w:ascii="宋体" w:hAnsi="宋体"/>
                <w:color w:val="000000"/>
              </w:rPr>
            </w:pPr>
            <w:r>
              <w:rPr>
                <w:rFonts w:ascii="宋体" w:hAnsi="宋体"/>
                <w:color w:val="000000"/>
              </w:rPr>
              <w:t>草木灰（主要成分为</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w:t>
            </w:r>
          </w:p>
        </w:tc>
        <w:tc>
          <w:tcPr>
            <w:tcW w:w="41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8A06455">
            <w:pPr>
              <w:spacing w:line="360" w:lineRule="auto"/>
              <w:jc w:val="left"/>
              <w:textAlignment w:val="center"/>
              <w:rPr>
                <w:color w:val="000000"/>
              </w:rPr>
            </w:pPr>
            <w:r>
              <w:rPr>
                <w:rFonts w:eastAsia="Times New Roman" w:cs="Times New Roman"/>
                <w:color w:val="000000"/>
              </w:rPr>
              <w:t>______</w:t>
            </w:r>
          </w:p>
        </w:tc>
      </w:tr>
      <w:tr w14:paraId="56893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7B0EB67">
            <w:pPr>
              <w:spacing w:line="360" w:lineRule="auto"/>
              <w:jc w:val="left"/>
              <w:textAlignment w:val="center"/>
              <w:rPr>
                <w:rFonts w:ascii="宋体" w:hAnsi="宋体"/>
                <w:color w:val="000000"/>
              </w:rPr>
            </w:pPr>
            <w:r>
              <w:rPr>
                <w:rFonts w:ascii="宋体" w:hAnsi="宋体"/>
                <w:color w:val="000000"/>
              </w:rPr>
              <w:t>改良碱性土壤</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75205C4">
            <w:pPr>
              <w:spacing w:line="360" w:lineRule="auto"/>
              <w:jc w:val="left"/>
              <w:textAlignment w:val="center"/>
              <w:rPr>
                <w:rFonts w:ascii="宋体" w:hAnsi="宋体"/>
                <w:color w:val="000000"/>
              </w:rPr>
            </w:pPr>
            <w:r>
              <w:rPr>
                <w:rFonts w:ascii="宋体" w:hAnsi="宋体"/>
                <w:color w:val="000000"/>
              </w:rPr>
              <w:t>硫酸亚铁（</w:t>
            </w:r>
            <w:r>
              <w:rPr>
                <w:rFonts w:eastAsia="Times New Roman" w:cs="Times New Roman"/>
                <w:color w:val="000000"/>
              </w:rPr>
              <w:t>FeSO</w:t>
            </w:r>
            <w:r>
              <w:rPr>
                <w:rFonts w:eastAsia="Times New Roman" w:cs="Times New Roman"/>
                <w:color w:val="000000"/>
                <w:vertAlign w:val="subscript"/>
              </w:rPr>
              <w:t>4</w:t>
            </w:r>
            <w:r>
              <w:rPr>
                <w:rFonts w:ascii="宋体" w:hAnsi="宋体"/>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5374609">
            <w:pPr>
              <w:spacing w:line="360" w:lineRule="auto"/>
              <w:jc w:val="left"/>
              <w:textAlignment w:val="center"/>
              <w:rPr>
                <w:rFonts w:ascii="宋体" w:hAnsi="宋体"/>
                <w:color w:val="000000"/>
              </w:rPr>
            </w:pPr>
            <w:r>
              <w:rPr>
                <w:rFonts w:ascii="宋体" w:hAnsi="宋体"/>
                <w:color w:val="000000"/>
              </w:rPr>
              <w:t>硫酸亚铁能与土壤中的碱性物质反应</w:t>
            </w:r>
          </w:p>
        </w:tc>
      </w:tr>
    </w:tbl>
    <w:p w14:paraId="77640998">
      <w:pPr>
        <w:spacing w:line="360" w:lineRule="auto"/>
        <w:jc w:val="left"/>
        <w:textAlignment w:val="center"/>
        <w:rPr>
          <w:rFonts w:ascii="宋体" w:hAnsi="宋体"/>
          <w:color w:val="000000"/>
        </w:rPr>
      </w:pPr>
      <w:r>
        <w:rPr>
          <w:rFonts w:ascii="宋体" w:hAnsi="宋体"/>
          <w:color w:val="000000"/>
        </w:rPr>
        <w:t>【得出结论】兴趣小组的同学们通过分析确定用草木灰改良该土壤。</w:t>
      </w:r>
    </w:p>
    <w:p w14:paraId="6295D236">
      <w:pPr>
        <w:spacing w:line="360" w:lineRule="auto"/>
        <w:jc w:val="left"/>
        <w:textAlignment w:val="center"/>
        <w:rPr>
          <w:rFonts w:ascii="宋体" w:hAnsi="宋体"/>
          <w:color w:val="000000"/>
        </w:rPr>
      </w:pPr>
      <w:r>
        <w:rPr>
          <w:rFonts w:ascii="宋体" w:hAnsi="宋体"/>
          <w:color w:val="000000"/>
        </w:rPr>
        <w:t>【反思拓展】经过本次项目式探究，同学们也有了自己的收获，但对土壤施用化肥的利与弊产生了争执，请你选择你支持的一方并阐述自己的理由：</w:t>
      </w:r>
      <w:r>
        <w:rPr>
          <w:rFonts w:eastAsia="Times New Roman" w:cs="Times New Roman"/>
          <w:color w:val="000000"/>
        </w:rPr>
        <w:t>______</w:t>
      </w:r>
      <w:r>
        <w:rPr>
          <w:rFonts w:ascii="宋体" w:hAnsi="宋体"/>
          <w:color w:val="000000"/>
        </w:rPr>
        <w:t>。</w:t>
      </w:r>
    </w:p>
    <w:p w14:paraId="35501936">
      <w:pPr>
        <w:spacing w:line="360" w:lineRule="auto"/>
        <w:jc w:val="left"/>
        <w:textAlignment w:val="center"/>
        <w:rPr>
          <w:rFonts w:ascii="宋体" w:hAnsi="宋体"/>
          <w:b/>
          <w:color w:val="000000"/>
          <w:sz w:val="24"/>
        </w:rPr>
      </w:pPr>
      <w:r>
        <w:rPr>
          <w:rFonts w:ascii="宋体" w:hAnsi="宋体"/>
          <w:b/>
          <w:color w:val="000000"/>
          <w:sz w:val="24"/>
        </w:rPr>
        <w:t>五、计算题</w:t>
      </w:r>
    </w:p>
    <w:p w14:paraId="2CC44ED8">
      <w:pPr>
        <w:spacing w:line="360" w:lineRule="auto"/>
        <w:jc w:val="left"/>
        <w:textAlignment w:val="center"/>
        <w:rPr>
          <w:rFonts w:ascii="宋体" w:hAnsi="宋体"/>
          <w:color w:val="000000"/>
        </w:rPr>
      </w:pPr>
      <w:r>
        <w:rPr>
          <w:color w:val="000000"/>
        </w:rPr>
        <w:t xml:space="preserve">30. </w:t>
      </w:r>
      <w:r>
        <w:rPr>
          <w:rFonts w:ascii="宋体" w:hAnsi="宋体"/>
          <w:color w:val="000000"/>
        </w:rPr>
        <w:t>实验室有一包铁粉和铜粉的混合物，现取该混合物</w:t>
      </w:r>
      <w:r>
        <w:rPr>
          <w:rFonts w:eastAsia="Times New Roman" w:cs="Times New Roman"/>
          <w:color w:val="000000"/>
        </w:rPr>
        <w:t>10g</w:t>
      </w:r>
      <w:r>
        <w:rPr>
          <w:rFonts w:ascii="宋体" w:hAnsi="宋体"/>
          <w:color w:val="000000"/>
        </w:rPr>
        <w:t>于烧杯中，进行如下实验。请根据图中实验过程及数据进行计算。</w:t>
      </w:r>
    </w:p>
    <w:p w14:paraId="44D0CADB">
      <w:pPr>
        <w:spacing w:line="360" w:lineRule="auto"/>
        <w:jc w:val="left"/>
        <w:textAlignment w:val="center"/>
        <w:rPr>
          <w:color w:val="000000"/>
        </w:rPr>
      </w:pPr>
      <w:r>
        <w:rPr>
          <w:rFonts w:ascii="宋体" w:hAnsi="宋体"/>
          <w:color w:val="000000"/>
        </w:rPr>
        <w:drawing>
          <wp:inline distT="0" distB="0" distL="114300" distR="114300">
            <wp:extent cx="2952750" cy="952500"/>
            <wp:effectExtent l="0" t="0" r="0"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32" cstate="print"/>
                    <a:stretch>
                      <a:fillRect/>
                    </a:stretch>
                  </pic:blipFill>
                  <pic:spPr>
                    <a:xfrm>
                      <a:off x="0" y="0"/>
                      <a:ext cx="2952750" cy="952500"/>
                    </a:xfrm>
                    <a:prstGeom prst="rect">
                      <a:avLst/>
                    </a:prstGeom>
                  </pic:spPr>
                </pic:pic>
              </a:graphicData>
            </a:graphic>
          </wp:inline>
        </w:drawing>
      </w:r>
    </w:p>
    <w:p w14:paraId="41316EB3">
      <w:pPr>
        <w:spacing w:line="360" w:lineRule="auto"/>
        <w:jc w:val="left"/>
        <w:textAlignment w:val="center"/>
        <w:rPr>
          <w:rFonts w:ascii="宋体" w:hAnsi="宋体"/>
          <w:color w:val="000000"/>
        </w:rPr>
      </w:pPr>
      <w:r>
        <w:rPr>
          <w:rFonts w:ascii="宋体" w:hAnsi="宋体"/>
          <w:color w:val="000000"/>
        </w:rPr>
        <w:t>（1）混合物中铁粉的质量为______。</w:t>
      </w:r>
    </w:p>
    <w:p w14:paraId="0DEA59A5">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（2）计算稀硫酸中溶质的质量分数。（写出计算过程）</w:t>
      </w:r>
    </w:p>
    <w:p w14:paraId="2DAE021E">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4D4471">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5CC5C4">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6CD4C2">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D36B46">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1269B7">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EA566E">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8F3275"/>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DF34C7"/>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6D06017"/>
    <w:rsid w:val="16F8556A"/>
    <w:rsid w:val="38274566"/>
    <w:rsid w:val="5F235E5E"/>
    <w:rsid w:val="628A6332"/>
    <w:rsid w:val="77BD14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4" Type="http://schemas.openxmlformats.org/officeDocument/2006/relationships/fontTable" Target="fontTable.xml"/><Relationship Id="rId33" Type="http://schemas.openxmlformats.org/officeDocument/2006/relationships/customXml" Target="../customXml/item1.xml"/><Relationship Id="rId32" Type="http://schemas.openxmlformats.org/officeDocument/2006/relationships/image" Target="media/image19.png"/><Relationship Id="rId31" Type="http://schemas.openxmlformats.org/officeDocument/2006/relationships/image" Target="media/image18.wmf"/><Relationship Id="rId30" Type="http://schemas.openxmlformats.org/officeDocument/2006/relationships/image" Target="media/image17.png"/><Relationship Id="rId3" Type="http://schemas.openxmlformats.org/officeDocument/2006/relationships/header" Target="header1.xml"/><Relationship Id="rId29" Type="http://schemas.openxmlformats.org/officeDocument/2006/relationships/image" Target="media/image16.png"/><Relationship Id="rId28" Type="http://schemas.openxmlformats.org/officeDocument/2006/relationships/image" Target="media/image15.png"/><Relationship Id="rId27" Type="http://schemas.openxmlformats.org/officeDocument/2006/relationships/image" Target="media/image14.png"/><Relationship Id="rId26" Type="http://schemas.openxmlformats.org/officeDocument/2006/relationships/image" Target="media/image13.wmf"/><Relationship Id="rId25" Type="http://schemas.openxmlformats.org/officeDocument/2006/relationships/image" Target="media/image12.png"/><Relationship Id="rId24" Type="http://schemas.openxmlformats.org/officeDocument/2006/relationships/image" Target="media/image11.png"/><Relationship Id="rId23" Type="http://schemas.openxmlformats.org/officeDocument/2006/relationships/oleObject" Target="embeddings/oleObject4.bin"/><Relationship Id="rId22" Type="http://schemas.openxmlformats.org/officeDocument/2006/relationships/image" Target="media/image10.wmf"/><Relationship Id="rId21" Type="http://schemas.openxmlformats.org/officeDocument/2006/relationships/oleObject" Target="embeddings/oleObject3.bin"/><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8.wmf"/><Relationship Id="rId17" Type="http://schemas.openxmlformats.org/officeDocument/2006/relationships/oleObject" Target="embeddings/oleObject1.bin"/><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89E4E-7C59-4620-91D5-6400A6ABC025}">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3934</Words>
  <Characters>4561</Characters>
  <Lines>36</Lines>
  <Paragraphs>10</Paragraphs>
  <TotalTime>0</TotalTime>
  <ScaleCrop>false</ScaleCrop>
  <LinksUpToDate>false</LinksUpToDate>
  <CharactersWithSpaces>4809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2022-06-28T15:37:00Z</dcterms:created>
  <dc:creator>学科网试题生产平台</dc:creator>
  <dc:description>3010440612315136</dc:description>
  <cp:lastModifiedBy>上帝掷骰子吗</cp:lastModifiedBy>
  <dcterms:modified xsi:type="dcterms:W3CDTF">2024-07-20T09:05:15Z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0A3FE5A6B1134D468C938CDCB1810C07</vt:lpwstr>
  </property>
</Properties>
</file>