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BC80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12395200</wp:posOffset>
            </wp:positionV>
            <wp:extent cx="495300" cy="304800"/>
            <wp:effectExtent l="0" t="0" r="0" b="0"/>
            <wp:wrapNone/>
            <wp:docPr id="100104" name="图片 100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4" name="图片 1001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年十堰市初中毕业生学业水平考试</w:t>
      </w:r>
    </w:p>
    <w:p w14:paraId="56CAC93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理科综合试题</w:t>
      </w:r>
    </w:p>
    <w:p w14:paraId="39791D3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1AAEB5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41</w:t>
      </w:r>
      <w:r>
        <w:rPr>
          <w:rFonts w:ascii="宋体" w:hAnsi="宋体" w:eastAsia="宋体" w:cs="宋体"/>
          <w:b/>
          <w:color w:val="auto"/>
          <w:sz w:val="24"/>
        </w:rPr>
        <w:t>小题，考试时限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分（物理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分、化学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分）。</w:t>
      </w:r>
    </w:p>
    <w:p w14:paraId="788ED74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．答题前，考生先将自己的姓名、准考证号填写在试卷和答题卡指定的位置，并认真核对条形码上的准考证号和姓名，在答题卡规定的位置贴好条形码。</w:t>
      </w:r>
    </w:p>
    <w:p w14:paraId="6CEB8A8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铅笔在指定位置填涂；非选择题必须使用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毫米黑色墨水签字笔，按照题目在答题卡对应的答题区域内作答，超出答题区域和在试卷、草稿纸上答题无放。要求字体工整，笔迹清晰。</w:t>
      </w:r>
    </w:p>
    <w:p w14:paraId="6883D6C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．考生必须保持答题卡的整洁，考试结束后，将试卷和答题卡一并上交。</w:t>
      </w:r>
    </w:p>
    <w:p w14:paraId="5131B34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S-32  Fe-56</w:t>
      </w:r>
    </w:p>
    <w:p w14:paraId="3BC27F5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47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AC6382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题为化学单选题，每题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11-19</w:t>
      </w:r>
      <w:r>
        <w:rPr>
          <w:rFonts w:ascii="宋体" w:hAnsi="宋体" w:eastAsia="宋体" w:cs="宋体"/>
          <w:b/>
          <w:color w:val="auto"/>
          <w:sz w:val="24"/>
        </w:rPr>
        <w:t>题为物理单选题，每题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20-22</w:t>
      </w:r>
      <w:r>
        <w:rPr>
          <w:rFonts w:ascii="宋体" w:hAnsi="宋体" w:eastAsia="宋体" w:cs="宋体"/>
          <w:b/>
          <w:color w:val="auto"/>
          <w:sz w:val="24"/>
        </w:rPr>
        <w:t>题为物理多选题，每题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分，多选、错选不得分，少选得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264B49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下列气体常用于医疗急救的是</w:t>
      </w:r>
    </w:p>
    <w:p w14:paraId="4EEB21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二氧化碳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一氧化碳</w:t>
      </w:r>
    </w:p>
    <w:p w14:paraId="5522DE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DAA87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29F9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【详解】A、氧气能供给呼吸，可用于医疗急救，故A正确；</w:t>
      </w:r>
    </w:p>
    <w:p w14:paraId="66815B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B、氮气不能供给呼吸，故B错误；</w:t>
      </w:r>
    </w:p>
    <w:p w14:paraId="794CB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C、二氧化碳不能供给呼吸，故C错误；</w:t>
      </w:r>
    </w:p>
    <w:p w14:paraId="19CC9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D、一氧化碳有毒，不能供给呼吸，故D错误；</w:t>
      </w:r>
    </w:p>
    <w:p w14:paraId="05BDC5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故选：A。</w:t>
      </w:r>
    </w:p>
    <w:p w14:paraId="18DA6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《中国书法大会》书写时代精神。唐怀素《自叙帖》保存至今仍不变色，主要是因为书写作品时所用的墨汁中含有的炭黑</w:t>
      </w:r>
    </w:p>
    <w:p w14:paraId="56F062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是黑色固体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具有吸附性</w:t>
      </w:r>
    </w:p>
    <w:p w14:paraId="30A243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常温下性质稳定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具有还原性</w:t>
      </w:r>
    </w:p>
    <w:p w14:paraId="2AB0B1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83357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871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【分析】根据墨的主要成分为炭黑，主要成分是碳，碳在常温下化学性质不活泼，很难与其它物质发生反应，保存的时间较长，据此进行分析判断。</w:t>
      </w:r>
    </w:p>
    <w:p w14:paraId="001D1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【详解】A、用墨汁写的字不易褪色，是因为常温下墨汁中碳的化学性质稳定，与碳是黑色固体无关，故选项错误；</w:t>
      </w:r>
    </w:p>
    <w:p w14:paraId="21B25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B、用墨汁写的字不易褪色，是因为常温下墨汁中碳的化学性质稳定，与碳的吸附性无关，故选项错误；</w:t>
      </w:r>
    </w:p>
    <w:p w14:paraId="5D433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C、用墨汁写的字不易褪色，是因为常温下墨汁中碳的化学性质稳定，故选项正确；</w:t>
      </w:r>
    </w:p>
    <w:p w14:paraId="20AED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D、用墨汁写的字不易褪色，是因为常温下墨汁中碳的化学性质稳定，与碳的还原性无关，故选项错误。</w:t>
      </w:r>
    </w:p>
    <w:p w14:paraId="468F68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180C9E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诗词是中华民族的文化瑰宝。以下诗词蕴含的变化涉及化学变化的是</w:t>
      </w:r>
    </w:p>
    <w:p w14:paraId="0C26B9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忽如一夜春风来，千树万树梨花开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千锤万凿出深山，烈火焚烧若等闲</w:t>
      </w:r>
    </w:p>
    <w:p w14:paraId="496604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白玉为床，金作马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遥知不是雪，为有暗香来</w:t>
      </w:r>
    </w:p>
    <w:p w14:paraId="2D2257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755BD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EEE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【详解】A、“忽如一夜春风来,千树万树梨花开”，该过程中没有新物质生成，属于物理变化，A选项错误；</w:t>
      </w:r>
    </w:p>
    <w:p w14:paraId="1CA8C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B、“烈火焚烧若等闲”指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86432244" name="图片 58643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432244" name="图片 5864322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是碳酸钙在高温下分解生成氧化钙和二氧化碳，有新物质生成，属于化学变化，B选项正确；</w:t>
      </w:r>
    </w:p>
    <w:p w14:paraId="71B32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C、“白玉为床，金作马”，只是物质形状改变，无新物质生成，发生的是物理变化，C选项错误；</w:t>
      </w:r>
    </w:p>
    <w:p w14:paraId="2EA8C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D、“遥知不是雪,为有暗香来”，是因为分子在不断运动，无新物质生成，发生的是物理变化，D选项错误。</w:t>
      </w:r>
    </w:p>
    <w:p w14:paraId="6F346E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5F1A5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下列说法正确的是</w:t>
      </w:r>
    </w:p>
    <w:p w14:paraId="5B5F58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碘是必需的微量元素，摄入越多越好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为减少“白色污染”，使用可降解塑料</w:t>
      </w:r>
    </w:p>
    <w:p w14:paraId="012EBA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高层住宅发生火灾，立即乘电梯逃生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为提高粮食产量，大量施用化肥、农药</w:t>
      </w:r>
    </w:p>
    <w:p w14:paraId="1A7C03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4492D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CC2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【详解】A、人体必需元素并不是越多越好，要适量合理摄入才有利于人体健康，故选项说法错误；</w:t>
      </w:r>
      <w:r>
        <w:rPr>
          <w:color w:val="000000"/>
        </w:rPr>
        <w:br w:type="textWrapping"/>
      </w:r>
    </w:p>
    <w:p w14:paraId="6C4B7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B、塑料难降解会形成“白色污染”，使用可降解塑料餐盒，可减少“白色污染”，故该项说法正确；</w:t>
      </w:r>
    </w:p>
    <w:p w14:paraId="50175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C、高楼发生火灾时，可能会断电，乘坐电梯逃生会引发更大的危险，故选项说法错误；</w:t>
      </w:r>
    </w:p>
    <w:p w14:paraId="18C22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D、农业上，施用化肥、农药可提高粮食产量，但不</w:t>
      </w:r>
      <w:r>
        <w:rPr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586432250" name="图片 58643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432250" name="图片 5864322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越多越好，会造成污染，应适量使用，故选项说法错误。</w:t>
      </w:r>
    </w:p>
    <w:p w14:paraId="6D950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2DFCE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水的化学式为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14" o:title="eqId98183b7becdd0efb6fe8f57cdcbce98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。下列说法错误的是</w:t>
      </w:r>
    </w:p>
    <w:p w14:paraId="42BEDA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水由水分子构成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水由氢元素和氧元素组成</w:t>
      </w:r>
    </w:p>
    <w:p w14:paraId="0293AA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个水分子由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个氢原子和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个氧原子构成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水中氢、氧元素的质量比是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" o:title="eqIdbbe103f073845122c66f22dcb14b711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</w:p>
    <w:p w14:paraId="5E6D05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2A3B3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8DA1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【详解】A、水是由水分子构成的，该选项说法正确；</w:t>
      </w:r>
    </w:p>
    <w:p w14:paraId="13CA3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B、水是由氢、氧元素组成的，该选项说法正确；</w:t>
      </w:r>
    </w:p>
    <w:p w14:paraId="09EAE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C、由化学式可知，1个水分子是由2个氢原子和1个氧原子构成，该选项说法正确；</w:t>
      </w:r>
    </w:p>
    <w:p w14:paraId="093068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D、由化学式可知，水中氢、氧元素的质量比为：（1×2）：16=1：8，该选项说法错误。</w:t>
      </w:r>
    </w:p>
    <w:p w14:paraId="38E72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CAD24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根据图示信息判断，下列有关说法错误的是（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B5B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971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A6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是金属元素</w:t>
      </w:r>
    </w:p>
    <w:p w14:paraId="5E8DA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对应的粒子在反应中易得到电子形成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perscript"/>
        </w:rPr>
        <w:t>2-</w:t>
      </w:r>
    </w:p>
    <w:p w14:paraId="75F92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的相对原子质量是</w:t>
      </w:r>
      <w:r>
        <w:rPr>
          <w:rFonts w:ascii="Times New Roman" w:hAnsi="Times New Roman" w:eastAsia="Times New Roman" w:cs="Times New Roman"/>
          <w:color w:val="000000"/>
        </w:rPr>
        <w:t>24.31g</w:t>
      </w:r>
    </w:p>
    <w:p w14:paraId="67271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>对应的元素可形成</w:t>
      </w:r>
      <w:r>
        <w:rPr>
          <w:rFonts w:ascii="Times New Roman" w:hAnsi="Times New Roman" w:eastAsia="Times New Roman" w:cs="Times New Roman"/>
          <w:color w:val="000000"/>
        </w:rPr>
        <w:t>MgO</w:t>
      </w:r>
    </w:p>
    <w:p w14:paraId="525C27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3AC66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679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、“镁”的偏旁是“钅”，属于金属元素，正确；</w:t>
      </w:r>
    </w:p>
    <w:p w14:paraId="470080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、元素②的质子数=原子序数为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，是氧元素，最外层电子数为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，在反应中易得到电子形成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perscript"/>
        </w:rPr>
        <w:t>2-</w:t>
      </w:r>
      <w:r>
        <w:rPr>
          <w:rFonts w:ascii="宋体" w:hAnsi="宋体" w:eastAsia="宋体" w:cs="宋体"/>
          <w:color w:val="000000"/>
        </w:rPr>
        <w:t>，正确；</w:t>
      </w:r>
    </w:p>
    <w:p w14:paraId="181C01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、由图①可知，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的相对原子质量为</w:t>
      </w:r>
      <w:r>
        <w:rPr>
          <w:rFonts w:ascii="Times New Roman" w:hAnsi="Times New Roman" w:eastAsia="Times New Roman" w:cs="Times New Roman"/>
          <w:color w:val="000000"/>
        </w:rPr>
        <w:t>24.31</w:t>
      </w:r>
      <w:r>
        <w:rPr>
          <w:rFonts w:ascii="宋体" w:hAnsi="宋体" w:eastAsia="宋体" w:cs="宋体"/>
          <w:color w:val="000000"/>
        </w:rPr>
        <w:t>，单位为“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”，常省略不写，错误；</w:t>
      </w:r>
    </w:p>
    <w:p w14:paraId="638068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、①为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、②为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，二者可形成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，正确。</w:t>
      </w:r>
    </w:p>
    <w:p w14:paraId="4377E2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3DFFEA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某品牌空气净化器可有效消除装修材料中释放的甲醛，其反应的微观示意图如图。有关该反应的说法错误的是</w:t>
      </w:r>
    </w:p>
    <w:p w14:paraId="03077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685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FB3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反应前后分子种类不变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反应前后元素种类不变</w:t>
      </w:r>
    </w:p>
    <w:p w14:paraId="55DD26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反应前后原子种类和数目不变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两种产物的质量比为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（或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）</w:t>
      </w:r>
    </w:p>
    <w:p w14:paraId="34EF14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D013A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2B14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 w:eastAsia="宋体" w:cs="宋体"/>
          <w:color w:val="000000"/>
        </w:rPr>
        <w:t>根据提供的原子模型、分子模型，结合质量守恒定律可得出，该微观示意图表示的化学方程式为：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5.05pt;width:137.1pt;" o:ole="t" filled="f" o:preferrelative="t" stroked="f" coordsize="21600,21600">
            <v:path/>
            <v:fill on="f" focussize="0,0"/>
            <v:stroke on="f" joinstyle="miter"/>
            <v:imagedata r:id="rId20" o:title="eqId5f99539f878301c21906a08dfa33a18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525E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、化学反应前后分子种类改变，故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符合题意；</w:t>
      </w:r>
    </w:p>
    <w:p w14:paraId="6B0A44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、化学反应前后元素的种类不发生改变，故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09EFBA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、化学反应前后原子的种类和数目均不发生改变，故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52DF68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、由微观示意图结合分析可知，产物为二氧化碳和水，根据化学方程式，可得二氧化碳和水的质量比为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18=22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不符合题意；</w:t>
      </w:r>
    </w:p>
    <w:p w14:paraId="784F3C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D50F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物质的检验和除杂是重要的实验技能。为了达到目的，下列实验方案合理的是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270"/>
        <w:gridCol w:w="3600"/>
      </w:tblGrid>
      <w:tr w14:paraId="7670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D71D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D5A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047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2B3B7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0A18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982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区分硬水和软水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8BA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取样，观察颜色</w:t>
            </w:r>
          </w:p>
        </w:tc>
      </w:tr>
      <w:tr w14:paraId="0B04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8BB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BA4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22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      <v:path/>
                  <v:fill on="f" focussize="0,0"/>
                  <v:stroke on="f" joinstyle="miter"/>
                  <v:imagedata r:id="rId24" o:title="eqId1a405c33e5fc2fad914ea79fa739ed7b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两种固体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8210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取样，分别加水溶解，触摸烧杯外壁</w:t>
            </w:r>
          </w:p>
        </w:tc>
      </w:tr>
      <w:tr w14:paraId="32A25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020F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A3AE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      <v:path/>
                  <v:fill on="f" focussize="0,0"/>
                  <v:stroke on="f" joinstyle="miter"/>
                  <v:imagedata r:id="rId26" o:title="eqIdd6fe8d0a2bc7ed7baca6f9bc826d2db8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溶液中少量的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.35pt;width:33.3pt;" o:ole="t" filled="f" o:preferrelative="t" stroked="f" coordsize="21600,21600">
                  <v:path/>
                  <v:fill on="f" focussize="0,0"/>
                  <v:stroke on="f" joinstyle="miter"/>
                  <v:imagedata r:id="rId28" o:title="eqId07d05cee2402360de2e5becf2e06a635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D4C0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加过量的镁粉，过滤</w:t>
            </w:r>
          </w:p>
        </w:tc>
      </w:tr>
      <w:tr w14:paraId="035C7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883D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CF92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30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中的水蒸气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5B58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将气体通过足量生石灰</w:t>
            </w:r>
          </w:p>
        </w:tc>
      </w:tr>
    </w:tbl>
    <w:p w14:paraId="5C336D6E">
      <w:pPr>
        <w:spacing w:line="360" w:lineRule="auto"/>
        <w:jc w:val="left"/>
        <w:textAlignment w:val="center"/>
        <w:rPr>
          <w:color w:val="000000"/>
        </w:rPr>
      </w:pPr>
    </w:p>
    <w:p w14:paraId="503F8F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5CE35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CC9D7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489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【详解】A、软水和硬水均为无色透明液体，不能通过观察颜色进行鉴别，A项不能达到目的；</w:t>
      </w:r>
      <w:r>
        <w:rPr>
          <w:color w:val="000000"/>
        </w:rPr>
        <w:br w:type="textWrapping"/>
      </w:r>
      <w:r>
        <w:rPr>
          <w:color w:val="000000"/>
        </w:rPr>
        <w:t>B、NaOH固体溶于水时会放出大量的热量，使溶液的温度明显升高，NH</w:t>
      </w:r>
      <w:r>
        <w:rPr>
          <w:color w:val="000000"/>
          <w:vertAlign w:val="subscript"/>
        </w:rPr>
        <w:t>4</w:t>
      </w:r>
      <w:r>
        <w:rPr>
          <w:color w:val="000000"/>
        </w:rPr>
        <w:t>NO</w:t>
      </w:r>
      <w:r>
        <w:rPr>
          <w:color w:val="000000"/>
          <w:vertAlign w:val="subscript"/>
        </w:rPr>
        <w:t>3</w:t>
      </w:r>
      <w:r>
        <w:rPr>
          <w:color w:val="000000"/>
        </w:rPr>
        <w:t>溶于水时会吸收热量，使溶液的温度明显下降，B项能达到目的；</w:t>
      </w:r>
      <w:r>
        <w:rPr>
          <w:color w:val="000000"/>
        </w:rPr>
        <w:br w:type="textWrapping"/>
      </w:r>
      <w:r>
        <w:rPr>
          <w:color w:val="000000"/>
        </w:rPr>
        <w:t>C、镁的活动性大于铁和铜，镁既能与FeCl</w:t>
      </w:r>
      <w:r>
        <w:rPr>
          <w:color w:val="000000"/>
          <w:vertAlign w:val="subscript"/>
        </w:rPr>
        <w:t xml:space="preserve">2 </w:t>
      </w:r>
      <w:r>
        <w:rPr>
          <w:color w:val="000000"/>
        </w:rPr>
        <w:t>反应又能与CuCl</w:t>
      </w:r>
      <w:r>
        <w:rPr>
          <w:color w:val="000000"/>
          <w:vertAlign w:val="subscript"/>
        </w:rPr>
        <w:t>2</w:t>
      </w:r>
      <w:r>
        <w:rPr>
          <w:color w:val="000000"/>
        </w:rPr>
        <w:t>反应，消耗原物质又引入了新的杂质MgCl</w:t>
      </w:r>
      <w:r>
        <w:rPr>
          <w:color w:val="000000"/>
          <w:vertAlign w:val="subscript"/>
        </w:rPr>
        <w:t>2</w:t>
      </w:r>
      <w:r>
        <w:rPr>
          <w:color w:val="000000"/>
        </w:rPr>
        <w:t>，C项不能达到目的；</w:t>
      </w:r>
      <w:r>
        <w:rPr>
          <w:color w:val="000000"/>
        </w:rPr>
        <w:br w:type="textWrapping"/>
      </w:r>
      <w:r>
        <w:rPr>
          <w:color w:val="000000"/>
        </w:rPr>
        <w:t>D、生石灰具有吸水性，但生成的氢氧化钙能与二氧化碳反应生成碳酸钙沉淀和水，不但能把杂质除去，也会把原物质除去，不符合除杂原则，D项不能达到目的。</w:t>
      </w:r>
      <w:r>
        <w:rPr>
          <w:color w:val="000000"/>
        </w:rPr>
        <w:br w:type="textWrapping"/>
      </w:r>
      <w:r>
        <w:rPr>
          <w:color w:val="000000"/>
        </w:rPr>
        <w:t>故选：B。</w:t>
      </w:r>
      <w:r>
        <w:rPr>
          <w:color w:val="000000"/>
        </w:rPr>
        <w:br w:type="textWrapping"/>
      </w:r>
    </w:p>
    <w:p w14:paraId="0C432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下列设计的实验方案能达到目的的是</w:t>
      </w:r>
    </w:p>
    <w:tbl>
      <w:tblPr>
        <w:tblStyle w:val="4"/>
        <w:tblW w:w="7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1605"/>
        <w:gridCol w:w="2625"/>
        <w:gridCol w:w="2445"/>
        <w:gridCol w:w="2025"/>
      </w:tblGrid>
      <w:tr w14:paraId="111E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9DB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61F2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验证甲烷由碳、氢元素组成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B48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探究催化剂对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</w:t>
            </w:r>
          </w:p>
          <w:p w14:paraId="099C48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液分解速率的影响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DAEA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探究同种溶质在不同</w:t>
            </w:r>
          </w:p>
          <w:p w14:paraId="103954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种溶剂中的溶解性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300F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探究铁生锈的条件之一是与空气（或氧气）接触</w:t>
            </w:r>
          </w:p>
        </w:tc>
      </w:tr>
      <w:tr w14:paraId="4E198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690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271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66775" cy="962025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377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14475" cy="78105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0849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00175" cy="1057275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46A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33475" cy="81915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  </w:t>
            </w:r>
          </w:p>
        </w:tc>
      </w:tr>
      <w:tr w14:paraId="7EDE2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4E38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201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26B3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5B8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C25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</w:tr>
    </w:tbl>
    <w:p w14:paraId="5F9E85A6">
      <w:pPr>
        <w:spacing w:line="360" w:lineRule="auto"/>
        <w:jc w:val="left"/>
        <w:textAlignment w:val="center"/>
        <w:rPr>
          <w:color w:val="000000"/>
        </w:rPr>
      </w:pPr>
    </w:p>
    <w:p w14:paraId="08650B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9A12A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0BDA5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675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、甲烷燃烧后，会看到干冷的烧杯中有水雾，该实验能证明甲烷燃烧生成水，可以说明甲烷中含有氢元素，但不能说明甲烷中含有碳元素，故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6EBA1C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、该实验有溶液浓度、催化剂两个变量，不能探究催化剂对过氧化氢溶液分解速率的影响，故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076086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、温度、溶剂种类都不同，变量不唯一，不能探究同种溶质在不同溶剂中的溶解性，故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2C8CFF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、两个试管中的变量是空气（或者氧气），可以探究铁生锈的条件之一是与空气（或者氧气）接触，故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符合题意；</w:t>
      </w:r>
    </w:p>
    <w:p w14:paraId="12D62C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BB08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甲、乙、丙均为初中化学常见的物质，它们之间相互关系如图所示（图中“—”表示相连的物质能相互反应，“→”表示一种物质可一步转化成另一种物质）。由此得出以下结论：</w:t>
      </w:r>
    </w:p>
    <w:p w14:paraId="0F8B1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0001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022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①甲、乙、丙必须含同种元素。</w:t>
      </w:r>
    </w:p>
    <w:p w14:paraId="12CD5C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②图中所示关系均可通过置换反应实现。</w:t>
      </w:r>
    </w:p>
    <w:p w14:paraId="4CB044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③甲若是碱，丙只能是盐。</w:t>
      </w:r>
    </w:p>
    <w:p w14:paraId="50B22A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④丙若是氧化物，甲可以是单质或氧化物。</w:t>
      </w:r>
    </w:p>
    <w:p w14:paraId="1C1CA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⑤甲、乙、丙可以是同一类别的物质（物质类别是指单质、氧化物、酸、碱、盐）。</w:t>
      </w:r>
    </w:p>
    <w:p w14:paraId="48F2EB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其中正确的结论有</w:t>
      </w:r>
    </w:p>
    <w:p w14:paraId="5096CB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</w:p>
    <w:p w14:paraId="294576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C7471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4A08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①若甲为锌，乙为硫酸亚铁，丙为铁，可以满足图示关系，则甲、乙、丙不都含同种元素，错误；</w:t>
      </w:r>
    </w:p>
    <w:p w14:paraId="426EC1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②若甲为锌，乙为硫酸亚铁，丙为铁，则图中所示关系均可通过置换反应实现，正确；</w:t>
      </w:r>
    </w:p>
    <w:p w14:paraId="0C3BF4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③甲若是氢氧化钠，乙为硫酸铜，丙氢氧化铜满足图示关系，故丙不是只能是盐，错误；</w:t>
      </w:r>
    </w:p>
    <w:p w14:paraId="15ABF7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④丙若是氧化物，若丙是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，甲是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，乙是二氧化碳，满足图示关系；若丙是二氧化碳，乙是氧气，甲为一氧化碳，满足图示关系，所以甲可以是单质或氧化物，正确；</w:t>
      </w:r>
    </w:p>
    <w:p w14:paraId="42BA73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color w:val="000000"/>
        </w:rPr>
        <w:t>例如甲、乙、丙可以分别是CuO、CO、CO</w:t>
      </w:r>
      <w:r>
        <w:rPr>
          <w:color w:val="000000"/>
          <w:vertAlign w:val="subscript"/>
        </w:rPr>
        <w:t>2</w:t>
      </w:r>
      <w:r>
        <w:rPr>
          <w:color w:val="000000"/>
        </w:rPr>
        <w:t>或Na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、BaCl</w:t>
      </w:r>
      <w:r>
        <w:rPr>
          <w:color w:val="000000"/>
          <w:vertAlign w:val="subscript"/>
        </w:rPr>
        <w:t>2</w:t>
      </w:r>
      <w:r>
        <w:rPr>
          <w:color w:val="000000"/>
        </w:rPr>
        <w:t>、BaCO</w:t>
      </w:r>
      <w:r>
        <w:rPr>
          <w:color w:val="000000"/>
          <w:vertAlign w:val="subscript"/>
        </w:rPr>
        <w:t>3</w:t>
      </w:r>
      <w:r>
        <w:rPr>
          <w:color w:val="000000"/>
        </w:rPr>
        <w:t>都符合题意</w:t>
      </w:r>
    </w:p>
    <w:p w14:paraId="1D81A4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正确的有3个，故选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505E0A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填空与简答题（本题共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9EE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化学与生活息息相关。厨房中常有以下物质：①食盐：②植物油；③食醋；④料酒；⑤小苏打。</w:t>
      </w:r>
    </w:p>
    <w:p w14:paraId="5A158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以上物质中的有效成分属于有机物的有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（任选两种，填序号）。</w:t>
      </w:r>
    </w:p>
    <w:p w14:paraId="54DB8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小苏打的化学式是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1CF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厨房中常用洗洁精洗去餐具上的油污，其原理是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0223C5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③④    12.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7" o:title="eqId508cf8d0b5f8a7ab2eb5d74ba734273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color w:val="000000"/>
        </w:rPr>
        <w:t xml:space="preserve">    13. 乳化</w:t>
      </w:r>
    </w:p>
    <w:p w14:paraId="78DF75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EC23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9964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有机物是含碳的化合物，食醋主要成分是醋酸即乙酸（CH</w:t>
      </w:r>
      <w:r>
        <w:rPr>
          <w:color w:val="000000"/>
          <w:vertAlign w:val="subscript"/>
        </w:rPr>
        <w:t>3</w:t>
      </w:r>
      <w:r>
        <w:rPr>
          <w:color w:val="000000"/>
        </w:rPr>
        <w:t>COOH），料酒的主要成分是酒精即乙醇（C</w:t>
      </w:r>
      <w:r>
        <w:rPr>
          <w:color w:val="000000"/>
          <w:vertAlign w:val="subscript"/>
        </w:rPr>
        <w:t>2</w:t>
      </w:r>
      <w:r>
        <w:rPr>
          <w:color w:val="000000"/>
        </w:rPr>
        <w:t>H</w:t>
      </w:r>
      <w:r>
        <w:rPr>
          <w:color w:val="000000"/>
          <w:vertAlign w:val="subscript"/>
        </w:rPr>
        <w:t>5</w:t>
      </w:r>
      <w:r>
        <w:rPr>
          <w:color w:val="000000"/>
        </w:rPr>
        <w:t>OH），植物油是高级不饱和脂肪酸甘油酯都属于有机物；</w:t>
      </w:r>
    </w:p>
    <w:p w14:paraId="23A98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食盐主要成分是氯化钠（NaCl），小苏打即碳酸氢钠（NaHCO</w:t>
      </w:r>
      <w:r>
        <w:rPr>
          <w:color w:val="000000"/>
          <w:vertAlign w:val="subscript"/>
        </w:rPr>
        <w:t>3</w:t>
      </w:r>
      <w:r>
        <w:rPr>
          <w:color w:val="000000"/>
        </w:rPr>
        <w:t>）属于盐类；</w:t>
      </w:r>
    </w:p>
    <w:p w14:paraId="751E7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64CD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小苏打即碳酸氢钠（NaHCO</w:t>
      </w:r>
      <w:r>
        <w:rPr>
          <w:color w:val="000000"/>
          <w:vertAlign w:val="subscript"/>
        </w:rPr>
        <w:t>3</w:t>
      </w:r>
      <w:r>
        <w:rPr>
          <w:color w:val="000000"/>
        </w:rPr>
        <w:t>）</w:t>
      </w:r>
    </w:p>
    <w:p w14:paraId="349640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50E1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用洗洁精除去油污，是由于洗洁精对油污有乳化作用，能将大的油滴分散成细小的油滴随水冲走，故填：乳化。</w:t>
      </w:r>
    </w:p>
    <w:p w14:paraId="3E172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“神舟十六号”飞船成功发射标志着我国航天科技又向前迈进一步。</w:t>
      </w:r>
    </w:p>
    <w:p w14:paraId="29C7C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为确保航天员身体健康，均衡营养尤为重要。我国航天员的某餐食谱有冬笋火腿炒饭、黑椒牛肉、橙汁莲藕、酱萝卜、速溶菠萝汁等。其中牛肉主要提供的营养素是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5E98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飞船的许多部件由钛合金制成。钢合金的硬度比钛更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（填“大”或“小”）。</w:t>
      </w:r>
    </w:p>
    <w:p w14:paraId="4EDCC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本次发射使用的运载火箭，其推进剂之一是</w:t>
      </w:r>
      <w:r>
        <w:rPr>
          <w:color w:val="000000"/>
        </w:rPr>
        <w:t>偏二甲肼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39" o:title="eqId1cbdab3411a67bfa42d267d60609bd3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和四氧化二氮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41" o:title="eqId0539898320e4d4cf839b5cb35157547f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，二者接触自动反应，生成三种常见的无毒物质。</w:t>
      </w:r>
    </w:p>
    <w:p w14:paraId="6E3F2E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57BB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②氮的氧化物有多种，除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43" o:title="eqId94679132b75edf2fc0643e4832a1e845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外，还有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45" o:title="eqId464fe9015604481eac8c7d3d9386635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等。其中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35pt;width:25.8pt;" o:ole="t" filled="f" o:preferrelative="t" stroked="f" coordsize="21600,21600">
            <v:path/>
            <v:fill on="f" focussize="0,0"/>
            <v:stroke on="f" joinstyle="miter"/>
            <v:imagedata r:id="rId47" o:title="eqId399d3afa7d61d212b666381c8df2057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49" o:title="eqIdcad135b14c9dcd83eab6618d7694c7b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价。</w:t>
      </w:r>
    </w:p>
    <w:p w14:paraId="53CD17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（1）蛋白质    （2）小    </w:t>
      </w:r>
    </w:p>
    <w:p w14:paraId="56224F5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95pt;" o:ole="t" filled="f" o:preferrelative="t" stroked="f" coordsize="21600,21600">
            <v:path/>
            <v:fill on="f" focussize="0,0"/>
            <v:stroke on="f" joinstyle="miter"/>
            <v:imagedata r:id="rId51" o:title="eqIda46ebed0534a0604c4d00dfca30d915b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color w:val="000000"/>
        </w:rPr>
        <w:t xml:space="preserve">    ②. +1</w:t>
      </w:r>
    </w:p>
    <w:p w14:paraId="186E81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E22F1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10D4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鱼奶肉蛋富含蛋白质，因此牛肉主要提供的营养素是蛋白质；</w:t>
      </w:r>
    </w:p>
    <w:p w14:paraId="2440F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D538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船的许多部件由钛合金制成，因此其硬度大，密度小耐腐蚀比一般合金性能优，故填：小</w:t>
      </w:r>
    </w:p>
    <w:p w14:paraId="207BB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B73D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①根据题意和质量守恒定律反应前后元素种类不变，反应前含碳元素、氢元素、氮元素、氧元素，故推断其反应后生成了水、二氧化碳和氮气，化学方程式为：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95pt;" o:ole="t" filled="f" o:preferrelative="t" stroked="f" coordsize="21600,21600">
            <v:path/>
            <v:fill on="f" focussize="0,0"/>
            <v:stroke on="f" joinstyle="miter"/>
            <v:imagedata r:id="rId51" o:title="eqIda46ebed0534a0604c4d00dfca30d915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color w:val="000000"/>
        </w:rPr>
        <w:t>；</w:t>
      </w:r>
    </w:p>
    <w:p w14:paraId="31550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化合物中元素化合价代数和为0，氧元素显-2价，因此氮元素化合价是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54" o:title="eqIdfb7cd3964f8d3d9e904b0a847296912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</w:p>
    <w:p w14:paraId="43EA0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故填：+1。</w:t>
      </w:r>
    </w:p>
    <w:p w14:paraId="772CA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6" o:title="eqId8c4510204f14e77cf66f16d43ca17a2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8" o:title="eqId24a7a58438b831b6a45a9874adce105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所示；某化学兴趣小组同学进行了如图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所示实验（忽略水的损失）。根据图示回答下列问题。</w:t>
      </w:r>
    </w:p>
    <w:p w14:paraId="472B32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52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5D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1" o:title="eqId211c7b625ba00438f5ecf6803be6f344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8" o:title="eqId24a7a58438b831b6a45a9874adce1055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E5D7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烧杯②中的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6" o:title="eqId8c4510204f14e77cf66f16d43ca17a2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（填“饱和”或“不饱和”）溶液。烧杯④中析出固体的质量是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7DACA0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下列有关说法正确的是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1D6E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6" o:title="eqId8c4510204f14e77cf66f16d43ca17a2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固体中含有少量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8" o:title="eqId24a7a58438b831b6a45a9874adce105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，可用降温结晶的方法提纯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6" o:title="eqId8c4510204f14e77cf66f16d43ca17a2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</w:p>
    <w:p w14:paraId="608A1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分别将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1" o:title="eqId211c7b625ba00438f5ecf6803be6f34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6" o:title="eqId8c4510204f14e77cf66f16d43ca17a2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8" o:title="eqId24a7a58438b831b6a45a9874adce105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的饱和溶液升温至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71" o:title="eqIdf7158d8fec00479a56aa0333f550a92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，所得溶液中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6" o:title="eqId8c4510204f14e77cf66f16d43ca17a2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的质量分数更大</w:t>
      </w:r>
    </w:p>
    <w:p w14:paraId="5F758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71" o:title="eqIdf7158d8fec00479a56aa0333f550a92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时，分别用两种固体配制质量相等的饱和溶液，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8" o:title="eqId24a7a58438b831b6a45a9874adce105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中加水更多</w:t>
      </w:r>
    </w:p>
    <w:p w14:paraId="3209ED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（1）36.0    </w:t>
      </w:r>
    </w:p>
    <w:p w14:paraId="22DD5EE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不饱和    ②. 48.4    （3）AC</w:t>
      </w:r>
    </w:p>
    <w:p w14:paraId="6D024B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3606A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727A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由图可知，20℃时，氯化钠的溶解度为36.0g。</w:t>
      </w:r>
    </w:p>
    <w:p w14:paraId="0D37B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8476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20℃时，硝酸钾的溶解度为31.6g，即该温度下，100g水中最多可溶解31.6g硝酸钾，而②中100g水中只溶解了20g硝酸钾，则为不饱和溶液；</w:t>
      </w:r>
      <w:r>
        <w:rPr>
          <w:color w:val="000000"/>
        </w:rPr>
        <w:br w:type="textWrapping"/>
      </w:r>
      <w:r>
        <w:rPr>
          <w:color w:val="000000"/>
        </w:rPr>
        <w:t>烧杯④中共含硝酸钾20g+60g=80g，则共析出固体80g-31.6g=48.4g。</w:t>
      </w:r>
      <w:r>
        <w:rPr>
          <w:color w:val="000000"/>
        </w:rPr>
        <w:br w:type="textWrapping"/>
      </w:r>
    </w:p>
    <w:p w14:paraId="75CFE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E4E7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A、由于硝酸钾的溶解度受温度影响比较大，则若硝酸钾中含有少量氯化钠，可用降温结晶的方法提纯硝酸钾，该选项说法正确；</w:t>
      </w:r>
    </w:p>
    <w:p w14:paraId="565C4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硝酸钾和氯化钠的溶解度均随温度升高而增大，则升高温度时，硝酸钾和氯化钠的饱和溶液升温时，溶液均会变为不饱和溶液，但溶质质量分数与升温前相同，而20℃时，氯化钠的溶解度大于硝酸钾，则所得溶液氯化钠的溶解度更大，该选项说法不正确；</w:t>
      </w:r>
    </w:p>
    <w:p w14:paraId="0F4FF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C、50℃时，硝酸钾的溶解度大于氯化钠，则分别用两种固体配制质量相等的饱和溶液， 所需氯化钠质量较小，则氯化钠中加水更多，该选项说法正确。</w:t>
      </w:r>
    </w:p>
    <w:p w14:paraId="34E2B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故选AC。</w:t>
      </w:r>
    </w:p>
    <w:p w14:paraId="18DCE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工业上从铝土矿（主要成分为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76" o:title="eqId17d51df16c763a44588b9cab73f9ff9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，还含有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1.6pt;width:64.8pt;" o:ole="t" filled="f" o:preferrelative="t" stroked="f" coordsize="21600,21600">
            <v:path/>
            <v:fill on="f" focussize="0,0"/>
            <v:stroke on="f" joinstyle="miter"/>
            <v:imagedata r:id="rId78" o:title="eqId7f5f1f6bf857a0aaceae3ebacdb25b3c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等）中提取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76" o:title="eqId17d51df16c763a44588b9cab73f9ff9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的主要流程如下：</w:t>
      </w:r>
    </w:p>
    <w:p w14:paraId="368C4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1348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76C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难溶于水，不与盐酸反应。</w:t>
      </w:r>
    </w:p>
    <w:p w14:paraId="531F99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43.1pt;" o:ole="t" filled="f" o:preferrelative="t" stroked="f" coordsize="21600,21600">
            <v:path/>
            <v:fill on="f" focussize="0,0"/>
            <v:stroke on="f" joinstyle="miter"/>
            <v:imagedata r:id="rId82" o:title="eqIdfe43062a6b82e8e4a242b249dafc2ef4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6.3pt;width:23.75pt;" o:ole="t" filled="f" o:preferrelative="t" stroked="f" coordsize="21600,21600">
            <v:path/>
            <v:fill on="f" focussize="0,0"/>
            <v:stroke on="f" joinstyle="miter"/>
            <v:imagedata r:id="rId84" o:title="eqIdad60241600751443a89557c09ced8b5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完全转化为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86" o:title="eqIdb276b45f940e8047807bd91f7978bec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沉淀。</w:t>
      </w:r>
    </w:p>
    <w:p w14:paraId="4C1E7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624E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在“盐酸浸取”前需将铝土矿粉碎，其目的是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9221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“煅烧”过程中反应的化学方程式是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8.25pt;width:132.75pt;" o:ole="t" filled="f" o:preferrelative="t" stroked="f" coordsize="21600,21600">
            <v:path/>
            <v:fill on="f" focussize="0,0"/>
            <v:stroke on="f" joinstyle="miter"/>
            <v:imagedata r:id="rId88" o:title="eqId11f6ce18e1beabe03ccab09e7c0ac20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90" o:title="eqId674e31dbbc3c338972a2fa85d588afae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C4D84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向溶液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中加入过量稀氨水，生成沉淀的化学方程式为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F45E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（1）过滤    （2）增大与酸的接触面积，反应进行的更充分    </w:t>
      </w:r>
    </w:p>
    <w:p w14:paraId="0E477A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（3）H</w:t>
      </w:r>
      <w:r>
        <w:rPr>
          <w:color w:val="000000"/>
          <w:vertAlign w:val="subscript"/>
        </w:rPr>
        <w:t>2</w:t>
      </w:r>
      <w:r>
        <w:rPr>
          <w:color w:val="000000"/>
        </w:rPr>
        <w:t>O    （4）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0.25pt;width:212.25pt;" o:ole="t" filled="f" o:preferrelative="t" stroked="f" coordsize="21600,21600">
            <v:path/>
            <v:fill on="f" focussize="0,0"/>
            <v:stroke on="f" joinstyle="miter"/>
            <v:imagedata r:id="rId92" o:title="eqId80b7115e90e4ba6e706881d91ab7480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</w:p>
    <w:p w14:paraId="2C4BA0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AA5EB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03D9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经过操作1后物质被分成溶液和不溶物两部分，说明操作1起到固液分离的作用，故填过滤；</w:t>
      </w:r>
    </w:p>
    <w:p w14:paraId="5DC29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3319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在“盐酸浸取”前需将铝土矿粉碎，其目的是：增大与酸的接触面积，反应进行的更充分；</w:t>
      </w:r>
    </w:p>
    <w:p w14:paraId="2F749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64A4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根据质量守恒定律反应前后原子的种类和数目不变进行判断，反应物中有Al：2、O：6、H：6，</w:t>
      </w:r>
    </w:p>
    <w:p w14:paraId="53561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生成物有Al：2、O：3，所以3X 含有O原子3个，H原子6个，X中含有2个H原子和1个O原子，则X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86432246" name="图片 58643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432246" name="图片 5864322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化学式为：H</w:t>
      </w:r>
      <w:r>
        <w:rPr>
          <w:color w:val="000000"/>
          <w:vertAlign w:val="subscript"/>
        </w:rPr>
        <w:t>2</w:t>
      </w:r>
      <w:r>
        <w:rPr>
          <w:color w:val="000000"/>
        </w:rPr>
        <w:t>O；</w:t>
      </w:r>
    </w:p>
    <w:p w14:paraId="5FB59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C8E3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根据实验流程可以判断出溶液2为氯化铝（氧化铝和盐酸反应生成氯化铝和水）溶液，氯化铝与氨水反应生成氯化铵和氢氧化铝，故化学方程式为：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0.25pt;width:212.25pt;" o:ole="t" filled="f" o:preferrelative="t" stroked="f" coordsize="21600,21600">
            <v:path/>
            <v:fill on="f" focussize="0,0"/>
            <v:stroke on="f" joinstyle="miter"/>
            <v:imagedata r:id="rId92" o:title="eqId80b7115e90e4ba6e706881d91ab74800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color w:val="000000"/>
        </w:rPr>
        <w:t>。</w:t>
      </w:r>
    </w:p>
    <w:p w14:paraId="1C671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根据下图回答问题：</w:t>
      </w:r>
    </w:p>
    <w:p w14:paraId="5B325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0302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37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实验室用高锰酸钾制取氧气，其化学方程式是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，可选择的发生和收集装置的组合为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中选填字母编号）。</w:t>
      </w:r>
    </w:p>
    <w:p w14:paraId="4560D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，可选择的发生和收集装置的组合是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中选填字母编号）。若用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97" o:title="eqId2391c0e2fc44598610d519dacb77806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装置收集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，进气口是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00" o:title="eqIdfc2a39beea5adf5d07aea0424ca7a64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02" o:title="eqId581c04af30b490da1a50555f9c89125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”）。</w:t>
      </w:r>
    </w:p>
    <w:p w14:paraId="55F7CD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104" o:title="eqId9b8d27cc77b439f9655b7341c2d7110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color w:val="000000"/>
        </w:rPr>
        <w:t xml:space="preserve">    </w:t>
      </w:r>
    </w:p>
    <w:p w14:paraId="6BC718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Times New Roman" w:hAnsi="Times New Roman" w:eastAsia="Times New Roman" w:cs="Times New Roman"/>
          <w:color w:val="000000"/>
        </w:rPr>
        <w:t>BD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 w14:paraId="467E02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CEB06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F55E5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加热高锰酸钾生成锰酸钾、二氧化锰和氧气，该反应的化学方程式为：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104" o:title="eqId9b8d27cc77b439f9655b7341c2d7110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；实验室用高锰酸钾制取氧气，根据反应物的状态为固体，反应条件为加热，发生装置选择固体加热型发生装置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，氧气不易溶于水，可用排水法收集，氧气密度比空气大，也可用向上排空气法收集。故填：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104" o:title="eqId9b8d27cc77b439f9655b7341c2d7110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。</w:t>
      </w:r>
    </w:p>
    <w:p w14:paraId="11501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E5F31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实验室制取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，根据反应物的状态为固体和液体，反应条件为常温，发生装置选择固液常温型发生装置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，二氧化碳能溶于水，密度比空气大，一般选用向上排空气法收集；二氧化碳密度比空气大，用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97" o:title="eqId2391c0e2fc44598610d519dacb77806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装置收集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，进气口是</w:t>
      </w:r>
      <w:r>
        <w:rPr>
          <w:rFonts w:ascii="Times New Roman" w:hAnsi="Times New Roman" w:eastAsia="Times New Roman" w:cs="Times New Roman"/>
          <w:color w:val="000000"/>
        </w:rPr>
        <w:t>b。</w:t>
      </w:r>
      <w:r>
        <w:rPr>
          <w:color w:val="000000"/>
        </w:rPr>
        <w:t>故填：</w:t>
      </w:r>
      <w:r>
        <w:rPr>
          <w:rFonts w:ascii="Times New Roman" w:hAnsi="Times New Roman" w:eastAsia="Times New Roman" w:cs="Times New Roman"/>
          <w:color w:val="000000"/>
        </w:rPr>
        <w:t>BD</w:t>
      </w:r>
      <w:r>
        <w:rPr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b。</w:t>
      </w:r>
    </w:p>
    <w:p w14:paraId="2675BF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为验证碱的化学性质，某化学兴趣小组同学做了如下探究：</w:t>
      </w:r>
    </w:p>
    <w:p w14:paraId="1D92F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【探究一】小组同学分别新配制了一瓶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" o:title="eqIdce93086f0133444d40743d654cba1c5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12" o:title="eqId0f330311be5ab795a054b73a0569922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溶液，由于没及时贴上标签，实验时无法直接区分。为了鉴别它们，同学们设计了如下实验方案：</w:t>
      </w:r>
    </w:p>
    <w:p w14:paraId="38FDB0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．取样，分别加入几滴酚酞溶液；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．取样，分别通入少量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．取样，分别加入少量稀盐酸。</w:t>
      </w:r>
    </w:p>
    <w:p w14:paraId="39A4D5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【讨论交流】同学们一致认为只有一个方案可行，该方案是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（填序号）。其它两个方案不可行，理由是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（任选一个方案作答）。经讨论，同学们又设计了更简洁的方案并进行实验。</w:t>
      </w:r>
    </w:p>
    <w:p w14:paraId="334FC1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】小组同学分别取两种溶液于试管中，各加入少量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115" o:title="eqIdcd46a1a853c372c1fb6c7a88cd947e8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所示）。</w:t>
      </w:r>
    </w:p>
    <w:p w14:paraId="183A67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【实验现象】试管①中出现白色沉淀，试管②中无明显现象。</w:t>
      </w:r>
    </w:p>
    <w:p w14:paraId="14071E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【得出结论】试管②中的溶液是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溶液。</w:t>
      </w:r>
    </w:p>
    <w:p w14:paraId="06A875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【探究二】探究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35pt;width:46.85pt;" o:ole="t" filled="f" o:preferrelative="t" stroked="f" coordsize="21600,21600">
            <v:path/>
            <v:fill on="f" focussize="0,0"/>
            <v:stroke on="f" joinstyle="miter"/>
            <v:imagedata r:id="rId117" o:title="eqId7ab8146648c6ae4c6059b111dc85088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的化学性质。</w:t>
      </w:r>
    </w:p>
    <w:p w14:paraId="40BA1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2152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0C7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35pt;width:46.85pt;" o:ole="t" filled="f" o:preferrelative="t" stroked="f" coordsize="21600,21600">
            <v:path/>
            <v:fill on="f" focussize="0,0"/>
            <v:stroke on="f" joinstyle="miter"/>
            <v:imagedata r:id="rId117" o:title="eqId7ab8146648c6ae4c6059b111dc85088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易溶于水；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21" o:title="eqIddad854db98b6ef6a57933cdd95c56af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溶液均呈中性。</w:t>
      </w:r>
    </w:p>
    <w:p w14:paraId="71C443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】取少量稀盐酸于试管中，加入几滴酚酞溶液，再向其中逐滴加入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35pt;width:46.85pt;" o:ole="t" filled="f" o:preferrelative="t" stroked="f" coordsize="21600,21600">
            <v:path/>
            <v:fill on="f" focussize="0,0"/>
            <v:stroke on="f" joinstyle="miter"/>
            <v:imagedata r:id="rId117" o:title="eqId7ab8146648c6ae4c6059b111dc85088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所示），边加边振荡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586432248" name="图片 58643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432248" name="图片 586432248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B4A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【现象与结论】当观察到溶液颜色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时，说明中和反应已发生。该反应的化学方程式是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EE9ED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【拓展延伸】做完实验后，同学们将三支试管中的物质全部倒入一洁净的烧杯中，充分混合。观察到白色沉淀增多，溶液最终呈红色。溶液中一定大量存在的离子有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。（填离子符号）</w:t>
      </w:r>
    </w:p>
    <w:p w14:paraId="6ADB1F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b    ②. 方案a中分别加入几滴酚酞溶液，均变红色（或方案c中分别加入少量稀盐酸，均无明显现象）    ③. NaOH##氢氧化钠    </w:t>
      </w:r>
    </w:p>
    <w:p w14:paraId="3D47E2E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由无色变为红色    ②.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150.75pt;" o:ole="t" filled="f" o:preferrelative="t" stroked="f" coordsize="21600,21600">
            <v:path/>
            <v:fill on="f" focussize="0,0"/>
            <v:stroke on="f" joinstyle="miter"/>
            <v:imagedata r:id="rId125" o:title="eqId5bcada3017e167532e3badb61c5863a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4">
            <o:LockedField>false</o:LockedField>
          </o:OLEObject>
        </w:object>
      </w:r>
      <w:r>
        <w:rPr>
          <w:color w:val="000000"/>
        </w:rPr>
        <w:t xml:space="preserve">    ③. OH</w:t>
      </w:r>
      <w:r>
        <w:rPr>
          <w:color w:val="000000"/>
          <w:vertAlign w:val="superscript"/>
        </w:rPr>
        <w:t>-</w:t>
      </w:r>
      <w:r>
        <w:rPr>
          <w:color w:val="000000"/>
        </w:rPr>
        <w:t>、Na</w:t>
      </w:r>
      <w:r>
        <w:rPr>
          <w:color w:val="000000"/>
          <w:vertAlign w:val="superscript"/>
        </w:rPr>
        <w:t>+</w:t>
      </w:r>
      <w:r>
        <w:rPr>
          <w:color w:val="000000"/>
        </w:rPr>
        <w:t>、Cl</w:t>
      </w:r>
      <w:r>
        <w:rPr>
          <w:color w:val="000000"/>
          <w:vertAlign w:val="superscript"/>
        </w:rPr>
        <w:t>-</w:t>
      </w:r>
    </w:p>
    <w:p w14:paraId="01568A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809E6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74F8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[探究一]</w:t>
      </w:r>
    </w:p>
    <w:p w14:paraId="76BA8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a、取样，分别加入几滴酚酞溶液，氢氧化钠溶液和氢氧化钙溶液均显碱性，均能使无色酚酞溶液变红色，现象相同，不能鉴别，故a方案错误；</w:t>
      </w:r>
    </w:p>
    <w:p w14:paraId="74EDC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b、取样，分别通入少量 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，氢氧化钠和二氧化碳反应生成碳酸钠和水，该反应无明显现象，氢氧化钙和二氧化碳反应生成碳酸钙沉淀和水，可观察到溶液变浑浊，现象不同，可以鉴别，故b方案正确；</w:t>
      </w:r>
    </w:p>
    <w:p w14:paraId="322F7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c、取样，分别加入少量稀盐酸，氢氧化钠和盐酸反应生成氯化钠和水，该反应无明显现象，氢氧化钙和盐酸反应生成氯化钙和水，该反应也无明显现象，所以无法鉴别，故c方案错误；</w:t>
      </w:r>
    </w:p>
    <w:p w14:paraId="73B9F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[讨论交流]</w:t>
      </w:r>
    </w:p>
    <w:p w14:paraId="22D23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综上，b方案是可行的，其它两个方案不可行，理由是方案a中分别加入几滴酚酞溶液，均变红色（或方案c中分别加入少量稀盐酸，均无明显现象）；</w:t>
      </w:r>
    </w:p>
    <w:p w14:paraId="733EE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[进行实验1]</w:t>
      </w:r>
    </w:p>
    <w:p w14:paraId="41C1A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分别取两种溶液于试管中，各加入少量 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溶液，氢氧化钠和碳酸钠不反应，氢氧化钙和碳酸钠反应生成碳酸钙沉淀和氢氧化钠；</w:t>
      </w:r>
    </w:p>
    <w:p w14:paraId="2B449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[实验现象]</w:t>
      </w:r>
    </w:p>
    <w:p w14:paraId="478BC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试管①中出现白色沉淀，则该溶液为氢氧化钙溶液，试管②中无明显现象，则该溶液为氢氧化钠溶液；</w:t>
      </w:r>
    </w:p>
    <w:p w14:paraId="0FC81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[得出结论]</w:t>
      </w:r>
    </w:p>
    <w:p w14:paraId="36CEE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试管②中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86432242" name="图片 58643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432242" name="图片 5864322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溶液是氢氧化钠溶液。</w:t>
      </w:r>
    </w:p>
    <w:p w14:paraId="00B88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165A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[进行实验2]</w:t>
      </w:r>
    </w:p>
    <w:p w14:paraId="417DD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酚酞溶液在酸性和中性溶液中都不变色，酚酞溶液在碱性溶液中变红色。</w:t>
      </w:r>
    </w:p>
    <w:p w14:paraId="3A727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取少量稀盐酸于试管中，加入几滴酚酞溶液，再向其中逐滴加入 Ba(OH)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溶液，边加边振荡，氢氧化钡和盐酸反应生成氯化钡和水；</w:t>
      </w:r>
    </w:p>
    <w:p w14:paraId="71F3F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[现象与结论]</w:t>
      </w:r>
    </w:p>
    <w:p w14:paraId="05610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当观察到溶液颜色由无色变为红色时，说明中和反应已发生。氢氧化钡和盐酸反应生成氯化钡和水，该反应的化学方程式是：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150.75pt;" o:ole="t" filled="f" o:preferrelative="t" stroked="f" coordsize="21600,21600">
            <v:path/>
            <v:fill on="f" focussize="0,0"/>
            <v:stroke on="f" joinstyle="miter"/>
            <v:imagedata r:id="rId125" o:title="eqId5bcada3017e167532e3badb61c5863a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6">
            <o:LockedField>false</o:LockedField>
          </o:OLEObject>
        </w:object>
      </w:r>
      <w:r>
        <w:rPr>
          <w:color w:val="000000"/>
        </w:rPr>
        <w:t>；</w:t>
      </w:r>
    </w:p>
    <w:p w14:paraId="26E348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[拓展延伸]</w:t>
      </w:r>
    </w:p>
    <w:p w14:paraId="162B3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试管①中氢氧化钙溶液和碳酸钠溶液反应生成碳酸钙沉淀和氢氧化钠；</w:t>
      </w:r>
    </w:p>
    <w:p w14:paraId="5F6FE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试管②中为氢氧化钠溶液和碳酸钠溶液；</w:t>
      </w:r>
    </w:p>
    <w:p w14:paraId="45BB8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试管③中为氢氧化钡和盐酸反应生成氯化钡和水，</w:t>
      </w:r>
    </w:p>
    <w:p w14:paraId="392D5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做完实验后，同学们将三支试管中的物质全部倒入一洁净的烧杯中，充分混合。观察到白色沉淀增多，则钡离子和钙离子可能会转化为碳酸钡沉淀、碳酸钙沉淀，溶液最终呈红色，说明溶液显碱性，一定含有氢氧根离子，还一定含有不会生成沉淀、气体或水的钠离子和氯离子，故溶液中一定大量存在的离子有OH</w:t>
      </w:r>
      <w:r>
        <w:rPr>
          <w:color w:val="000000"/>
          <w:vertAlign w:val="superscript"/>
        </w:rPr>
        <w:t>-</w:t>
      </w:r>
      <w:r>
        <w:rPr>
          <w:color w:val="000000"/>
        </w:rPr>
        <w:t>、Na</w:t>
      </w:r>
      <w:r>
        <w:rPr>
          <w:color w:val="000000"/>
          <w:vertAlign w:val="superscript"/>
        </w:rPr>
        <w:t>+</w:t>
      </w:r>
      <w:r>
        <w:rPr>
          <w:color w:val="000000"/>
        </w:rPr>
        <w:t>、Cl</w:t>
      </w:r>
      <w:r>
        <w:rPr>
          <w:color w:val="000000"/>
          <w:vertAlign w:val="superscript"/>
        </w:rPr>
        <w:t>-</w:t>
      </w:r>
      <w:r>
        <w:rPr>
          <w:color w:val="000000"/>
        </w:rPr>
        <w:t>。</w:t>
      </w:r>
    </w:p>
    <w:p w14:paraId="591075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2479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为测定某钢铁样品的成分，向盛有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28" o:title="eqId35bc299f0fbff7f129336cd76c34787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样品的烧杯中逐渐加入稀硫酸。当加入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30" o:title="eqId18035f99fd71950b88d6310013f8412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稀硫酸时，恰好完全反应，烧杯中混合物的总质量为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32" o:title="eqId9a68f3234702f8e3edbe59dabb41aa3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。（样品中的其它成分不参加反应，且不溶于水。有关反应的化学方程式是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75pt;width:138.75pt;" o:ole="t" filled="f" o:preferrelative="t" stroked="f" coordsize="21600,21600">
            <v:path/>
            <v:fill on="f" focussize="0,0"/>
            <v:stroke on="f" joinstyle="miter"/>
            <v:imagedata r:id="rId134" o:title="eqIdbcbb171261362b24f03324e880d0648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B9573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136" o:title="eqId7644a7769a5fa1bdab46cc0b2dee286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DF13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计算反应后所得溶液中溶质的质量分数。（请写出计算过程）</w:t>
      </w:r>
    </w:p>
    <w:p w14:paraId="68C976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17. 0.2    </w:t>
      </w:r>
    </w:p>
    <w:p w14:paraId="25D100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18. 解：设铁的质量为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8" o:title="eqId81dea63b8ce3e51adf66cf7b9982a24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rPr>
          <w:color w:val="000000"/>
        </w:rPr>
        <w:t>，硫酸亚铁质量为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40" o:title="eqIdd053b14c8588eee2acbbe44fc37a688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9">
            <o:LockedField>false</o:LockedField>
          </o:OLEObject>
        </w:object>
      </w:r>
      <w:r>
        <w:rPr>
          <w:color w:val="000000"/>
        </w:rPr>
        <w:t>，</w:t>
      </w:r>
      <w:r>
        <w:rPr>
          <w:color w:val="000000"/>
        </w:rPr>
        <w:br w:type="textWrapping"/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54pt;width:194.25pt;" o:ole="t" filled="f" o:preferrelative="t" stroked="f" coordsize="21600,21600">
            <v:path/>
            <v:fill on="f" focussize="0,0"/>
            <v:stroke on="f" joinstyle="miter"/>
            <v:imagedata r:id="rId142" o:title="eqId1ee00bad1a4495b01c75aca2dd32169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1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3pt;width:51pt;" o:ole="t" filled="f" o:preferrelative="t" stroked="f" coordsize="21600,21600">
            <v:path/>
            <v:fill on="f" focussize="0,0"/>
            <v:stroke on="f" joinstyle="miter"/>
            <v:imagedata r:id="rId144" o:title="eqIdf74ffee95e1caeafb48be857300bc42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3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3pt;width:56.25pt;" o:ole="t" filled="f" o:preferrelative="t" stroked="f" coordsize="21600,21600">
            <v:path/>
            <v:fill on="f" focussize="0,0"/>
            <v:stroke on="f" joinstyle="miter"/>
            <v:imagedata r:id="rId146" o:title="eqIdf04669b4b6cdc5c7b8840127da028ec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5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148" o:title="eqIdeaa87b6630ecd9001d16f7922bac19b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7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>钢</w:t>
      </w:r>
      <w:r>
        <w:rPr>
          <w:rFonts w:ascii="宋体" w:hAnsi="宋体" w:eastAsia="宋体" w:cs="宋体"/>
          <w:color w:val="000000"/>
        </w:rPr>
        <w:t>铁样品</w:t>
      </w:r>
      <w:r>
        <w:rPr>
          <w:color w:val="000000"/>
        </w:rPr>
        <w:t>中杂质的质量：5.7g-5.6g=0.1g</w:t>
      </w:r>
      <w:r>
        <w:rPr>
          <w:color w:val="000000"/>
        </w:rPr>
        <w:br w:type="textWrapping"/>
      </w:r>
      <w:r>
        <w:rPr>
          <w:color w:val="000000"/>
        </w:rPr>
        <w:t>反应后所得溶液质量：100.1g-0.1g=100.0g</w:t>
      </w:r>
      <w:r>
        <w:rPr>
          <w:color w:val="000000"/>
        </w:rPr>
        <w:br w:type="textWrapping"/>
      </w:r>
      <w:r>
        <w:rPr>
          <w:color w:val="000000"/>
        </w:rPr>
        <w:t>所得溶液中溶质的质量分数为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3pt;width:111pt;" o:ole="t" filled="f" o:preferrelative="t" stroked="f" coordsize="21600,21600">
            <v:path/>
            <v:fill on="f" focussize="0,0"/>
            <v:stroke on="f" joinstyle="miter"/>
            <v:imagedata r:id="rId150" o:title="eqIddb63928715bf911a75a59523b7c845c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9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>答：反应后所得溶液中溶质的质量</w:t>
      </w:r>
      <w:r>
        <w:rPr>
          <w:rFonts w:ascii="宋体" w:hAnsi="宋体" w:eastAsia="宋体" w:cs="宋体"/>
          <w:color w:val="000000"/>
        </w:rPr>
        <w:t>分数</w:t>
      </w:r>
      <w:r>
        <w:rPr>
          <w:color w:val="000000"/>
        </w:rPr>
        <w:t>为15.2%</w:t>
      </w:r>
      <w:r>
        <w:rPr>
          <w:rFonts w:ascii="宋体" w:hAnsi="宋体" w:eastAsia="宋体" w:cs="宋体"/>
          <w:color w:val="000000"/>
        </w:rPr>
        <w:t>。</w:t>
      </w:r>
    </w:p>
    <w:p w14:paraId="6E071F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90DFC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F43A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根据质量守恒可知，反应前后烧杯中物质质量之差即生成氢气质量，因此生成氢气质量为5.7g+94.6g-100.1g=0.2g，故填：0.2；</w:t>
      </w:r>
    </w:p>
    <w:p w14:paraId="0BDA8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D889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07F6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5CB6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3752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0328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2C35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C882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5F534B"/>
    <w:rsid w:val="0E0A536A"/>
    <w:rsid w:val="204B22E5"/>
    <w:rsid w:val="38274566"/>
    <w:rsid w:val="63593C3C"/>
    <w:rsid w:val="6B40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oleObject" Target="embeddings/oleObject46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2.png"/><Relationship Id="rId93" Type="http://schemas.openxmlformats.org/officeDocument/2006/relationships/oleObject" Target="embeddings/oleObject43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0.wmf"/><Relationship Id="rId9" Type="http://schemas.openxmlformats.org/officeDocument/2006/relationships/theme" Target="theme/theme1.xml"/><Relationship Id="rId89" Type="http://schemas.openxmlformats.org/officeDocument/2006/relationships/oleObject" Target="embeddings/oleObject41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8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5.png"/><Relationship Id="rId8" Type="http://schemas.openxmlformats.org/officeDocument/2006/relationships/footer" Target="footer3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4.bin"/><Relationship Id="rId74" Type="http://schemas.openxmlformats.org/officeDocument/2006/relationships/oleObject" Target="embeddings/oleObject33.bin"/><Relationship Id="rId73" Type="http://schemas.openxmlformats.org/officeDocument/2006/relationships/oleObject" Target="embeddings/oleObject32.bin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oleObject" Target="embeddings/oleObject28.bin"/><Relationship Id="rId67" Type="http://schemas.openxmlformats.org/officeDocument/2006/relationships/oleObject" Target="embeddings/oleObject27.bin"/><Relationship Id="rId66" Type="http://schemas.openxmlformats.org/officeDocument/2006/relationships/oleObject" Target="embeddings/oleObject26.bin"/><Relationship Id="rId65" Type="http://schemas.openxmlformats.org/officeDocument/2006/relationships/oleObject" Target="embeddings/oleObject25.bin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2" Type="http://schemas.openxmlformats.org/officeDocument/2006/relationships/fontTable" Target="fontTable.xml"/><Relationship Id="rId151" Type="http://schemas.openxmlformats.org/officeDocument/2006/relationships/customXml" Target="../customXml/item1.xml"/><Relationship Id="rId150" Type="http://schemas.openxmlformats.org/officeDocument/2006/relationships/image" Target="media/image65.wmf"/><Relationship Id="rId15" Type="http://schemas.openxmlformats.org/officeDocument/2006/relationships/oleObject" Target="embeddings/oleObject2.bin"/><Relationship Id="rId149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47" Type="http://schemas.openxmlformats.org/officeDocument/2006/relationships/oleObject" Target="embeddings/oleObject75.bin"/><Relationship Id="rId146" Type="http://schemas.openxmlformats.org/officeDocument/2006/relationships/image" Target="media/image63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2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1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0.wmf"/><Relationship Id="rId14" Type="http://schemas.openxmlformats.org/officeDocument/2006/relationships/image" Target="media/image4.wmf"/><Relationship Id="rId139" Type="http://schemas.openxmlformats.org/officeDocument/2006/relationships/oleObject" Target="embeddings/oleObject71.bin"/><Relationship Id="rId138" Type="http://schemas.openxmlformats.org/officeDocument/2006/relationships/image" Target="media/image59.wmf"/><Relationship Id="rId137" Type="http://schemas.openxmlformats.org/officeDocument/2006/relationships/oleObject" Target="embeddings/oleObject70.bin"/><Relationship Id="rId136" Type="http://schemas.openxmlformats.org/officeDocument/2006/relationships/image" Target="media/image58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57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56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55.wmf"/><Relationship Id="rId13" Type="http://schemas.openxmlformats.org/officeDocument/2006/relationships/oleObject" Target="embeddings/oleObject1.bin"/><Relationship Id="rId129" Type="http://schemas.openxmlformats.org/officeDocument/2006/relationships/oleObject" Target="embeddings/oleObject66.bin"/><Relationship Id="rId128" Type="http://schemas.openxmlformats.org/officeDocument/2006/relationships/image" Target="media/image54.wmf"/><Relationship Id="rId127" Type="http://schemas.openxmlformats.org/officeDocument/2006/relationships/oleObject" Target="embeddings/oleObject65.bin"/><Relationship Id="rId126" Type="http://schemas.openxmlformats.org/officeDocument/2006/relationships/oleObject" Target="embeddings/oleObject64.bin"/><Relationship Id="rId125" Type="http://schemas.openxmlformats.org/officeDocument/2006/relationships/image" Target="media/image53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2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1.wmf"/><Relationship Id="rId120" Type="http://schemas.openxmlformats.org/officeDocument/2006/relationships/oleObject" Target="embeddings/oleObject61.bin"/><Relationship Id="rId12" Type="http://schemas.openxmlformats.org/officeDocument/2006/relationships/image" Target="media/image3.wmf"/><Relationship Id="rId119" Type="http://schemas.openxmlformats.org/officeDocument/2006/relationships/oleObject" Target="embeddings/oleObject60.bin"/><Relationship Id="rId118" Type="http://schemas.openxmlformats.org/officeDocument/2006/relationships/image" Target="media/image50.png"/><Relationship Id="rId117" Type="http://schemas.openxmlformats.org/officeDocument/2006/relationships/image" Target="media/image49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48.wmf"/><Relationship Id="rId114" Type="http://schemas.openxmlformats.org/officeDocument/2006/relationships/oleObject" Target="embeddings/oleObject58.bin"/><Relationship Id="rId113" Type="http://schemas.openxmlformats.org/officeDocument/2006/relationships/oleObject" Target="embeddings/oleObject57.bin"/><Relationship Id="rId112" Type="http://schemas.openxmlformats.org/officeDocument/2006/relationships/image" Target="media/image47.wmf"/><Relationship Id="rId111" Type="http://schemas.openxmlformats.org/officeDocument/2006/relationships/oleObject" Target="embeddings/oleObject56.bin"/><Relationship Id="rId110" Type="http://schemas.openxmlformats.org/officeDocument/2006/relationships/oleObject" Target="embeddings/oleObject55.bin"/><Relationship Id="rId11" Type="http://schemas.openxmlformats.org/officeDocument/2006/relationships/image" Target="media/image2.wmf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oleObject" Target="embeddings/oleObject51.bin"/><Relationship Id="rId105" Type="http://schemas.openxmlformats.org/officeDocument/2006/relationships/oleObject" Target="embeddings/oleObject50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4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13</Pages>
  <Words>7197</Words>
  <Characters>7717</Characters>
  <Lines>0</Lines>
  <Paragraphs>0</Paragraphs>
  <TotalTime>4</TotalTime>
  <ScaleCrop>false</ScaleCrop>
  <LinksUpToDate>false</LinksUpToDate>
  <CharactersWithSpaces>7961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2024-03-24T09:41:00Z</dcterms:created>
  <dc:creator>学科网试题生产平台</dc:creator>
  <dc:description>3358574457511936</dc:description>
  <cp:lastModifiedBy>上帝掷骰子吗</cp:lastModifiedBy>
  <dcterms:modified xsi:type="dcterms:W3CDTF">2024-07-20T09:07:12Z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4DA4C5AFC0D74F02AE6586E0040CD5B7_12</vt:lpwstr>
  </property>
</Properties>
</file>