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EE81F1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11163300</wp:posOffset>
            </wp:positionH>
            <wp:positionV relativeFrom="topMargin">
              <wp:posOffset>12623800</wp:posOffset>
            </wp:positionV>
            <wp:extent cx="419100" cy="393700"/>
            <wp:effectExtent l="0" t="0" r="0" b="6350"/>
            <wp:wrapNone/>
            <wp:docPr id="100082" name="图片 1000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2" name="图片 10008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年十堰市初中毕业生学业水平考试</w:t>
      </w:r>
    </w:p>
    <w:p w14:paraId="19CEBF63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理科综合试题</w:t>
      </w:r>
    </w:p>
    <w:p w14:paraId="0240CD0A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3040E39E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．本卷共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8</w:t>
      </w:r>
      <w:r>
        <w:rPr>
          <w:rFonts w:ascii="宋体" w:hAnsi="宋体" w:eastAsia="宋体" w:cs="宋体"/>
          <w:b/>
          <w:color w:val="auto"/>
          <w:sz w:val="24"/>
        </w:rPr>
        <w:t>页，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41</w:t>
      </w:r>
      <w:r>
        <w:rPr>
          <w:rFonts w:ascii="宋体" w:hAnsi="宋体" w:eastAsia="宋体" w:cs="宋体"/>
          <w:b/>
          <w:color w:val="auto"/>
          <w:sz w:val="24"/>
        </w:rPr>
        <w:t>小题，考试时限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分钟，满分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分（物理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70</w:t>
      </w:r>
      <w:r>
        <w:rPr>
          <w:rFonts w:ascii="宋体" w:hAnsi="宋体" w:eastAsia="宋体" w:cs="宋体"/>
          <w:b/>
          <w:color w:val="auto"/>
          <w:sz w:val="24"/>
        </w:rPr>
        <w:t>分、化学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50</w:t>
      </w:r>
      <w:r>
        <w:rPr>
          <w:rFonts w:ascii="宋体" w:hAnsi="宋体" w:eastAsia="宋体" w:cs="宋体"/>
          <w:b/>
          <w:color w:val="auto"/>
          <w:sz w:val="24"/>
        </w:rPr>
        <w:t>分）。</w:t>
      </w:r>
    </w:p>
    <w:p w14:paraId="6059CA53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．答题前，考生先将自己的姓名、准考证号填写在试卷和答题卡指定的位置，并认真核对条形码上的准考证号和姓名，在答题卡规定的位置贴好条形码。</w:t>
      </w:r>
    </w:p>
    <w:p w14:paraId="38D2F0DF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．选择题必须用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铅笔在指定位置填涂；非选择题必须使用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0.5</w:t>
      </w:r>
      <w:r>
        <w:rPr>
          <w:rFonts w:ascii="宋体" w:hAnsi="宋体" w:eastAsia="宋体" w:cs="宋体"/>
          <w:b/>
          <w:color w:val="auto"/>
          <w:sz w:val="24"/>
        </w:rPr>
        <w:t>毫米黑色墨水签字笔，按照题目在答题卡对应的答题区域内作答，超出答题区域和在试卷、草稿纸上答题无放。要求字体工整，笔迹清晰。</w:t>
      </w:r>
    </w:p>
    <w:p w14:paraId="2F829C5A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．考生必须保持答题卡的整洁，考试结束后，将试卷和答题卡一并上交。</w:t>
      </w:r>
    </w:p>
    <w:p w14:paraId="3B9F94C7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可能用到的相对原子质量：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H-1  C-12  O-16  S-32  Fe-56</w:t>
      </w:r>
    </w:p>
    <w:p w14:paraId="26154FC5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一、选择题（共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22</w:t>
      </w:r>
      <w:r>
        <w:rPr>
          <w:rFonts w:ascii="宋体" w:hAnsi="宋体" w:eastAsia="宋体" w:cs="宋体"/>
          <w:b/>
          <w:color w:val="auto"/>
          <w:sz w:val="24"/>
        </w:rPr>
        <w:t>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47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2439AC7D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（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1-10</w:t>
      </w:r>
      <w:r>
        <w:rPr>
          <w:rFonts w:ascii="宋体" w:hAnsi="宋体" w:eastAsia="宋体" w:cs="宋体"/>
          <w:b/>
          <w:color w:val="auto"/>
          <w:sz w:val="24"/>
        </w:rPr>
        <w:t>题为化学单选题，每题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分。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11-19</w:t>
      </w:r>
      <w:r>
        <w:rPr>
          <w:rFonts w:ascii="宋体" w:hAnsi="宋体" w:eastAsia="宋体" w:cs="宋体"/>
          <w:b/>
          <w:color w:val="auto"/>
          <w:sz w:val="24"/>
        </w:rPr>
        <w:t>题为物理单选题，每题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分；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20-22</w:t>
      </w:r>
      <w:r>
        <w:rPr>
          <w:rFonts w:ascii="宋体" w:hAnsi="宋体" w:eastAsia="宋体" w:cs="宋体"/>
          <w:b/>
          <w:color w:val="auto"/>
          <w:sz w:val="24"/>
        </w:rPr>
        <w:t>题为物理多选题，每题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分，多选、错选不得分，少选得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1.5</w:t>
      </w:r>
      <w:r>
        <w:rPr>
          <w:rFonts w:ascii="宋体" w:hAnsi="宋体" w:eastAsia="宋体" w:cs="宋体"/>
          <w:b/>
          <w:color w:val="auto"/>
          <w:sz w:val="24"/>
        </w:rPr>
        <w:t>分。）</w:t>
      </w:r>
    </w:p>
    <w:p w14:paraId="159162FD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下列气体常用于医疗急救的是</w:t>
      </w:r>
    </w:p>
    <w:p w14:paraId="7849857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氧气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氮气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二氧化碳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一氧化碳</w:t>
      </w:r>
    </w:p>
    <w:p w14:paraId="1C5411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《中国书法大会》书写时代精神。唐怀素《自叙帖》保存至今仍不变色，主要是因为书写作品时所用的墨汁中含有的炭黑</w:t>
      </w:r>
    </w:p>
    <w:p w14:paraId="531B528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是黑色固体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具有吸附性</w:t>
      </w:r>
    </w:p>
    <w:p w14:paraId="161CD5F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常温下性质稳定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具有还原性</w:t>
      </w:r>
    </w:p>
    <w:p w14:paraId="048185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诗词是中华民族的文化瑰宝。以下诗词蕴含的变化涉及化学变化的是</w:t>
      </w:r>
    </w:p>
    <w:p w14:paraId="53094FA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忽如一夜春风来，千树万树梨花开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千锤万凿出深山，烈火焚烧若等闲</w:t>
      </w:r>
    </w:p>
    <w:p w14:paraId="5968F23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白玉为床，金作马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遥知不是雪，为有暗香来</w:t>
      </w:r>
    </w:p>
    <w:p w14:paraId="5BFDC8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下列说法正确的是</w:t>
      </w:r>
    </w:p>
    <w:p w14:paraId="79782ED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碘是必需的微量元素，摄入越多越好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为减少“白色污染”，使用可降解塑料</w:t>
      </w:r>
    </w:p>
    <w:p w14:paraId="720BDD1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高层住宅发生火灾，立即乘电梯逃生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为提高粮食产量，大量施用化肥、农药</w:t>
      </w:r>
    </w:p>
    <w:p w14:paraId="6D4BDD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水的化学式为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21.6pt;width:28.3pt;" o:ole="t" filled="f" o:preferrelative="t" stroked="f" coordsize="21600,21600">
            <v:path/>
            <v:fill on="f" focussize="0,0"/>
            <v:stroke on="f" joinstyle="miter"/>
            <v:imagedata r:id="rId12" o:title="eqId98183b7becdd0efb6fe8f57cdcbce983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。下列说法错误的是</w:t>
      </w:r>
    </w:p>
    <w:p w14:paraId="010D9FC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水由水分子构成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水由氢元素和氧元素组成</w:t>
      </w:r>
    </w:p>
    <w:p w14:paraId="6B8D47B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个水分子由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个氢原子和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个氧原子构成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水中氢、氧元素的质量比是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4" o:title="eqIdbbe103f073845122c66f22dcb14b711f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</w:p>
    <w:p w14:paraId="3BF52E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根据图示信息判断，下列有关说法错误的是（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1C50C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71625" cy="97155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F253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Mg</w:t>
      </w:r>
      <w:r>
        <w:rPr>
          <w:rFonts w:ascii="宋体" w:hAnsi="宋体" w:eastAsia="宋体" w:cs="宋体"/>
          <w:color w:val="000000"/>
        </w:rPr>
        <w:t>是金属元素</w:t>
      </w:r>
    </w:p>
    <w:p w14:paraId="71D464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②</w:t>
      </w:r>
      <w:r>
        <w:rPr>
          <w:rFonts w:ascii="宋体" w:hAnsi="宋体" w:eastAsia="宋体" w:cs="宋体"/>
          <w:color w:val="000000"/>
        </w:rPr>
        <w:t>对应的粒子在反应中易得到电子形成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color w:val="000000"/>
          <w:vertAlign w:val="superscript"/>
        </w:rPr>
        <w:t>2-</w:t>
      </w:r>
    </w:p>
    <w:p w14:paraId="5B2FA1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Mg</w:t>
      </w:r>
      <w:r>
        <w:rPr>
          <w:rFonts w:ascii="宋体" w:hAnsi="宋体" w:eastAsia="宋体" w:cs="宋体"/>
          <w:color w:val="000000"/>
        </w:rPr>
        <w:t>的相对原子质量是</w:t>
      </w:r>
      <w:r>
        <w:rPr>
          <w:rFonts w:ascii="Times New Roman" w:hAnsi="Times New Roman" w:eastAsia="Times New Roman" w:cs="Times New Roman"/>
          <w:color w:val="000000"/>
        </w:rPr>
        <w:t>24.31g</w:t>
      </w:r>
    </w:p>
    <w:p w14:paraId="0743BB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①②</w:t>
      </w:r>
      <w:r>
        <w:rPr>
          <w:rFonts w:ascii="宋体" w:hAnsi="宋体" w:eastAsia="宋体" w:cs="宋体"/>
          <w:color w:val="000000"/>
        </w:rPr>
        <w:t>对应的元素可形成</w:t>
      </w:r>
      <w:r>
        <w:rPr>
          <w:rFonts w:ascii="Times New Roman" w:hAnsi="Times New Roman" w:eastAsia="Times New Roman" w:cs="Times New Roman"/>
          <w:color w:val="000000"/>
        </w:rPr>
        <w:t>MgO</w:t>
      </w:r>
    </w:p>
    <w:p w14:paraId="3D1DB3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某品牌空气净化器可有效消除装修材料中释放的甲醛，其反应的微观示意图如图。有关该反应的说法错误的是</w:t>
      </w:r>
    </w:p>
    <w:p w14:paraId="7CDA72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257550" cy="68580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25755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3A676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反应前后分子种类不变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反应前后元素种类不变</w:t>
      </w:r>
    </w:p>
    <w:p w14:paraId="5645C8C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反应前后原子种类和数目不变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两种产物的质量比为</w:t>
      </w:r>
      <w:r>
        <w:rPr>
          <w:rFonts w:ascii="Times New Roman" w:hAnsi="Times New Roman" w:eastAsia="Times New Roman" w:cs="Times New Roman"/>
          <w:color w:val="000000"/>
        </w:rPr>
        <w:t>22</w:t>
      </w:r>
      <w:r>
        <w:rPr>
          <w:rFonts w:ascii="宋体" w:hAnsi="宋体" w:eastAsia="宋体" w:cs="宋体"/>
          <w:color w:val="000000"/>
        </w:rPr>
        <w:t>∶</w:t>
      </w:r>
      <w:r>
        <w:rPr>
          <w:rFonts w:ascii="Times New Roman" w:hAnsi="Times New Roman" w:eastAsia="Times New Roman" w:cs="Times New Roman"/>
          <w:color w:val="000000"/>
        </w:rPr>
        <w:t>9</w:t>
      </w:r>
      <w:r>
        <w:rPr>
          <w:rFonts w:ascii="宋体" w:hAnsi="宋体" w:eastAsia="宋体" w:cs="宋体"/>
          <w:color w:val="000000"/>
        </w:rPr>
        <w:t>（或</w:t>
      </w:r>
      <w:r>
        <w:rPr>
          <w:rFonts w:ascii="Times New Roman" w:hAnsi="Times New Roman" w:eastAsia="Times New Roman" w:cs="Times New Roman"/>
          <w:color w:val="000000"/>
        </w:rPr>
        <w:t>9</w:t>
      </w:r>
      <w:r>
        <w:rPr>
          <w:rFonts w:ascii="宋体" w:hAnsi="宋体" w:eastAsia="宋体" w:cs="宋体"/>
          <w:color w:val="000000"/>
        </w:rPr>
        <w:t>∶</w:t>
      </w:r>
      <w:r>
        <w:rPr>
          <w:rFonts w:ascii="Times New Roman" w:hAnsi="Times New Roman" w:eastAsia="Times New Roman" w:cs="Times New Roman"/>
          <w:color w:val="000000"/>
        </w:rPr>
        <w:t>22</w:t>
      </w:r>
      <w:r>
        <w:rPr>
          <w:rFonts w:ascii="宋体" w:hAnsi="宋体" w:eastAsia="宋体" w:cs="宋体"/>
          <w:color w:val="000000"/>
        </w:rPr>
        <w:t>）</w:t>
      </w:r>
    </w:p>
    <w:p w14:paraId="6776A8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物质的检验和除杂是重要的实验技能。为了达到目的，下列实验方案合理的是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3270"/>
        <w:gridCol w:w="3600"/>
      </w:tblGrid>
      <w:tr w14:paraId="544EB9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5630B7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选项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80BB6C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实验目的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8966F1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实验方案</w:t>
            </w:r>
          </w:p>
        </w:tc>
      </w:tr>
      <w:tr w14:paraId="4A570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0F7BF9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DD9E08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区分硬水和软水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D0217D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取样，观察颜色</w:t>
            </w:r>
          </w:p>
        </w:tc>
      </w:tr>
      <w:tr w14:paraId="43149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B629F5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849A91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区分</w:t>
            </w:r>
            <w:r>
              <w:object>
                <v:shape id="_x0000_i1027" o:spt="75" alt="学科网(www.zxxk.com)--教育资源门户，提供试卷、教案、课件、论文、素材以及各类教学资源下载，还有大量而丰富的教学相关资讯！" type="#_x0000_t75" style="height:14.25pt;width:36pt;" o:ole="t" filled="f" o:preferrelative="t" stroked="f" coordsize="21600,21600">
                  <v:path/>
                  <v:fill on="f" focussize="0,0"/>
                  <v:stroke on="f" joinstyle="miter"/>
                  <v:imagedata r:id="rId18" o:title="eqIdce93086f0133444d40743d654cba1c55"/>
                  <o:lock v:ext="edit" aspectratio="t"/>
                  <w10:wrap type="none"/>
                  <w10:anchorlock/>
                </v:shape>
                <o:OLEObject Type="Embed" ProgID="Equation.DSMT4" ShapeID="_x0000_i1027" DrawAspect="Content" ObjectID="_1468075727" r:id="rId17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和</w:t>
            </w:r>
            <w:r>
              <w:object>
                <v:shape id="_x0000_i1028" o:spt="75" alt="学科网(www.zxxk.com)--教育资源门户，提供试卷、教案、课件、论文、素材以及各类教学资源下载，还有大量而丰富的教学相关资讯！" type="#_x0000_t75" style="height:16pt;width:42pt;" o:ole="t" filled="f" o:preferrelative="t" stroked="f" coordsize="21600,21600">
                  <v:path/>
                  <v:fill on="f" focussize="0,0"/>
                  <v:stroke on="f" joinstyle="miter"/>
                  <v:imagedata r:id="rId20" o:title="eqId1a405c33e5fc2fad914ea79fa739ed7b"/>
                  <o:lock v:ext="edit" aspectratio="t"/>
                  <w10:wrap type="none"/>
                  <w10:anchorlock/>
                </v:shape>
                <o:OLEObject Type="Embed" ProgID="Equation.DSMT4" ShapeID="_x0000_i1028" DrawAspect="Content" ObjectID="_1468075728" r:id="rId19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两种固体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231861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取样，分别加水溶解，触摸烧杯外壁</w:t>
            </w:r>
          </w:p>
        </w:tc>
      </w:tr>
      <w:tr w14:paraId="6537F9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12F98B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E26713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除去</w:t>
            </w:r>
            <w:r>
              <w:object>
                <v:shape id="_x0000_i1029" o:spt="75" alt="学科网(www.zxxk.com)--教育资源门户，提供试卷、教案、课件、论文、素材以及各类教学资源下载，还有大量而丰富的教学相关资讯！" type="#_x0000_t75" style="height:18pt;width:31pt;" o:ole="t" filled="f" o:preferrelative="t" stroked="f" coordsize="21600,21600">
                  <v:path/>
                  <v:fill on="f" focussize="0,0"/>
                  <v:stroke on="f" joinstyle="miter"/>
                  <v:imagedata r:id="rId22" o:title="eqIdd6fe8d0a2bc7ed7baca6f9bc826d2db8"/>
                  <o:lock v:ext="edit" aspectratio="t"/>
                  <w10:wrap type="none"/>
                  <w10:anchorlock/>
                </v:shape>
                <o:OLEObject Type="Embed" ProgID="Equation.DSMT4" ShapeID="_x0000_i1029" DrawAspect="Content" ObjectID="_1468075729" r:id="rId21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溶液中少量的</w:t>
            </w:r>
            <w:r>
              <w:object>
                <v:shape id="_x0000_i1030" o:spt="75" alt="学科网(www.zxxk.com)--教育资源门户，提供试卷、教案、课件、论文、素材以及各类教学资源下载，还有大量而丰富的教学相关资讯！" type="#_x0000_t75" style="height:18.35pt;width:33.3pt;" o:ole="t" filled="f" o:preferrelative="t" stroked="f" coordsize="21600,21600">
                  <v:path/>
                  <v:fill on="f" focussize="0,0"/>
                  <v:stroke on="f" joinstyle="miter"/>
                  <v:imagedata r:id="rId24" o:title="eqId07d05cee2402360de2e5becf2e06a635"/>
                  <o:lock v:ext="edit" aspectratio="t"/>
                  <w10:wrap type="none"/>
                  <w10:anchorlock/>
                </v:shape>
                <o:OLEObject Type="Embed" ProgID="Equation.DSMT4" ShapeID="_x0000_i1030" DrawAspect="Content" ObjectID="_1468075730" r:id="rId23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E0DC38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加过量的镁粉，过滤</w:t>
            </w:r>
          </w:p>
        </w:tc>
      </w:tr>
      <w:tr w14:paraId="78B89A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E36827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E22A83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除去</w:t>
            </w:r>
            <w:r>
              <w:object>
                <v:shape id="_x0000_i1031" o:spt="75" alt="学科网(www.zxxk.com)--教育资源门户，提供试卷、教案、课件、论文、素材以及各类教学资源下载，还有大量而丰富的教学相关资讯！" type="#_x0000_t75" style="height:18.3pt;width:23.7pt;" o:ole="t" filled="f" o:preferrelative="t" stroked="f" coordsize="21600,21600">
                  <v:path/>
                  <v:fill on="f" focussize="0,0"/>
                  <v:stroke on="f" joinstyle="miter"/>
                  <v:imagedata r:id="rId26" o:title="eqIda4298cb837170c021b9f2cd4e674a6a3"/>
                  <o:lock v:ext="edit" aspectratio="t"/>
                  <w10:wrap type="none"/>
                  <w10:anchorlock/>
                </v:shape>
                <o:OLEObject Type="Embed" ProgID="Equation.DSMT4" ShapeID="_x0000_i1031" DrawAspect="Content" ObjectID="_1468075731" r:id="rId25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中的水蒸气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C1F3D7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将气体通过足量生石灰</w:t>
            </w:r>
          </w:p>
        </w:tc>
      </w:tr>
    </w:tbl>
    <w:p w14:paraId="1EC9DA1E">
      <w:pPr>
        <w:spacing w:line="360" w:lineRule="auto"/>
        <w:jc w:val="left"/>
        <w:textAlignment w:val="center"/>
        <w:rPr>
          <w:color w:val="000000"/>
        </w:rPr>
      </w:pPr>
    </w:p>
    <w:p w14:paraId="77328B6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1ABE2C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下列设计的实验方案能达到目的的是</w:t>
      </w:r>
    </w:p>
    <w:tbl>
      <w:tblPr>
        <w:tblStyle w:val="4"/>
        <w:tblW w:w="75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450"/>
        <w:gridCol w:w="1620"/>
        <w:gridCol w:w="2640"/>
        <w:gridCol w:w="2460"/>
        <w:gridCol w:w="2040"/>
      </w:tblGrid>
      <w:tr w14:paraId="37769E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2832F1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实验目的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37CE7A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验证甲烷由碳、氢元素组成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9D289D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探究催化剂对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H</w:t>
            </w:r>
            <w:r>
              <w:rPr>
                <w:color w:val="000000"/>
                <w:vertAlign w:val="subscript"/>
              </w:rPr>
              <w:t>2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O</w:t>
            </w:r>
            <w:r>
              <w:rPr>
                <w:color w:val="000000"/>
                <w:vertAlign w:val="subscript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溶</w:t>
            </w:r>
          </w:p>
          <w:p w14:paraId="785AB84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液分解速率的影响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25F858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探究同种溶质在不同</w:t>
            </w:r>
          </w:p>
          <w:p w14:paraId="2FDC9A7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种溶剂中的溶解性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ADAC36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探究铁生锈的条件之一是与空气（或氧气）接触</w:t>
            </w:r>
          </w:p>
        </w:tc>
      </w:tr>
      <w:tr w14:paraId="3E3AC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6B40EF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实验方案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BE5A18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866775" cy="962025"/>
                  <wp:effectExtent l="0" t="0" r="9525" b="9525"/>
                  <wp:docPr id="100007" name="图片 100007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7" name="图片 100007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6775" cy="96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0"/>
              </w:rPr>
              <w:t xml:space="preserve">  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934554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514475" cy="781050"/>
                  <wp:effectExtent l="0" t="0" r="9525" b="0"/>
                  <wp:docPr id="100009" name="图片 100009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9" name="图片 100009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4475" cy="781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0"/>
              </w:rPr>
              <w:t xml:space="preserve">  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365CCC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400175" cy="1057275"/>
                  <wp:effectExtent l="0" t="0" r="9525" b="9525"/>
                  <wp:docPr id="100011" name="图片 100011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1" name="图片 100011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0175" cy="1057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0"/>
              </w:rPr>
              <w:t xml:space="preserve">  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A9107B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133475" cy="819150"/>
                  <wp:effectExtent l="0" t="0" r="9525" b="0"/>
                  <wp:docPr id="100013" name="图片 100013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3" name="图片 100013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475" cy="819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0"/>
              </w:rPr>
              <w:t xml:space="preserve">    </w:t>
            </w:r>
          </w:p>
        </w:tc>
      </w:tr>
      <w:tr w14:paraId="5C3F90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1E8C90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选项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F42F9A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56C730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538B0A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2F4DB2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</w:p>
        </w:tc>
      </w:tr>
    </w:tbl>
    <w:p w14:paraId="5863FD18">
      <w:pPr>
        <w:spacing w:line="360" w:lineRule="auto"/>
        <w:jc w:val="left"/>
        <w:textAlignment w:val="center"/>
        <w:rPr>
          <w:color w:val="000000"/>
        </w:rPr>
      </w:pPr>
    </w:p>
    <w:p w14:paraId="181B4B1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3D8C43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甲、乙、丙均为初中化学常见的物质，它们之间相互关系如图所示（图中“—”表示相连的物质能相互反应，“→”表示一种物质可一步转化成另一种物质）。由此得出以下结论：</w:t>
      </w:r>
    </w:p>
    <w:p w14:paraId="5CA1C0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14500" cy="1000125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97015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①甲、乙、丙必须含同种元素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181052362" name="图片 11810523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1052362" name="图片 1181052362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5E556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②图中所示关系均可通过置换反应实现。</w:t>
      </w:r>
    </w:p>
    <w:p w14:paraId="0B86A4B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③甲若是碱，丙只能是盐。</w:t>
      </w:r>
    </w:p>
    <w:p w14:paraId="4DA9A7D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④丙若是氧化物，甲可以是单质或氧化物。</w:t>
      </w:r>
    </w:p>
    <w:p w14:paraId="6D8303D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⑤甲、乙、丙可以是同一类别的物质（物质类别是指单质、氧化物、酸、碱、盐）。</w:t>
      </w:r>
    </w:p>
    <w:p w14:paraId="7978772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其中正确的结论有</w:t>
      </w:r>
    </w:p>
    <w:p w14:paraId="2019251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个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个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个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个</w:t>
      </w:r>
    </w:p>
    <w:p w14:paraId="30F0F31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填空与简答题（本题共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小题，每空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25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256EB27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化学与生活息息相关。厨房中常有以下物质：①食盐：②植物油；③食醋；④料酒；⑤小苏打。</w:t>
      </w:r>
    </w:p>
    <w:p w14:paraId="4306E3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以上物质中的有效成分属于有机物的有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（任选两种，填序号）。</w:t>
      </w:r>
    </w:p>
    <w:p w14:paraId="14760F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小苏打的化学式是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4952A8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厨房中常用洗洁精洗去餐具上的油污，其原理是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作用。</w:t>
      </w:r>
    </w:p>
    <w:p w14:paraId="0089A5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“神舟十六号”飞船成功发射标志着我国航天科技又向前迈进一步。</w:t>
      </w:r>
    </w:p>
    <w:p w14:paraId="5FAAD2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为确保航天员身体健康，均衡营养尤为重要。我国航天员的某餐食谱有冬笋火腿炒饭、黑椒牛肉、橙汁莲藕、酱萝卜、速溶菠萝汁等。其中牛肉主要提供的营养素是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43DF40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飞船的许多部件由钛合金制成。钢合金的硬度比钛更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（填“大”或“小”）。</w:t>
      </w:r>
    </w:p>
    <w:p w14:paraId="50E88D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本次发射使用的运载火箭，其推进剂之一是</w:t>
      </w:r>
      <w:r>
        <w:rPr>
          <w:color w:val="000000"/>
        </w:rPr>
        <w:t>偏二甲肼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20.25pt;width:53.25pt;" o:ole="t" filled="f" o:preferrelative="t" stroked="f" coordsize="21600,21600">
            <v:path/>
            <v:fill on="f" focussize="0,0"/>
            <v:stroke on="f" joinstyle="miter"/>
            <v:imagedata r:id="rId34" o:title="eqId1cbdab3411a67bfa42d267d60609bd35"/>
            <o:lock v:ext="edit" aspectratio="t"/>
            <w10:wrap type="none"/>
            <w10:anchorlock/>
          </v:shape>
          <o:OLEObject Type="Embed" ProgID="Equation.DSMT4" ShapeID="_x0000_i1032" DrawAspect="Content" ObjectID="_1468075732" r:id="rId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和四氧化二氮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20.25pt;width:39.75pt;" o:ole="t" filled="f" o:preferrelative="t" stroked="f" coordsize="21600,21600">
            <v:path/>
            <v:fill on="f" focussize="0,0"/>
            <v:stroke on="f" joinstyle="miter"/>
            <v:imagedata r:id="rId36" o:title="eqId0539898320e4d4cf839b5cb35157547f"/>
            <o:lock v:ext="edit" aspectratio="t"/>
            <w10:wrap type="none"/>
            <w10:anchorlock/>
          </v:shape>
          <o:OLEObject Type="Embed" ProgID="Equation.DSMT4" ShapeID="_x0000_i1033" DrawAspect="Content" ObjectID="_1468075733" r:id="rId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，二者接触自动反应，生成三种常见的无毒物质。</w:t>
      </w:r>
    </w:p>
    <w:p w14:paraId="2AA8222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①该反应的化学方程式为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0D5BB44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②氮的氧化物有多种，除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5.75pt;width:27pt;" o:ole="t" filled="f" o:preferrelative="t" stroked="f" coordsize="21600,21600">
            <v:path/>
            <v:fill on="f" focussize="0,0"/>
            <v:stroke on="f" joinstyle="miter"/>
            <v:imagedata r:id="rId38" o:title="eqId94679132b75edf2fc0643e4832a1e845"/>
            <o:lock v:ext="edit" aspectratio="t"/>
            <w10:wrap type="none"/>
            <w10:anchorlock/>
          </v:shape>
          <o:OLEObject Type="Embed" ProgID="Equation.DSMT4" ShapeID="_x0000_i1034" DrawAspect="Content" ObjectID="_1468075734" r:id="rId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外，还有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8pt;width:96pt;" o:ole="t" filled="f" o:preferrelative="t" stroked="f" coordsize="21600,21600">
            <v:path/>
            <v:fill on="f" focussize="0,0"/>
            <v:stroke on="f" joinstyle="miter"/>
            <v:imagedata r:id="rId40" o:title="eqId464fe9015604481eac8c7d3d93866358"/>
            <o:lock v:ext="edit" aspectratio="t"/>
            <w10:wrap type="none"/>
            <w10:anchorlock/>
          </v:shape>
          <o:OLEObject Type="Embed" ProgID="Equation.DSMT4" ShapeID="_x0000_i1035" DrawAspect="Content" ObjectID="_1468075735" r:id="rId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等。其中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8.35pt;width:25.8pt;" o:ole="t" filled="f" o:preferrelative="t" stroked="f" coordsize="21600,21600">
            <v:path/>
            <v:fill on="f" focussize="0,0"/>
            <v:stroke on="f" joinstyle="miter"/>
            <v:imagedata r:id="rId42" o:title="eqId399d3afa7d61d212b666381c8df20576"/>
            <o:lock v:ext="edit" aspectratio="t"/>
            <w10:wrap type="none"/>
            <w10:anchorlock/>
          </v:shape>
          <o:OLEObject Type="Embed" ProgID="Equation.DSMT4" ShapeID="_x0000_i1036" DrawAspect="Content" ObjectID="_1468075736" r:id="rId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4.25pt;width:12.75pt;" o:ole="t" filled="f" o:preferrelative="t" stroked="f" coordsize="21600,21600">
            <v:path/>
            <v:fill on="f" focussize="0,0"/>
            <v:stroke on="f" joinstyle="miter"/>
            <v:imagedata r:id="rId44" o:title="eqIdcad135b14c9dcd83eab6618d7694c7b0"/>
            <o:lock v:ext="edit" aspectratio="t"/>
            <w10:wrap type="none"/>
            <w10:anchorlock/>
          </v:shape>
          <o:OLEObject Type="Embed" ProgID="Equation.DSMT4" ShapeID="_x0000_i1037" DrawAspect="Content" ObjectID="_1468075737" r:id="rId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显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价。</w:t>
      </w:r>
    </w:p>
    <w:p w14:paraId="725B62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8pt;width:33pt;" o:ole="t" filled="f" o:preferrelative="t" stroked="f" coordsize="21600,21600">
            <v:path/>
            <v:fill on="f" focussize="0,0"/>
            <v:stroke on="f" joinstyle="miter"/>
            <v:imagedata r:id="rId46" o:title="eqId8c4510204f14e77cf66f16d43ca17a27"/>
            <o:lock v:ext="edit" aspectratio="t"/>
            <w10:wrap type="none"/>
            <w10:anchorlock/>
          </v:shape>
          <o:OLEObject Type="Embed" ProgID="Equation.DSMT4" ShapeID="_x0000_i1038" DrawAspect="Content" ObjectID="_1468075738" r:id="rId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4.25pt;width:29.25pt;" o:ole="t" filled="f" o:preferrelative="t" stroked="f" coordsize="21600,21600">
            <v:path/>
            <v:fill on="f" focussize="0,0"/>
            <v:stroke on="f" joinstyle="miter"/>
            <v:imagedata r:id="rId48" o:title="eqId24a7a58438b831b6a45a9874adce1055"/>
            <o:lock v:ext="edit" aspectratio="t"/>
            <w10:wrap type="none"/>
            <w10:anchorlock/>
          </v:shape>
          <o:OLEObject Type="Embed" ProgID="Equation.DSMT4" ShapeID="_x0000_i1039" DrawAspect="Content" ObjectID="_1468075739" r:id="rId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的溶解度曲线如图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所示；某化学兴趣小组同学进行了如图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所示实验（忽略水的损失）。根据图示回答下列问题。</w:t>
      </w:r>
    </w:p>
    <w:p w14:paraId="5FB062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365250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36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09DF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3.95pt;width:26pt;" o:ole="t" filled="f" o:preferrelative="t" stroked="f" coordsize="21600,21600">
            <v:path/>
            <v:fill on="f" focussize="0,0"/>
            <v:stroke on="f" joinstyle="miter"/>
            <v:imagedata r:id="rId51" o:title="eqId211c7b625ba00438f5ecf6803be6f344"/>
            <o:lock v:ext="edit" aspectratio="t"/>
            <w10:wrap type="none"/>
            <w10:anchorlock/>
          </v:shape>
          <o:OLEObject Type="Embed" ProgID="Equation.DSMT4" ShapeID="_x0000_i1040" DrawAspect="Content" ObjectID="_1468075740" r:id="rId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4.25pt;width:29.25pt;" o:ole="t" filled="f" o:preferrelative="t" stroked="f" coordsize="21600,21600">
            <v:path/>
            <v:fill on="f" focussize="0,0"/>
            <v:stroke on="f" joinstyle="miter"/>
            <v:imagedata r:id="rId48" o:title="eqId24a7a58438b831b6a45a9874adce1055"/>
            <o:lock v:ext="edit" aspectratio="t"/>
            <w10:wrap type="none"/>
            <w10:anchorlock/>
          </v:shape>
          <o:OLEObject Type="Embed" ProgID="Equation.DSMT4" ShapeID="_x0000_i1041" DrawAspect="Content" ObjectID="_1468075741" r:id="rId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的溶解度是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。</w:t>
      </w:r>
    </w:p>
    <w:p w14:paraId="65425E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烧杯②中的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8pt;width:33pt;" o:ole="t" filled="f" o:preferrelative="t" stroked="f" coordsize="21600,21600">
            <v:path/>
            <v:fill on="f" focussize="0,0"/>
            <v:stroke on="f" joinstyle="miter"/>
            <v:imagedata r:id="rId46" o:title="eqId8c4510204f14e77cf66f16d43ca17a27"/>
            <o:lock v:ext="edit" aspectratio="t"/>
            <w10:wrap type="none"/>
            <w10:anchorlock/>
          </v:shape>
          <o:OLEObject Type="Embed" ProgID="Equation.DSMT4" ShapeID="_x0000_i1042" DrawAspect="Content" ObjectID="_1468075742" r:id="rId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（填“饱和”或“不饱和”）溶液。烧杯④中析出固体的质量是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。</w:t>
      </w:r>
    </w:p>
    <w:p w14:paraId="1B2133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下列有关说法正确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181052366" name="图片 11810523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1052366" name="图片 1181052366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是</w: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538832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8pt;width:33pt;" o:ole="t" filled="f" o:preferrelative="t" stroked="f" coordsize="21600,21600">
            <v:path/>
            <v:fill on="f" focussize="0,0"/>
            <v:stroke on="f" joinstyle="miter"/>
            <v:imagedata r:id="rId46" o:title="eqId8c4510204f14e77cf66f16d43ca17a27"/>
            <o:lock v:ext="edit" aspectratio="t"/>
            <w10:wrap type="none"/>
            <w10:anchorlock/>
          </v:shape>
          <o:OLEObject Type="Embed" ProgID="Equation.DSMT4" ShapeID="_x0000_i1043" DrawAspect="Content" ObjectID="_1468075743" r:id="rId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固体中含有少量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4.25pt;width:29.25pt;" o:ole="t" filled="f" o:preferrelative="t" stroked="f" coordsize="21600,21600">
            <v:path/>
            <v:fill on="f" focussize="0,0"/>
            <v:stroke on="f" joinstyle="miter"/>
            <v:imagedata r:id="rId48" o:title="eqId24a7a58438b831b6a45a9874adce1055"/>
            <o:lock v:ext="edit" aspectratio="t"/>
            <w10:wrap type="none"/>
            <w10:anchorlock/>
          </v:shape>
          <o:OLEObject Type="Embed" ProgID="Equation.DSMT4" ShapeID="_x0000_i1044" DrawAspect="Content" ObjectID="_1468075744" r:id="rId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，可用降温结晶的方法提纯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8pt;width:33pt;" o:ole="t" filled="f" o:preferrelative="t" stroked="f" coordsize="21600,21600">
            <v:path/>
            <v:fill on="f" focussize="0,0"/>
            <v:stroke on="f" joinstyle="miter"/>
            <v:imagedata r:id="rId46" o:title="eqId8c4510204f14e77cf66f16d43ca17a27"/>
            <o:lock v:ext="edit" aspectratio="t"/>
            <w10:wrap type="none"/>
            <w10:anchorlock/>
          </v:shape>
          <o:OLEObject Type="Embed" ProgID="Equation.DSMT4" ShapeID="_x0000_i1045" DrawAspect="Content" ObjectID="_1468075745" r:id="rId57">
            <o:LockedField>false</o:LockedField>
          </o:OLEObject>
        </w:object>
      </w:r>
    </w:p>
    <w:p w14:paraId="55CCDE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分别将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3.95pt;width:26pt;" o:ole="t" filled="f" o:preferrelative="t" stroked="f" coordsize="21600,21600">
            <v:path/>
            <v:fill on="f" focussize="0,0"/>
            <v:stroke on="f" joinstyle="miter"/>
            <v:imagedata r:id="rId51" o:title="eqId211c7b625ba00438f5ecf6803be6f344"/>
            <o:lock v:ext="edit" aspectratio="t"/>
            <w10:wrap type="none"/>
            <w10:anchorlock/>
          </v:shape>
          <o:OLEObject Type="Embed" ProgID="Equation.DSMT4" ShapeID="_x0000_i1046" DrawAspect="Content" ObjectID="_1468075746" r:id="rId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8pt;width:33pt;" o:ole="t" filled="f" o:preferrelative="t" stroked="f" coordsize="21600,21600">
            <v:path/>
            <v:fill on="f" focussize="0,0"/>
            <v:stroke on="f" joinstyle="miter"/>
            <v:imagedata r:id="rId46" o:title="eqId8c4510204f14e77cf66f16d43ca17a27"/>
            <o:lock v:ext="edit" aspectratio="t"/>
            <w10:wrap type="none"/>
            <w10:anchorlock/>
          </v:shape>
          <o:OLEObject Type="Embed" ProgID="Equation.DSMT4" ShapeID="_x0000_i1047" DrawAspect="Content" ObjectID="_1468075747" r:id="rId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4.25pt;width:29.25pt;" o:ole="t" filled="f" o:preferrelative="t" stroked="f" coordsize="21600,21600">
            <v:path/>
            <v:fill on="f" focussize="0,0"/>
            <v:stroke on="f" joinstyle="miter"/>
            <v:imagedata r:id="rId48" o:title="eqId24a7a58438b831b6a45a9874adce1055"/>
            <o:lock v:ext="edit" aspectratio="t"/>
            <w10:wrap type="none"/>
            <w10:anchorlock/>
          </v:shape>
          <o:OLEObject Type="Embed" ProgID="Equation.DSMT4" ShapeID="_x0000_i1048" DrawAspect="Content" ObjectID="_1468075748" r:id="rId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的饱和溶液升温至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4.25pt;width:25.15pt;" o:ole="t" filled="f" o:preferrelative="t" stroked="f" coordsize="21600,21600">
            <v:path/>
            <v:fill on="f" focussize="0,0"/>
            <v:stroke on="f" joinstyle="miter"/>
            <v:imagedata r:id="rId62" o:title="eqIdf7158d8fec00479a56aa0333f550a92d"/>
            <o:lock v:ext="edit" aspectratio="t"/>
            <w10:wrap type="none"/>
            <w10:anchorlock/>
          </v:shape>
          <o:OLEObject Type="Embed" ProgID="Equation.DSMT4" ShapeID="_x0000_i1049" DrawAspect="Content" ObjectID="_1468075749" r:id="rId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，所得溶液中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18pt;width:33pt;" o:ole="t" filled="f" o:preferrelative="t" stroked="f" coordsize="21600,21600">
            <v:path/>
            <v:fill on="f" focussize="0,0"/>
            <v:stroke on="f" joinstyle="miter"/>
            <v:imagedata r:id="rId46" o:title="eqId8c4510204f14e77cf66f16d43ca17a27"/>
            <o:lock v:ext="edit" aspectratio="t"/>
            <w10:wrap type="none"/>
            <w10:anchorlock/>
          </v:shape>
          <o:OLEObject Type="Embed" ProgID="Equation.DSMT4" ShapeID="_x0000_i1050" DrawAspect="Content" ObjectID="_1468075750" r:id="rId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的质量分数更大</w:t>
      </w:r>
    </w:p>
    <w:p w14:paraId="5FAD2B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14.25pt;width:25.15pt;" o:ole="t" filled="f" o:preferrelative="t" stroked="f" coordsize="21600,21600">
            <v:path/>
            <v:fill on="f" focussize="0,0"/>
            <v:stroke on="f" joinstyle="miter"/>
            <v:imagedata r:id="rId62" o:title="eqIdf7158d8fec00479a56aa0333f550a92d"/>
            <o:lock v:ext="edit" aspectratio="t"/>
            <w10:wrap type="none"/>
            <w10:anchorlock/>
          </v:shape>
          <o:OLEObject Type="Embed" ProgID="Equation.DSMT4" ShapeID="_x0000_i1051" DrawAspect="Content" ObjectID="_1468075751" r:id="rId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时，分别用两种固体配制质量相等的饱和溶液，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14.25pt;width:29.25pt;" o:ole="t" filled="f" o:preferrelative="t" stroked="f" coordsize="21600,21600">
            <v:path/>
            <v:fill on="f" focussize="0,0"/>
            <v:stroke on="f" joinstyle="miter"/>
            <v:imagedata r:id="rId48" o:title="eqId24a7a58438b831b6a45a9874adce1055"/>
            <o:lock v:ext="edit" aspectratio="t"/>
            <w10:wrap type="none"/>
            <w10:anchorlock/>
          </v:shape>
          <o:OLEObject Type="Embed" ProgID="Equation.DSMT4" ShapeID="_x0000_i1052" DrawAspect="Content" ObjectID="_1468075752" r:id="rId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中加水更多</w:t>
      </w:r>
    </w:p>
    <w:p w14:paraId="565720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工业上从铝土矿（主要成分为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18pt;width:32.25pt;" o:ole="t" filled="f" o:preferrelative="t" stroked="f" coordsize="21600,21600">
            <v:path/>
            <v:fill on="f" focussize="0,0"/>
            <v:stroke on="f" joinstyle="miter"/>
            <v:imagedata r:id="rId67" o:title="eqId17d51df16c763a44588b9cab73f9ff98"/>
            <o:lock v:ext="edit" aspectratio="t"/>
            <w10:wrap type="none"/>
            <w10:anchorlock/>
          </v:shape>
          <o:OLEObject Type="Embed" ProgID="Equation.DSMT4" ShapeID="_x0000_i1053" DrawAspect="Content" ObjectID="_1468075753" r:id="rId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，还含有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21.6pt;width:64.8pt;" o:ole="t" filled="f" o:preferrelative="t" stroked="f" coordsize="21600,21600">
            <v:path/>
            <v:fill on="f" focussize="0,0"/>
            <v:stroke on="f" joinstyle="miter"/>
            <v:imagedata r:id="rId69" o:title="eqId7f5f1f6bf857a0aaceae3ebacdb25b3c"/>
            <o:lock v:ext="edit" aspectratio="t"/>
            <w10:wrap type="none"/>
            <w10:anchorlock/>
          </v:shape>
          <o:OLEObject Type="Embed" ProgID="Equation.DSMT4" ShapeID="_x0000_i1054" DrawAspect="Content" ObjectID="_1468075754" r:id="rId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等）中提取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18pt;width:32.25pt;" o:ole="t" filled="f" o:preferrelative="t" stroked="f" coordsize="21600,21600">
            <v:path/>
            <v:fill on="f" focussize="0,0"/>
            <v:stroke on="f" joinstyle="miter"/>
            <v:imagedata r:id="rId67" o:title="eqId17d51df16c763a44588b9cab73f9ff98"/>
            <o:lock v:ext="edit" aspectratio="t"/>
            <w10:wrap type="none"/>
            <w10:anchorlock/>
          </v:shape>
          <o:OLEObject Type="Embed" ProgID="Equation.DSMT4" ShapeID="_x0000_i1055" DrawAspect="Content" ObjectID="_1468075755" r:id="rId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的主要流程如下：</w:t>
      </w:r>
    </w:p>
    <w:p w14:paraId="294064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213485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213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31B28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已知：①</w:t>
      </w:r>
      <w:r>
        <w:rPr>
          <w:rFonts w:ascii="Times New Roman" w:hAnsi="Times New Roman" w:eastAsia="Times New Roman" w:cs="Times New Roman"/>
          <w:color w:val="000000"/>
        </w:rPr>
        <w:t>SiO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难溶于水，不与盐酸反应。</w:t>
      </w:r>
    </w:p>
    <w:p w14:paraId="534CC19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②当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14.25pt;width:43.1pt;" o:ole="t" filled="f" o:preferrelative="t" stroked="f" coordsize="21600,21600">
            <v:path/>
            <v:fill on="f" focussize="0,0"/>
            <v:stroke on="f" joinstyle="miter"/>
            <v:imagedata r:id="rId73" o:title="eqIdfe43062a6b82e8e4a242b249dafc2ef4"/>
            <o:lock v:ext="edit" aspectratio="t"/>
            <w10:wrap type="none"/>
            <w10:anchorlock/>
          </v:shape>
          <o:OLEObject Type="Embed" ProgID="Equation.DSMT4" ShapeID="_x0000_i1056" DrawAspect="Content" ObjectID="_1468075756" r:id="rId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16.3pt;width:23.75pt;" o:ole="t" filled="f" o:preferrelative="t" stroked="f" coordsize="21600,21600">
            <v:path/>
            <v:fill on="f" focussize="0,0"/>
            <v:stroke on="f" joinstyle="miter"/>
            <v:imagedata r:id="rId75" o:title="eqIdad60241600751443a89557c09ced8b5c"/>
            <o:lock v:ext="edit" aspectratio="t"/>
            <w10:wrap type="none"/>
            <w10:anchorlock/>
          </v:shape>
          <o:OLEObject Type="Embed" ProgID="Equation.DSMT4" ShapeID="_x0000_i1057" DrawAspect="Content" ObjectID="_1468075757" r:id="rId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完全转化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58750" cy="190500"/>
            <wp:effectExtent l="0" t="0" r="0" b="0"/>
            <wp:docPr id="1181052364" name="图片 11810523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1052364" name="图片 1181052364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18pt;width:45.75pt;" o:ole="t" filled="f" o:preferrelative="t" stroked="f" coordsize="21600,21600">
            <v:path/>
            <v:fill on="f" focussize="0,0"/>
            <v:stroke on="f" joinstyle="miter"/>
            <v:imagedata r:id="rId78" o:title="eqIdb276b45f940e8047807bd91f7978bec8"/>
            <o:lock v:ext="edit" aspectratio="t"/>
            <w10:wrap type="none"/>
            <w10:anchorlock/>
          </v:shape>
          <o:OLEObject Type="Embed" ProgID="Equation.DSMT4" ShapeID="_x0000_i1058" DrawAspect="Content" ObjectID="_1468075758" r:id="rId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沉淀。</w:t>
      </w:r>
    </w:p>
    <w:p w14:paraId="3F1A89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操作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的名称是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7A564B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在“盐酸浸取”前需将铝土矿粉碎，其目的是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718C5D0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“煅烧”过程中反应的化学方程式是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38.25pt;width:132.75pt;" o:ole="t" filled="f" o:preferrelative="t" stroked="f" coordsize="21600,21600">
            <v:path/>
            <v:fill on="f" focussize="0,0"/>
            <v:stroke on="f" joinstyle="miter"/>
            <v:imagedata r:id="rId80" o:title="eqId11f6ce18e1beabe03ccab09e7c0ac20e"/>
            <o:lock v:ext="edit" aspectratio="t"/>
            <w10:wrap type="none"/>
            <w10:anchorlock/>
          </v:shape>
          <o:OLEObject Type="Embed" ProgID="Equation.DSMT4" ShapeID="_x0000_i1059" DrawAspect="Content" ObjectID="_1468075759" r:id="rId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12.9pt;width:12.9pt;" o:ole="t" filled="f" o:preferrelative="t" stroked="f" coordsize="21600,21600">
            <v:path/>
            <v:fill on="f" focussize="0,0"/>
            <v:stroke on="f" joinstyle="miter"/>
            <v:imagedata r:id="rId82" o:title="eqId674e31dbbc3c338972a2fa85d588afae"/>
            <o:lock v:ext="edit" aspectratio="t"/>
            <w10:wrap type="none"/>
            <w10:anchorlock/>
          </v:shape>
          <o:OLEObject Type="Embed" ProgID="Equation.DSMT4" ShapeID="_x0000_i1060" DrawAspect="Content" ObjectID="_1468075760" r:id="rId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的化学式是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7F65A3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向溶液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中加入过量稀氨水，生成沉淀的化学方程式为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2EC20C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根据下图回答问题：</w:t>
      </w:r>
    </w:p>
    <w:p w14:paraId="67F0CB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303020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3035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CD7F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实验室用高锰酸钾制取氧气，其化学方程式是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，可选择的发生和收集装置的组合为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（从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～</w:t>
      </w:r>
      <w:r>
        <w:rPr>
          <w:rFonts w:ascii="Times New Roman" w:hAnsi="Times New Roman" w:eastAsia="Times New Roman" w:cs="Times New Roman"/>
          <w:color w:val="000000"/>
        </w:rPr>
        <w:t>E</w:t>
      </w:r>
      <w:r>
        <w:rPr>
          <w:rFonts w:ascii="宋体" w:hAnsi="宋体" w:eastAsia="宋体" w:cs="宋体"/>
          <w:color w:val="000000"/>
        </w:rPr>
        <w:t>中选填字母编号）。</w:t>
      </w:r>
    </w:p>
    <w:p w14:paraId="68AB69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实验室制取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18.3pt;width:23.7pt;" o:ole="t" filled="f" o:preferrelative="t" stroked="f" coordsize="21600,21600">
            <v:path/>
            <v:fill on="f" focussize="0,0"/>
            <v:stroke on="f" joinstyle="miter"/>
            <v:imagedata r:id="rId26" o:title="eqIda4298cb837170c021b9f2cd4e674a6a3"/>
            <o:lock v:ext="edit" aspectratio="t"/>
            <w10:wrap type="none"/>
            <w10:anchorlock/>
          </v:shape>
          <o:OLEObject Type="Embed" ProgID="Equation.DSMT4" ShapeID="_x0000_i1061" DrawAspect="Content" ObjectID="_1468075761" r:id="rId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，可选择的发生和收集装置的组合是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（从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～</w:t>
      </w:r>
      <w:r>
        <w:rPr>
          <w:rFonts w:ascii="Times New Roman" w:hAnsi="Times New Roman" w:eastAsia="Times New Roman" w:cs="Times New Roman"/>
          <w:color w:val="000000"/>
        </w:rPr>
        <w:t>E</w:t>
      </w:r>
      <w:r>
        <w:rPr>
          <w:rFonts w:ascii="宋体" w:hAnsi="宋体" w:eastAsia="宋体" w:cs="宋体"/>
          <w:color w:val="000000"/>
        </w:rPr>
        <w:t>中选填字母编号）。若用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13pt;width:10pt;" o:ole="t" filled="f" o:preferrelative="t" stroked="f" coordsize="21600,21600">
            <v:path/>
            <v:fill on="f" focussize="0,0"/>
            <v:stroke on="f" joinstyle="miter"/>
            <v:imagedata r:id="rId86" o:title="eqId2391c0e2fc44598610d519dacb778062"/>
            <o:lock v:ext="edit" aspectratio="t"/>
            <w10:wrap type="none"/>
            <w10:anchorlock/>
          </v:shape>
          <o:OLEObject Type="Embed" ProgID="Equation.DSMT4" ShapeID="_x0000_i1062" DrawAspect="Content" ObjectID="_1468075762" r:id="rId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装置收集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18.3pt;width:23.7pt;" o:ole="t" filled="f" o:preferrelative="t" stroked="f" coordsize="21600,21600">
            <v:path/>
            <v:fill on="f" focussize="0,0"/>
            <v:stroke on="f" joinstyle="miter"/>
            <v:imagedata r:id="rId26" o:title="eqIda4298cb837170c021b9f2cd4e674a6a3"/>
            <o:lock v:ext="edit" aspectratio="t"/>
            <w10:wrap type="none"/>
            <w10:anchorlock/>
          </v:shape>
          <o:OLEObject Type="Embed" ProgID="Equation.DSMT4" ShapeID="_x0000_i1063" DrawAspect="Content" ObjectID="_1468075763" r:id="rId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，进气口是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（填“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10.9pt;width:9.8pt;" o:ole="t" filled="f" o:preferrelative="t" stroked="f" coordsize="21600,21600">
            <v:path/>
            <v:fill on="f" focussize="0,0"/>
            <v:stroke on="f" joinstyle="miter"/>
            <v:imagedata r:id="rId89" o:title="eqIdfc2a39beea5adf5d07aea0424ca7a64f"/>
            <o:lock v:ext="edit" aspectratio="t"/>
            <w10:wrap type="none"/>
            <w10:anchorlock/>
          </v:shape>
          <o:OLEObject Type="Embed" ProgID="Equation.DSMT4" ShapeID="_x0000_i1064" DrawAspect="Content" ObjectID="_1468075764" r:id="rId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”或“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13pt;width:9pt;" o:ole="t" filled="f" o:preferrelative="t" stroked="f" coordsize="21600,21600">
            <v:path/>
            <v:fill on="f" focussize="0,0"/>
            <v:stroke on="f" joinstyle="miter"/>
            <v:imagedata r:id="rId91" o:title="eqId581c04af30b490da1a50555f9c89125c"/>
            <o:lock v:ext="edit" aspectratio="t"/>
            <w10:wrap type="none"/>
            <w10:anchorlock/>
          </v:shape>
          <o:OLEObject Type="Embed" ProgID="Equation.DSMT4" ShapeID="_x0000_i1065" DrawAspect="Content" ObjectID="_1468075765" r:id="rId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”）。</w:t>
      </w:r>
    </w:p>
    <w:p w14:paraId="219F22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为验证碱的化学性质，某化学兴趣小组同学做了如下探究：</w:t>
      </w:r>
    </w:p>
    <w:p w14:paraId="311367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【探究一】小组同学分别新配制了一瓶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18" o:title="eqIdce93086f0133444d40743d654cba1c55"/>
            <o:lock v:ext="edit" aspectratio="t"/>
            <w10:wrap type="none"/>
            <w10:anchorlock/>
          </v:shape>
          <o:OLEObject Type="Embed" ProgID="Equation.DSMT4" ShapeID="_x0000_i1066" DrawAspect="Content" ObjectID="_1468075766" r:id="rId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18pt;width:47.25pt;" o:ole="t" filled="f" o:preferrelative="t" stroked="f" coordsize="21600,21600">
            <v:path/>
            <v:fill on="f" focussize="0,0"/>
            <v:stroke on="f" joinstyle="miter"/>
            <v:imagedata r:id="rId94" o:title="eqId0f330311be5ab795a054b73a05699226"/>
            <o:lock v:ext="edit" aspectratio="t"/>
            <w10:wrap type="none"/>
            <w10:anchorlock/>
          </v:shape>
          <o:OLEObject Type="Embed" ProgID="Equation.DSMT4" ShapeID="_x0000_i1067" DrawAspect="Content" ObjectID="_1468075767" r:id="rId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溶液，由于没及时贴上标签，实验时无法直接区分。为了鉴别它们，同学们设计了如下实验方案：</w:t>
      </w:r>
    </w:p>
    <w:p w14:paraId="2506D91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．取样，分别加入几滴酚酞溶液；</w:t>
      </w:r>
      <w:r>
        <w:rPr>
          <w:rFonts w:ascii="Times New Roman" w:hAnsi="Times New Roman" w:eastAsia="Times New Roman" w:cs="Times New Roman"/>
          <w:color w:val="000000"/>
        </w:rPr>
        <w:t xml:space="preserve">    b</w:t>
      </w:r>
      <w:r>
        <w:rPr>
          <w:rFonts w:ascii="宋体" w:hAnsi="宋体" w:eastAsia="宋体" w:cs="宋体"/>
          <w:color w:val="000000"/>
        </w:rPr>
        <w:t>．取样，分别通入少量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18.3pt;width:23.7pt;" o:ole="t" filled="f" o:preferrelative="t" stroked="f" coordsize="21600,21600">
            <v:path/>
            <v:fill on="f" focussize="0,0"/>
            <v:stroke on="f" joinstyle="miter"/>
            <v:imagedata r:id="rId26" o:title="eqIda4298cb837170c021b9f2cd4e674a6a3"/>
            <o:lock v:ext="edit" aspectratio="t"/>
            <w10:wrap type="none"/>
            <w10:anchorlock/>
          </v:shape>
          <o:OLEObject Type="Embed" ProgID="Equation.DSMT4" ShapeID="_x0000_i1068" DrawAspect="Content" ObjectID="_1468075768" r:id="rId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  <w:r>
        <w:rPr>
          <w:rFonts w:ascii="Times New Roman" w:hAnsi="Times New Roman" w:eastAsia="Times New Roman" w:cs="Times New Roman"/>
          <w:color w:val="000000"/>
        </w:rPr>
        <w:t xml:space="preserve">    c</w:t>
      </w:r>
      <w:r>
        <w:rPr>
          <w:rFonts w:ascii="宋体" w:hAnsi="宋体" w:eastAsia="宋体" w:cs="宋体"/>
          <w:color w:val="000000"/>
        </w:rPr>
        <w:t>．取样，分别加入少量稀盐酸。</w:t>
      </w:r>
    </w:p>
    <w:p w14:paraId="538EFAF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【讨论交流】同学们一致认为只有一个方案可行，该方案是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（填序号）。其它两个方案不可行，理由是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（任选一个方案作答）。经讨论，同学们又设计了更简洁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181052368" name="图片 11810523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1052368" name="图片 1181052368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方案并进行实验。</w:t>
      </w:r>
    </w:p>
    <w:p w14:paraId="3F68C6C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【进行实验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】小组同学分别取两种溶液于试管中，各加入少量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18.35pt;width:42.8pt;" o:ole="t" filled="f" o:preferrelative="t" stroked="f" coordsize="21600,21600">
            <v:path/>
            <v:fill on="f" focussize="0,0"/>
            <v:stroke on="f" joinstyle="miter"/>
            <v:imagedata r:id="rId97" o:title="eqIdcd46a1a853c372c1fb6c7a88cd947e87"/>
            <o:lock v:ext="edit" aspectratio="t"/>
            <w10:wrap type="none"/>
            <w10:anchorlock/>
          </v:shape>
          <o:OLEObject Type="Embed" ProgID="Equation.DSMT4" ShapeID="_x0000_i1069" DrawAspect="Content" ObjectID="_1468075769" r:id="rId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溶液（如图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所示）。</w:t>
      </w:r>
    </w:p>
    <w:p w14:paraId="13BFFF7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【实验现象】试管①中出现白色沉淀，试管②中无明显现象。</w:t>
      </w:r>
    </w:p>
    <w:p w14:paraId="364E774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【得出结论】试管②中的溶液是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溶液。</w:t>
      </w:r>
    </w:p>
    <w:p w14:paraId="6EF842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【探究二】探究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18.35pt;width:46.85pt;" o:ole="t" filled="f" o:preferrelative="t" stroked="f" coordsize="21600,21600">
            <v:path/>
            <v:fill on="f" focussize="0,0"/>
            <v:stroke on="f" joinstyle="miter"/>
            <v:imagedata r:id="rId99" o:title="eqId7ab8146648c6ae4c6059b111dc850881"/>
            <o:lock v:ext="edit" aspectratio="t"/>
            <w10:wrap type="none"/>
            <w10:anchorlock/>
          </v:shape>
          <o:OLEObject Type="Embed" ProgID="Equation.DSMT4" ShapeID="_x0000_i1070" DrawAspect="Content" ObjectID="_1468075770" r:id="rId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的化学性质。</w:t>
      </w:r>
    </w:p>
    <w:p w14:paraId="12A874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524125" cy="2152650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0"/>
                    <a:stretch>
                      <a:fillRect/>
                    </a:stretch>
                  </pic:blipFill>
                  <pic:spPr>
                    <a:xfrm>
                      <a:off x="0" y="0"/>
                      <a:ext cx="2524125" cy="2152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88ECC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【查阅资料】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18.35pt;width:46.85pt;" o:ole="t" filled="f" o:preferrelative="t" stroked="f" coordsize="21600,21600">
            <v:path/>
            <v:fill on="f" focussize="0,0"/>
            <v:stroke on="f" joinstyle="miter"/>
            <v:imagedata r:id="rId99" o:title="eqId7ab8146648c6ae4c6059b111dc850881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易溶于水；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18pt;width:72pt;" o:ole="t" filled="f" o:preferrelative="t" stroked="f" coordsize="21600,21600">
            <v:path/>
            <v:fill on="f" focussize="0,0"/>
            <v:stroke on="f" joinstyle="miter"/>
            <v:imagedata r:id="rId103" o:title="eqIddad854db98b6ef6a57933cdd95c56afb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溶液均呈中性。</w:t>
      </w:r>
    </w:p>
    <w:p w14:paraId="76E2AF0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【进行实验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】取少量稀盐酸于试管中，加入几滴酚酞溶液，再向其中逐滴加入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18.35pt;width:46.85pt;" o:ole="t" filled="f" o:preferrelative="t" stroked="f" coordsize="21600,21600">
            <v:path/>
            <v:fill on="f" focussize="0,0"/>
            <v:stroke on="f" joinstyle="miter"/>
            <v:imagedata r:id="rId99" o:title="eqId7ab8146648c6ae4c6059b111dc850881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溶液（如图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所示），边加边振荡。</w:t>
      </w:r>
    </w:p>
    <w:p w14:paraId="7C943B7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【现象与结论】当观察到溶液颜色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时，说明中和反应已发生。该反应的化学方程式是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3A3D8B2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【拓展延伸】做完实验后，同学们将三支试管中的物质全部倒入一洁净的烧杯中，充分混合。观察到白色沉淀增多，溶液最终呈红色。溶液中一定大量存在的离子有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。（填离子符号）</w:t>
      </w:r>
    </w:p>
    <w:p w14:paraId="01CD6C6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计算题（本题共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262E71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为测定某钢铁样品的成分，向盛有</w:t>
      </w: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15.75pt;width:24.75pt;" o:ole="t" filled="f" o:preferrelative="t" stroked="f" coordsize="21600,21600">
            <v:path/>
            <v:fill on="f" focussize="0,0"/>
            <v:stroke on="f" joinstyle="miter"/>
            <v:imagedata r:id="rId106" o:title="eqId35bc299f0fbff7f129336cd76c347872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样品的烧杯中逐渐加入稀硫酸。当加入</w:t>
      </w:r>
      <w: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15.75pt;width:30.75pt;" o:ole="t" filled="f" o:preferrelative="t" stroked="f" coordsize="21600,21600">
            <v:path/>
            <v:fill on="f" focussize="0,0"/>
            <v:stroke on="f" joinstyle="miter"/>
            <v:imagedata r:id="rId108" o:title="eqId18035f99fd71950b88d6310013f84127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稀硫酸时，恰好完全反应，烧杯中混合物的总质量为</w:t>
      </w:r>
      <w: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15.75pt;width:35.25pt;" o:ole="t" filled="f" o:preferrelative="t" stroked="f" coordsize="21600,21600">
            <v:path/>
            <v:fill on="f" focussize="0,0"/>
            <v:stroke on="f" joinstyle="miter"/>
            <v:imagedata r:id="rId110" o:title="eqId9a68f3234702f8e3edbe59dabb41aa3f"/>
            <o:lock v:ext="edit" aspectratio="t"/>
            <w10:wrap type="none"/>
            <w10:anchorlock/>
          </v:shape>
          <o:OLEObject Type="Embed" ProgID="Equation.DSMT4" ShapeID="_x0000_i1076" DrawAspect="Content" ObjectID="_1468075776" r:id="rId1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。（样品中的其它成分不参加反应，且不溶于水。有关反应的化学方程式是</w:t>
      </w:r>
      <w:r>
        <w:object>
          <v:shape id="_x0000_i1077" o:spt="75" alt="学科网(www.zxxk.com)--教育资源门户，提供试卷、教案、课件、论文、素材以及各类教学资源下载，还有大量而丰富的教学相关资讯！" type="#_x0000_t75" style="height:18.75pt;width:138.75pt;" o:ole="t" filled="f" o:preferrelative="t" stroked="f" coordsize="21600,21600">
            <v:path/>
            <v:fill on="f" focussize="0,0"/>
            <v:stroke on="f" joinstyle="miter"/>
            <v:imagedata r:id="rId112" o:title="eqIdbcbb171261362b24f03324e880d0648d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</w:t>
      </w:r>
    </w:p>
    <w:p w14:paraId="79E811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生成</w:t>
      </w:r>
      <w:r>
        <w:object>
          <v:shape id="_x0000_i1078" o:spt="75" alt="学科网(www.zxxk.com)--教育资源门户，提供试卷、教案、课件、论文、素材以及各类教学资源下载，还有大量而丰富的教学相关资讯！" type="#_x0000_t75" style="height:18pt;width:17pt;" o:ole="t" filled="f" o:preferrelative="t" stroked="f" coordsize="21600,21600">
            <v:path/>
            <v:fill on="f" focussize="0,0"/>
            <v:stroke on="f" joinstyle="miter"/>
            <v:imagedata r:id="rId114" o:title="eqId7644a7769a5fa1bdab46cc0b2dee2861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的质量是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。</w:t>
      </w:r>
    </w:p>
    <w:p w14:paraId="620D32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计算反应后所得溶液中溶质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181052360" name="图片 11810523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1052360" name="图片 1181052360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质量分数。（请写出计算过程）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746B3C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733EDF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7CDA9B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E32CE7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C7D339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3F102F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79267BB"/>
    <w:rsid w:val="2C947AA3"/>
    <w:rsid w:val="38274566"/>
    <w:rsid w:val="3B3C560B"/>
    <w:rsid w:val="4D8D26CF"/>
    <w:rsid w:val="51960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autoRedefine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autoRedefine/>
    <w:qFormat/>
    <w:uiPriority w:val="99"/>
    <w:rPr>
      <w:kern w:val="2"/>
      <w:sz w:val="18"/>
      <w:szCs w:val="24"/>
    </w:rPr>
  </w:style>
  <w:style w:type="paragraph" w:styleId="9">
    <w:name w:val="No Spacing"/>
    <w:autoRedefine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4.wmf"/><Relationship Id="rId98" Type="http://schemas.openxmlformats.org/officeDocument/2006/relationships/oleObject" Target="embeddings/oleObject46.bin"/><Relationship Id="rId97" Type="http://schemas.openxmlformats.org/officeDocument/2006/relationships/image" Target="media/image43.wmf"/><Relationship Id="rId96" Type="http://schemas.openxmlformats.org/officeDocument/2006/relationships/oleObject" Target="embeddings/oleObject45.bin"/><Relationship Id="rId95" Type="http://schemas.openxmlformats.org/officeDocument/2006/relationships/oleObject" Target="embeddings/oleObject44.bin"/><Relationship Id="rId94" Type="http://schemas.openxmlformats.org/officeDocument/2006/relationships/image" Target="media/image42.wmf"/><Relationship Id="rId93" Type="http://schemas.openxmlformats.org/officeDocument/2006/relationships/oleObject" Target="embeddings/oleObject43.bin"/><Relationship Id="rId92" Type="http://schemas.openxmlformats.org/officeDocument/2006/relationships/oleObject" Target="embeddings/oleObject42.bin"/><Relationship Id="rId91" Type="http://schemas.openxmlformats.org/officeDocument/2006/relationships/image" Target="media/image41.wmf"/><Relationship Id="rId90" Type="http://schemas.openxmlformats.org/officeDocument/2006/relationships/oleObject" Target="embeddings/oleObject41.bin"/><Relationship Id="rId9" Type="http://schemas.openxmlformats.org/officeDocument/2006/relationships/theme" Target="theme/theme1.xml"/><Relationship Id="rId89" Type="http://schemas.openxmlformats.org/officeDocument/2006/relationships/image" Target="media/image40.wmf"/><Relationship Id="rId88" Type="http://schemas.openxmlformats.org/officeDocument/2006/relationships/oleObject" Target="embeddings/oleObject40.bin"/><Relationship Id="rId87" Type="http://schemas.openxmlformats.org/officeDocument/2006/relationships/oleObject" Target="embeddings/oleObject39.bin"/><Relationship Id="rId86" Type="http://schemas.openxmlformats.org/officeDocument/2006/relationships/image" Target="media/image39.wmf"/><Relationship Id="rId85" Type="http://schemas.openxmlformats.org/officeDocument/2006/relationships/oleObject" Target="embeddings/oleObject38.bin"/><Relationship Id="rId84" Type="http://schemas.openxmlformats.org/officeDocument/2006/relationships/oleObject" Target="embeddings/oleObject37.bin"/><Relationship Id="rId83" Type="http://schemas.openxmlformats.org/officeDocument/2006/relationships/image" Target="media/image38.png"/><Relationship Id="rId82" Type="http://schemas.openxmlformats.org/officeDocument/2006/relationships/image" Target="media/image37.wmf"/><Relationship Id="rId81" Type="http://schemas.openxmlformats.org/officeDocument/2006/relationships/oleObject" Target="embeddings/oleObject36.bin"/><Relationship Id="rId80" Type="http://schemas.openxmlformats.org/officeDocument/2006/relationships/image" Target="media/image36.wmf"/><Relationship Id="rId8" Type="http://schemas.openxmlformats.org/officeDocument/2006/relationships/footer" Target="footer3.xml"/><Relationship Id="rId79" Type="http://schemas.openxmlformats.org/officeDocument/2006/relationships/oleObject" Target="embeddings/oleObject35.bin"/><Relationship Id="rId78" Type="http://schemas.openxmlformats.org/officeDocument/2006/relationships/image" Target="media/image35.wmf"/><Relationship Id="rId77" Type="http://schemas.openxmlformats.org/officeDocument/2006/relationships/oleObject" Target="embeddings/oleObject34.bin"/><Relationship Id="rId76" Type="http://schemas.openxmlformats.org/officeDocument/2006/relationships/image" Target="media/image34.wmf"/><Relationship Id="rId75" Type="http://schemas.openxmlformats.org/officeDocument/2006/relationships/image" Target="media/image33.wmf"/><Relationship Id="rId74" Type="http://schemas.openxmlformats.org/officeDocument/2006/relationships/oleObject" Target="embeddings/oleObject33.bin"/><Relationship Id="rId73" Type="http://schemas.openxmlformats.org/officeDocument/2006/relationships/image" Target="media/image32.wmf"/><Relationship Id="rId72" Type="http://schemas.openxmlformats.org/officeDocument/2006/relationships/oleObject" Target="embeddings/oleObject32.bin"/><Relationship Id="rId71" Type="http://schemas.openxmlformats.org/officeDocument/2006/relationships/image" Target="media/image31.png"/><Relationship Id="rId70" Type="http://schemas.openxmlformats.org/officeDocument/2006/relationships/oleObject" Target="embeddings/oleObject31.bin"/><Relationship Id="rId7" Type="http://schemas.openxmlformats.org/officeDocument/2006/relationships/footer" Target="footer2.xml"/><Relationship Id="rId69" Type="http://schemas.openxmlformats.org/officeDocument/2006/relationships/image" Target="media/image30.wmf"/><Relationship Id="rId68" Type="http://schemas.openxmlformats.org/officeDocument/2006/relationships/oleObject" Target="embeddings/oleObject30.bin"/><Relationship Id="rId67" Type="http://schemas.openxmlformats.org/officeDocument/2006/relationships/image" Target="media/image29.wmf"/><Relationship Id="rId66" Type="http://schemas.openxmlformats.org/officeDocument/2006/relationships/oleObject" Target="embeddings/oleObject29.bin"/><Relationship Id="rId65" Type="http://schemas.openxmlformats.org/officeDocument/2006/relationships/oleObject" Target="embeddings/oleObject28.bin"/><Relationship Id="rId64" Type="http://schemas.openxmlformats.org/officeDocument/2006/relationships/oleObject" Target="embeddings/oleObject27.bin"/><Relationship Id="rId63" Type="http://schemas.openxmlformats.org/officeDocument/2006/relationships/oleObject" Target="embeddings/oleObject26.bin"/><Relationship Id="rId62" Type="http://schemas.openxmlformats.org/officeDocument/2006/relationships/image" Target="media/image28.wmf"/><Relationship Id="rId61" Type="http://schemas.openxmlformats.org/officeDocument/2006/relationships/oleObject" Target="embeddings/oleObject25.bin"/><Relationship Id="rId60" Type="http://schemas.openxmlformats.org/officeDocument/2006/relationships/oleObject" Target="embeddings/oleObject24.bin"/><Relationship Id="rId6" Type="http://schemas.openxmlformats.org/officeDocument/2006/relationships/footer" Target="footer1.xml"/><Relationship Id="rId59" Type="http://schemas.openxmlformats.org/officeDocument/2006/relationships/oleObject" Target="embeddings/oleObject23.bin"/><Relationship Id="rId58" Type="http://schemas.openxmlformats.org/officeDocument/2006/relationships/oleObject" Target="embeddings/oleObject22.bin"/><Relationship Id="rId57" Type="http://schemas.openxmlformats.org/officeDocument/2006/relationships/oleObject" Target="embeddings/oleObject21.bin"/><Relationship Id="rId56" Type="http://schemas.openxmlformats.org/officeDocument/2006/relationships/oleObject" Target="embeddings/oleObject20.bin"/><Relationship Id="rId55" Type="http://schemas.openxmlformats.org/officeDocument/2006/relationships/oleObject" Target="embeddings/oleObject19.bin"/><Relationship Id="rId54" Type="http://schemas.openxmlformats.org/officeDocument/2006/relationships/image" Target="media/image27.wmf"/><Relationship Id="rId53" Type="http://schemas.openxmlformats.org/officeDocument/2006/relationships/oleObject" Target="embeddings/oleObject18.bin"/><Relationship Id="rId52" Type="http://schemas.openxmlformats.org/officeDocument/2006/relationships/oleObject" Target="embeddings/oleObject17.bin"/><Relationship Id="rId51" Type="http://schemas.openxmlformats.org/officeDocument/2006/relationships/image" Target="media/image26.wmf"/><Relationship Id="rId50" Type="http://schemas.openxmlformats.org/officeDocument/2006/relationships/oleObject" Target="embeddings/oleObject16.bin"/><Relationship Id="rId5" Type="http://schemas.openxmlformats.org/officeDocument/2006/relationships/header" Target="header3.xml"/><Relationship Id="rId49" Type="http://schemas.openxmlformats.org/officeDocument/2006/relationships/image" Target="media/image25.png"/><Relationship Id="rId48" Type="http://schemas.openxmlformats.org/officeDocument/2006/relationships/image" Target="media/image24.wmf"/><Relationship Id="rId47" Type="http://schemas.openxmlformats.org/officeDocument/2006/relationships/oleObject" Target="embeddings/oleObject15.bin"/><Relationship Id="rId46" Type="http://schemas.openxmlformats.org/officeDocument/2006/relationships/image" Target="media/image23.wmf"/><Relationship Id="rId45" Type="http://schemas.openxmlformats.org/officeDocument/2006/relationships/oleObject" Target="embeddings/oleObject14.bin"/><Relationship Id="rId44" Type="http://schemas.openxmlformats.org/officeDocument/2006/relationships/image" Target="media/image22.wmf"/><Relationship Id="rId43" Type="http://schemas.openxmlformats.org/officeDocument/2006/relationships/oleObject" Target="embeddings/oleObject13.bin"/><Relationship Id="rId42" Type="http://schemas.openxmlformats.org/officeDocument/2006/relationships/image" Target="media/image21.wmf"/><Relationship Id="rId41" Type="http://schemas.openxmlformats.org/officeDocument/2006/relationships/oleObject" Target="embeddings/oleObject12.bin"/><Relationship Id="rId40" Type="http://schemas.openxmlformats.org/officeDocument/2006/relationships/image" Target="media/image20.wmf"/><Relationship Id="rId4" Type="http://schemas.openxmlformats.org/officeDocument/2006/relationships/header" Target="header2.xml"/><Relationship Id="rId39" Type="http://schemas.openxmlformats.org/officeDocument/2006/relationships/oleObject" Target="embeddings/oleObject11.bin"/><Relationship Id="rId38" Type="http://schemas.openxmlformats.org/officeDocument/2006/relationships/image" Target="media/image19.wmf"/><Relationship Id="rId37" Type="http://schemas.openxmlformats.org/officeDocument/2006/relationships/oleObject" Target="embeddings/oleObject10.bin"/><Relationship Id="rId36" Type="http://schemas.openxmlformats.org/officeDocument/2006/relationships/image" Target="media/image18.wmf"/><Relationship Id="rId35" Type="http://schemas.openxmlformats.org/officeDocument/2006/relationships/oleObject" Target="embeddings/oleObject9.bin"/><Relationship Id="rId34" Type="http://schemas.openxmlformats.org/officeDocument/2006/relationships/image" Target="media/image17.wmf"/><Relationship Id="rId33" Type="http://schemas.openxmlformats.org/officeDocument/2006/relationships/oleObject" Target="embeddings/oleObject8.bin"/><Relationship Id="rId32" Type="http://schemas.openxmlformats.org/officeDocument/2006/relationships/image" Target="media/image16.wmf"/><Relationship Id="rId31" Type="http://schemas.openxmlformats.org/officeDocument/2006/relationships/image" Target="media/image15.png"/><Relationship Id="rId30" Type="http://schemas.openxmlformats.org/officeDocument/2006/relationships/image" Target="media/image14.png"/><Relationship Id="rId3" Type="http://schemas.openxmlformats.org/officeDocument/2006/relationships/header" Target="header1.xml"/><Relationship Id="rId29" Type="http://schemas.openxmlformats.org/officeDocument/2006/relationships/image" Target="media/image13.png"/><Relationship Id="rId28" Type="http://schemas.openxmlformats.org/officeDocument/2006/relationships/image" Target="media/image12.png"/><Relationship Id="rId27" Type="http://schemas.openxmlformats.org/officeDocument/2006/relationships/image" Target="media/image11.png"/><Relationship Id="rId26" Type="http://schemas.openxmlformats.org/officeDocument/2006/relationships/image" Target="media/image10.wmf"/><Relationship Id="rId25" Type="http://schemas.openxmlformats.org/officeDocument/2006/relationships/oleObject" Target="embeddings/oleObject7.bin"/><Relationship Id="rId24" Type="http://schemas.openxmlformats.org/officeDocument/2006/relationships/image" Target="media/image9.wmf"/><Relationship Id="rId23" Type="http://schemas.openxmlformats.org/officeDocument/2006/relationships/oleObject" Target="embeddings/oleObject6.bin"/><Relationship Id="rId22" Type="http://schemas.openxmlformats.org/officeDocument/2006/relationships/image" Target="media/image8.wmf"/><Relationship Id="rId21" Type="http://schemas.openxmlformats.org/officeDocument/2006/relationships/oleObject" Target="embeddings/oleObject5.bin"/><Relationship Id="rId20" Type="http://schemas.openxmlformats.org/officeDocument/2006/relationships/image" Target="media/image7.wmf"/><Relationship Id="rId2" Type="http://schemas.openxmlformats.org/officeDocument/2006/relationships/settings" Target="settings.xml"/><Relationship Id="rId19" Type="http://schemas.openxmlformats.org/officeDocument/2006/relationships/oleObject" Target="embeddings/oleObject4.bin"/><Relationship Id="rId18" Type="http://schemas.openxmlformats.org/officeDocument/2006/relationships/image" Target="media/image6.wmf"/><Relationship Id="rId17" Type="http://schemas.openxmlformats.org/officeDocument/2006/relationships/oleObject" Target="embeddings/oleObject3.bin"/><Relationship Id="rId16" Type="http://schemas.openxmlformats.org/officeDocument/2006/relationships/image" Target="media/image5.png"/><Relationship Id="rId15" Type="http://schemas.openxmlformats.org/officeDocument/2006/relationships/image" Target="media/image4.png"/><Relationship Id="rId14" Type="http://schemas.openxmlformats.org/officeDocument/2006/relationships/image" Target="media/image3.wmf"/><Relationship Id="rId13" Type="http://schemas.openxmlformats.org/officeDocument/2006/relationships/oleObject" Target="embeddings/oleObject2.bin"/><Relationship Id="rId12" Type="http://schemas.openxmlformats.org/officeDocument/2006/relationships/image" Target="media/image2.wmf"/><Relationship Id="rId116" Type="http://schemas.openxmlformats.org/officeDocument/2006/relationships/fontTable" Target="fontTable.xml"/><Relationship Id="rId115" Type="http://schemas.openxmlformats.org/officeDocument/2006/relationships/customXml" Target="../customXml/item1.xml"/><Relationship Id="rId114" Type="http://schemas.openxmlformats.org/officeDocument/2006/relationships/image" Target="media/image51.wmf"/><Relationship Id="rId113" Type="http://schemas.openxmlformats.org/officeDocument/2006/relationships/oleObject" Target="embeddings/oleObject54.bin"/><Relationship Id="rId112" Type="http://schemas.openxmlformats.org/officeDocument/2006/relationships/image" Target="media/image50.wmf"/><Relationship Id="rId111" Type="http://schemas.openxmlformats.org/officeDocument/2006/relationships/oleObject" Target="embeddings/oleObject53.bin"/><Relationship Id="rId110" Type="http://schemas.openxmlformats.org/officeDocument/2006/relationships/image" Target="media/image49.wmf"/><Relationship Id="rId11" Type="http://schemas.openxmlformats.org/officeDocument/2006/relationships/oleObject" Target="embeddings/oleObject1.bin"/><Relationship Id="rId109" Type="http://schemas.openxmlformats.org/officeDocument/2006/relationships/oleObject" Target="embeddings/oleObject52.bin"/><Relationship Id="rId108" Type="http://schemas.openxmlformats.org/officeDocument/2006/relationships/image" Target="media/image48.wmf"/><Relationship Id="rId107" Type="http://schemas.openxmlformats.org/officeDocument/2006/relationships/oleObject" Target="embeddings/oleObject51.bin"/><Relationship Id="rId106" Type="http://schemas.openxmlformats.org/officeDocument/2006/relationships/image" Target="media/image47.wmf"/><Relationship Id="rId105" Type="http://schemas.openxmlformats.org/officeDocument/2006/relationships/oleObject" Target="embeddings/oleObject50.bin"/><Relationship Id="rId104" Type="http://schemas.openxmlformats.org/officeDocument/2006/relationships/oleObject" Target="embeddings/oleObject49.bin"/><Relationship Id="rId103" Type="http://schemas.openxmlformats.org/officeDocument/2006/relationships/image" Target="media/image46.wmf"/><Relationship Id="rId102" Type="http://schemas.openxmlformats.org/officeDocument/2006/relationships/oleObject" Target="embeddings/oleObject48.bin"/><Relationship Id="rId101" Type="http://schemas.openxmlformats.org/officeDocument/2006/relationships/oleObject" Target="embeddings/oleObject47.bin"/><Relationship Id="rId100" Type="http://schemas.openxmlformats.org/officeDocument/2006/relationships/image" Target="media/image45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6</Pages>
  <Words>2787</Words>
  <Characters>3051</Characters>
  <Lines>0</Lines>
  <Paragraphs>0</Paragraphs>
  <TotalTime>4</TotalTime>
  <ScaleCrop>false</ScaleCrop>
  <LinksUpToDate>false</LinksUpToDate>
  <CharactersWithSpaces>3163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2024-03-24T09:41:00Z</dcterms:created>
  <dc:creator>学科网试题生产平台</dc:creator>
  <dc:description>3358574457511936</dc:description>
  <cp:lastModifiedBy>上帝掷骰子吗</cp:lastModifiedBy>
  <dcterms:modified xsi:type="dcterms:W3CDTF">2024-07-20T09:07:12Z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0C8693C4593A4346B84CE74C6169DABF_12</vt:lpwstr>
  </property>
</Properties>
</file>