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E4FAD4">
      <w:pPr>
        <w:spacing w:line="360"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12446000</wp:posOffset>
            </wp:positionH>
            <wp:positionV relativeFrom="topMargin">
              <wp:posOffset>11277600</wp:posOffset>
            </wp:positionV>
            <wp:extent cx="381000" cy="457200"/>
            <wp:effectExtent l="0" t="0" r="0" b="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a:stretch>
                      <a:fillRect/>
                    </a:stretch>
                  </pic:blipFill>
                  <pic:spPr>
                    <a:xfrm>
                      <a:off x="0" y="0"/>
                      <a:ext cx="381000" cy="457200"/>
                    </a:xfrm>
                    <a:prstGeom prst="rect">
                      <a:avLst/>
                    </a:prstGeom>
                  </pic:spPr>
                </pic:pic>
              </a:graphicData>
            </a:graphic>
          </wp:anchor>
        </w:drawing>
      </w:r>
      <w:r>
        <w:rPr>
          <w:rFonts w:ascii="宋体" w:hAnsi="宋体" w:eastAsia="宋体" w:cs="宋体"/>
          <w:b/>
          <w:color w:val="auto"/>
          <w:sz w:val="32"/>
        </w:rPr>
        <w:t>咸宁市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w:t>
      </w:r>
    </w:p>
    <w:p w14:paraId="078482BF">
      <w:pPr>
        <w:spacing w:line="360" w:lineRule="auto"/>
        <w:jc w:val="center"/>
      </w:pPr>
      <w:r>
        <w:rPr>
          <w:rFonts w:ascii="宋体" w:hAnsi="宋体" w:eastAsia="宋体" w:cs="宋体"/>
          <w:b/>
          <w:color w:val="auto"/>
          <w:sz w:val="32"/>
        </w:rPr>
        <w:t>化学试卷</w:t>
      </w:r>
    </w:p>
    <w:p w14:paraId="3389F524">
      <w:pPr>
        <w:spacing w:line="360" w:lineRule="auto"/>
        <w:jc w:val="left"/>
      </w:pPr>
      <w:r>
        <w:rPr>
          <w:rFonts w:ascii="宋体" w:hAnsi="宋体" w:eastAsia="宋体" w:cs="宋体"/>
          <w:b/>
          <w:color w:val="auto"/>
          <w:sz w:val="24"/>
        </w:rPr>
        <w:t>可能用到的相对原子质量：</w:t>
      </w:r>
      <w:r>
        <w:rPr>
          <w:rFonts w:ascii="Times New Roman" w:hAnsi="Times New Roman" w:eastAsia="Times New Roman" w:cs="Times New Roman"/>
          <w:b/>
          <w:color w:val="auto"/>
          <w:sz w:val="24"/>
        </w:rPr>
        <w:t>H-1</w:t>
      </w:r>
      <w:r>
        <w:rPr>
          <w:b/>
          <w:color w:val="auto"/>
          <w:sz w:val="24"/>
        </w:rPr>
        <w:t xml:space="preserve">    </w:t>
      </w:r>
      <w:r>
        <w:rPr>
          <w:rFonts w:ascii="Times New Roman" w:hAnsi="Times New Roman" w:eastAsia="Times New Roman" w:cs="Times New Roman"/>
          <w:b/>
          <w:color w:val="auto"/>
          <w:sz w:val="24"/>
        </w:rPr>
        <w:t xml:space="preserve"> C-12    O-16</w:t>
      </w:r>
      <w:r>
        <w:rPr>
          <w:b/>
          <w:color w:val="auto"/>
          <w:sz w:val="24"/>
        </w:rPr>
        <w:t xml:space="preserve">    </w:t>
      </w:r>
      <w:r>
        <w:rPr>
          <w:rFonts w:ascii="Times New Roman" w:hAnsi="Times New Roman" w:eastAsia="Times New Roman" w:cs="Times New Roman"/>
          <w:b/>
          <w:color w:val="auto"/>
          <w:sz w:val="24"/>
        </w:rPr>
        <w:t>Na-23</w:t>
      </w:r>
      <w:r>
        <w:rPr>
          <w:b/>
          <w:color w:val="auto"/>
          <w:sz w:val="24"/>
        </w:rPr>
        <w:t xml:space="preserve">    </w:t>
      </w:r>
      <w:r>
        <w:rPr>
          <w:rFonts w:ascii="Times New Roman" w:hAnsi="Times New Roman" w:eastAsia="Times New Roman" w:cs="Times New Roman"/>
          <w:b/>
          <w:color w:val="auto"/>
          <w:sz w:val="24"/>
        </w:rPr>
        <w:t>S-32    C1-35.5</w:t>
      </w:r>
      <w:r>
        <w:rPr>
          <w:b/>
          <w:color w:val="auto"/>
          <w:sz w:val="24"/>
        </w:rPr>
        <w:t xml:space="preserve">        </w:t>
      </w:r>
      <w:r>
        <w:rPr>
          <w:rFonts w:ascii="Times New Roman" w:hAnsi="Times New Roman" w:eastAsia="Times New Roman" w:cs="Times New Roman"/>
          <w:b/>
          <w:color w:val="auto"/>
          <w:sz w:val="24"/>
        </w:rPr>
        <w:t>Ca-40</w:t>
      </w:r>
    </w:p>
    <w:p w14:paraId="3940A6B7">
      <w:pPr>
        <w:spacing w:line="360" w:lineRule="auto"/>
        <w:jc w:val="left"/>
      </w:pPr>
      <w:r>
        <w:rPr>
          <w:rFonts w:ascii="宋体" w:hAnsi="宋体" w:eastAsia="宋体" w:cs="宋体"/>
          <w:b/>
          <w:color w:val="auto"/>
          <w:sz w:val="24"/>
        </w:rPr>
        <w:t>一、选择题（本题包括</w:t>
      </w:r>
      <w:r>
        <w:rPr>
          <w:rFonts w:ascii="Times New Roman" w:hAnsi="Times New Roman" w:eastAsia="Times New Roman" w:cs="Times New Roman"/>
          <w:b/>
          <w:color w:val="auto"/>
          <w:sz w:val="24"/>
        </w:rPr>
        <w:t>10</w:t>
      </w:r>
      <w:r>
        <w:rPr>
          <w:rFonts w:ascii="宋体" w:hAnsi="宋体" w:eastAsia="宋体" w:cs="宋体"/>
          <w:b/>
          <w:color w:val="auto"/>
          <w:sz w:val="24"/>
        </w:rPr>
        <w:t>小题，每小题只有一个选项符合题意，每小题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20</w:t>
      </w:r>
      <w:r>
        <w:rPr>
          <w:rFonts w:ascii="宋体" w:hAnsi="宋体" w:eastAsia="宋体" w:cs="宋体"/>
          <w:b/>
          <w:color w:val="auto"/>
          <w:sz w:val="24"/>
        </w:rPr>
        <w:t>分）</w:t>
      </w:r>
    </w:p>
    <w:p w14:paraId="00764E74">
      <w:pPr>
        <w:spacing w:line="360" w:lineRule="auto"/>
        <w:jc w:val="left"/>
      </w:pPr>
      <w:r>
        <w:rPr>
          <w:color w:val="auto"/>
        </w:rPr>
        <w:t xml:space="preserve">1. </w:t>
      </w:r>
      <w:r>
        <w:rPr>
          <w:rFonts w:ascii="宋体" w:hAnsi="宋体" w:eastAsia="宋体" w:cs="宋体"/>
          <w:color w:val="auto"/>
        </w:rPr>
        <w:t>请听厨房中几种物质的“谈话”，其中不包含化学变化的是</w:t>
      </w:r>
    </w:p>
    <w:p w14:paraId="11D57F67">
      <w:pPr>
        <w:tabs>
          <w:tab w:val="left" w:pos="4873"/>
        </w:tabs>
        <w:spacing w:line="360" w:lineRule="auto"/>
        <w:jc w:val="left"/>
        <w:textAlignment w:val="center"/>
        <w:rPr>
          <w:color w:val="auto"/>
        </w:rPr>
      </w:pPr>
      <w:r>
        <w:t xml:space="preserve">A. </w:t>
      </w:r>
      <w:r>
        <w:rPr>
          <w:rFonts w:ascii="宋体" w:hAnsi="宋体" w:eastAsia="宋体" w:cs="宋体"/>
          <w:color w:val="auto"/>
        </w:rPr>
        <w:t>醋瓶：我摔碎了</w:t>
      </w:r>
      <w:r>
        <w:tab/>
      </w:r>
      <w:r>
        <w:t xml:space="preserve">B. </w:t>
      </w:r>
      <w:r>
        <w:rPr>
          <w:rFonts w:ascii="宋体" w:hAnsi="宋体" w:eastAsia="宋体" w:cs="宋体"/>
          <w:color w:val="auto"/>
        </w:rPr>
        <w:t>煤气：我燃烧了</w:t>
      </w:r>
    </w:p>
    <w:p w14:paraId="0B63D024">
      <w:pPr>
        <w:tabs>
          <w:tab w:val="left" w:pos="4873"/>
        </w:tabs>
        <w:spacing w:line="360" w:lineRule="auto"/>
        <w:jc w:val="left"/>
        <w:textAlignment w:val="center"/>
        <w:rPr>
          <w:color w:val="000000"/>
        </w:rPr>
      </w:pPr>
      <w:r>
        <w:t xml:space="preserve">C. </w:t>
      </w:r>
      <w:r>
        <w:rPr>
          <w:rFonts w:ascii="宋体" w:hAnsi="宋体" w:eastAsia="宋体" w:cs="宋体"/>
          <w:color w:val="auto"/>
        </w:rPr>
        <w:t>菜刀：我生锈了</w:t>
      </w:r>
      <w:r>
        <w:tab/>
      </w:r>
      <w:r>
        <w:t xml:space="preserve">D. </w:t>
      </w:r>
      <w:r>
        <w:rPr>
          <w:rFonts w:ascii="宋体" w:hAnsi="宋体" w:eastAsia="宋体" w:cs="宋体"/>
          <w:color w:val="auto"/>
        </w:rPr>
        <w:t>蔬菜：我腐烂了</w:t>
      </w:r>
    </w:p>
    <w:p w14:paraId="4A949624">
      <w:pPr>
        <w:spacing w:line="360" w:lineRule="auto"/>
        <w:jc w:val="left"/>
        <w:textAlignment w:val="center"/>
        <w:rPr>
          <w:color w:val="000000"/>
        </w:rPr>
      </w:pPr>
      <w:r>
        <w:rPr>
          <w:color w:val="000000"/>
        </w:rPr>
        <w:t xml:space="preserve">2. </w:t>
      </w:r>
      <w:r>
        <w:rPr>
          <w:rFonts w:ascii="宋体" w:hAnsi="宋体" w:eastAsia="宋体" w:cs="宋体"/>
          <w:color w:val="000000"/>
        </w:rPr>
        <w:t>下列实验操作正确的是</w:t>
      </w:r>
    </w:p>
    <w:p w14:paraId="4FE009A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取用药品</w:t>
      </w:r>
      <w:r>
        <w:rPr>
          <w:color w:val="000000"/>
        </w:rPr>
        <w:drawing>
          <wp:inline distT="0" distB="0" distL="114300" distR="114300">
            <wp:extent cx="876300" cy="50482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876300" cy="504825"/>
                    </a:xfrm>
                    <a:prstGeom prst="rect">
                      <a:avLst/>
                    </a:prstGeom>
                  </pic:spPr>
                </pic:pic>
              </a:graphicData>
            </a:graphic>
          </wp:inline>
        </w:drawing>
      </w:r>
      <w:r>
        <w:rPr>
          <w:color w:val="000000"/>
        </w:rPr>
        <w:tab/>
      </w:r>
      <w:r>
        <w:rPr>
          <w:color w:val="000000"/>
        </w:rPr>
        <w:t xml:space="preserve">B. </w:t>
      </w:r>
      <w:r>
        <w:rPr>
          <w:rFonts w:ascii="宋体" w:hAnsi="宋体" w:eastAsia="宋体" w:cs="宋体"/>
          <w:color w:val="000000"/>
        </w:rPr>
        <w:t>放置滴管</w:t>
      </w:r>
      <w:r>
        <w:rPr>
          <w:color w:val="000000"/>
        </w:rPr>
        <w:drawing>
          <wp:inline distT="0" distB="0" distL="114300" distR="114300">
            <wp:extent cx="895350" cy="4953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895350" cy="495300"/>
                    </a:xfrm>
                    <a:prstGeom prst="rect">
                      <a:avLst/>
                    </a:prstGeom>
                  </pic:spPr>
                </pic:pic>
              </a:graphicData>
            </a:graphic>
          </wp:inline>
        </w:drawing>
      </w:r>
    </w:p>
    <w:p w14:paraId="0338E783">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溶解</w:t>
      </w:r>
      <w:r>
        <w:rPr>
          <w:rFonts w:ascii="Times New Roman" w:hAnsi="Times New Roman" w:eastAsia="Times New Roman" w:cs="Times New Roman"/>
          <w:color w:val="000000"/>
        </w:rPr>
        <w:t xml:space="preserve"> </w:t>
      </w:r>
      <w:r>
        <w:rPr>
          <w:color w:val="000000"/>
        </w:rPr>
        <w:drawing>
          <wp:inline distT="0" distB="0" distL="114300" distR="114300">
            <wp:extent cx="914400" cy="11525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914400" cy="1152525"/>
                    </a:xfrm>
                    <a:prstGeom prst="rect">
                      <a:avLst/>
                    </a:prstGeom>
                  </pic:spPr>
                </pic:pic>
              </a:graphicData>
            </a:graphic>
          </wp:inline>
        </w:drawing>
      </w:r>
      <w:r>
        <w:rPr>
          <w:color w:val="000000"/>
        </w:rPr>
        <w:tab/>
      </w:r>
      <w:r>
        <w:rPr>
          <w:color w:val="000000"/>
        </w:rPr>
        <w:t xml:space="preserve">D. </w:t>
      </w:r>
      <w:r>
        <w:rPr>
          <w:rFonts w:ascii="宋体" w:hAnsi="宋体" w:eastAsia="宋体" w:cs="宋体"/>
          <w:color w:val="000000"/>
        </w:rPr>
        <w:t>熄灭酒精灯</w:t>
      </w:r>
      <w:r>
        <w:rPr>
          <w:color w:val="000000"/>
        </w:rPr>
        <w:drawing>
          <wp:inline distT="0" distB="0" distL="114300" distR="114300">
            <wp:extent cx="676275" cy="10001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676275" cy="1000125"/>
                    </a:xfrm>
                    <a:prstGeom prst="rect">
                      <a:avLst/>
                    </a:prstGeom>
                  </pic:spPr>
                </pic:pic>
              </a:graphicData>
            </a:graphic>
          </wp:inline>
        </w:drawing>
      </w:r>
    </w:p>
    <w:p w14:paraId="394059EB">
      <w:pPr>
        <w:spacing w:line="360" w:lineRule="auto"/>
        <w:jc w:val="left"/>
        <w:textAlignment w:val="center"/>
        <w:rPr>
          <w:color w:val="000000"/>
        </w:rPr>
      </w:pPr>
      <w:r>
        <w:rPr>
          <w:color w:val="000000"/>
        </w:rPr>
        <w:t xml:space="preserve">3. </w:t>
      </w:r>
      <w:r>
        <w:rPr>
          <w:rFonts w:ascii="宋体" w:hAnsi="宋体" w:eastAsia="宋体" w:cs="宋体"/>
          <w:color w:val="000000"/>
        </w:rPr>
        <w:t>习近平总书记在党的二十大报告中指出：“推动绿色发展，促进人与自然和谐共生”。下列措施与此理念不相符的是</w:t>
      </w:r>
    </w:p>
    <w:p w14:paraId="7F4A6BAE">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开发和利用新能源</w:t>
      </w:r>
      <w:r>
        <w:rPr>
          <w:color w:val="000000"/>
        </w:rPr>
        <w:tab/>
      </w:r>
      <w:r>
        <w:rPr>
          <w:color w:val="000000"/>
        </w:rPr>
        <w:t xml:space="preserve">B. </w:t>
      </w:r>
      <w:r>
        <w:rPr>
          <w:rFonts w:ascii="宋体" w:hAnsi="宋体" w:eastAsia="宋体" w:cs="宋体"/>
          <w:color w:val="000000"/>
        </w:rPr>
        <w:t>大量使用一次性塑料餐具</w:t>
      </w:r>
    </w:p>
    <w:p w14:paraId="39D1428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废旧金属回收利用</w:t>
      </w:r>
      <w:r>
        <w:rPr>
          <w:color w:val="000000"/>
        </w:rPr>
        <w:tab/>
      </w:r>
      <w:r>
        <w:rPr>
          <w:color w:val="000000"/>
        </w:rPr>
        <w:t xml:space="preserve">D. </w:t>
      </w:r>
      <w:r>
        <w:rPr>
          <w:rFonts w:ascii="宋体" w:hAnsi="宋体" w:eastAsia="宋体" w:cs="宋体"/>
          <w:color w:val="000000"/>
        </w:rPr>
        <w:t>生活污水集中处理和排放</w:t>
      </w:r>
    </w:p>
    <w:p w14:paraId="085541D5">
      <w:pPr>
        <w:spacing w:line="360" w:lineRule="auto"/>
        <w:jc w:val="left"/>
        <w:textAlignment w:val="center"/>
        <w:rPr>
          <w:color w:val="000000"/>
        </w:rPr>
      </w:pPr>
      <w:r>
        <w:rPr>
          <w:color w:val="000000"/>
        </w:rPr>
        <w:t xml:space="preserve">4. </w:t>
      </w:r>
      <w:r>
        <w:rPr>
          <w:rFonts w:ascii="宋体" w:hAnsi="宋体" w:eastAsia="宋体" w:cs="宋体"/>
          <w:color w:val="000000"/>
        </w:rPr>
        <w:t>根据下列描述书写的化学符号：①两个氧原子：</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2</w:t>
      </w:r>
      <w:r>
        <w:rPr>
          <w:rFonts w:ascii="宋体" w:hAnsi="宋体" w:eastAsia="宋体" w:cs="宋体"/>
          <w:color w:val="000000"/>
        </w:rPr>
        <w:t>；②镁原子结构示意图：</w:t>
      </w:r>
      <w:r>
        <w:rPr>
          <w:color w:val="000000"/>
        </w:rPr>
        <w:drawing>
          <wp:inline distT="0" distB="0" distL="114300" distR="114300">
            <wp:extent cx="809625" cy="828675"/>
            <wp:effectExtent l="0" t="0" r="9525"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809625" cy="828675"/>
                    </a:xfrm>
                    <a:prstGeom prst="rect">
                      <a:avLst/>
                    </a:prstGeom>
                  </pic:spPr>
                </pic:pic>
              </a:graphicData>
            </a:graphic>
          </wp:inline>
        </w:drawing>
      </w:r>
      <w:r>
        <w:rPr>
          <w:color w:val="000000"/>
        </w:rPr>
        <w:t xml:space="preserve">  </w:t>
      </w:r>
      <w:r>
        <w:rPr>
          <w:rFonts w:ascii="宋体" w:hAnsi="宋体" w:eastAsia="宋体" w:cs="宋体"/>
          <w:color w:val="000000"/>
        </w:rPr>
        <w:t>；③五氧化二碳的化学式：</w:t>
      </w:r>
      <w:r>
        <w:rPr>
          <w:rFonts w:ascii="Times New Roman" w:hAnsi="Times New Roman" w:eastAsia="Times New Roman" w:cs="Times New Roman"/>
          <w:color w:val="000000"/>
        </w:rPr>
        <w:t>P</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O</w:t>
      </w:r>
      <w:r>
        <w:rPr>
          <w:rFonts w:ascii="Times New Roman" w:hAnsi="Times New Roman" w:eastAsia="Times New Roman" w:cs="Times New Roman"/>
          <w:color w:val="000000"/>
          <w:vertAlign w:val="subscript"/>
        </w:rPr>
        <w:t>5</w:t>
      </w:r>
      <w:r>
        <w:rPr>
          <w:rFonts w:ascii="宋体" w:hAnsi="宋体" w:eastAsia="宋体" w:cs="宋体"/>
          <w:color w:val="000000"/>
        </w:rPr>
        <w:t>；④氧化铝中铝元素显</w:t>
      </w:r>
      <w:r>
        <w:rPr>
          <w:rFonts w:ascii="Times New Roman" w:hAnsi="Times New Roman" w:eastAsia="Times New Roman" w:cs="Times New Roman"/>
          <w:color w:val="000000"/>
        </w:rPr>
        <w:t>+3</w:t>
      </w:r>
      <w:r>
        <w:rPr>
          <w:rFonts w:ascii="宋体" w:hAnsi="宋体" w:eastAsia="宋体" w:cs="宋体"/>
          <w:color w:val="000000"/>
        </w:rPr>
        <w:t>价：</w:t>
      </w:r>
      <w:r>
        <w:object>
          <v:shape id="_x0000_i1025" o:spt="75" alt="学科网(www.zxxk.com)--教育资源门户，提供试卷、教案、课件、论文、素材以及各类教学资源下载，还有大量而丰富的教学相关资讯！" type="#_x0000_t75" style="height:24.7pt;width:33.85pt;" o:ole="t" filled="f" o:preferrelative="t" stroked="f" coordsize="21600,21600">
            <v:path/>
            <v:fill on="f" focussize="0,0"/>
            <v:stroke on="f" joinstyle="miter"/>
            <v:imagedata r:id="rId17" o:title="eqIdb106bc31704055150dde75772f44ab21"/>
            <o:lock v:ext="edit" aspectratio="t"/>
            <w10:wrap type="none"/>
            <w10:anchorlock/>
          </v:shape>
          <o:OLEObject Type="Embed" ProgID="Equation.DSMT4" ShapeID="_x0000_i1025" DrawAspect="Content" ObjectID="_1468075725" r:id="rId16">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；⑥一个氢氧根离子：</w:t>
      </w:r>
      <w:r>
        <w:rPr>
          <w:rFonts w:ascii="Times New Roman" w:hAnsi="Times New Roman" w:eastAsia="Times New Roman" w:cs="Times New Roman"/>
          <w:color w:val="000000"/>
        </w:rPr>
        <w:t>OH</w:t>
      </w:r>
      <w:r>
        <w:rPr>
          <w:rFonts w:ascii="Times New Roman" w:hAnsi="Times New Roman" w:eastAsia="Times New Roman" w:cs="Times New Roman"/>
          <w:color w:val="000000"/>
          <w:vertAlign w:val="superscript"/>
        </w:rPr>
        <w:t>-</w:t>
      </w:r>
      <w:r>
        <w:rPr>
          <w:rFonts w:ascii="宋体" w:hAnsi="宋体" w:eastAsia="宋体" w:cs="宋体"/>
          <w:color w:val="000000"/>
        </w:rPr>
        <w:t>。其中正确的是</w:t>
      </w:r>
    </w:p>
    <w:p w14:paraId="4F86F51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①③⑤</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②③④</w:t>
      </w:r>
      <w:r>
        <w:rPr>
          <w:color w:val="000000"/>
        </w:rPr>
        <w:tab/>
      </w:r>
      <w:r>
        <w:rPr>
          <w:color w:val="000000"/>
        </w:rPr>
        <w:t xml:space="preserve">D. </w:t>
      </w:r>
      <w:r>
        <w:rPr>
          <w:rFonts w:ascii="宋体" w:hAnsi="宋体" w:eastAsia="宋体" w:cs="宋体"/>
          <w:color w:val="000000"/>
        </w:rPr>
        <w:t>③④⑤</w:t>
      </w:r>
    </w:p>
    <w:p w14:paraId="638B7303">
      <w:pPr>
        <w:spacing w:line="360" w:lineRule="auto"/>
        <w:jc w:val="left"/>
        <w:textAlignment w:val="center"/>
        <w:rPr>
          <w:color w:val="000000"/>
        </w:rPr>
      </w:pPr>
      <w:r>
        <w:rPr>
          <w:color w:val="000000"/>
        </w:rPr>
        <w:t xml:space="preserve">5. </w:t>
      </w:r>
      <w:r>
        <w:rPr>
          <w:rFonts w:ascii="宋体" w:hAnsi="宋体" w:eastAsia="宋体" w:cs="宋体"/>
          <w:color w:val="000000"/>
        </w:rPr>
        <w:t>晋代葛洪所著《抱朴子》一书中记载有“丹砂烧之成水银”，丹砂指的是</w:t>
      </w:r>
      <w:r>
        <w:rPr>
          <w:rFonts w:ascii="Times New Roman" w:hAnsi="Times New Roman" w:eastAsia="Times New Roman" w:cs="Times New Roman"/>
          <w:color w:val="000000"/>
        </w:rPr>
        <w:t>HgS</w:t>
      </w:r>
      <w:r>
        <w:rPr>
          <w:rFonts w:ascii="宋体" w:hAnsi="宋体" w:eastAsia="宋体" w:cs="宋体"/>
          <w:color w:val="000000"/>
        </w:rPr>
        <w:t>。该反应的微观示意图如下。下列说法不正确的是</w:t>
      </w:r>
    </w:p>
    <w:p w14:paraId="41467445">
      <w:pPr>
        <w:spacing w:line="360" w:lineRule="auto"/>
        <w:jc w:val="left"/>
        <w:textAlignment w:val="center"/>
        <w:rPr>
          <w:color w:val="000000"/>
        </w:rPr>
      </w:pPr>
      <w:r>
        <w:rPr>
          <w:color w:val="000000"/>
        </w:rPr>
        <w:drawing>
          <wp:inline distT="0" distB="0" distL="114300" distR="114300">
            <wp:extent cx="3248025" cy="7239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3248025" cy="723900"/>
                    </a:xfrm>
                    <a:prstGeom prst="rect">
                      <a:avLst/>
                    </a:prstGeom>
                  </pic:spPr>
                </pic:pic>
              </a:graphicData>
            </a:graphic>
          </wp:inline>
        </w:drawing>
      </w:r>
      <w:r>
        <w:rPr>
          <w:color w:val="000000"/>
        </w:rPr>
        <w:t xml:space="preserve">  </w:t>
      </w:r>
    </w:p>
    <w:p w14:paraId="1C1CEC39">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该反应中共有两种氧化物</w:t>
      </w:r>
      <w:r>
        <w:rPr>
          <w:color w:val="000000"/>
        </w:rPr>
        <w:tab/>
      </w:r>
      <w:r>
        <w:rPr>
          <w:color w:val="000000"/>
        </w:rPr>
        <w:t xml:space="preserve">B. </w:t>
      </w:r>
      <w:r>
        <w:rPr>
          <w:rFonts w:ascii="宋体" w:hAnsi="宋体" w:eastAsia="宋体" w:cs="宋体"/>
          <w:color w:val="000000"/>
        </w:rPr>
        <w:t>该反应中，乙、丁两种物质的质量比为</w:t>
      </w:r>
      <w:r>
        <w:rPr>
          <w:rFonts w:ascii="Times New Roman" w:hAnsi="Times New Roman" w:eastAsia="Times New Roman" w:cs="Times New Roman"/>
          <w:color w:val="000000"/>
        </w:rPr>
        <w:t>1:2</w:t>
      </w:r>
    </w:p>
    <w:p w14:paraId="583DF222">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物质丙是由原子构成的</w:t>
      </w:r>
      <w:r>
        <w:rPr>
          <w:color w:val="000000"/>
        </w:rPr>
        <w:tab/>
      </w:r>
      <w:r>
        <w:rPr>
          <w:color w:val="000000"/>
        </w:rPr>
        <w:t xml:space="preserve">D. </w:t>
      </w:r>
      <w:r>
        <w:rPr>
          <w:rFonts w:ascii="宋体" w:hAnsi="宋体" w:eastAsia="宋体" w:cs="宋体"/>
          <w:color w:val="000000"/>
        </w:rPr>
        <w:t>物质丁是形成酸雨的主要物质之一</w:t>
      </w:r>
    </w:p>
    <w:p w14:paraId="618DF730">
      <w:pPr>
        <w:spacing w:line="360" w:lineRule="auto"/>
        <w:jc w:val="left"/>
        <w:textAlignment w:val="center"/>
        <w:rPr>
          <w:color w:val="000000"/>
        </w:rPr>
      </w:pPr>
      <w:r>
        <w:rPr>
          <w:color w:val="000000"/>
        </w:rPr>
        <w:t xml:space="preserve">6. </w:t>
      </w:r>
      <w:r>
        <w:rPr>
          <w:rFonts w:ascii="宋体" w:hAnsi="宋体" w:eastAsia="宋体" w:cs="宋体"/>
          <w:color w:val="000000"/>
        </w:rPr>
        <w:t>化学观念和科学思维是化学学科核心素养的重要内容。下列有关认识正确的是</w:t>
      </w:r>
    </w:p>
    <w:p w14:paraId="3919246B">
      <w:pPr>
        <w:spacing w:line="360" w:lineRule="auto"/>
        <w:jc w:val="left"/>
        <w:textAlignment w:val="center"/>
        <w:rPr>
          <w:color w:val="000000"/>
        </w:rPr>
      </w:pPr>
      <w:r>
        <w:rPr>
          <w:color w:val="000000"/>
        </w:rPr>
        <w:t xml:space="preserve">A. </w:t>
      </w:r>
      <w:r>
        <w:rPr>
          <w:rFonts w:ascii="宋体" w:hAnsi="宋体" w:eastAsia="宋体" w:cs="宋体"/>
          <w:color w:val="000000"/>
        </w:rPr>
        <w:t>分类观念：生铁、矿泉水、液氮都属于混合物</w:t>
      </w:r>
    </w:p>
    <w:p w14:paraId="79FA6611">
      <w:pPr>
        <w:spacing w:line="360" w:lineRule="auto"/>
        <w:jc w:val="left"/>
        <w:textAlignment w:val="center"/>
        <w:rPr>
          <w:color w:val="000000"/>
        </w:rPr>
      </w:pPr>
      <w:r>
        <w:rPr>
          <w:color w:val="000000"/>
        </w:rPr>
        <w:t xml:space="preserve">B. </w:t>
      </w:r>
      <w:r>
        <w:rPr>
          <w:rFonts w:ascii="宋体" w:hAnsi="宋体" w:eastAsia="宋体" w:cs="宋体"/>
          <w:color w:val="000000"/>
        </w:rPr>
        <w:t>守恒思想：某物质在氧气中燃烧有水生成，证明该物质中含有氢、氧两种元素</w:t>
      </w:r>
    </w:p>
    <w:p w14:paraId="3EDD650C">
      <w:pPr>
        <w:spacing w:line="360" w:lineRule="auto"/>
        <w:jc w:val="left"/>
        <w:textAlignment w:val="center"/>
        <w:rPr>
          <w:color w:val="000000"/>
        </w:rPr>
      </w:pPr>
      <w:r>
        <w:rPr>
          <w:color w:val="000000"/>
        </w:rPr>
        <w:t xml:space="preserve">C. </w:t>
      </w:r>
      <w:r>
        <w:rPr>
          <w:rFonts w:ascii="宋体" w:hAnsi="宋体" w:eastAsia="宋体" w:cs="宋体"/>
          <w:color w:val="000000"/>
        </w:rPr>
        <w:t>宏微结合：一氧化碳和二氧化碳化学性质不同，是因为它们的分子构成不同</w:t>
      </w:r>
    </w:p>
    <w:p w14:paraId="5B6BDC1C">
      <w:pPr>
        <w:spacing w:line="360" w:lineRule="auto"/>
        <w:jc w:val="left"/>
        <w:textAlignment w:val="center"/>
        <w:rPr>
          <w:color w:val="000000"/>
        </w:rPr>
      </w:pPr>
      <w:r>
        <w:rPr>
          <w:color w:val="000000"/>
        </w:rPr>
        <w:t xml:space="preserve">D. </w:t>
      </w:r>
      <w:r>
        <w:rPr>
          <w:rFonts w:ascii="宋体" w:hAnsi="宋体" w:eastAsia="宋体" w:cs="宋体"/>
          <w:color w:val="000000"/>
        </w:rPr>
        <w:t>证据推理：中和反应生成盐和水，所以有盐和水生成的反应一定是中和反应</w:t>
      </w:r>
    </w:p>
    <w:p w14:paraId="34BD244D">
      <w:pPr>
        <w:spacing w:line="360" w:lineRule="auto"/>
        <w:jc w:val="left"/>
        <w:textAlignment w:val="center"/>
        <w:rPr>
          <w:color w:val="000000"/>
        </w:rPr>
      </w:pPr>
      <w:r>
        <w:rPr>
          <w:color w:val="000000"/>
        </w:rPr>
        <w:t xml:space="preserve">7. </w:t>
      </w:r>
      <w:r>
        <w:rPr>
          <w:rFonts w:ascii="宋体" w:hAnsi="宋体" w:eastAsia="宋体" w:cs="宋体"/>
          <w:color w:val="000000"/>
        </w:rPr>
        <w:t>教材中的两个实验如图所示。下列有关分析正确的是</w:t>
      </w:r>
    </w:p>
    <w:p w14:paraId="61960AD4">
      <w:pPr>
        <w:spacing w:line="360" w:lineRule="auto"/>
        <w:jc w:val="left"/>
        <w:textAlignment w:val="center"/>
        <w:rPr>
          <w:color w:val="000000"/>
        </w:rPr>
      </w:pPr>
      <w:r>
        <w:rPr>
          <w:color w:val="000000"/>
        </w:rPr>
        <w:drawing>
          <wp:inline distT="0" distB="0" distL="114300" distR="114300">
            <wp:extent cx="2667000" cy="1333500"/>
            <wp:effectExtent l="0" t="0" r="0"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2667000" cy="1333500"/>
                    </a:xfrm>
                    <a:prstGeom prst="rect">
                      <a:avLst/>
                    </a:prstGeom>
                  </pic:spPr>
                </pic:pic>
              </a:graphicData>
            </a:graphic>
          </wp:inline>
        </w:drawing>
      </w:r>
      <w:r>
        <w:rPr>
          <w:color w:val="000000"/>
        </w:rPr>
        <w:t xml:space="preserve">  </w:t>
      </w:r>
    </w:p>
    <w:p w14:paraId="6D808372">
      <w:pPr>
        <w:spacing w:line="360" w:lineRule="auto"/>
        <w:jc w:val="left"/>
        <w:textAlignment w:val="center"/>
        <w:rPr>
          <w:color w:val="000000"/>
        </w:rPr>
      </w:pPr>
      <w:r>
        <w:rPr>
          <w:color w:val="000000"/>
        </w:rPr>
        <w:t xml:space="preserve">A.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集气瓶中的水和图</w:t>
      </w:r>
      <w:r>
        <w:rPr>
          <w:rFonts w:ascii="Times New Roman" w:hAnsi="Times New Roman" w:eastAsia="Times New Roman" w:cs="Times New Roman"/>
          <w:color w:val="000000"/>
        </w:rPr>
        <w:t>2</w:t>
      </w:r>
      <w:r>
        <w:rPr>
          <w:rFonts w:ascii="宋体" w:hAnsi="宋体" w:eastAsia="宋体" w:cs="宋体"/>
          <w:color w:val="000000"/>
        </w:rPr>
        <w:t>烧杯中的水的作用相同</w:t>
      </w:r>
    </w:p>
    <w:p w14:paraId="6E64D70A">
      <w:pPr>
        <w:spacing w:line="360" w:lineRule="auto"/>
        <w:jc w:val="left"/>
        <w:textAlignment w:val="center"/>
        <w:rPr>
          <w:color w:val="000000"/>
        </w:rPr>
      </w:pPr>
      <w:r>
        <w:rPr>
          <w:color w:val="000000"/>
        </w:rPr>
        <w:t xml:space="preserve">B. </w:t>
      </w:r>
      <w:r>
        <w:rPr>
          <w:rFonts w:ascii="宋体" w:hAnsi="宋体" w:eastAsia="宋体" w:cs="宋体"/>
          <w:color w:val="000000"/>
        </w:rPr>
        <w:t>其他条件不变时，图</w:t>
      </w:r>
      <w:r>
        <w:rPr>
          <w:rFonts w:ascii="Times New Roman" w:hAnsi="Times New Roman" w:eastAsia="Times New Roman" w:cs="Times New Roman"/>
          <w:color w:val="000000"/>
        </w:rPr>
        <w:t>1</w:t>
      </w:r>
      <w:r>
        <w:rPr>
          <w:rFonts w:ascii="宋体" w:hAnsi="宋体" w:eastAsia="宋体" w:cs="宋体"/>
          <w:color w:val="000000"/>
        </w:rPr>
        <w:t>和图</w:t>
      </w:r>
      <w:r>
        <w:rPr>
          <w:rFonts w:ascii="Times New Roman" w:hAnsi="Times New Roman" w:eastAsia="Times New Roman" w:cs="Times New Roman"/>
          <w:color w:val="000000"/>
        </w:rPr>
        <w:t>2</w:t>
      </w:r>
      <w:r>
        <w:rPr>
          <w:rFonts w:ascii="宋体" w:hAnsi="宋体" w:eastAsia="宋体" w:cs="宋体"/>
          <w:color w:val="000000"/>
        </w:rPr>
        <w:t>中的红磷都可以用木炭替代</w:t>
      </w:r>
    </w:p>
    <w:p w14:paraId="3737993F">
      <w:pPr>
        <w:spacing w:line="360" w:lineRule="auto"/>
        <w:jc w:val="left"/>
        <w:textAlignment w:val="center"/>
        <w:rPr>
          <w:color w:val="000000"/>
        </w:rPr>
      </w:pPr>
      <w:r>
        <w:rPr>
          <w:color w:val="000000"/>
        </w:rPr>
        <w:t xml:space="preserve">C. </w:t>
      </w:r>
      <w:r>
        <w:rPr>
          <w:rFonts w:ascii="宋体" w:hAnsi="宋体" w:eastAsia="宋体" w:cs="宋体"/>
          <w:color w:val="000000"/>
        </w:rPr>
        <w:t>图</w:t>
      </w:r>
      <w:r>
        <w:rPr>
          <w:rFonts w:ascii="Times New Roman" w:hAnsi="Times New Roman" w:eastAsia="Times New Roman" w:cs="Times New Roman"/>
          <w:color w:val="000000"/>
        </w:rPr>
        <w:t>1</w:t>
      </w:r>
      <w:r>
        <w:rPr>
          <w:rFonts w:ascii="宋体" w:hAnsi="宋体" w:eastAsia="宋体" w:cs="宋体"/>
          <w:color w:val="000000"/>
        </w:rPr>
        <w:t>实验中装置气密性不好会导致最终测量结果偏大</w:t>
      </w:r>
    </w:p>
    <w:p w14:paraId="31AC1A9C">
      <w:pPr>
        <w:spacing w:line="360" w:lineRule="auto"/>
        <w:jc w:val="left"/>
        <w:textAlignment w:val="center"/>
        <w:rPr>
          <w:color w:val="000000"/>
        </w:rPr>
      </w:pPr>
      <w:r>
        <w:rPr>
          <w:color w:val="000000"/>
        </w:rPr>
        <w:t xml:space="preserve">D. </w:t>
      </w:r>
      <w:r>
        <w:rPr>
          <w:rFonts w:ascii="宋体" w:hAnsi="宋体" w:eastAsia="宋体" w:cs="宋体"/>
          <w:color w:val="000000"/>
        </w:rPr>
        <w:t>图</w:t>
      </w:r>
      <w:r>
        <w:rPr>
          <w:rFonts w:ascii="Times New Roman" w:hAnsi="Times New Roman" w:eastAsia="Times New Roman" w:cs="Times New Roman"/>
          <w:color w:val="000000"/>
        </w:rPr>
        <w:t>2</w:t>
      </w:r>
      <w:r>
        <w:rPr>
          <w:rFonts w:ascii="宋体" w:hAnsi="宋体" w:eastAsia="宋体" w:cs="宋体"/>
          <w:color w:val="000000"/>
        </w:rPr>
        <w:t>实验中铜片上的白磷和热水中的白磷实验现象的对比说明可燃物燃烧需要氧气</w:t>
      </w:r>
    </w:p>
    <w:p w14:paraId="15475CBB">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rFonts w:ascii="宋体" w:hAnsi="宋体" w:eastAsia="宋体" w:cs="宋体"/>
          <w:color w:val="000000"/>
        </w:rPr>
        <w:t>时，将相同质量的</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b</w:t>
      </w:r>
      <w:r>
        <w:rPr>
          <w:rFonts w:ascii="宋体" w:hAnsi="宋体" w:eastAsia="宋体" w:cs="宋体"/>
          <w:color w:val="000000"/>
        </w:rPr>
        <w:t>两种固体分别加入盛有等质量水的甲、乙烧杯中，充分溶解后温度不变，现象如图</w:t>
      </w:r>
      <w:r>
        <w:rPr>
          <w:rFonts w:ascii="Times New Roman" w:hAnsi="Times New Roman" w:eastAsia="Times New Roman" w:cs="Times New Roman"/>
          <w:color w:val="000000"/>
        </w:rPr>
        <w:t>1</w:t>
      </w:r>
      <w:r>
        <w:rPr>
          <w:rFonts w:ascii="宋体" w:hAnsi="宋体" w:eastAsia="宋体" w:cs="宋体"/>
          <w:color w:val="000000"/>
        </w:rPr>
        <w:t>所示，图</w:t>
      </w:r>
      <w:r>
        <w:rPr>
          <w:rFonts w:ascii="Times New Roman" w:hAnsi="Times New Roman" w:eastAsia="Times New Roman" w:cs="Times New Roman"/>
          <w:color w:val="000000"/>
        </w:rPr>
        <w:t>2</w:t>
      </w:r>
      <w:r>
        <w:rPr>
          <w:rFonts w:ascii="宋体" w:hAnsi="宋体" w:eastAsia="宋体" w:cs="宋体"/>
          <w:color w:val="000000"/>
        </w:rPr>
        <w:t>为两种物质的溶解度曲线。以下说法不正确的是</w:t>
      </w:r>
    </w:p>
    <w:p w14:paraId="2741A58D">
      <w:pPr>
        <w:spacing w:line="360" w:lineRule="auto"/>
        <w:jc w:val="left"/>
        <w:textAlignment w:val="center"/>
        <w:rPr>
          <w:color w:val="000000"/>
        </w:rPr>
      </w:pPr>
      <w:r>
        <w:rPr>
          <w:color w:val="000000"/>
        </w:rPr>
        <w:drawing>
          <wp:inline distT="0" distB="0" distL="114300" distR="114300">
            <wp:extent cx="2305050" cy="1171575"/>
            <wp:effectExtent l="0" t="0" r="0"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2305050" cy="1171575"/>
                    </a:xfrm>
                    <a:prstGeom prst="rect">
                      <a:avLst/>
                    </a:prstGeom>
                  </pic:spPr>
                </pic:pic>
              </a:graphicData>
            </a:graphic>
          </wp:inline>
        </w:drawing>
      </w:r>
      <w:r>
        <w:rPr>
          <w:color w:val="000000"/>
        </w:rPr>
        <w:t xml:space="preserve">  </w:t>
      </w:r>
    </w:p>
    <w:p w14:paraId="0F0FD3B2">
      <w:pPr>
        <w:spacing w:line="360" w:lineRule="auto"/>
        <w:jc w:val="left"/>
        <w:textAlignment w:val="center"/>
        <w:rPr>
          <w:color w:val="000000"/>
        </w:rPr>
      </w:pPr>
      <w:r>
        <w:rPr>
          <w:color w:val="000000"/>
        </w:rPr>
        <w:t xml:space="preserve">A. </w:t>
      </w:r>
      <w:r>
        <w:rPr>
          <w:rFonts w:ascii="宋体" w:hAnsi="宋体" w:eastAsia="宋体" w:cs="宋体"/>
          <w:color w:val="000000"/>
        </w:rPr>
        <w:t>乙烧杯中的溶质为</w:t>
      </w:r>
      <w:r>
        <w:rPr>
          <w:rFonts w:ascii="Times New Roman" w:hAnsi="Times New Roman" w:eastAsia="Times New Roman" w:cs="Times New Roman"/>
          <w:color w:val="000000"/>
        </w:rPr>
        <w:t>b</w:t>
      </w:r>
    </w:p>
    <w:p w14:paraId="67881FA9">
      <w:pPr>
        <w:spacing w:line="360" w:lineRule="auto"/>
        <w:jc w:val="left"/>
        <w:textAlignment w:val="center"/>
        <w:rPr>
          <w:color w:val="000000"/>
        </w:rPr>
      </w:pPr>
      <w:r>
        <w:rPr>
          <w:color w:val="000000"/>
        </w:rPr>
        <w:t xml:space="preserve">B. </w:t>
      </w:r>
      <w:r>
        <w:rPr>
          <w:rFonts w:ascii="宋体" w:hAnsi="宋体" w:eastAsia="宋体" w:cs="宋体"/>
          <w:color w:val="000000"/>
        </w:rPr>
        <w:t>甲烧杯中形成的溶液一定是不饱和溶液</w:t>
      </w:r>
    </w:p>
    <w:p w14:paraId="5691AB0F">
      <w:pPr>
        <w:spacing w:line="360" w:lineRule="auto"/>
        <w:jc w:val="left"/>
        <w:textAlignment w:val="center"/>
        <w:rPr>
          <w:color w:val="000000"/>
        </w:rPr>
      </w:pPr>
      <w:r>
        <w:rPr>
          <w:color w:val="000000"/>
        </w:rPr>
        <w:t xml:space="preserve">C. </w:t>
      </w:r>
      <w:r>
        <w:rPr>
          <w:rFonts w:ascii="宋体" w:hAnsi="宋体" w:eastAsia="宋体" w:cs="宋体"/>
          <w:color w:val="000000"/>
        </w:rPr>
        <w:t>若将温度降到</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宋体" w:hAnsi="宋体" w:eastAsia="宋体" w:cs="宋体"/>
          <w:color w:val="000000"/>
        </w:rPr>
        <w:t>，甲、乙两烧杯中溶液的质量相等</w:t>
      </w:r>
    </w:p>
    <w:p w14:paraId="2C1C1800">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w:t>
      </w:r>
      <w:r>
        <w:rPr>
          <w:rFonts w:ascii="Times New Roman" w:hAnsi="Times New Roman" w:eastAsia="Times New Roman" w:cs="Times New Roman"/>
          <w:color w:val="000000"/>
          <w:vertAlign w:val="subscript"/>
        </w:rPr>
        <w:t>1</w:t>
      </w:r>
      <w:r>
        <w:rPr>
          <w:rFonts w:ascii="Times New Roman" w:hAnsi="Times New Roman" w:eastAsia="Times New Roman" w:cs="Times New Roman"/>
          <w:color w:val="000000"/>
        </w:rPr>
        <w:t>℃</w:t>
      </w:r>
      <w:r>
        <w:rPr>
          <w:rFonts w:ascii="宋体" w:hAnsi="宋体" w:eastAsia="宋体" w:cs="宋体"/>
          <w:color w:val="000000"/>
        </w:rPr>
        <w:t>时，</w:t>
      </w:r>
      <w:r>
        <w:rPr>
          <w:rFonts w:ascii="Times New Roman" w:hAnsi="Times New Roman" w:eastAsia="Times New Roman" w:cs="Times New Roman"/>
          <w:color w:val="000000"/>
        </w:rPr>
        <w:t>b</w:t>
      </w:r>
      <w:r>
        <w:rPr>
          <w:rFonts w:ascii="宋体" w:hAnsi="宋体" w:eastAsia="宋体" w:cs="宋体"/>
          <w:color w:val="000000"/>
        </w:rPr>
        <w:t>的溶解度比</w:t>
      </w:r>
      <w:r>
        <w:rPr>
          <w:rFonts w:ascii="Times New Roman" w:hAnsi="Times New Roman" w:eastAsia="Times New Roman" w:cs="Times New Roman"/>
          <w:color w:val="000000"/>
        </w:rPr>
        <w:t>a</w:t>
      </w:r>
      <w:r>
        <w:rPr>
          <w:rFonts w:ascii="宋体" w:hAnsi="宋体" w:eastAsia="宋体" w:cs="宋体"/>
          <w:color w:val="000000"/>
        </w:rPr>
        <w:t>的大</w:t>
      </w:r>
    </w:p>
    <w:p w14:paraId="2CABB7F3">
      <w:pPr>
        <w:spacing w:line="360" w:lineRule="auto"/>
        <w:jc w:val="left"/>
        <w:textAlignment w:val="center"/>
        <w:rPr>
          <w:color w:val="000000"/>
        </w:rPr>
      </w:pPr>
      <w:r>
        <w:rPr>
          <w:color w:val="000000"/>
        </w:rPr>
        <w:t xml:space="preserve">9. </w:t>
      </w:r>
      <w:r>
        <w:rPr>
          <w:rFonts w:ascii="宋体" w:hAnsi="宋体" w:eastAsia="宋体" w:cs="宋体"/>
          <w:color w:val="000000"/>
        </w:rPr>
        <w:t>下列实验方案可以达到实验目的的是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60"/>
        <w:gridCol w:w="4356"/>
        <w:gridCol w:w="3180"/>
      </w:tblGrid>
      <w:tr w14:paraId="483BF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140EBDB">
            <w:pPr>
              <w:spacing w:line="360" w:lineRule="auto"/>
              <w:jc w:val="left"/>
              <w:textAlignment w:val="center"/>
              <w:rPr>
                <w:color w:val="000000"/>
              </w:rPr>
            </w:pPr>
            <w:r>
              <w:rPr>
                <w:rFonts w:ascii="宋体" w:hAnsi="宋体" w:eastAsia="宋体" w:cs="宋体"/>
                <w:color w:val="000000"/>
              </w:rPr>
              <w:t>选项</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3B5936">
            <w:pPr>
              <w:spacing w:line="360" w:lineRule="auto"/>
              <w:jc w:val="left"/>
              <w:textAlignment w:val="center"/>
              <w:rPr>
                <w:color w:val="000000"/>
              </w:rPr>
            </w:pPr>
            <w:r>
              <w:rPr>
                <w:rFonts w:ascii="宋体" w:hAnsi="宋体" w:eastAsia="宋体" w:cs="宋体"/>
                <w:color w:val="000000"/>
              </w:rPr>
              <w:t>实验目的</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4C5F1B">
            <w:pPr>
              <w:spacing w:line="360" w:lineRule="auto"/>
              <w:jc w:val="left"/>
              <w:textAlignment w:val="center"/>
              <w:rPr>
                <w:color w:val="000000"/>
              </w:rPr>
            </w:pPr>
            <w:r>
              <w:rPr>
                <w:rFonts w:ascii="宋体" w:hAnsi="宋体" w:eastAsia="宋体" w:cs="宋体"/>
                <w:color w:val="000000"/>
              </w:rPr>
              <w:t>实验方案</w:t>
            </w:r>
          </w:p>
        </w:tc>
      </w:tr>
      <w:tr w14:paraId="77DF8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796077">
            <w:pPr>
              <w:spacing w:line="360" w:lineRule="auto"/>
              <w:jc w:val="left"/>
              <w:textAlignment w:val="center"/>
              <w:rPr>
                <w:color w:val="000000"/>
              </w:rPr>
            </w:pPr>
            <w:r>
              <w:rPr>
                <w:rFonts w:ascii="Times New Roman" w:hAnsi="Times New Roman" w:eastAsia="Times New Roman" w:cs="Times New Roman"/>
                <w:color w:val="000000"/>
              </w:rPr>
              <w:t>A</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1F90B0A">
            <w:pPr>
              <w:spacing w:line="360" w:lineRule="auto"/>
              <w:jc w:val="left"/>
              <w:textAlignment w:val="center"/>
              <w:rPr>
                <w:color w:val="000000"/>
              </w:rPr>
            </w:pPr>
            <w:r>
              <w:rPr>
                <w:rFonts w:ascii="宋体" w:hAnsi="宋体" w:eastAsia="宋体" w:cs="宋体"/>
                <w:color w:val="000000"/>
              </w:rPr>
              <w:t>除去</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中混有的少量</w:t>
            </w:r>
            <w:r>
              <w:rPr>
                <w:rFonts w:ascii="Times New Roman" w:hAnsi="Times New Roman" w:eastAsia="Times New Roman" w:cs="Times New Roman"/>
                <w:color w:val="000000"/>
              </w:rPr>
              <w:t>CO</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7298CC6">
            <w:pPr>
              <w:spacing w:line="360" w:lineRule="auto"/>
              <w:jc w:val="left"/>
              <w:textAlignment w:val="center"/>
              <w:rPr>
                <w:color w:val="000000"/>
              </w:rPr>
            </w:pPr>
            <w:r>
              <w:rPr>
                <w:rFonts w:ascii="宋体" w:hAnsi="宋体" w:eastAsia="宋体" w:cs="宋体"/>
                <w:color w:val="000000"/>
              </w:rPr>
              <w:t>通过足量灼热</w:t>
            </w:r>
            <w:r>
              <w:rPr>
                <w:rFonts w:ascii="Times New Roman" w:hAnsi="Times New Roman" w:eastAsia="Times New Roman" w:cs="Times New Roman"/>
                <w:color w:val="000000"/>
              </w:rPr>
              <w:t>CuO</w:t>
            </w:r>
          </w:p>
        </w:tc>
      </w:tr>
      <w:tr w14:paraId="6BD75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684C805">
            <w:pPr>
              <w:spacing w:line="360" w:lineRule="auto"/>
              <w:jc w:val="left"/>
              <w:textAlignment w:val="center"/>
              <w:rPr>
                <w:color w:val="000000"/>
              </w:rPr>
            </w:pPr>
            <w:r>
              <w:rPr>
                <w:rFonts w:ascii="Times New Roman" w:hAnsi="Times New Roman" w:eastAsia="Times New Roman" w:cs="Times New Roman"/>
                <w:color w:val="000000"/>
              </w:rPr>
              <w:t>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06ED571">
            <w:pPr>
              <w:spacing w:line="360" w:lineRule="auto"/>
              <w:jc w:val="left"/>
              <w:textAlignment w:val="center"/>
              <w:rPr>
                <w:color w:val="000000"/>
              </w:rPr>
            </w:pPr>
            <w:r>
              <w:rPr>
                <w:rFonts w:ascii="宋体" w:hAnsi="宋体" w:eastAsia="宋体" w:cs="宋体"/>
                <w:color w:val="000000"/>
              </w:rPr>
              <w:t>分离</w:t>
            </w:r>
            <w:r>
              <w:rPr>
                <w:rFonts w:ascii="Times New Roman" w:hAnsi="Times New Roman" w:eastAsia="Times New Roman" w:cs="Times New Roman"/>
                <w:color w:val="000000"/>
              </w:rPr>
              <w:t>CaCl</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CaCO</w:t>
            </w:r>
            <w:r>
              <w:rPr>
                <w:rFonts w:ascii="Times New Roman" w:hAnsi="Times New Roman" w:eastAsia="Times New Roman" w:cs="Times New Roman"/>
                <w:color w:val="000000"/>
                <w:vertAlign w:val="subscript"/>
              </w:rPr>
              <w:t>3</w:t>
            </w:r>
            <w:r>
              <w:rPr>
                <w:rFonts w:ascii="宋体" w:hAnsi="宋体" w:eastAsia="宋体" w:cs="宋体"/>
                <w:color w:val="000000"/>
              </w:rPr>
              <w:t>的固体混合物</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C9737DD">
            <w:pPr>
              <w:spacing w:line="360" w:lineRule="auto"/>
              <w:jc w:val="left"/>
              <w:textAlignment w:val="center"/>
              <w:rPr>
                <w:color w:val="000000"/>
              </w:rPr>
            </w:pPr>
            <w:r>
              <w:rPr>
                <w:rFonts w:ascii="宋体" w:hAnsi="宋体" w:eastAsia="宋体" w:cs="宋体"/>
                <w:color w:val="000000"/>
              </w:rPr>
              <w:t>加足量水溶解，蒸发</w:t>
            </w:r>
          </w:p>
        </w:tc>
      </w:tr>
      <w:tr w14:paraId="64EDB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FA219D8">
            <w:pPr>
              <w:spacing w:line="360" w:lineRule="auto"/>
              <w:jc w:val="left"/>
              <w:textAlignment w:val="center"/>
              <w:rPr>
                <w:color w:val="000000"/>
              </w:rPr>
            </w:pPr>
            <w:r>
              <w:rPr>
                <w:rFonts w:ascii="Times New Roman" w:hAnsi="Times New Roman" w:eastAsia="Times New Roman" w:cs="Times New Roman"/>
                <w:color w:val="000000"/>
              </w:rPr>
              <w:t>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88E1991">
            <w:pPr>
              <w:spacing w:line="360" w:lineRule="auto"/>
              <w:jc w:val="left"/>
              <w:textAlignment w:val="center"/>
              <w:rPr>
                <w:color w:val="000000"/>
              </w:rPr>
            </w:pPr>
            <w:r>
              <w:rPr>
                <w:rFonts w:ascii="宋体" w:hAnsi="宋体" w:eastAsia="宋体" w:cs="宋体"/>
                <w:color w:val="000000"/>
              </w:rPr>
              <w:t>鉴别</w:t>
            </w:r>
            <w:r>
              <w:rPr>
                <w:rFonts w:ascii="Times New Roman" w:hAnsi="Times New Roman" w:eastAsia="Times New Roman" w:cs="Times New Roman"/>
                <w:color w:val="000000"/>
              </w:rPr>
              <w:t>NaOH</w:t>
            </w:r>
            <w:r>
              <w:rPr>
                <w:rFonts w:ascii="宋体" w:hAnsi="宋体" w:eastAsia="宋体" w:cs="宋体"/>
                <w:color w:val="000000"/>
              </w:rPr>
              <w:t>、</w:t>
            </w:r>
            <w:r>
              <w:rPr>
                <w:rFonts w:ascii="Times New Roman" w:hAnsi="Times New Roman" w:eastAsia="Times New Roman" w:cs="Times New Roman"/>
                <w:color w:val="000000"/>
              </w:rPr>
              <w:t>BaCl</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SO</w:t>
            </w:r>
            <w:r>
              <w:rPr>
                <w:rFonts w:ascii="Times New Roman" w:hAnsi="Times New Roman" w:eastAsia="Times New Roman" w:cs="Times New Roman"/>
                <w:color w:val="000000"/>
                <w:vertAlign w:val="subscript"/>
              </w:rPr>
              <w:t>4</w:t>
            </w:r>
            <w:r>
              <w:rPr>
                <w:rFonts w:ascii="宋体" w:hAnsi="宋体" w:eastAsia="宋体" w:cs="宋体"/>
                <w:color w:val="000000"/>
              </w:rPr>
              <w:t>三种浓溶液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704ACB">
            <w:pPr>
              <w:spacing w:line="360" w:lineRule="auto"/>
              <w:jc w:val="left"/>
              <w:textAlignment w:val="center"/>
              <w:rPr>
                <w:color w:val="000000"/>
              </w:rPr>
            </w:pPr>
            <w:r>
              <w:rPr>
                <w:rFonts w:ascii="宋体" w:hAnsi="宋体" w:eastAsia="宋体" w:cs="宋体"/>
                <w:color w:val="000000"/>
              </w:rPr>
              <w:t>取样，相互滴加，观察现象</w:t>
            </w:r>
          </w:p>
        </w:tc>
      </w:tr>
      <w:tr w14:paraId="09CF6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19209F1">
            <w:pPr>
              <w:spacing w:line="360" w:lineRule="auto"/>
              <w:jc w:val="left"/>
              <w:textAlignment w:val="center"/>
              <w:rPr>
                <w:color w:val="000000"/>
              </w:rPr>
            </w:pPr>
            <w:r>
              <w:rPr>
                <w:rFonts w:ascii="Times New Roman" w:hAnsi="Times New Roman" w:eastAsia="Times New Roman" w:cs="Times New Roman"/>
                <w:color w:val="000000"/>
              </w:rPr>
              <w:t>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8DA408D">
            <w:pPr>
              <w:spacing w:line="360" w:lineRule="auto"/>
              <w:jc w:val="left"/>
              <w:textAlignment w:val="center"/>
              <w:rPr>
                <w:color w:val="000000"/>
              </w:rPr>
            </w:pPr>
            <w:r>
              <w:rPr>
                <w:rFonts w:ascii="宋体" w:hAnsi="宋体" w:eastAsia="宋体" w:cs="宋体"/>
                <w:color w:val="000000"/>
              </w:rPr>
              <w:t>检验生石灰中是否含有熟石灰</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0A6783C">
            <w:pPr>
              <w:spacing w:line="360" w:lineRule="auto"/>
              <w:jc w:val="left"/>
              <w:textAlignment w:val="center"/>
              <w:rPr>
                <w:color w:val="000000"/>
              </w:rPr>
            </w:pPr>
            <w:r>
              <w:rPr>
                <w:rFonts w:ascii="宋体" w:hAnsi="宋体" w:eastAsia="宋体" w:cs="宋体"/>
                <w:color w:val="000000"/>
              </w:rPr>
              <w:t>取样，加水溶解，滴加酚酞溶液</w:t>
            </w:r>
          </w:p>
        </w:tc>
      </w:tr>
    </w:tbl>
    <w:p w14:paraId="4FDE9B04">
      <w:pPr>
        <w:spacing w:line="360" w:lineRule="auto"/>
        <w:jc w:val="left"/>
        <w:textAlignment w:val="center"/>
        <w:rPr>
          <w:color w:val="000000"/>
        </w:rPr>
      </w:pPr>
    </w:p>
    <w:p w14:paraId="7E28E0C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B</w:t>
      </w:r>
      <w:r>
        <w:rPr>
          <w:color w:val="000000"/>
        </w:rPr>
        <w:tab/>
      </w:r>
      <w:r>
        <w:rPr>
          <w:color w:val="000000"/>
        </w:rPr>
        <w:t xml:space="preserve">C. </w:t>
      </w:r>
      <w:r>
        <w:rPr>
          <w:rFonts w:ascii="Times New Roman" w:hAnsi="Times New Roman" w:eastAsia="Times New Roman" w:cs="Times New Roman"/>
          <w:color w:val="000000"/>
        </w:rPr>
        <w:t>C</w:t>
      </w:r>
      <w:r>
        <w:rPr>
          <w:color w:val="000000"/>
        </w:rPr>
        <w:tab/>
      </w:r>
      <w:r>
        <w:rPr>
          <w:color w:val="000000"/>
        </w:rPr>
        <w:t xml:space="preserve">D. </w:t>
      </w:r>
      <w:r>
        <w:rPr>
          <w:rFonts w:ascii="Times New Roman" w:hAnsi="Times New Roman" w:eastAsia="Times New Roman" w:cs="Times New Roman"/>
          <w:color w:val="000000"/>
        </w:rPr>
        <w:t>D</w:t>
      </w:r>
    </w:p>
    <w:p w14:paraId="32CD0E5A">
      <w:pPr>
        <w:spacing w:line="360" w:lineRule="auto"/>
        <w:jc w:val="left"/>
        <w:textAlignment w:val="center"/>
        <w:rPr>
          <w:color w:val="000000"/>
        </w:rPr>
      </w:pPr>
      <w:r>
        <w:rPr>
          <w:color w:val="000000"/>
        </w:rPr>
        <w:t xml:space="preserve">10. </w:t>
      </w:r>
      <w:r>
        <w:rPr>
          <w:rFonts w:ascii="宋体" w:hAnsi="宋体" w:eastAsia="宋体" w:cs="宋体"/>
          <w:color w:val="000000"/>
        </w:rPr>
        <w:t>某实验小组用一定量大理石（杂质不与盐酸反应也不溶于水）和</w:t>
      </w:r>
      <w:r>
        <w:rPr>
          <w:rFonts w:ascii="Times New Roman" w:hAnsi="Times New Roman" w:eastAsia="Times New Roman" w:cs="Times New Roman"/>
          <w:color w:val="000000"/>
        </w:rPr>
        <w:t>30g</w:t>
      </w:r>
      <w:r>
        <w:rPr>
          <w:rFonts w:ascii="宋体" w:hAnsi="宋体" w:eastAsia="宋体" w:cs="宋体"/>
          <w:color w:val="000000"/>
        </w:rPr>
        <w:t>溶质质量分数为</w:t>
      </w:r>
      <w:r>
        <w:rPr>
          <w:rFonts w:ascii="Times New Roman" w:hAnsi="Times New Roman" w:eastAsia="Times New Roman" w:cs="Times New Roman"/>
          <w:color w:val="000000"/>
        </w:rPr>
        <w:t>7.3%</w:t>
      </w:r>
      <w:r>
        <w:rPr>
          <w:rFonts w:ascii="宋体" w:hAnsi="宋体" w:eastAsia="宋体" w:cs="宋体"/>
          <w:color w:val="000000"/>
        </w:rPr>
        <w:t>的稀盐酸反应制取二氧化碳，充分反应后，将反应后的剩余物过滤（不考虑溶质损失），向滤液中逐滴滴加溶质质量分数为</w:t>
      </w:r>
      <w:r>
        <w:rPr>
          <w:rFonts w:ascii="Times New Roman" w:hAnsi="Times New Roman" w:eastAsia="Times New Roman" w:cs="Times New Roman"/>
          <w:color w:val="000000"/>
        </w:rPr>
        <w:t>10.6%</w:t>
      </w:r>
      <w:r>
        <w:rPr>
          <w:rFonts w:ascii="宋体" w:hAnsi="宋体" w:eastAsia="宋体" w:cs="宋体"/>
          <w:color w:val="000000"/>
        </w:rPr>
        <w:t>的碳酸钠溶液，测得滤液的</w:t>
      </w:r>
      <w:r>
        <w:rPr>
          <w:rFonts w:ascii="Times New Roman" w:hAnsi="Times New Roman" w:eastAsia="Times New Roman" w:cs="Times New Roman"/>
          <w:color w:val="000000"/>
        </w:rPr>
        <w:t>pH</w:t>
      </w:r>
      <w:r>
        <w:rPr>
          <w:rFonts w:ascii="宋体" w:hAnsi="宋体" w:eastAsia="宋体" w:cs="宋体"/>
          <w:color w:val="000000"/>
        </w:rPr>
        <w:t>与加入溶液质量的关系如图所示。已知氯化钙溶液呈中性，碳酸钠溶液呈碱性。下列有关分析不正确的是</w:t>
      </w:r>
    </w:p>
    <w:p w14:paraId="3EA0042D">
      <w:pPr>
        <w:spacing w:line="360" w:lineRule="auto"/>
        <w:jc w:val="left"/>
        <w:textAlignment w:val="center"/>
        <w:rPr>
          <w:color w:val="000000"/>
        </w:rPr>
      </w:pPr>
      <w:r>
        <w:rPr>
          <w:color w:val="000000"/>
        </w:rPr>
        <w:drawing>
          <wp:inline distT="0" distB="0" distL="114300" distR="114300">
            <wp:extent cx="1676400" cy="1390650"/>
            <wp:effectExtent l="0" t="0" r="0"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1676400" cy="1390650"/>
                    </a:xfrm>
                    <a:prstGeom prst="rect">
                      <a:avLst/>
                    </a:prstGeom>
                  </pic:spPr>
                </pic:pic>
              </a:graphicData>
            </a:graphic>
          </wp:inline>
        </w:drawing>
      </w:r>
      <w:r>
        <w:rPr>
          <w:color w:val="000000"/>
        </w:rPr>
        <w:t xml:space="preserve">  </w:t>
      </w:r>
    </w:p>
    <w:p w14:paraId="5F629B31">
      <w:pPr>
        <w:spacing w:line="360" w:lineRule="auto"/>
        <w:jc w:val="left"/>
        <w:textAlignment w:val="center"/>
        <w:rPr>
          <w:color w:val="000000"/>
        </w:rPr>
      </w:pPr>
      <w:r>
        <w:rPr>
          <w:color w:val="000000"/>
        </w:rPr>
        <w:t xml:space="preserve">A. </w:t>
      </w:r>
      <w:r>
        <w:rPr>
          <w:rFonts w:ascii="宋体" w:hAnsi="宋体" w:eastAsia="宋体" w:cs="宋体"/>
          <w:color w:val="000000"/>
        </w:rPr>
        <w:t>大理石和稀盐酸反应产生</w:t>
      </w:r>
      <w:r>
        <w:rPr>
          <w:rFonts w:ascii="Times New Roman" w:hAnsi="Times New Roman" w:eastAsia="Times New Roman" w:cs="Times New Roman"/>
          <w:color w:val="000000"/>
        </w:rPr>
        <w:t>CO</w:t>
      </w:r>
      <w:r>
        <w:rPr>
          <w:rFonts w:ascii="Times New Roman" w:hAnsi="Times New Roman" w:eastAsia="Times New Roman" w:cs="Times New Roman"/>
          <w:color w:val="000000"/>
          <w:vertAlign w:val="subscript"/>
        </w:rPr>
        <w:t>2</w:t>
      </w:r>
      <w:r>
        <w:rPr>
          <w:rFonts w:ascii="宋体" w:hAnsi="宋体" w:eastAsia="宋体" w:cs="宋体"/>
          <w:color w:val="000000"/>
        </w:rPr>
        <w:t>的质量为</w:t>
      </w:r>
      <w:r>
        <w:rPr>
          <w:rFonts w:ascii="Times New Roman" w:hAnsi="Times New Roman" w:eastAsia="Times New Roman" w:cs="Times New Roman"/>
          <w:color w:val="000000"/>
        </w:rPr>
        <w:t>0.88g</w:t>
      </w:r>
    </w:p>
    <w:p w14:paraId="6CFD9AF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w:t>
      </w:r>
      <w:r>
        <w:rPr>
          <w:rFonts w:ascii="宋体" w:hAnsi="宋体" w:eastAsia="宋体" w:cs="宋体"/>
          <w:color w:val="000000"/>
        </w:rPr>
        <w:t>点对应</w:t>
      </w:r>
      <w:r>
        <w:rPr>
          <w:rFonts w:ascii="宋体" w:hAnsi="宋体" w:eastAsia="宋体" w:cs="宋体"/>
          <w:color w:val="000000"/>
          <w:position w:val="0"/>
        </w:rPr>
        <w:drawing>
          <wp:inline distT="0" distB="0" distL="114300" distR="114300">
            <wp:extent cx="133350" cy="177800"/>
            <wp:effectExtent l="0" t="0" r="0" b="13335"/>
            <wp:docPr id="200372" name="图片 200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2" name="图片 200372"/>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溶液中溶质的质量为</w:t>
      </w:r>
      <w:r>
        <w:rPr>
          <w:rFonts w:ascii="Times New Roman" w:hAnsi="Times New Roman" w:eastAsia="Times New Roman" w:cs="Times New Roman"/>
          <w:color w:val="000000"/>
        </w:rPr>
        <w:t>2.34g</w:t>
      </w:r>
    </w:p>
    <w:p w14:paraId="6EB17A3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w:t>
      </w:r>
      <w:r>
        <w:rPr>
          <w:rFonts w:ascii="宋体" w:hAnsi="宋体" w:eastAsia="宋体" w:cs="宋体"/>
          <w:color w:val="000000"/>
        </w:rPr>
        <w:t>点对应的溶液中有三种溶质</w:t>
      </w:r>
    </w:p>
    <w:p w14:paraId="157973B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bc</w:t>
      </w:r>
      <w:r>
        <w:rPr>
          <w:rFonts w:ascii="宋体" w:hAnsi="宋体" w:eastAsia="宋体" w:cs="宋体"/>
          <w:color w:val="000000"/>
        </w:rPr>
        <w:t>段发生反应</w:t>
      </w:r>
      <w:r>
        <w:rPr>
          <w:rFonts w:ascii="宋体" w:hAnsi="宋体" w:eastAsia="宋体" w:cs="宋体"/>
          <w:color w:val="000000"/>
          <w:position w:val="0"/>
        </w:rPr>
        <w:drawing>
          <wp:inline distT="0" distB="0" distL="114300" distR="114300">
            <wp:extent cx="133350" cy="177800"/>
            <wp:effectExtent l="0" t="0" r="0" b="13335"/>
            <wp:docPr id="200368" name="图片 200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8" name="图片 200368"/>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化学方程式为</w:t>
      </w:r>
      <w:r>
        <w:object>
          <v:shape id="_x0000_i1026" o:spt="75" alt="学科网(www.zxxk.com)--教育资源门户，提供试卷、教案、课件、论文、素材以及各类教学资源下载，还有大量而丰富的教学相关资讯！" type="#_x0000_t75" style="height:18.4pt;width:173.3pt;" o:ole="t" filled="f" o:preferrelative="t" stroked="f" coordsize="21600,21600">
            <v:path/>
            <v:fill on="f" focussize="0,0"/>
            <v:stroke on="f" joinstyle="miter"/>
            <v:imagedata r:id="rId24" o:title="eqId8aa1db24f6717be032f45b9ebca08d13"/>
            <o:lock v:ext="edit" aspectratio="t"/>
            <w10:wrap type="none"/>
            <w10:anchorlock/>
          </v:shape>
          <o:OLEObject Type="Embed" ProgID="Equation.DSMT4" ShapeID="_x0000_i1026" DrawAspect="Content" ObjectID="_1468075726" r:id="rId23">
            <o:LockedField>false</o:LockedField>
          </o:OLEObject>
        </w:object>
      </w:r>
    </w:p>
    <w:p w14:paraId="5E40B92F">
      <w:pPr>
        <w:spacing w:line="360" w:lineRule="auto"/>
        <w:jc w:val="left"/>
        <w:textAlignment w:val="center"/>
        <w:rPr>
          <w:color w:val="000000"/>
        </w:rPr>
      </w:pPr>
      <w:r>
        <w:rPr>
          <w:rFonts w:ascii="宋体" w:hAnsi="宋体" w:eastAsia="宋体" w:cs="宋体"/>
          <w:b/>
          <w:color w:val="000000"/>
          <w:sz w:val="24"/>
        </w:rPr>
        <w:t>二、填空简答题（本题包括</w:t>
      </w:r>
      <w:r>
        <w:rPr>
          <w:rFonts w:ascii="Times New Roman" w:hAnsi="Times New Roman" w:eastAsia="Times New Roman" w:cs="Times New Roman"/>
          <w:b/>
          <w:color w:val="000000"/>
          <w:sz w:val="24"/>
        </w:rPr>
        <w:t>3</w:t>
      </w:r>
      <w:r>
        <w:rPr>
          <w:rFonts w:ascii="宋体" w:hAnsi="宋体" w:eastAsia="宋体" w:cs="宋体"/>
          <w:b/>
          <w:color w:val="000000"/>
          <w:sz w:val="24"/>
        </w:rPr>
        <w:t>小题，共</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E73F800">
      <w:pPr>
        <w:spacing w:line="360" w:lineRule="auto"/>
        <w:jc w:val="left"/>
        <w:textAlignment w:val="center"/>
        <w:rPr>
          <w:color w:val="000000"/>
        </w:rPr>
      </w:pPr>
      <w:r>
        <w:rPr>
          <w:color w:val="000000"/>
        </w:rPr>
        <w:t xml:space="preserve">11. </w:t>
      </w:r>
      <w:r>
        <w:rPr>
          <w:rFonts w:ascii="宋体" w:hAnsi="宋体" w:eastAsia="宋体" w:cs="宋体"/>
          <w:color w:val="000000"/>
        </w:rPr>
        <w:t>化学在生产、生活中有着广泛应用。</w:t>
      </w:r>
    </w:p>
    <w:p w14:paraId="099FE604">
      <w:pPr>
        <w:spacing w:line="360" w:lineRule="auto"/>
        <w:jc w:val="left"/>
        <w:textAlignment w:val="center"/>
        <w:rPr>
          <w:color w:val="000000"/>
        </w:rPr>
      </w:pPr>
      <w:r>
        <w:rPr>
          <w:color w:val="000000"/>
        </w:rPr>
        <w:t>（1）</w:t>
      </w:r>
      <w:r>
        <w:rPr>
          <w:rFonts w:ascii="宋体" w:hAnsi="宋体" w:eastAsia="宋体" w:cs="宋体"/>
          <w:color w:val="000000"/>
        </w:rPr>
        <w:t>现有下列物质：</w:t>
      </w:r>
      <w:r>
        <w:rPr>
          <w:rFonts w:ascii="Times New Roman" w:hAnsi="Times New Roman" w:eastAsia="Times New Roman" w:cs="Times New Roman"/>
          <w:color w:val="000000"/>
        </w:rPr>
        <w:t>A.</w:t>
      </w:r>
      <w:r>
        <w:rPr>
          <w:rFonts w:ascii="宋体" w:hAnsi="宋体" w:eastAsia="宋体" w:cs="宋体"/>
          <w:color w:val="000000"/>
        </w:rPr>
        <w:t>稀有气体</w:t>
      </w:r>
      <w:r>
        <w:rPr>
          <w:rFonts w:ascii="Times New Roman" w:hAnsi="Times New Roman" w:eastAsia="Times New Roman" w:cs="Times New Roman"/>
          <w:color w:val="000000"/>
        </w:rPr>
        <w:t>B.</w:t>
      </w:r>
      <w:r>
        <w:rPr>
          <w:rFonts w:ascii="宋体" w:hAnsi="宋体" w:eastAsia="宋体" w:cs="宋体"/>
          <w:color w:val="000000"/>
        </w:rPr>
        <w:t>活性炭</w:t>
      </w:r>
      <w:r>
        <w:rPr>
          <w:rFonts w:ascii="Times New Roman" w:hAnsi="Times New Roman" w:eastAsia="Times New Roman" w:cs="Times New Roman"/>
          <w:color w:val="000000"/>
        </w:rPr>
        <w:t>C.</w:t>
      </w:r>
      <w:r>
        <w:rPr>
          <w:rFonts w:ascii="宋体" w:hAnsi="宋体" w:eastAsia="宋体" w:cs="宋体"/>
          <w:color w:val="000000"/>
        </w:rPr>
        <w:t>糖类，选择适当的物质填空（填字母序号）。</w:t>
      </w:r>
    </w:p>
    <w:p w14:paraId="3F68CE14">
      <w:pPr>
        <w:spacing w:line="360" w:lineRule="auto"/>
        <w:jc w:val="left"/>
        <w:textAlignment w:val="center"/>
        <w:rPr>
          <w:color w:val="000000"/>
        </w:rPr>
      </w:pPr>
      <w:r>
        <w:rPr>
          <w:rFonts w:ascii="宋体" w:hAnsi="宋体" w:eastAsia="宋体" w:cs="宋体"/>
          <w:color w:val="000000"/>
        </w:rPr>
        <w:t>①馒头中富含的营养素是</w:t>
      </w:r>
      <w:r>
        <w:rPr>
          <w:color w:val="000000"/>
        </w:rPr>
        <w:t>_______</w:t>
      </w:r>
      <w:r>
        <w:rPr>
          <w:rFonts w:ascii="宋体" w:hAnsi="宋体" w:eastAsia="宋体" w:cs="宋体"/>
          <w:color w:val="000000"/>
        </w:rPr>
        <w:t>；</w:t>
      </w:r>
    </w:p>
    <w:p w14:paraId="5BC13F7F">
      <w:pPr>
        <w:spacing w:line="360" w:lineRule="auto"/>
        <w:jc w:val="left"/>
        <w:textAlignment w:val="center"/>
        <w:rPr>
          <w:color w:val="000000"/>
        </w:rPr>
      </w:pPr>
      <w:r>
        <w:rPr>
          <w:rFonts w:ascii="宋体" w:hAnsi="宋体" w:eastAsia="宋体" w:cs="宋体"/>
          <w:color w:val="000000"/>
        </w:rPr>
        <w:t>②制糖工业的脱色剂是</w:t>
      </w:r>
      <w:r>
        <w:rPr>
          <w:color w:val="000000"/>
        </w:rPr>
        <w:t>_______</w:t>
      </w:r>
      <w:r>
        <w:rPr>
          <w:rFonts w:ascii="宋体" w:hAnsi="宋体" w:eastAsia="宋体" w:cs="宋体"/>
          <w:color w:val="000000"/>
        </w:rPr>
        <w:t>；</w:t>
      </w:r>
    </w:p>
    <w:p w14:paraId="07A8651D">
      <w:pPr>
        <w:spacing w:line="360" w:lineRule="auto"/>
        <w:jc w:val="left"/>
        <w:textAlignment w:val="center"/>
        <w:rPr>
          <w:color w:val="000000"/>
        </w:rPr>
      </w:pPr>
      <w:r>
        <w:rPr>
          <w:rFonts w:ascii="宋体" w:hAnsi="宋体" w:eastAsia="宋体" w:cs="宋体"/>
          <w:color w:val="000000"/>
        </w:rPr>
        <w:t>③用于霓虹灯的是</w:t>
      </w:r>
      <w:r>
        <w:rPr>
          <w:color w:val="000000"/>
        </w:rPr>
        <w:t>_______</w:t>
      </w:r>
      <w:r>
        <w:rPr>
          <w:rFonts w:ascii="宋体" w:hAnsi="宋体" w:eastAsia="宋体" w:cs="宋体"/>
          <w:color w:val="000000"/>
        </w:rPr>
        <w:t>；</w:t>
      </w:r>
    </w:p>
    <w:p w14:paraId="32BDA7AB">
      <w:pPr>
        <w:spacing w:line="360" w:lineRule="auto"/>
        <w:jc w:val="left"/>
        <w:textAlignment w:val="center"/>
        <w:rPr>
          <w:color w:val="000000"/>
        </w:rPr>
      </w:pPr>
      <w:r>
        <w:rPr>
          <w:color w:val="000000"/>
        </w:rPr>
        <w:t>（2）</w:t>
      </w:r>
      <w:r>
        <w:rPr>
          <w:rFonts w:ascii="宋体" w:hAnsi="宋体" w:eastAsia="宋体" w:cs="宋体"/>
          <w:color w:val="000000"/>
        </w:rPr>
        <w:t>劳动教育课上，同学们到学校苗圃地参加劳动，远远闻到阵阵花香。从分子的角度解释：能闻到花香是因为</w:t>
      </w:r>
      <w:r>
        <w:rPr>
          <w:color w:val="000000"/>
        </w:rPr>
        <w:t>_______</w:t>
      </w:r>
      <w:r>
        <w:rPr>
          <w:rFonts w:ascii="宋体" w:hAnsi="宋体" w:eastAsia="宋体" w:cs="宋体"/>
          <w:color w:val="000000"/>
        </w:rPr>
        <w:t>；苗圃地里，小涵同学发现一处绿植叶色泛黄，需要施用的化肥是</w:t>
      </w:r>
      <w:r>
        <w:rPr>
          <w:color w:val="000000"/>
        </w:rPr>
        <w:t>_______</w:t>
      </w:r>
      <w:r>
        <w:rPr>
          <w:rFonts w:ascii="宋体" w:hAnsi="宋体" w:eastAsia="宋体" w:cs="宋体"/>
          <w:color w:val="000000"/>
        </w:rPr>
        <w:t>（填字母序号）。</w:t>
      </w:r>
    </w:p>
    <w:p w14:paraId="105AA7F5">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尿素【</w:t>
      </w:r>
      <w:r>
        <w:rPr>
          <w:rFonts w:ascii="Times New Roman" w:hAnsi="Times New Roman" w:eastAsia="Times New Roman" w:cs="Times New Roman"/>
          <w:color w:val="000000"/>
        </w:rPr>
        <w:t>CO</w:t>
      </w:r>
      <w:r>
        <w:rPr>
          <w:rFonts w:ascii="宋体" w:hAnsi="宋体" w:eastAsia="宋体" w:cs="宋体"/>
          <w:color w:val="000000"/>
        </w:rPr>
        <w:t>（</w:t>
      </w:r>
      <w:r>
        <w:rPr>
          <w:rFonts w:ascii="Times New Roman" w:hAnsi="Times New Roman" w:eastAsia="Times New Roman" w:cs="Times New Roman"/>
          <w:color w:val="000000"/>
        </w:rPr>
        <w:t>NH</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r>
        <w:rPr>
          <w:color w:val="000000"/>
        </w:rPr>
        <w:t xml:space="preserve">                </w:t>
      </w:r>
      <w:r>
        <w:rPr>
          <w:rFonts w:ascii="Times New Roman" w:hAnsi="Times New Roman" w:eastAsia="Times New Roman" w:cs="Times New Roman"/>
          <w:color w:val="000000"/>
        </w:rPr>
        <w:t>B.</w:t>
      </w:r>
      <w:r>
        <w:rPr>
          <w:rFonts w:ascii="宋体" w:hAnsi="宋体" w:eastAsia="宋体" w:cs="宋体"/>
          <w:color w:val="000000"/>
        </w:rPr>
        <w:t>氯化钾（</w:t>
      </w:r>
      <w:r>
        <w:rPr>
          <w:rFonts w:ascii="Times New Roman" w:hAnsi="Times New Roman" w:eastAsia="Times New Roman" w:cs="Times New Roman"/>
          <w:color w:val="000000"/>
        </w:rPr>
        <w:t>KCl</w:t>
      </w:r>
      <w:r>
        <w:rPr>
          <w:rFonts w:ascii="宋体" w:hAnsi="宋体" w:eastAsia="宋体" w:cs="宋体"/>
          <w:color w:val="000000"/>
        </w:rPr>
        <w:t>）</w:t>
      </w:r>
      <w:r>
        <w:rPr>
          <w:color w:val="000000"/>
        </w:rPr>
        <w:t xml:space="preserve">                </w:t>
      </w:r>
      <w:r>
        <w:rPr>
          <w:rFonts w:ascii="Times New Roman" w:hAnsi="Times New Roman" w:eastAsia="Times New Roman" w:cs="Times New Roman"/>
          <w:color w:val="000000"/>
        </w:rPr>
        <w:t>C.</w:t>
      </w:r>
      <w:r>
        <w:rPr>
          <w:rFonts w:ascii="宋体" w:hAnsi="宋体" w:eastAsia="宋体" w:cs="宋体"/>
          <w:color w:val="000000"/>
        </w:rPr>
        <w:t>磷酸钙【</w:t>
      </w:r>
      <w:r>
        <w:rPr>
          <w:rFonts w:ascii="Times New Roman" w:hAnsi="Times New Roman" w:eastAsia="Times New Roman" w:cs="Times New Roman"/>
          <w:color w:val="000000"/>
        </w:rPr>
        <w:t>Ca</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color w:val="000000"/>
        </w:rPr>
        <w:t>PO</w:t>
      </w:r>
      <w:r>
        <w:rPr>
          <w:rFonts w:ascii="Times New Roman" w:hAnsi="Times New Roman" w:eastAsia="Times New Roman" w:cs="Times New Roman"/>
          <w:color w:val="000000"/>
          <w:vertAlign w:val="subscript"/>
        </w:rPr>
        <w:t>4</w:t>
      </w:r>
      <w:r>
        <w:rPr>
          <w:rFonts w:ascii="宋体" w:hAnsi="宋体" w:eastAsia="宋体" w:cs="宋体"/>
          <w:color w:val="000000"/>
        </w:rPr>
        <w:t>）</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3D0AF509">
      <w:pPr>
        <w:spacing w:line="360" w:lineRule="auto"/>
        <w:jc w:val="left"/>
        <w:textAlignment w:val="center"/>
        <w:rPr>
          <w:color w:val="000000"/>
        </w:rPr>
      </w:pPr>
      <w:r>
        <w:rPr>
          <w:color w:val="000000"/>
        </w:rPr>
        <w:t xml:space="preserve">12. </w:t>
      </w:r>
      <w:r>
        <w:rPr>
          <w:rFonts w:ascii="宋体" w:hAnsi="宋体" w:eastAsia="宋体" w:cs="宋体"/>
          <w:color w:val="000000"/>
        </w:rPr>
        <w:t>兴趣小组</w:t>
      </w:r>
      <w:r>
        <w:rPr>
          <w:rFonts w:ascii="宋体" w:hAnsi="宋体" w:eastAsia="宋体" w:cs="宋体"/>
          <w:color w:val="000000"/>
          <w:position w:val="0"/>
        </w:rPr>
        <w:drawing>
          <wp:inline distT="0" distB="0" distL="114300" distR="114300">
            <wp:extent cx="133350" cy="177800"/>
            <wp:effectExtent l="0" t="0" r="0" b="13335"/>
            <wp:docPr id="200376" name="图片 200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6" name="图片 200376"/>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同学利用某废镍材料（含有金属</w:t>
      </w:r>
      <w:r>
        <w:rPr>
          <w:rFonts w:ascii="Times New Roman" w:hAnsi="Times New Roman" w:eastAsia="Times New Roman" w:cs="Times New Roman"/>
          <w:color w:val="000000"/>
        </w:rPr>
        <w:t>Ni</w:t>
      </w:r>
      <w:r>
        <w:rPr>
          <w:rFonts w:ascii="宋体" w:hAnsi="宋体" w:eastAsia="宋体" w:cs="宋体"/>
          <w:color w:val="000000"/>
        </w:rPr>
        <w:t>及少量</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）回收镍，设计流程如下图所示（部分产物略去）。</w:t>
      </w:r>
    </w:p>
    <w:p w14:paraId="2929932B">
      <w:pPr>
        <w:spacing w:line="360" w:lineRule="auto"/>
        <w:jc w:val="left"/>
        <w:textAlignment w:val="center"/>
        <w:rPr>
          <w:color w:val="000000"/>
        </w:rPr>
      </w:pPr>
      <w:r>
        <w:rPr>
          <w:color w:val="000000"/>
        </w:rPr>
        <w:drawing>
          <wp:inline distT="0" distB="0" distL="114300" distR="114300">
            <wp:extent cx="4924425" cy="895350"/>
            <wp:effectExtent l="0" t="0" r="9525" b="0"/>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4924425" cy="895350"/>
                    </a:xfrm>
                    <a:prstGeom prst="rect">
                      <a:avLst/>
                    </a:prstGeom>
                  </pic:spPr>
                </pic:pic>
              </a:graphicData>
            </a:graphic>
          </wp:inline>
        </w:drawing>
      </w:r>
      <w:r>
        <w:rPr>
          <w:color w:val="000000"/>
        </w:rPr>
        <w:t xml:space="preserve">  </w:t>
      </w:r>
    </w:p>
    <w:p w14:paraId="585794A9">
      <w:pPr>
        <w:spacing w:line="360" w:lineRule="auto"/>
        <w:jc w:val="left"/>
        <w:textAlignment w:val="center"/>
        <w:rPr>
          <w:color w:val="000000"/>
        </w:rPr>
      </w:pPr>
      <w:r>
        <w:rPr>
          <w:rFonts w:ascii="宋体" w:hAnsi="宋体" w:eastAsia="宋体" w:cs="宋体"/>
          <w:color w:val="000000"/>
        </w:rPr>
        <w:t>请根据上述流程回答下列问题：</w:t>
      </w:r>
    </w:p>
    <w:p w14:paraId="39519159">
      <w:pPr>
        <w:spacing w:line="360" w:lineRule="auto"/>
        <w:jc w:val="left"/>
        <w:textAlignment w:val="center"/>
        <w:rPr>
          <w:color w:val="000000"/>
        </w:rPr>
      </w:pPr>
      <w:r>
        <w:rPr>
          <w:color w:val="000000"/>
        </w:rPr>
        <w:t>（1）</w:t>
      </w:r>
      <w:r>
        <w:rPr>
          <w:rFonts w:ascii="宋体" w:hAnsi="宋体" w:eastAsia="宋体" w:cs="宋体"/>
          <w:color w:val="000000"/>
        </w:rPr>
        <w:t>过滤时，玻璃棒的作用是</w:t>
      </w:r>
      <w:r>
        <w:rPr>
          <w:color w:val="000000"/>
        </w:rPr>
        <w:t>______</w:t>
      </w:r>
      <w:r>
        <w:rPr>
          <w:rFonts w:ascii="宋体" w:hAnsi="宋体" w:eastAsia="宋体" w:cs="宋体"/>
          <w:color w:val="000000"/>
        </w:rPr>
        <w:t>；</w:t>
      </w:r>
    </w:p>
    <w:p w14:paraId="7606A066">
      <w:pPr>
        <w:spacing w:line="360" w:lineRule="auto"/>
        <w:jc w:val="left"/>
        <w:textAlignment w:val="center"/>
        <w:rPr>
          <w:color w:val="000000"/>
        </w:rPr>
      </w:pPr>
      <w:r>
        <w:rPr>
          <w:color w:val="000000"/>
        </w:rPr>
        <w:t>（2）</w:t>
      </w:r>
      <w:r>
        <w:rPr>
          <w:rFonts w:ascii="宋体" w:hAnsi="宋体" w:eastAsia="宋体" w:cs="宋体"/>
          <w:color w:val="000000"/>
        </w:rPr>
        <w:t>写出“酸浸”时发生反应的化学方程式</w:t>
      </w:r>
      <w:r>
        <w:rPr>
          <w:color w:val="000000"/>
        </w:rPr>
        <w:t>______</w:t>
      </w:r>
      <w:r>
        <w:rPr>
          <w:rFonts w:ascii="宋体" w:hAnsi="宋体" w:eastAsia="宋体" w:cs="宋体"/>
          <w:color w:val="000000"/>
        </w:rPr>
        <w:t>（任写一个）。</w:t>
      </w:r>
    </w:p>
    <w:p w14:paraId="30C7D138">
      <w:pPr>
        <w:spacing w:line="360" w:lineRule="auto"/>
        <w:jc w:val="left"/>
        <w:textAlignment w:val="center"/>
        <w:rPr>
          <w:color w:val="000000"/>
        </w:rPr>
      </w:pPr>
      <w:r>
        <w:rPr>
          <w:color w:val="000000"/>
        </w:rPr>
        <w:t>（3）</w:t>
      </w:r>
      <w:r>
        <w:rPr>
          <w:rFonts w:ascii="宋体" w:hAnsi="宋体" w:eastAsia="宋体" w:cs="宋体"/>
          <w:color w:val="000000"/>
        </w:rPr>
        <w:t>过氧化氢具有氧化性，“氧化”时发生反应的化学方程式为</w:t>
      </w:r>
      <w:r>
        <w:object>
          <v:shape id="_x0000_i1027" o:spt="75" alt="学科网(www.zxxk.com)--教育资源门户，提供试卷、教案、课件、论文、素材以及各类教学资源下载，还有大量而丰富的教学相关资讯！" type="#_x0000_t75" style="height:18pt;width:195.75pt;" o:ole="t" filled="f" o:preferrelative="t" stroked="f" coordsize="21600,21600">
            <v:path/>
            <v:fill on="f" focussize="0,0"/>
            <v:stroke on="f" joinstyle="miter"/>
            <v:imagedata r:id="rId27" o:title="eqId28e235f8249e00130075cccde4d835a4"/>
            <o:lock v:ext="edit" aspectratio="t"/>
            <w10:wrap type="none"/>
            <w10:anchorlock/>
          </v:shape>
          <o:OLEObject Type="Embed" ProgID="Equation.DSMT4" ShapeID="_x0000_i1027" DrawAspect="Content" ObjectID="_1468075727" r:id="rId26">
            <o:LockedField>false</o:LockedField>
          </o:OLEObject>
        </w:object>
      </w:r>
      <w:r>
        <w:rPr>
          <w:rFonts w:ascii="Times New Roman" w:hAnsi="Times New Roman" w:eastAsia="Times New Roman" w:cs="Times New Roman"/>
          <w:color w:val="000000"/>
        </w:rPr>
        <w:t xml:space="preserve"> </w:t>
      </w:r>
      <w:r>
        <w:rPr>
          <w:rFonts w:ascii="宋体" w:hAnsi="宋体" w:eastAsia="宋体" w:cs="宋体"/>
          <w:color w:val="000000"/>
        </w:rPr>
        <w:t>，则</w:t>
      </w:r>
      <w:r>
        <w:rPr>
          <w:rFonts w:ascii="Times New Roman" w:hAnsi="Times New Roman" w:eastAsia="Times New Roman" w:cs="Times New Roman"/>
          <w:color w:val="000000"/>
        </w:rPr>
        <w:t>X</w:t>
      </w:r>
      <w:r>
        <w:rPr>
          <w:rFonts w:ascii="宋体" w:hAnsi="宋体" w:eastAsia="宋体" w:cs="宋体"/>
          <w:color w:val="000000"/>
        </w:rPr>
        <w:t>的化学式是</w:t>
      </w:r>
      <w:r>
        <w:rPr>
          <w:color w:val="000000"/>
        </w:rPr>
        <w:t>______</w:t>
      </w:r>
      <w:r>
        <w:rPr>
          <w:rFonts w:ascii="宋体" w:hAnsi="宋体" w:eastAsia="宋体" w:cs="宋体"/>
          <w:color w:val="000000"/>
        </w:rPr>
        <w:t>。</w:t>
      </w:r>
    </w:p>
    <w:p w14:paraId="6CF23D70">
      <w:pPr>
        <w:spacing w:line="360" w:lineRule="auto"/>
        <w:jc w:val="left"/>
        <w:textAlignment w:val="center"/>
        <w:rPr>
          <w:color w:val="000000"/>
        </w:rPr>
      </w:pPr>
      <w:r>
        <w:rPr>
          <w:color w:val="000000"/>
        </w:rPr>
        <w:t>（4）</w:t>
      </w:r>
      <w:r>
        <w:rPr>
          <w:rFonts w:ascii="Times New Roman" w:hAnsi="Times New Roman" w:eastAsia="Times New Roman" w:cs="Times New Roman"/>
          <w:color w:val="000000"/>
        </w:rPr>
        <w:t>Ni</w:t>
      </w:r>
      <w:r>
        <w:rPr>
          <w:rFonts w:ascii="宋体" w:hAnsi="宋体" w:eastAsia="宋体" w:cs="宋体"/>
          <w:color w:val="000000"/>
        </w:rPr>
        <w:t>、</w:t>
      </w:r>
      <w:r>
        <w:rPr>
          <w:rFonts w:ascii="Times New Roman" w:hAnsi="Times New Roman" w:eastAsia="Times New Roman" w:cs="Times New Roman"/>
          <w:color w:val="000000"/>
        </w:rPr>
        <w:t>Fe</w:t>
      </w:r>
      <w:r>
        <w:rPr>
          <w:rFonts w:ascii="宋体" w:hAnsi="宋体" w:eastAsia="宋体" w:cs="宋体"/>
          <w:color w:val="000000"/>
        </w:rPr>
        <w:t>、</w:t>
      </w:r>
      <w:r>
        <w:rPr>
          <w:rFonts w:ascii="Times New Roman" w:hAnsi="Times New Roman" w:eastAsia="Times New Roman" w:cs="Times New Roman"/>
          <w:color w:val="000000"/>
        </w:rPr>
        <w:t>Cu</w:t>
      </w:r>
      <w:r>
        <w:rPr>
          <w:rFonts w:ascii="宋体" w:hAnsi="宋体" w:eastAsia="宋体" w:cs="宋体"/>
          <w:color w:val="000000"/>
        </w:rPr>
        <w:t>的金属活动性由强到弱的顺序为</w:t>
      </w:r>
      <w:r>
        <w:rPr>
          <w:color w:val="000000"/>
        </w:rPr>
        <w:t>______</w:t>
      </w:r>
      <w:r>
        <w:rPr>
          <w:rFonts w:ascii="宋体" w:hAnsi="宋体" w:eastAsia="宋体" w:cs="宋体"/>
          <w:color w:val="000000"/>
        </w:rPr>
        <w:t>。</w:t>
      </w:r>
    </w:p>
    <w:p w14:paraId="0223F06D">
      <w:pPr>
        <w:spacing w:line="360" w:lineRule="auto"/>
        <w:jc w:val="left"/>
        <w:textAlignment w:val="center"/>
        <w:rPr>
          <w:color w:val="000000"/>
        </w:rPr>
      </w:pPr>
      <w:r>
        <w:rPr>
          <w:color w:val="000000"/>
        </w:rPr>
        <w:t>（5）</w:t>
      </w:r>
      <w:r>
        <w:rPr>
          <w:rFonts w:ascii="宋体" w:hAnsi="宋体" w:eastAsia="宋体" w:cs="宋体"/>
          <w:color w:val="000000"/>
        </w:rPr>
        <w:t>已知</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3+</w:t>
      </w:r>
      <w:r>
        <w:rPr>
          <w:rFonts w:ascii="宋体" w:hAnsi="宋体" w:eastAsia="宋体" w:cs="宋体"/>
          <w:color w:val="000000"/>
        </w:rPr>
        <w:t>和</w:t>
      </w:r>
      <w:r>
        <w:rPr>
          <w:rFonts w:ascii="Times New Roman" w:hAnsi="Times New Roman" w:eastAsia="Times New Roman" w:cs="Times New Roman"/>
          <w:color w:val="000000"/>
        </w:rPr>
        <w:t>Ni</w:t>
      </w:r>
      <w:r>
        <w:rPr>
          <w:rFonts w:ascii="Times New Roman" w:hAnsi="Times New Roman" w:eastAsia="Times New Roman" w:cs="Times New Roman"/>
          <w:color w:val="000000"/>
          <w:vertAlign w:val="superscript"/>
        </w:rPr>
        <w:t>2+</w:t>
      </w:r>
      <w:r>
        <w:rPr>
          <w:rFonts w:ascii="宋体" w:hAnsi="宋体" w:eastAsia="宋体" w:cs="宋体"/>
          <w:color w:val="000000"/>
        </w:rPr>
        <w:t>开始沉淀和完全沉淀时的</w:t>
      </w:r>
      <w:r>
        <w:rPr>
          <w:rFonts w:ascii="Times New Roman" w:hAnsi="Times New Roman" w:eastAsia="Times New Roman" w:cs="Times New Roman"/>
          <w:color w:val="000000"/>
        </w:rPr>
        <w:t>pH</w:t>
      </w:r>
      <w:r>
        <w:rPr>
          <w:rFonts w:ascii="宋体" w:hAnsi="宋体" w:eastAsia="宋体" w:cs="宋体"/>
          <w:color w:val="000000"/>
        </w:rPr>
        <w:t>如表。“除铁”过程中加入</w:t>
      </w:r>
      <w:r>
        <w:rPr>
          <w:rFonts w:ascii="Times New Roman" w:hAnsi="Times New Roman" w:eastAsia="Times New Roman" w:cs="Times New Roman"/>
          <w:color w:val="000000"/>
        </w:rPr>
        <w:t>NaOH</w:t>
      </w:r>
      <w:r>
        <w:rPr>
          <w:rFonts w:ascii="宋体" w:hAnsi="宋体" w:eastAsia="宋体" w:cs="宋体"/>
          <w:color w:val="000000"/>
        </w:rPr>
        <w:t>溶液的目的是通过调节溶液的</w:t>
      </w:r>
      <w:r>
        <w:rPr>
          <w:rFonts w:ascii="Times New Roman" w:hAnsi="Times New Roman" w:eastAsia="Times New Roman" w:cs="Times New Roman"/>
          <w:color w:val="000000"/>
        </w:rPr>
        <w:t>pH</w:t>
      </w:r>
      <w:r>
        <w:rPr>
          <w:rFonts w:ascii="宋体" w:hAnsi="宋体" w:eastAsia="宋体" w:cs="宋体"/>
          <w:color w:val="000000"/>
        </w:rPr>
        <w:t>使</w:t>
      </w: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3+</w:t>
      </w:r>
      <w:r>
        <w:rPr>
          <w:rFonts w:ascii="宋体" w:hAnsi="宋体" w:eastAsia="宋体" w:cs="宋体"/>
          <w:color w:val="000000"/>
        </w:rPr>
        <w:t>完全沉淀而</w:t>
      </w:r>
      <w:r>
        <w:rPr>
          <w:rFonts w:ascii="Times New Roman" w:hAnsi="Times New Roman" w:eastAsia="Times New Roman" w:cs="Times New Roman"/>
          <w:color w:val="000000"/>
        </w:rPr>
        <w:t>Ni</w:t>
      </w:r>
      <w:r>
        <w:rPr>
          <w:rFonts w:ascii="Times New Roman" w:hAnsi="Times New Roman" w:eastAsia="Times New Roman" w:cs="Times New Roman"/>
          <w:color w:val="000000"/>
          <w:vertAlign w:val="superscript"/>
        </w:rPr>
        <w:t>2+</w:t>
      </w:r>
      <w:r>
        <w:rPr>
          <w:rFonts w:ascii="宋体" w:hAnsi="宋体" w:eastAsia="宋体" w:cs="宋体"/>
          <w:color w:val="000000"/>
        </w:rPr>
        <w:t>不沉淀，则</w:t>
      </w:r>
      <w:r>
        <w:rPr>
          <w:rFonts w:ascii="Times New Roman" w:hAnsi="Times New Roman" w:eastAsia="Times New Roman" w:cs="Times New Roman"/>
          <w:color w:val="000000"/>
        </w:rPr>
        <w:t>pH</w:t>
      </w:r>
      <w:r>
        <w:rPr>
          <w:rFonts w:ascii="宋体" w:hAnsi="宋体" w:eastAsia="宋体" w:cs="宋体"/>
          <w:color w:val="000000"/>
        </w:rPr>
        <w:t>的范围是</w:t>
      </w:r>
      <w:r>
        <w:rPr>
          <w:rFonts w:ascii="Times New Roman" w:hAnsi="Times New Roman" w:eastAsia="Times New Roman" w:cs="Times New Roman"/>
          <w:color w:val="000000"/>
        </w:rPr>
        <w:t>______</w:t>
      </w:r>
      <w:r>
        <w:rPr>
          <w:rFonts w:ascii="宋体" w:hAnsi="宋体" w:eastAsia="宋体" w:cs="宋体"/>
          <w:color w:val="000000"/>
        </w:rPr>
        <w:t>（填字母序号）。</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595"/>
        <w:gridCol w:w="1810"/>
        <w:gridCol w:w="1810"/>
      </w:tblGrid>
      <w:tr w14:paraId="0A6F4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276EB3">
            <w:pPr>
              <w:spacing w:line="360" w:lineRule="auto"/>
              <w:jc w:val="left"/>
              <w:textAlignment w:val="center"/>
              <w:rPr>
                <w:color w:val="000000"/>
              </w:rPr>
            </w:pP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A9B8FD">
            <w:pPr>
              <w:spacing w:line="360" w:lineRule="auto"/>
              <w:jc w:val="left"/>
              <w:textAlignment w:val="center"/>
              <w:rPr>
                <w:color w:val="000000"/>
              </w:rPr>
            </w:pPr>
            <w:r>
              <w:rPr>
                <w:rFonts w:ascii="宋体" w:hAnsi="宋体" w:eastAsia="宋体" w:cs="宋体"/>
                <w:color w:val="000000"/>
              </w:rPr>
              <w:t>开始沉淀时的</w:t>
            </w:r>
            <w:r>
              <w:rPr>
                <w:rFonts w:ascii="Times New Roman" w:hAnsi="Times New Roman" w:eastAsia="Times New Roman" w:cs="Times New Roman"/>
                <w:color w:val="000000"/>
              </w:rPr>
              <w:t>pH</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CD9B06">
            <w:pPr>
              <w:spacing w:line="360" w:lineRule="auto"/>
              <w:jc w:val="left"/>
              <w:textAlignment w:val="center"/>
              <w:rPr>
                <w:color w:val="000000"/>
              </w:rPr>
            </w:pPr>
            <w:r>
              <w:rPr>
                <w:rFonts w:ascii="宋体" w:hAnsi="宋体" w:eastAsia="宋体" w:cs="宋体"/>
                <w:color w:val="000000"/>
              </w:rPr>
              <w:t>完全沉淀时的</w:t>
            </w:r>
            <w:r>
              <w:rPr>
                <w:rFonts w:ascii="Times New Roman" w:hAnsi="Times New Roman" w:eastAsia="Times New Roman" w:cs="Times New Roman"/>
                <w:color w:val="000000"/>
              </w:rPr>
              <w:t>pH</w:t>
            </w:r>
          </w:p>
        </w:tc>
      </w:tr>
      <w:tr w14:paraId="295BF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E52DCB">
            <w:pPr>
              <w:spacing w:line="360" w:lineRule="auto"/>
              <w:jc w:val="left"/>
              <w:textAlignment w:val="center"/>
              <w:rPr>
                <w:color w:val="000000"/>
              </w:rPr>
            </w:pPr>
            <w:r>
              <w:rPr>
                <w:rFonts w:ascii="Times New Roman" w:hAnsi="Times New Roman" w:eastAsia="Times New Roman" w:cs="Times New Roman"/>
                <w:color w:val="000000"/>
              </w:rPr>
              <w:t>Fe</w:t>
            </w:r>
            <w:r>
              <w:rPr>
                <w:rFonts w:ascii="Times New Roman" w:hAnsi="Times New Roman" w:eastAsia="Times New Roman" w:cs="Times New Roman"/>
                <w:color w:val="000000"/>
                <w:vertAlign w:val="superscript"/>
              </w:rPr>
              <w:t>3+</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FF23E">
            <w:pPr>
              <w:spacing w:line="360" w:lineRule="auto"/>
              <w:jc w:val="left"/>
              <w:textAlignment w:val="center"/>
              <w:rPr>
                <w:color w:val="000000"/>
              </w:rPr>
            </w:pPr>
            <w:r>
              <w:rPr>
                <w:rFonts w:ascii="Times New Roman" w:hAnsi="Times New Roman" w:eastAsia="Times New Roman" w:cs="Times New Roman"/>
                <w:color w:val="000000"/>
              </w:rPr>
              <w:t>2.7</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A07972F">
            <w:pPr>
              <w:spacing w:line="360" w:lineRule="auto"/>
              <w:jc w:val="left"/>
              <w:textAlignment w:val="center"/>
              <w:rPr>
                <w:color w:val="000000"/>
              </w:rPr>
            </w:pPr>
            <w:r>
              <w:rPr>
                <w:rFonts w:ascii="Times New Roman" w:hAnsi="Times New Roman" w:eastAsia="Times New Roman" w:cs="Times New Roman"/>
                <w:color w:val="000000"/>
              </w:rPr>
              <w:t>3.2</w:t>
            </w:r>
          </w:p>
        </w:tc>
      </w:tr>
      <w:tr w14:paraId="4FBBA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E649C77">
            <w:pPr>
              <w:spacing w:line="360" w:lineRule="auto"/>
              <w:jc w:val="left"/>
              <w:textAlignment w:val="center"/>
              <w:rPr>
                <w:color w:val="000000"/>
              </w:rPr>
            </w:pPr>
            <w:r>
              <w:rPr>
                <w:rFonts w:ascii="Times New Roman" w:hAnsi="Times New Roman" w:eastAsia="Times New Roman" w:cs="Times New Roman"/>
                <w:color w:val="000000"/>
              </w:rPr>
              <w:t>Ni</w:t>
            </w:r>
            <w:r>
              <w:rPr>
                <w:rFonts w:ascii="Times New Roman" w:hAnsi="Times New Roman" w:eastAsia="Times New Roman" w:cs="Times New Roman"/>
                <w:color w:val="000000"/>
                <w:vertAlign w:val="superscript"/>
              </w:rPr>
              <w:t>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0317D7">
            <w:pPr>
              <w:spacing w:line="360" w:lineRule="auto"/>
              <w:jc w:val="left"/>
              <w:textAlignment w:val="center"/>
              <w:rPr>
                <w:color w:val="000000"/>
              </w:rPr>
            </w:pPr>
            <w:r>
              <w:rPr>
                <w:rFonts w:ascii="Times New Roman" w:hAnsi="Times New Roman" w:eastAsia="Times New Roman" w:cs="Times New Roman"/>
                <w:color w:val="000000"/>
              </w:rPr>
              <w:t>7.2</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1873D52">
            <w:pPr>
              <w:spacing w:line="360" w:lineRule="auto"/>
              <w:jc w:val="left"/>
              <w:textAlignment w:val="center"/>
              <w:rPr>
                <w:color w:val="000000"/>
              </w:rPr>
            </w:pPr>
            <w:r>
              <w:rPr>
                <w:rFonts w:ascii="Times New Roman" w:hAnsi="Times New Roman" w:eastAsia="Times New Roman" w:cs="Times New Roman"/>
                <w:color w:val="000000"/>
              </w:rPr>
              <w:t>8.7</w:t>
            </w:r>
          </w:p>
        </w:tc>
      </w:tr>
    </w:tbl>
    <w:p w14:paraId="5AE54292">
      <w:pPr>
        <w:spacing w:line="360" w:lineRule="auto"/>
        <w:jc w:val="left"/>
        <w:textAlignment w:val="center"/>
        <w:rPr>
          <w:color w:val="000000"/>
        </w:rPr>
      </w:pPr>
    </w:p>
    <w:p w14:paraId="57D87B0F">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200370" name="图片 200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0" name="图片 200370"/>
                    <pic:cNvPicPr>
                      <a:picLocks noChangeAspect="1"/>
                    </pic:cNvPicPr>
                  </pic:nvPicPr>
                  <pic:blipFill>
                    <a:blip r:embed="rId28"/>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2.7≤pH&lt;3.2</w:t>
      </w:r>
      <w:r>
        <w:rPr>
          <w:color w:val="000000"/>
        </w:rPr>
        <w:tab/>
      </w:r>
      <w:r>
        <w:rPr>
          <w:color w:val="000000"/>
        </w:rPr>
        <w:t xml:space="preserve">B. </w:t>
      </w:r>
      <w:r>
        <w:rPr>
          <w:rFonts w:ascii="Times New Roman" w:hAnsi="Times New Roman" w:eastAsia="Times New Roman" w:cs="Times New Roman"/>
          <w:color w:val="000000"/>
        </w:rPr>
        <w:t>3.2≤pH&lt;7.2</w:t>
      </w:r>
      <w:r>
        <w:rPr>
          <w:color w:val="000000"/>
        </w:rPr>
        <w:tab/>
      </w:r>
      <w:r>
        <w:rPr>
          <w:color w:val="000000"/>
        </w:rPr>
        <w:t xml:space="preserve">C. </w:t>
      </w:r>
      <w:r>
        <w:rPr>
          <w:rFonts w:ascii="Times New Roman" w:hAnsi="Times New Roman" w:eastAsia="Times New Roman" w:cs="Times New Roman"/>
          <w:color w:val="000000"/>
        </w:rPr>
        <w:t>7.2≤pH&lt;8.7</w:t>
      </w:r>
    </w:p>
    <w:p w14:paraId="2E576817">
      <w:pPr>
        <w:spacing w:line="360" w:lineRule="auto"/>
        <w:jc w:val="left"/>
        <w:textAlignment w:val="center"/>
        <w:rPr>
          <w:color w:val="000000"/>
        </w:rPr>
      </w:pPr>
      <w:r>
        <w:rPr>
          <w:color w:val="000000"/>
        </w:rPr>
        <w:t xml:space="preserve">13. </w:t>
      </w:r>
      <w:r>
        <w:rPr>
          <w:rFonts w:ascii="宋体" w:hAnsi="宋体" w:eastAsia="宋体" w:cs="宋体"/>
          <w:color w:val="000000"/>
        </w:rPr>
        <w:t>在我们生活的世界里，有限的元素组成了形形色色的物质，而且物质还在不断地变化着。请按要求回答下列问题：</w:t>
      </w:r>
    </w:p>
    <w:p w14:paraId="7F2C0361">
      <w:pPr>
        <w:spacing w:line="360" w:lineRule="auto"/>
        <w:jc w:val="left"/>
        <w:textAlignment w:val="center"/>
        <w:rPr>
          <w:color w:val="000000"/>
        </w:rPr>
      </w:pPr>
      <w:r>
        <w:rPr>
          <w:color w:val="000000"/>
        </w:rPr>
        <w:t>（1）</w:t>
      </w:r>
      <w:r>
        <w:rPr>
          <w:rFonts w:ascii="宋体" w:hAnsi="宋体" w:eastAsia="宋体" w:cs="宋体"/>
          <w:color w:val="000000"/>
        </w:rPr>
        <w:t>加碘食盐中的“碘”指的是</w:t>
      </w:r>
      <w:r>
        <w:rPr>
          <w:color w:val="000000"/>
        </w:rPr>
        <w:t>______</w:t>
      </w:r>
      <w:r>
        <w:rPr>
          <w:rFonts w:ascii="宋体" w:hAnsi="宋体" w:eastAsia="宋体" w:cs="宋体"/>
          <w:color w:val="000000"/>
        </w:rPr>
        <w:t>（选填“原子”“分子”“元素”或“单质”）。</w:t>
      </w:r>
    </w:p>
    <w:p w14:paraId="5F66CE33">
      <w:pPr>
        <w:spacing w:line="360" w:lineRule="auto"/>
        <w:jc w:val="left"/>
        <w:textAlignment w:val="center"/>
        <w:rPr>
          <w:color w:val="000000"/>
        </w:rPr>
      </w:pPr>
      <w:r>
        <w:rPr>
          <w:color w:val="000000"/>
        </w:rPr>
        <w:t>（2）</w:t>
      </w:r>
      <w:r>
        <w:rPr>
          <w:rFonts w:ascii="宋体" w:hAnsi="宋体" w:eastAsia="宋体" w:cs="宋体"/>
          <w:color w:val="000000"/>
        </w:rPr>
        <w:t>可以用</w:t>
      </w:r>
      <w:r>
        <w:rPr>
          <w:color w:val="000000"/>
        </w:rPr>
        <w:t>______</w:t>
      </w:r>
      <w:r>
        <w:rPr>
          <w:rFonts w:ascii="宋体" w:hAnsi="宋体" w:eastAsia="宋体" w:cs="宋体"/>
          <w:color w:val="000000"/>
        </w:rPr>
        <w:t>鉴别校园直饮机中的水是硬水还是软水。</w:t>
      </w:r>
    </w:p>
    <w:p w14:paraId="02AFFDC1">
      <w:pPr>
        <w:spacing w:line="360" w:lineRule="auto"/>
        <w:jc w:val="left"/>
        <w:textAlignment w:val="center"/>
        <w:rPr>
          <w:color w:val="000000"/>
        </w:rPr>
      </w:pPr>
      <w:r>
        <w:rPr>
          <w:color w:val="000000"/>
        </w:rPr>
        <w:t>（3）</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w:t>
      </w:r>
      <w:r>
        <w:rPr>
          <w:rFonts w:ascii="Times New Roman" w:hAnsi="Times New Roman" w:eastAsia="Times New Roman" w:cs="Times New Roman"/>
          <w:color w:val="000000"/>
        </w:rPr>
        <w:t>9</w:t>
      </w:r>
      <w:r>
        <w:rPr>
          <w:rFonts w:ascii="宋体" w:hAnsi="宋体" w:eastAsia="宋体" w:cs="宋体"/>
          <w:color w:val="000000"/>
        </w:rPr>
        <w:t>时</w:t>
      </w:r>
      <w:r>
        <w:rPr>
          <w:rFonts w:ascii="Times New Roman" w:hAnsi="Times New Roman" w:eastAsia="Times New Roman" w:cs="Times New Roman"/>
          <w:color w:val="000000"/>
        </w:rPr>
        <w:t>31</w:t>
      </w:r>
      <w:r>
        <w:rPr>
          <w:rFonts w:ascii="宋体" w:hAnsi="宋体" w:eastAsia="宋体" w:cs="宋体"/>
          <w:color w:val="000000"/>
        </w:rPr>
        <w:t>分“神州十六号”载人飞船成功发射。“神州十六号”光伏发电板的主要构成材料是硅，单质硅由石英固体（</w:t>
      </w:r>
      <w:r>
        <w:rPr>
          <w:rFonts w:ascii="Times New Roman" w:hAnsi="Times New Roman" w:eastAsia="Times New Roman" w:cs="Times New Roman"/>
          <w:color w:val="000000"/>
        </w:rPr>
        <w:t>SiO</w:t>
      </w:r>
      <w:r>
        <w:rPr>
          <w:rFonts w:ascii="Times New Roman" w:hAnsi="Times New Roman" w:eastAsia="Times New Roman" w:cs="Times New Roman"/>
          <w:color w:val="000000"/>
          <w:vertAlign w:val="subscript"/>
        </w:rPr>
        <w:t>2</w:t>
      </w:r>
      <w:r>
        <w:rPr>
          <w:rFonts w:ascii="宋体" w:hAnsi="宋体" w:eastAsia="宋体" w:cs="宋体"/>
          <w:color w:val="000000"/>
        </w:rPr>
        <w:t>）和碳在高温下反应制得，同时生成一种可燃性气体，该反应的化学方程式是</w:t>
      </w:r>
      <w:r>
        <w:rPr>
          <w:color w:val="000000"/>
        </w:rPr>
        <w:t>______</w:t>
      </w:r>
      <w:r>
        <w:rPr>
          <w:rFonts w:ascii="宋体" w:hAnsi="宋体" w:eastAsia="宋体" w:cs="宋体"/>
          <w:color w:val="000000"/>
        </w:rPr>
        <w:t>。</w:t>
      </w:r>
    </w:p>
    <w:p w14:paraId="559FE9F1">
      <w:pPr>
        <w:spacing w:line="360" w:lineRule="auto"/>
        <w:jc w:val="left"/>
        <w:textAlignment w:val="center"/>
        <w:rPr>
          <w:color w:val="000000"/>
        </w:rPr>
      </w:pPr>
      <w:r>
        <w:rPr>
          <w:color w:val="000000"/>
        </w:rPr>
        <w:t>（4）</w:t>
      </w:r>
      <w:r>
        <w:rPr>
          <w:rFonts w:ascii="宋体" w:hAnsi="宋体" w:eastAsia="宋体" w:cs="宋体"/>
          <w:color w:val="000000"/>
        </w:rPr>
        <w:t>甲、乙、丙是初中化学常见的物质，且类别相同（单质、氧化物、酸、碱、盐）。它们之间有如图所示转化关系（部分反应物、生成物及反应条件已略去，“</w:t>
      </w:r>
      <w:r>
        <w:rPr>
          <w:rFonts w:ascii="Times New Roman" w:hAnsi="Times New Roman" w:eastAsia="Times New Roman" w:cs="Times New Roman"/>
          <w:color w:val="000000"/>
        </w:rPr>
        <w:t>→</w:t>
      </w:r>
      <w:r>
        <w:rPr>
          <w:rFonts w:ascii="宋体" w:hAnsi="宋体" w:eastAsia="宋体" w:cs="宋体"/>
          <w:color w:val="000000"/>
        </w:rPr>
        <w:t>”表示某一种物质经一步反应可转化为另一种物质）。</w:t>
      </w:r>
    </w:p>
    <w:p w14:paraId="0C201ED7">
      <w:pPr>
        <w:spacing w:line="360" w:lineRule="auto"/>
        <w:jc w:val="left"/>
        <w:textAlignment w:val="center"/>
        <w:rPr>
          <w:color w:val="000000"/>
        </w:rPr>
      </w:pPr>
      <w:r>
        <w:rPr>
          <w:color w:val="000000"/>
        </w:rPr>
        <w:drawing>
          <wp:inline distT="0" distB="0" distL="114300" distR="114300">
            <wp:extent cx="1123950" cy="742950"/>
            <wp:effectExtent l="0" t="0" r="0" b="0"/>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1123950" cy="742950"/>
                    </a:xfrm>
                    <a:prstGeom prst="rect">
                      <a:avLst/>
                    </a:prstGeom>
                  </pic:spPr>
                </pic:pic>
              </a:graphicData>
            </a:graphic>
          </wp:inline>
        </w:drawing>
      </w:r>
      <w:r>
        <w:rPr>
          <w:color w:val="000000"/>
        </w:rPr>
        <w:t xml:space="preserve">  </w:t>
      </w:r>
    </w:p>
    <w:p w14:paraId="7B648CD4">
      <w:pPr>
        <w:spacing w:line="360" w:lineRule="auto"/>
        <w:jc w:val="left"/>
        <w:textAlignment w:val="center"/>
        <w:rPr>
          <w:color w:val="000000"/>
        </w:rPr>
      </w:pPr>
      <w:r>
        <w:rPr>
          <w:rFonts w:ascii="宋体" w:hAnsi="宋体" w:eastAsia="宋体" w:cs="宋体"/>
          <w:color w:val="000000"/>
        </w:rPr>
        <w:t>①若甲为氢氧化钙，写出反应甲</w:t>
      </w:r>
      <w:r>
        <w:rPr>
          <w:rFonts w:ascii="Times New Roman" w:hAnsi="Times New Roman" w:eastAsia="Times New Roman" w:cs="Times New Roman"/>
          <w:color w:val="000000"/>
        </w:rPr>
        <w:t>→</w:t>
      </w:r>
      <w:r>
        <w:rPr>
          <w:rFonts w:ascii="宋体" w:hAnsi="宋体" w:eastAsia="宋体" w:cs="宋体"/>
          <w:color w:val="000000"/>
        </w:rPr>
        <w:t>乙的化学方程式</w:t>
      </w:r>
      <w:r>
        <w:rPr>
          <w:color w:val="000000"/>
        </w:rPr>
        <w:t>______</w:t>
      </w:r>
      <w:r>
        <w:rPr>
          <w:rFonts w:ascii="宋体" w:hAnsi="宋体" w:eastAsia="宋体" w:cs="宋体"/>
          <w:color w:val="000000"/>
        </w:rPr>
        <w:t>。</w:t>
      </w:r>
    </w:p>
    <w:p w14:paraId="55FC1267">
      <w:pPr>
        <w:spacing w:line="360" w:lineRule="auto"/>
        <w:jc w:val="left"/>
        <w:textAlignment w:val="center"/>
        <w:rPr>
          <w:color w:val="000000"/>
        </w:rPr>
      </w:pPr>
      <w:r>
        <w:rPr>
          <w:rFonts w:ascii="宋体" w:hAnsi="宋体" w:eastAsia="宋体" w:cs="宋体"/>
          <w:color w:val="000000"/>
        </w:rPr>
        <w:t>②下列推断正确的是</w:t>
      </w:r>
      <w:r>
        <w:rPr>
          <w:color w:val="000000"/>
        </w:rPr>
        <w:t>______</w:t>
      </w:r>
      <w:r>
        <w:rPr>
          <w:rFonts w:ascii="宋体" w:hAnsi="宋体" w:eastAsia="宋体" w:cs="宋体"/>
          <w:color w:val="000000"/>
        </w:rPr>
        <w:t>（填字母序号）。</w:t>
      </w:r>
    </w:p>
    <w:p w14:paraId="32237B4E">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乙不可能是硝酸钙</w:t>
      </w:r>
      <w:r>
        <w:rPr>
          <w:color w:val="000000"/>
        </w:rPr>
        <w:t xml:space="preserve">                            </w:t>
      </w:r>
    </w:p>
    <w:p w14:paraId="4E42D8F8">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甲、乙、丙可能都是酸</w:t>
      </w:r>
    </w:p>
    <w:p w14:paraId="64E8354C">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反应</w:t>
      </w:r>
      <w:r>
        <w:rPr>
          <w:rFonts w:ascii="Times New Roman" w:hAnsi="Times New Roman" w:eastAsia="Times New Roman" w:cs="Times New Roman"/>
          <w:color w:val="000000"/>
        </w:rPr>
        <w:t>I</w:t>
      </w:r>
      <w:r>
        <w:rPr>
          <w:rFonts w:ascii="宋体" w:hAnsi="宋体" w:eastAsia="宋体" w:cs="宋体"/>
          <w:color w:val="000000"/>
        </w:rPr>
        <w:t>、</w:t>
      </w:r>
      <w:r>
        <w:rPr>
          <w:rFonts w:ascii="Times New Roman" w:hAnsi="Times New Roman" w:eastAsia="Times New Roman" w:cs="Times New Roman"/>
          <w:color w:val="000000"/>
        </w:rPr>
        <w:t>Ⅱ</w:t>
      </w:r>
      <w:r>
        <w:rPr>
          <w:rFonts w:ascii="宋体" w:hAnsi="宋体" w:eastAsia="宋体" w:cs="宋体"/>
          <w:color w:val="000000"/>
        </w:rPr>
        <w:t>、</w:t>
      </w:r>
      <w:r>
        <w:rPr>
          <w:rFonts w:ascii="Times New Roman" w:hAnsi="Times New Roman" w:eastAsia="Times New Roman" w:cs="Times New Roman"/>
          <w:color w:val="000000"/>
        </w:rPr>
        <w:t>Ⅲ</w:t>
      </w:r>
      <w:r>
        <w:rPr>
          <w:rFonts w:ascii="宋体" w:hAnsi="宋体" w:eastAsia="宋体" w:cs="宋体"/>
          <w:color w:val="000000"/>
        </w:rPr>
        <w:t>可能都是置换反应</w:t>
      </w:r>
      <w:r>
        <w:rPr>
          <w:color w:val="000000"/>
        </w:rPr>
        <w:t xml:space="preserve">                </w:t>
      </w:r>
    </w:p>
    <w:p w14:paraId="78C0F406">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甲、乙、丙不可能都是氧化物</w:t>
      </w:r>
    </w:p>
    <w:p w14:paraId="0ECC95A1">
      <w:pPr>
        <w:spacing w:line="360" w:lineRule="auto"/>
        <w:jc w:val="left"/>
        <w:textAlignment w:val="center"/>
        <w:rPr>
          <w:color w:val="000000"/>
        </w:rPr>
      </w:pPr>
      <w:r>
        <w:rPr>
          <w:rFonts w:ascii="宋体" w:hAnsi="宋体" w:eastAsia="宋体" w:cs="宋体"/>
          <w:b/>
          <w:color w:val="000000"/>
          <w:sz w:val="24"/>
        </w:rPr>
        <w:t>八、计算题（本题包括</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125C4619">
      <w:pPr>
        <w:spacing w:line="360" w:lineRule="auto"/>
        <w:jc w:val="left"/>
        <w:textAlignment w:val="center"/>
        <w:rPr>
          <w:color w:val="000000"/>
        </w:rPr>
      </w:pPr>
      <w:r>
        <w:rPr>
          <w:color w:val="000000"/>
        </w:rPr>
        <w:t xml:space="preserve">14. </w:t>
      </w:r>
      <w:r>
        <w:rPr>
          <w:rFonts w:ascii="宋体" w:hAnsi="宋体" w:eastAsia="宋体" w:cs="宋体"/>
          <w:color w:val="000000"/>
        </w:rPr>
        <w:t>化学兴趣小组的同学为测定实验室里一瓶过氧化氢溶液中溶质的质量分数，进行了相关实验，实验数据记录如下：</w:t>
      </w:r>
    </w:p>
    <w:p w14:paraId="71D61F5D">
      <w:pPr>
        <w:spacing w:line="360" w:lineRule="auto"/>
        <w:jc w:val="left"/>
        <w:textAlignment w:val="center"/>
        <w:rPr>
          <w:color w:val="000000"/>
        </w:rPr>
      </w:pPr>
      <w:r>
        <w:rPr>
          <w:color w:val="000000"/>
        </w:rPr>
        <w:drawing>
          <wp:inline distT="0" distB="0" distL="114300" distR="114300">
            <wp:extent cx="3800475" cy="32385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3800475" cy="323850"/>
                    </a:xfrm>
                    <a:prstGeom prst="rect">
                      <a:avLst/>
                    </a:prstGeom>
                  </pic:spPr>
                </pic:pic>
              </a:graphicData>
            </a:graphic>
          </wp:inline>
        </w:drawing>
      </w:r>
      <w:r>
        <w:rPr>
          <w:color w:val="000000"/>
        </w:rPr>
        <w:t xml:space="preserve">  </w:t>
      </w:r>
    </w:p>
    <w:p w14:paraId="722A7C90">
      <w:pPr>
        <w:spacing w:line="360" w:lineRule="auto"/>
        <w:jc w:val="left"/>
        <w:textAlignment w:val="center"/>
        <w:rPr>
          <w:color w:val="000000"/>
        </w:rPr>
      </w:pPr>
      <w:r>
        <w:rPr>
          <w:rFonts w:ascii="宋体" w:hAnsi="宋体" w:eastAsia="宋体" w:cs="宋体"/>
          <w:color w:val="000000"/>
        </w:rPr>
        <w:t>请计算：</w:t>
      </w:r>
    </w:p>
    <w:p w14:paraId="19CFC020">
      <w:pPr>
        <w:spacing w:line="360" w:lineRule="auto"/>
        <w:jc w:val="left"/>
        <w:textAlignment w:val="center"/>
        <w:rPr>
          <w:color w:val="000000"/>
        </w:rPr>
      </w:pPr>
      <w:r>
        <w:rPr>
          <w:color w:val="000000"/>
        </w:rPr>
        <w:t>（1）</w:t>
      </w:r>
      <w:r>
        <w:rPr>
          <w:rFonts w:ascii="宋体" w:hAnsi="宋体" w:eastAsia="宋体" w:cs="宋体"/>
          <w:color w:val="000000"/>
        </w:rPr>
        <w:t>生成氧气</w:t>
      </w:r>
      <w:r>
        <w:rPr>
          <w:color w:val="000000"/>
        </w:rPr>
        <w:t>______</w:t>
      </w:r>
      <w:r>
        <w:rPr>
          <w:rFonts w:ascii="Times New Roman" w:hAnsi="Times New Roman" w:eastAsia="Times New Roman" w:cs="Times New Roman"/>
          <w:color w:val="000000"/>
        </w:rPr>
        <w:t>g</w:t>
      </w:r>
      <w:r>
        <w:rPr>
          <w:rFonts w:ascii="宋体" w:hAnsi="宋体" w:eastAsia="宋体" w:cs="宋体"/>
          <w:color w:val="000000"/>
        </w:rPr>
        <w:t>。</w:t>
      </w:r>
    </w:p>
    <w:p w14:paraId="0C2E81BC">
      <w:pPr>
        <w:spacing w:line="360" w:lineRule="auto"/>
        <w:jc w:val="left"/>
        <w:textAlignment w:val="center"/>
        <w:rPr>
          <w:color w:val="000000"/>
        </w:rPr>
      </w:pPr>
      <w:r>
        <w:rPr>
          <w:color w:val="000000"/>
        </w:rPr>
        <w:t>（2）</w:t>
      </w:r>
      <w:r>
        <w:rPr>
          <w:rFonts w:ascii="宋体" w:hAnsi="宋体" w:eastAsia="宋体" w:cs="宋体"/>
          <w:color w:val="000000"/>
        </w:rPr>
        <w:t>此过氧化氢溶液中溶质的质量分数（写出计算过程）。</w:t>
      </w:r>
    </w:p>
    <w:p w14:paraId="2B6E5883">
      <w:pPr>
        <w:spacing w:line="360" w:lineRule="auto"/>
        <w:jc w:val="left"/>
        <w:textAlignment w:val="center"/>
        <w:rPr>
          <w:color w:val="000000"/>
        </w:rPr>
      </w:pPr>
      <w:r>
        <w:rPr>
          <w:rFonts w:ascii="宋体" w:hAnsi="宋体" w:eastAsia="宋体" w:cs="宋体"/>
          <w:b/>
          <w:color w:val="000000"/>
          <w:sz w:val="24"/>
        </w:rPr>
        <w:t>九、实验与探究题（本题包括</w:t>
      </w:r>
      <w:r>
        <w:rPr>
          <w:rFonts w:ascii="Times New Roman" w:hAnsi="Times New Roman" w:eastAsia="Times New Roman" w:cs="Times New Roman"/>
          <w:b/>
          <w:color w:val="000000"/>
          <w:sz w:val="24"/>
        </w:rPr>
        <w:t>2</w:t>
      </w:r>
      <w:r>
        <w:rPr>
          <w:rFonts w:ascii="宋体" w:hAnsi="宋体" w:eastAsia="宋体" w:cs="宋体"/>
          <w:b/>
          <w:color w:val="000000"/>
          <w:sz w:val="24"/>
        </w:rPr>
        <w:t>小题，共</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2B54DD58">
      <w:pPr>
        <w:spacing w:line="360" w:lineRule="auto"/>
        <w:jc w:val="left"/>
        <w:textAlignment w:val="center"/>
        <w:rPr>
          <w:color w:val="000000"/>
        </w:rPr>
      </w:pPr>
      <w:r>
        <w:rPr>
          <w:color w:val="000000"/>
        </w:rPr>
        <w:t xml:space="preserve">15. </w:t>
      </w:r>
      <w:r>
        <w:rPr>
          <w:rFonts w:ascii="宋体" w:hAnsi="宋体" w:eastAsia="宋体" w:cs="宋体"/>
          <w:color w:val="000000"/>
        </w:rPr>
        <w:t>根据下列实验装置图，回答有关问题。</w:t>
      </w:r>
    </w:p>
    <w:p w14:paraId="3309D331">
      <w:pPr>
        <w:spacing w:line="360" w:lineRule="auto"/>
        <w:jc w:val="left"/>
        <w:textAlignment w:val="center"/>
        <w:rPr>
          <w:color w:val="000000"/>
        </w:rPr>
      </w:pPr>
      <w:r>
        <w:rPr>
          <w:color w:val="000000"/>
        </w:rPr>
        <w:drawing>
          <wp:inline distT="0" distB="0" distL="114300" distR="114300">
            <wp:extent cx="4762500" cy="1219200"/>
            <wp:effectExtent l="0" t="0" r="0"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4762500" cy="1219200"/>
                    </a:xfrm>
                    <a:prstGeom prst="rect">
                      <a:avLst/>
                    </a:prstGeom>
                  </pic:spPr>
                </pic:pic>
              </a:graphicData>
            </a:graphic>
          </wp:inline>
        </w:drawing>
      </w:r>
      <w:r>
        <w:rPr>
          <w:color w:val="000000"/>
        </w:rPr>
        <w:t xml:space="preserve">  </w:t>
      </w:r>
    </w:p>
    <w:p w14:paraId="1DB547B0">
      <w:pPr>
        <w:spacing w:line="360" w:lineRule="auto"/>
        <w:jc w:val="left"/>
        <w:textAlignment w:val="center"/>
        <w:rPr>
          <w:color w:val="000000"/>
        </w:rPr>
      </w:pPr>
      <w:r>
        <w:rPr>
          <w:color w:val="000000"/>
        </w:rPr>
        <w:t>（1）</w:t>
      </w:r>
      <w:r>
        <w:rPr>
          <w:rFonts w:ascii="宋体" w:hAnsi="宋体" w:eastAsia="宋体" w:cs="宋体"/>
          <w:color w:val="000000"/>
        </w:rPr>
        <w:t>仪器</w:t>
      </w:r>
      <w:r>
        <w:rPr>
          <w:rFonts w:ascii="Times New Roman" w:hAnsi="Times New Roman" w:eastAsia="Times New Roman" w:cs="Times New Roman"/>
          <w:color w:val="000000"/>
        </w:rPr>
        <w:t>a</w:t>
      </w:r>
      <w:r>
        <w:rPr>
          <w:rFonts w:ascii="宋体" w:hAnsi="宋体" w:eastAsia="宋体" w:cs="宋体"/>
          <w:color w:val="000000"/>
        </w:rPr>
        <w:t>的名称为</w:t>
      </w:r>
      <w:r>
        <w:rPr>
          <w:color w:val="000000"/>
        </w:rPr>
        <w:t>______</w:t>
      </w:r>
      <w:r>
        <w:rPr>
          <w:rFonts w:ascii="宋体" w:hAnsi="宋体" w:eastAsia="宋体" w:cs="宋体"/>
          <w:color w:val="000000"/>
        </w:rPr>
        <w:t>。</w:t>
      </w:r>
    </w:p>
    <w:p w14:paraId="28AB791C">
      <w:pPr>
        <w:spacing w:line="360" w:lineRule="auto"/>
        <w:jc w:val="left"/>
        <w:textAlignment w:val="center"/>
        <w:rPr>
          <w:color w:val="000000"/>
        </w:rPr>
      </w:pPr>
      <w:r>
        <w:rPr>
          <w:color w:val="000000"/>
        </w:rPr>
        <w:t>（2）</w:t>
      </w:r>
      <w:r>
        <w:rPr>
          <w:rFonts w:ascii="宋体" w:hAnsi="宋体" w:eastAsia="宋体" w:cs="宋体"/>
          <w:color w:val="000000"/>
        </w:rPr>
        <w:t>实验室用高锰酸钾制取并收集氧气，可选择的装置组合是</w:t>
      </w:r>
      <w:r>
        <w:rPr>
          <w:color w:val="000000"/>
        </w:rPr>
        <w:t>______</w:t>
      </w:r>
      <w:r>
        <w:rPr>
          <w:rFonts w:ascii="宋体" w:hAnsi="宋体" w:eastAsia="宋体" w:cs="宋体"/>
          <w:color w:val="000000"/>
        </w:rPr>
        <w:t>（填字母）。</w:t>
      </w:r>
    </w:p>
    <w:p w14:paraId="3DC144EA">
      <w:pPr>
        <w:spacing w:line="360" w:lineRule="auto"/>
        <w:jc w:val="left"/>
        <w:textAlignment w:val="center"/>
        <w:rPr>
          <w:color w:val="000000"/>
        </w:rPr>
      </w:pPr>
      <w:r>
        <w:rPr>
          <w:color w:val="000000"/>
        </w:rPr>
        <w:t>（3）</w:t>
      </w:r>
      <w:r>
        <w:rPr>
          <w:rFonts w:ascii="宋体" w:hAnsi="宋体" w:eastAsia="宋体" w:cs="宋体"/>
          <w:color w:val="000000"/>
        </w:rPr>
        <w:t>写出实验室制取二氧化碳的化学方程式</w:t>
      </w:r>
      <w:r>
        <w:rPr>
          <w:color w:val="000000"/>
        </w:rPr>
        <w:t>______</w:t>
      </w:r>
      <w:r>
        <w:rPr>
          <w:rFonts w:ascii="宋体" w:hAnsi="宋体" w:eastAsia="宋体" w:cs="宋体"/>
          <w:color w:val="000000"/>
        </w:rPr>
        <w:t>，若用</w:t>
      </w:r>
      <w:r>
        <w:rPr>
          <w:rFonts w:ascii="Times New Roman" w:hAnsi="Times New Roman" w:eastAsia="Times New Roman" w:cs="Times New Roman"/>
          <w:color w:val="000000"/>
        </w:rPr>
        <w:t>F</w:t>
      </w:r>
      <w:r>
        <w:rPr>
          <w:rFonts w:ascii="宋体" w:hAnsi="宋体" w:eastAsia="宋体" w:cs="宋体"/>
          <w:color w:val="000000"/>
        </w:rPr>
        <w:t>装置收集二氧化碳，应将气体从导管口</w:t>
      </w:r>
      <w:r>
        <w:rPr>
          <w:color w:val="000000"/>
        </w:rPr>
        <w:t>______</w:t>
      </w:r>
      <w:r>
        <w:rPr>
          <w:rFonts w:ascii="宋体" w:hAnsi="宋体" w:eastAsia="宋体" w:cs="宋体"/>
          <w:color w:val="000000"/>
        </w:rPr>
        <w:t>（填“</w:t>
      </w:r>
      <w:r>
        <w:rPr>
          <w:rFonts w:ascii="Times New Roman" w:hAnsi="Times New Roman" w:eastAsia="Times New Roman" w:cs="Times New Roman"/>
          <w:color w:val="000000"/>
        </w:rPr>
        <w:t>b</w:t>
      </w:r>
      <w:r>
        <w:rPr>
          <w:rFonts w:ascii="宋体" w:hAnsi="宋体" w:eastAsia="宋体" w:cs="宋体"/>
          <w:color w:val="000000"/>
        </w:rPr>
        <w:t>”或“</w:t>
      </w:r>
      <w:r>
        <w:rPr>
          <w:rFonts w:ascii="Times New Roman" w:hAnsi="Times New Roman" w:eastAsia="Times New Roman" w:cs="Times New Roman"/>
          <w:color w:val="000000"/>
        </w:rPr>
        <w:t>c</w:t>
      </w:r>
      <w:r>
        <w:rPr>
          <w:rFonts w:ascii="宋体" w:hAnsi="宋体" w:eastAsia="宋体" w:cs="宋体"/>
          <w:color w:val="000000"/>
        </w:rPr>
        <w:t>”）通入。</w:t>
      </w:r>
    </w:p>
    <w:p w14:paraId="26B5F029">
      <w:pPr>
        <w:spacing w:line="360" w:lineRule="auto"/>
        <w:jc w:val="left"/>
        <w:textAlignment w:val="center"/>
        <w:rPr>
          <w:color w:val="000000"/>
        </w:rPr>
      </w:pPr>
      <w:r>
        <w:rPr>
          <w:color w:val="000000"/>
        </w:rPr>
        <w:t xml:space="preserve">16. </w:t>
      </w:r>
      <w:r>
        <w:rPr>
          <w:rFonts w:ascii="宋体" w:hAnsi="宋体" w:eastAsia="宋体" w:cs="宋体"/>
          <w:color w:val="000000"/>
        </w:rPr>
        <w:t>某品牌威化饼干</w:t>
      </w:r>
      <w:r>
        <w:rPr>
          <w:rFonts w:ascii="宋体" w:hAnsi="宋体" w:eastAsia="宋体" w:cs="宋体"/>
          <w:color w:val="000000"/>
          <w:position w:val="0"/>
        </w:rPr>
        <w:drawing>
          <wp:inline distT="0" distB="0" distL="114300" distR="114300">
            <wp:extent cx="133350" cy="177800"/>
            <wp:effectExtent l="0" t="0" r="0" b="13335"/>
            <wp:docPr id="200374" name="图片 200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74" name="图片 200374"/>
                    <pic:cNvPicPr>
                      <a:picLocks noChangeAspect="1"/>
                    </pic:cNvPicPr>
                  </pic:nvPicPr>
                  <pic:blipFill>
                    <a:blip r:embed="rId22"/>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配料如下图，研究性学习小组对其部分成分进行相关探究。</w:t>
      </w:r>
    </w:p>
    <w:p w14:paraId="345E47EA">
      <w:pPr>
        <w:spacing w:line="360" w:lineRule="auto"/>
        <w:jc w:val="left"/>
        <w:textAlignment w:val="center"/>
        <w:rPr>
          <w:color w:val="000000"/>
        </w:rPr>
      </w:pPr>
      <w:r>
        <w:rPr>
          <w:color w:val="000000"/>
        </w:rPr>
        <w:drawing>
          <wp:inline distT="0" distB="0" distL="114300" distR="114300">
            <wp:extent cx="2667000" cy="8572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32"/>
                    <a:stretch>
                      <a:fillRect/>
                    </a:stretch>
                  </pic:blipFill>
                  <pic:spPr>
                    <a:xfrm>
                      <a:off x="0" y="0"/>
                      <a:ext cx="2667000" cy="857250"/>
                    </a:xfrm>
                    <a:prstGeom prst="rect">
                      <a:avLst/>
                    </a:prstGeom>
                  </pic:spPr>
                </pic:pic>
              </a:graphicData>
            </a:graphic>
          </wp:inline>
        </w:drawing>
      </w:r>
      <w:r>
        <w:rPr>
          <w:color w:val="000000"/>
        </w:rPr>
        <w:t xml:space="preserve">  </w:t>
      </w:r>
    </w:p>
    <w:p w14:paraId="0CD68686">
      <w:pPr>
        <w:spacing w:line="360" w:lineRule="auto"/>
        <w:jc w:val="left"/>
        <w:textAlignment w:val="center"/>
        <w:rPr>
          <w:color w:val="000000"/>
        </w:rPr>
      </w:pPr>
      <w:r>
        <w:rPr>
          <w:rFonts w:ascii="宋体" w:hAnsi="宋体" w:eastAsia="宋体" w:cs="宋体"/>
          <w:color w:val="000000"/>
        </w:rPr>
        <w:t>【查阅资料】</w:t>
      </w:r>
    </w:p>
    <w:p w14:paraId="30ABB13D">
      <w:pPr>
        <w:spacing w:line="360" w:lineRule="auto"/>
        <w:jc w:val="left"/>
        <w:textAlignment w:val="center"/>
        <w:rPr>
          <w:color w:val="000000"/>
        </w:rPr>
      </w:pPr>
      <w:r>
        <w:rPr>
          <w:rFonts w:ascii="宋体" w:hAnsi="宋体" w:eastAsia="宋体" w:cs="宋体"/>
          <w:color w:val="000000"/>
        </w:rPr>
        <w:t>①饼干制作烘焙过程中，配料中的碳酸氢钠全部受热分解转化为碳酸钠，而碳酸钠不分解。</w:t>
      </w:r>
    </w:p>
    <w:p w14:paraId="6F026092">
      <w:pPr>
        <w:spacing w:line="360" w:lineRule="auto"/>
        <w:jc w:val="left"/>
        <w:textAlignment w:val="center"/>
        <w:rPr>
          <w:color w:val="000000"/>
        </w:rPr>
      </w:pPr>
      <w:r>
        <w:rPr>
          <w:rFonts w:ascii="宋体" w:hAnsi="宋体" w:eastAsia="宋体" w:cs="宋体"/>
          <w:color w:val="000000"/>
        </w:rPr>
        <w:t>②碱石灰是固体氢氧化钠和氧化钙的混合物。</w:t>
      </w:r>
    </w:p>
    <w:p w14:paraId="42C10455">
      <w:pPr>
        <w:spacing w:line="360" w:lineRule="auto"/>
        <w:jc w:val="left"/>
        <w:textAlignment w:val="center"/>
        <w:rPr>
          <w:color w:val="000000"/>
        </w:rPr>
      </w:pPr>
      <w:r>
        <w:rPr>
          <w:rFonts w:ascii="宋体" w:hAnsi="宋体" w:eastAsia="宋体" w:cs="宋体"/>
          <w:color w:val="000000"/>
        </w:rPr>
        <w:t>【实验准备】</w:t>
      </w:r>
    </w:p>
    <w:p w14:paraId="49A7FD75">
      <w:pPr>
        <w:spacing w:line="360" w:lineRule="auto"/>
        <w:jc w:val="left"/>
        <w:textAlignment w:val="center"/>
        <w:rPr>
          <w:color w:val="000000"/>
        </w:rPr>
      </w:pPr>
      <w:r>
        <w:rPr>
          <w:rFonts w:ascii="宋体" w:hAnsi="宋体" w:eastAsia="宋体" w:cs="宋体"/>
          <w:color w:val="000000"/>
        </w:rPr>
        <w:t>称取质量为</w:t>
      </w:r>
      <w:r>
        <w:rPr>
          <w:rFonts w:ascii="Times New Roman" w:hAnsi="Times New Roman" w:eastAsia="Times New Roman" w:cs="Times New Roman"/>
          <w:color w:val="000000"/>
        </w:rPr>
        <w:t>m</w:t>
      </w:r>
      <w:r>
        <w:rPr>
          <w:rFonts w:ascii="宋体" w:hAnsi="宋体" w:eastAsia="宋体" w:cs="宋体"/>
          <w:color w:val="000000"/>
        </w:rPr>
        <w:t>的饼干样品放入烧杯中，加入适量蒸馏水，充分溶解后过滤，将滤液通过半透膜渗析（除去蛋白质等有机物），得到待检液。将待检液平均分为甲、乙两等份。</w:t>
      </w:r>
    </w:p>
    <w:p w14:paraId="6988E753">
      <w:pPr>
        <w:spacing w:line="360" w:lineRule="auto"/>
        <w:jc w:val="left"/>
        <w:textAlignment w:val="center"/>
        <w:rPr>
          <w:color w:val="000000"/>
        </w:rPr>
      </w:pPr>
      <w:r>
        <w:rPr>
          <w:rFonts w:ascii="宋体" w:hAnsi="宋体" w:eastAsia="宋体" w:cs="宋体"/>
          <w:color w:val="000000"/>
        </w:rPr>
        <w:t>任务一：定性验证饼干样品中的有关成分</w:t>
      </w:r>
    </w:p>
    <w:p w14:paraId="1E72A139">
      <w:pPr>
        <w:spacing w:line="360" w:lineRule="auto"/>
        <w:jc w:val="left"/>
        <w:textAlignment w:val="center"/>
        <w:rPr>
          <w:color w:val="000000"/>
        </w:rPr>
      </w:pPr>
      <w:r>
        <w:rPr>
          <w:rFonts w:ascii="宋体" w:hAnsi="宋体" w:eastAsia="宋体" w:cs="宋体"/>
          <w:color w:val="000000"/>
        </w:rPr>
        <w:t>【实验验证】</w:t>
      </w:r>
    </w:p>
    <w:p w14:paraId="1045BE77">
      <w:pPr>
        <w:spacing w:line="360" w:lineRule="auto"/>
        <w:jc w:val="left"/>
        <w:textAlignment w:val="center"/>
        <w:rPr>
          <w:color w:val="000000"/>
        </w:rPr>
      </w:pPr>
      <w:r>
        <w:rPr>
          <w:color w:val="000000"/>
        </w:rPr>
        <w:t>（1）</w:t>
      </w:r>
      <w:r>
        <w:rPr>
          <w:rFonts w:ascii="宋体" w:hAnsi="宋体" w:eastAsia="宋体" w:cs="宋体"/>
          <w:color w:val="000000"/>
        </w:rPr>
        <w:t>请完善下面的表格。</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93"/>
        <w:gridCol w:w="1710"/>
        <w:gridCol w:w="2130"/>
      </w:tblGrid>
      <w:tr w14:paraId="6FF3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68D0B5E">
            <w:pPr>
              <w:spacing w:line="360" w:lineRule="auto"/>
              <w:jc w:val="left"/>
              <w:textAlignment w:val="center"/>
              <w:rPr>
                <w:color w:val="000000"/>
              </w:rPr>
            </w:pPr>
            <w:r>
              <w:rPr>
                <w:rFonts w:ascii="宋体" w:hAnsi="宋体" w:eastAsia="宋体" w:cs="宋体"/>
                <w:color w:val="000000"/>
              </w:rPr>
              <w:t>实验步骤</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D9519B9">
            <w:pPr>
              <w:spacing w:line="360" w:lineRule="auto"/>
              <w:jc w:val="left"/>
              <w:textAlignment w:val="center"/>
              <w:rPr>
                <w:color w:val="000000"/>
              </w:rPr>
            </w:pPr>
            <w:r>
              <w:rPr>
                <w:rFonts w:ascii="宋体" w:hAnsi="宋体" w:eastAsia="宋体" w:cs="宋体"/>
                <w:color w:val="000000"/>
              </w:rPr>
              <w:t>实验现象</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05241A">
            <w:pPr>
              <w:spacing w:line="360" w:lineRule="auto"/>
              <w:jc w:val="left"/>
              <w:textAlignment w:val="center"/>
              <w:rPr>
                <w:color w:val="000000"/>
              </w:rPr>
            </w:pPr>
            <w:r>
              <w:rPr>
                <w:rFonts w:ascii="宋体" w:hAnsi="宋体" w:eastAsia="宋体" w:cs="宋体"/>
                <w:color w:val="000000"/>
              </w:rPr>
              <w:t>实验结论</w:t>
            </w:r>
          </w:p>
        </w:tc>
      </w:tr>
      <w:tr w14:paraId="6F8DC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6E42A2">
            <w:pPr>
              <w:spacing w:line="360" w:lineRule="auto"/>
              <w:jc w:val="left"/>
              <w:textAlignment w:val="center"/>
              <w:rPr>
                <w:color w:val="000000"/>
              </w:rPr>
            </w:pPr>
            <w:r>
              <w:rPr>
                <w:rFonts w:ascii="Times New Roman" w:hAnsi="Times New Roman" w:eastAsia="Times New Roman" w:cs="Times New Roman"/>
                <w:color w:val="000000"/>
              </w:rPr>
              <w:t>I.</w:t>
            </w:r>
            <w:r>
              <w:rPr>
                <w:rFonts w:ascii="宋体" w:hAnsi="宋体" w:eastAsia="宋体" w:cs="宋体"/>
                <w:color w:val="000000"/>
              </w:rPr>
              <w:t>取少许待检液甲于试管中，滴入过量稀硝酸</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E6A944">
            <w:pPr>
              <w:spacing w:line="360" w:lineRule="auto"/>
              <w:jc w:val="left"/>
              <w:textAlignment w:val="center"/>
              <w:rPr>
                <w:color w:val="000000"/>
              </w:rPr>
            </w:pPr>
            <w:r>
              <w:rPr>
                <w:rFonts w:ascii="宋体" w:hAnsi="宋体" w:eastAsia="宋体" w:cs="宋体"/>
                <w:color w:val="000000"/>
              </w:rPr>
              <w:t>有</w:t>
            </w:r>
            <w:r>
              <w:rPr>
                <w:color w:val="000000"/>
              </w:rPr>
              <w:t>______</w:t>
            </w:r>
            <w:r>
              <w:rPr>
                <w:rFonts w:ascii="宋体" w:hAnsi="宋体" w:eastAsia="宋体" w:cs="宋体"/>
                <w:color w:val="000000"/>
              </w:rPr>
              <w:t>产生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936B19">
            <w:pPr>
              <w:spacing w:line="360" w:lineRule="auto"/>
              <w:jc w:val="left"/>
              <w:textAlignment w:val="center"/>
              <w:rPr>
                <w:color w:val="000000"/>
              </w:rPr>
            </w:pPr>
            <w:r>
              <w:rPr>
                <w:rFonts w:ascii="宋体" w:hAnsi="宋体" w:eastAsia="宋体" w:cs="宋体"/>
                <w:color w:val="000000"/>
              </w:rPr>
              <w:t>饼干中含有碳酸钠</w:t>
            </w:r>
          </w:p>
        </w:tc>
      </w:tr>
      <w:tr w14:paraId="2DC11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6EA5DDB">
            <w:pPr>
              <w:spacing w:line="360" w:lineRule="auto"/>
              <w:jc w:val="left"/>
              <w:textAlignment w:val="center"/>
              <w:rPr>
                <w:color w:val="000000"/>
              </w:rPr>
            </w:pPr>
            <w:r>
              <w:rPr>
                <w:rFonts w:ascii="Times New Roman" w:hAnsi="Times New Roman" w:eastAsia="Times New Roman" w:cs="Times New Roman"/>
                <w:color w:val="000000"/>
              </w:rPr>
              <w:t>Ⅱ.</w:t>
            </w:r>
            <w:r>
              <w:rPr>
                <w:rFonts w:ascii="宋体" w:hAnsi="宋体" w:eastAsia="宋体" w:cs="宋体"/>
                <w:color w:val="000000"/>
              </w:rPr>
              <w:t>向步骤①反应后溶液中滴入少量硝酸银溶液</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6CFDDBF">
            <w:pPr>
              <w:spacing w:line="360" w:lineRule="auto"/>
              <w:jc w:val="left"/>
              <w:textAlignment w:val="center"/>
              <w:rPr>
                <w:color w:val="000000"/>
              </w:rPr>
            </w:pPr>
            <w:r>
              <w:rPr>
                <w:rFonts w:ascii="宋体" w:hAnsi="宋体" w:eastAsia="宋体" w:cs="宋体"/>
                <w:color w:val="000000"/>
              </w:rPr>
              <w:t>有白色沉淀产生</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274AA8B">
            <w:pPr>
              <w:spacing w:line="360" w:lineRule="auto"/>
              <w:jc w:val="left"/>
              <w:textAlignment w:val="center"/>
              <w:rPr>
                <w:color w:val="000000"/>
              </w:rPr>
            </w:pPr>
            <w:r>
              <w:rPr>
                <w:rFonts w:ascii="宋体" w:hAnsi="宋体" w:eastAsia="宋体" w:cs="宋体"/>
                <w:color w:val="000000"/>
              </w:rPr>
              <w:t>饼干中含有</w:t>
            </w:r>
            <w:r>
              <w:rPr>
                <w:color w:val="000000"/>
              </w:rPr>
              <w:t>______</w:t>
            </w:r>
            <w:r>
              <w:rPr>
                <w:rFonts w:ascii="宋体" w:hAnsi="宋体" w:eastAsia="宋体" w:cs="宋体"/>
                <w:color w:val="000000"/>
              </w:rPr>
              <w:t>。</w:t>
            </w:r>
          </w:p>
        </w:tc>
      </w:tr>
    </w:tbl>
    <w:p w14:paraId="175D818D">
      <w:pPr>
        <w:spacing w:line="360" w:lineRule="auto"/>
        <w:jc w:val="left"/>
        <w:textAlignment w:val="center"/>
        <w:rPr>
          <w:color w:val="000000"/>
        </w:rPr>
      </w:pPr>
    </w:p>
    <w:p w14:paraId="18A0C45B">
      <w:pPr>
        <w:spacing w:line="360" w:lineRule="auto"/>
        <w:jc w:val="left"/>
        <w:textAlignment w:val="center"/>
        <w:rPr>
          <w:color w:val="000000"/>
        </w:rPr>
      </w:pPr>
      <w:r>
        <w:rPr>
          <w:rFonts w:ascii="宋体" w:hAnsi="宋体" w:eastAsia="宋体" w:cs="宋体"/>
          <w:color w:val="000000"/>
        </w:rPr>
        <w:t>【交流讨论】</w:t>
      </w:r>
    </w:p>
    <w:p w14:paraId="3C7C58E0">
      <w:pPr>
        <w:spacing w:line="360" w:lineRule="auto"/>
        <w:jc w:val="left"/>
        <w:textAlignment w:val="center"/>
        <w:rPr>
          <w:color w:val="000000"/>
        </w:rPr>
      </w:pPr>
      <w:r>
        <w:rPr>
          <w:color w:val="000000"/>
        </w:rPr>
        <w:t>（2）</w:t>
      </w:r>
      <w:r>
        <w:rPr>
          <w:rFonts w:ascii="宋体" w:hAnsi="宋体" w:eastAsia="宋体" w:cs="宋体"/>
          <w:color w:val="000000"/>
        </w:rPr>
        <w:t>小组有同学认为可以把步骤</w:t>
      </w:r>
      <w:r>
        <w:rPr>
          <w:rFonts w:ascii="Times New Roman" w:hAnsi="Times New Roman" w:eastAsia="Times New Roman" w:cs="Times New Roman"/>
          <w:color w:val="000000"/>
        </w:rPr>
        <w:t>I</w:t>
      </w:r>
      <w:r>
        <w:rPr>
          <w:rFonts w:ascii="宋体" w:hAnsi="宋体" w:eastAsia="宋体" w:cs="宋体"/>
          <w:color w:val="000000"/>
        </w:rPr>
        <w:t>中的稀硝酸改为稀盐酸。经讨论后，大家一致认为不可行，理由是</w:t>
      </w:r>
      <w:r>
        <w:rPr>
          <w:color w:val="000000"/>
        </w:rPr>
        <w:t>______</w:t>
      </w:r>
      <w:r>
        <w:rPr>
          <w:rFonts w:ascii="宋体" w:hAnsi="宋体" w:eastAsia="宋体" w:cs="宋体"/>
          <w:color w:val="000000"/>
        </w:rPr>
        <w:t>。</w:t>
      </w:r>
    </w:p>
    <w:p w14:paraId="37D0EF60">
      <w:pPr>
        <w:spacing w:line="360" w:lineRule="auto"/>
        <w:jc w:val="left"/>
        <w:textAlignment w:val="center"/>
        <w:rPr>
          <w:color w:val="000000"/>
        </w:rPr>
      </w:pPr>
      <w:r>
        <w:rPr>
          <w:rFonts w:ascii="宋体" w:hAnsi="宋体" w:eastAsia="宋体" w:cs="宋体"/>
          <w:color w:val="000000"/>
        </w:rPr>
        <w:t>任务二：定量测定饼干样品中碳酸钠的质量分数</w:t>
      </w:r>
    </w:p>
    <w:p w14:paraId="61E355EF">
      <w:pPr>
        <w:spacing w:line="360" w:lineRule="auto"/>
        <w:jc w:val="left"/>
        <w:textAlignment w:val="center"/>
        <w:rPr>
          <w:color w:val="000000"/>
        </w:rPr>
      </w:pPr>
      <w:r>
        <w:rPr>
          <w:rFonts w:ascii="宋体" w:hAnsi="宋体" w:eastAsia="宋体" w:cs="宋体"/>
          <w:color w:val="000000"/>
        </w:rPr>
        <w:t>【实验探究】小组同学用待检液乙进行如下实验。主要步骤：①检查装置气密性后装入药品；②通入一段时间</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；③称量装置</w:t>
      </w:r>
      <w:r>
        <w:rPr>
          <w:rFonts w:ascii="Times New Roman" w:hAnsi="Times New Roman" w:eastAsia="Times New Roman" w:cs="Times New Roman"/>
          <w:color w:val="000000"/>
        </w:rPr>
        <w:t>C</w:t>
      </w:r>
      <w:r>
        <w:rPr>
          <w:rFonts w:ascii="宋体" w:hAnsi="宋体" w:eastAsia="宋体" w:cs="宋体"/>
          <w:color w:val="000000"/>
        </w:rPr>
        <w:t>的质量为</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1</w:t>
      </w:r>
      <w:r>
        <w:rPr>
          <w:rFonts w:ascii="宋体" w:hAnsi="宋体" w:eastAsia="宋体" w:cs="宋体"/>
          <w:color w:val="000000"/>
        </w:rPr>
        <w:t>；④滴加稀硫酸充分反应；⑤再通入一段时间</w:t>
      </w:r>
      <w:r>
        <w:rPr>
          <w:rFonts w:ascii="Times New Roman" w:hAnsi="Times New Roman" w:eastAsia="Times New Roman" w:cs="Times New Roman"/>
          <w:color w:val="000000"/>
        </w:rPr>
        <w:t>N</w:t>
      </w:r>
      <w:r>
        <w:rPr>
          <w:rFonts w:ascii="Times New Roman" w:hAnsi="Times New Roman" w:eastAsia="Times New Roman" w:cs="Times New Roman"/>
          <w:color w:val="000000"/>
          <w:vertAlign w:val="subscript"/>
        </w:rPr>
        <w:t>2</w:t>
      </w:r>
      <w:r>
        <w:rPr>
          <w:rFonts w:ascii="宋体" w:hAnsi="宋体" w:eastAsia="宋体" w:cs="宋体"/>
          <w:color w:val="000000"/>
        </w:rPr>
        <w:t>；⑥称量装置</w:t>
      </w:r>
      <w:r>
        <w:rPr>
          <w:rFonts w:ascii="Times New Roman" w:hAnsi="Times New Roman" w:eastAsia="Times New Roman" w:cs="Times New Roman"/>
          <w:color w:val="000000"/>
        </w:rPr>
        <w:t>C</w:t>
      </w:r>
      <w:r>
        <w:rPr>
          <w:rFonts w:ascii="宋体" w:hAnsi="宋体" w:eastAsia="宋体" w:cs="宋体"/>
          <w:color w:val="000000"/>
        </w:rPr>
        <w:t>的质量为</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2</w:t>
      </w:r>
      <w:r>
        <w:rPr>
          <w:rFonts w:ascii="宋体" w:hAnsi="宋体" w:eastAsia="宋体" w:cs="宋体"/>
          <w:color w:val="000000"/>
        </w:rPr>
        <w:t>。</w:t>
      </w:r>
    </w:p>
    <w:p w14:paraId="23C82B14">
      <w:pPr>
        <w:spacing w:line="360" w:lineRule="auto"/>
        <w:jc w:val="left"/>
        <w:textAlignment w:val="center"/>
        <w:rPr>
          <w:color w:val="000000"/>
        </w:rPr>
      </w:pPr>
      <w:r>
        <w:rPr>
          <w:color w:val="000000"/>
        </w:rPr>
        <w:drawing>
          <wp:inline distT="0" distB="0" distL="114300" distR="114300">
            <wp:extent cx="3219450" cy="1114425"/>
            <wp:effectExtent l="0" t="0" r="0" b="9525"/>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33"/>
                    <a:stretch>
                      <a:fillRect/>
                    </a:stretch>
                  </pic:blipFill>
                  <pic:spPr>
                    <a:xfrm>
                      <a:off x="0" y="0"/>
                      <a:ext cx="3219450" cy="1114425"/>
                    </a:xfrm>
                    <a:prstGeom prst="rect">
                      <a:avLst/>
                    </a:prstGeom>
                  </pic:spPr>
                </pic:pic>
              </a:graphicData>
            </a:graphic>
          </wp:inline>
        </w:drawing>
      </w:r>
      <w:r>
        <w:rPr>
          <w:color w:val="000000"/>
        </w:rPr>
        <w:t xml:space="preserve">  </w:t>
      </w:r>
    </w:p>
    <w:p w14:paraId="34E33400">
      <w:pPr>
        <w:spacing w:line="360" w:lineRule="auto"/>
        <w:jc w:val="left"/>
        <w:textAlignment w:val="center"/>
        <w:rPr>
          <w:color w:val="000000"/>
        </w:rPr>
      </w:pPr>
      <w:r>
        <w:rPr>
          <w:rFonts w:ascii="宋体" w:hAnsi="宋体" w:eastAsia="宋体" w:cs="宋体"/>
          <w:color w:val="000000"/>
        </w:rPr>
        <w:t>【实验分析】</w:t>
      </w:r>
    </w:p>
    <w:p w14:paraId="4E7083CC">
      <w:pPr>
        <w:spacing w:line="360" w:lineRule="auto"/>
        <w:jc w:val="left"/>
        <w:textAlignment w:val="center"/>
        <w:rPr>
          <w:color w:val="000000"/>
        </w:rPr>
      </w:pPr>
      <w:r>
        <w:rPr>
          <w:color w:val="000000"/>
        </w:rPr>
        <w:t>（3）</w:t>
      </w:r>
      <w:r>
        <w:rPr>
          <w:rFonts w:ascii="宋体" w:hAnsi="宋体" w:eastAsia="宋体" w:cs="宋体"/>
          <w:color w:val="000000"/>
        </w:rPr>
        <w:t>装置</w:t>
      </w:r>
      <w:r>
        <w:rPr>
          <w:rFonts w:ascii="Times New Roman" w:hAnsi="Times New Roman" w:eastAsia="Times New Roman" w:cs="Times New Roman"/>
          <w:color w:val="000000"/>
        </w:rPr>
        <w:t>C</w:t>
      </w:r>
      <w:r>
        <w:rPr>
          <w:rFonts w:ascii="宋体" w:hAnsi="宋体" w:eastAsia="宋体" w:cs="宋体"/>
          <w:color w:val="000000"/>
        </w:rPr>
        <w:t>中发生反应的化学方程式为</w:t>
      </w:r>
      <w:r>
        <w:rPr>
          <w:color w:val="000000"/>
        </w:rPr>
        <w:t>______</w:t>
      </w:r>
      <w:r>
        <w:rPr>
          <w:rFonts w:ascii="宋体" w:hAnsi="宋体" w:eastAsia="宋体" w:cs="宋体"/>
          <w:color w:val="000000"/>
        </w:rPr>
        <w:t>。</w:t>
      </w:r>
    </w:p>
    <w:p w14:paraId="5329CA21">
      <w:pPr>
        <w:spacing w:line="360" w:lineRule="auto"/>
        <w:jc w:val="left"/>
        <w:textAlignment w:val="center"/>
        <w:rPr>
          <w:color w:val="000000"/>
        </w:rPr>
      </w:pPr>
      <w:r>
        <w:rPr>
          <w:rFonts w:ascii="宋体" w:hAnsi="宋体" w:eastAsia="宋体" w:cs="宋体"/>
          <w:color w:val="000000"/>
        </w:rPr>
        <w:t>【实验结论】</w:t>
      </w:r>
    </w:p>
    <w:p w14:paraId="59B7C119">
      <w:pPr>
        <w:spacing w:line="360" w:lineRule="auto"/>
        <w:jc w:val="left"/>
        <w:textAlignment w:val="center"/>
        <w:rPr>
          <w:color w:val="000000"/>
        </w:rPr>
      </w:pPr>
      <w:r>
        <w:rPr>
          <w:color w:val="000000"/>
        </w:rPr>
        <w:t>（4）</w:t>
      </w:r>
      <w:r>
        <w:rPr>
          <w:rFonts w:ascii="宋体" w:hAnsi="宋体" w:eastAsia="宋体" w:cs="宋体"/>
          <w:color w:val="000000"/>
        </w:rPr>
        <w:t>该饼干样品中碳酸钠的质量分数为</w:t>
      </w:r>
      <w:r>
        <w:rPr>
          <w:color w:val="000000"/>
        </w:rPr>
        <w:t>______</w:t>
      </w:r>
      <w:r>
        <w:rPr>
          <w:rFonts w:ascii="宋体" w:hAnsi="宋体" w:eastAsia="宋体" w:cs="宋体"/>
          <w:color w:val="000000"/>
        </w:rPr>
        <w:t>。（用</w:t>
      </w:r>
      <w:r>
        <w:rPr>
          <w:rFonts w:ascii="Times New Roman" w:hAnsi="Times New Roman" w:eastAsia="Times New Roman" w:cs="Times New Roman"/>
          <w:color w:val="000000"/>
        </w:rPr>
        <w:t>m</w:t>
      </w:r>
      <w:r>
        <w:rPr>
          <w:rFonts w:ascii="宋体" w:hAnsi="宋体" w:eastAsia="宋体" w:cs="宋体"/>
          <w:color w:val="000000"/>
        </w:rPr>
        <w:t>、</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color w:val="000000"/>
        </w:rPr>
        <w:t>m</w:t>
      </w:r>
      <w:r>
        <w:rPr>
          <w:rFonts w:ascii="Times New Roman" w:hAnsi="Times New Roman" w:eastAsia="Times New Roman" w:cs="Times New Roman"/>
          <w:color w:val="000000"/>
          <w:vertAlign w:val="subscript"/>
        </w:rPr>
        <w:t>2</w:t>
      </w:r>
      <w:r>
        <w:rPr>
          <w:rFonts w:ascii="宋体" w:hAnsi="宋体" w:eastAsia="宋体" w:cs="宋体"/>
          <w:color w:val="000000"/>
        </w:rPr>
        <w:t>表示）。</w:t>
      </w:r>
    </w:p>
    <w:p w14:paraId="37BD0509">
      <w:pPr>
        <w:spacing w:line="360" w:lineRule="auto"/>
        <w:jc w:val="left"/>
        <w:textAlignment w:val="center"/>
        <w:rPr>
          <w:color w:val="000000"/>
        </w:rPr>
      </w:pPr>
      <w:r>
        <w:rPr>
          <w:rFonts w:ascii="宋体" w:hAnsi="宋体" w:eastAsia="宋体" w:cs="宋体"/>
          <w:color w:val="000000"/>
        </w:rPr>
        <w:t>【反思评价】</w:t>
      </w:r>
    </w:p>
    <w:p w14:paraId="337F2781">
      <w:pPr>
        <w:spacing w:line="360" w:lineRule="auto"/>
        <w:jc w:val="left"/>
        <w:textAlignment w:val="center"/>
        <w:rPr>
          <w:color w:val="000000"/>
        </w:rPr>
      </w:pPr>
      <w:r>
        <w:rPr>
          <w:color w:val="000000"/>
        </w:rPr>
        <w:t>（5）</w:t>
      </w:r>
      <w:r>
        <w:rPr>
          <w:rFonts w:ascii="宋体" w:hAnsi="宋体" w:eastAsia="宋体" w:cs="宋体"/>
          <w:color w:val="000000"/>
        </w:rPr>
        <w:t>在探究过程中，下列因素会导致所测样品中碳酸钠的质量分数偏小的是</w:t>
      </w:r>
      <w:r>
        <w:rPr>
          <w:color w:val="000000"/>
        </w:rPr>
        <w:t>______</w:t>
      </w:r>
      <w:r>
        <w:rPr>
          <w:rFonts w:ascii="宋体" w:hAnsi="宋体" w:eastAsia="宋体" w:cs="宋体"/>
          <w:color w:val="000000"/>
        </w:rPr>
        <w:t>（填字母序号）</w:t>
      </w:r>
      <w:r>
        <w:rPr>
          <w:rFonts w:ascii="宋体" w:hAnsi="宋体" w:eastAsia="宋体" w:cs="宋体"/>
          <w:color w:val="000000"/>
        </w:rPr>
        <w:br w:type="textWrapping"/>
      </w:r>
      <w:r>
        <w:rPr>
          <w:rFonts w:ascii="Times New Roman" w:hAnsi="Times New Roman" w:eastAsia="Times New Roman" w:cs="Times New Roman"/>
          <w:color w:val="000000"/>
        </w:rPr>
        <w:t>a、</w:t>
      </w:r>
      <w:r>
        <w:rPr>
          <w:rFonts w:ascii="宋体" w:hAnsi="宋体" w:eastAsia="宋体" w:cs="宋体"/>
          <w:color w:val="000000"/>
        </w:rPr>
        <w:t>去掉装置</w:t>
      </w:r>
      <w:r>
        <w:rPr>
          <w:rFonts w:ascii="Times New Roman" w:hAnsi="Times New Roman" w:eastAsia="Times New Roman" w:cs="Times New Roman"/>
          <w:color w:val="000000"/>
        </w:rPr>
        <w:t xml:space="preserve">D </w:t>
      </w:r>
      <w:r>
        <w:rPr>
          <w:rFonts w:ascii="宋体" w:hAnsi="宋体" w:eastAsia="宋体" w:cs="宋体"/>
          <w:color w:val="000000"/>
        </w:rPr>
        <w:t xml:space="preserve">  </w:t>
      </w:r>
      <w:r>
        <w:rPr>
          <w:rFonts w:ascii="Times New Roman" w:hAnsi="Times New Roman" w:eastAsia="Times New Roman" w:cs="Times New Roman"/>
          <w:color w:val="000000"/>
        </w:rPr>
        <w:t>b、</w:t>
      </w:r>
      <w:r>
        <w:rPr>
          <w:rFonts w:ascii="宋体" w:hAnsi="宋体" w:eastAsia="宋体" w:cs="宋体"/>
          <w:color w:val="000000"/>
        </w:rPr>
        <w:t>省略步骤</w:t>
      </w:r>
      <w:r>
        <w:rPr>
          <w:rFonts w:ascii="Times New Roman" w:hAnsi="Times New Roman" w:eastAsia="Times New Roman" w:cs="Times New Roman"/>
          <w:color w:val="000000"/>
        </w:rPr>
        <w:t>②</w:t>
      </w:r>
      <w:r>
        <w:rPr>
          <w:rFonts w:ascii="宋体" w:hAnsi="宋体" w:eastAsia="宋体" w:cs="宋体"/>
          <w:color w:val="000000"/>
        </w:rPr>
        <w:t xml:space="preserve">    </w:t>
      </w:r>
      <w:r>
        <w:rPr>
          <w:rFonts w:ascii="Times New Roman" w:hAnsi="Times New Roman" w:eastAsia="Times New Roman" w:cs="Times New Roman"/>
          <w:color w:val="000000"/>
        </w:rPr>
        <w:t>c、</w:t>
      </w:r>
      <w:r>
        <w:rPr>
          <w:rFonts w:ascii="宋体" w:hAnsi="宋体" w:eastAsia="宋体" w:cs="宋体"/>
          <w:color w:val="000000"/>
        </w:rPr>
        <w:t>省略步骤</w:t>
      </w:r>
      <w:r>
        <w:rPr>
          <w:rFonts w:ascii="Times New Roman" w:hAnsi="Times New Roman" w:eastAsia="Times New Roman" w:cs="Times New Roman"/>
          <w:color w:val="000000"/>
        </w:rPr>
        <w:t>⑤</w: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A7BC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7AC00">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3182E3">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DB842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FE084E">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5E3B4B">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62B2D0D"/>
    <w:rsid w:val="1DA710F8"/>
    <w:rsid w:val="2BBE58D3"/>
    <w:rsid w:val="38274566"/>
    <w:rsid w:val="61E631E6"/>
    <w:rsid w:val="6420118F"/>
    <w:rsid w:val="6CDC5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5" Type="http://schemas.openxmlformats.org/officeDocument/2006/relationships/fontTable" Target="fontTable.xml"/><Relationship Id="rId34" Type="http://schemas.openxmlformats.org/officeDocument/2006/relationships/customXml" Target="../customXml/item1.xml"/><Relationship Id="rId33" Type="http://schemas.openxmlformats.org/officeDocument/2006/relationships/image" Target="media/image21.jpeg"/><Relationship Id="rId32" Type="http://schemas.openxmlformats.org/officeDocument/2006/relationships/image" Target="media/image20.jpeg"/><Relationship Id="rId31" Type="http://schemas.openxmlformats.org/officeDocument/2006/relationships/image" Target="media/image19.jpeg"/><Relationship Id="rId30" Type="http://schemas.openxmlformats.org/officeDocument/2006/relationships/image" Target="media/image18.png"/><Relationship Id="rId3" Type="http://schemas.openxmlformats.org/officeDocument/2006/relationships/header" Target="header1.xml"/><Relationship Id="rId29" Type="http://schemas.openxmlformats.org/officeDocument/2006/relationships/image" Target="media/image17.png"/><Relationship Id="rId28" Type="http://schemas.openxmlformats.org/officeDocument/2006/relationships/image" Target="media/image16.wmf"/><Relationship Id="rId27" Type="http://schemas.openxmlformats.org/officeDocument/2006/relationships/image" Target="media/image15.wmf"/><Relationship Id="rId26" Type="http://schemas.openxmlformats.org/officeDocument/2006/relationships/oleObject" Target="embeddings/oleObject3.bin"/><Relationship Id="rId25" Type="http://schemas.openxmlformats.org/officeDocument/2006/relationships/image" Target="media/image14.jpeg"/><Relationship Id="rId24" Type="http://schemas.openxmlformats.org/officeDocument/2006/relationships/image" Target="media/image13.wmf"/><Relationship Id="rId23" Type="http://schemas.openxmlformats.org/officeDocument/2006/relationships/oleObject" Target="embeddings/oleObject2.bin"/><Relationship Id="rId22" Type="http://schemas.openxmlformats.org/officeDocument/2006/relationships/image" Target="media/image12.wmf"/><Relationship Id="rId21" Type="http://schemas.openxmlformats.org/officeDocument/2006/relationships/image" Target="media/image11.png"/><Relationship Id="rId20" Type="http://schemas.openxmlformats.org/officeDocument/2006/relationships/image" Target="media/image10.png"/><Relationship Id="rId2" Type="http://schemas.openxmlformats.org/officeDocument/2006/relationships/settings" Target="settings.xml"/><Relationship Id="rId19" Type="http://schemas.openxmlformats.org/officeDocument/2006/relationships/image" Target="media/image9.png"/><Relationship Id="rId18" Type="http://schemas.openxmlformats.org/officeDocument/2006/relationships/image" Target="media/image8.png"/><Relationship Id="rId17" Type="http://schemas.openxmlformats.org/officeDocument/2006/relationships/image" Target="media/image7.wmf"/><Relationship Id="rId16" Type="http://schemas.openxmlformats.org/officeDocument/2006/relationships/oleObject" Target="embeddings/oleObject1.bin"/><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7</Pages>
  <Words>2990</Words>
  <Characters>3384</Characters>
  <Lines>0</Lines>
  <Paragraphs>0</Paragraphs>
  <TotalTime>4</TotalTime>
  <ScaleCrop>false</ScaleCrop>
  <LinksUpToDate>false</LinksUpToDate>
  <CharactersWithSpaces>3596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2023-06-28T10:50:00Z</dcterms:created>
  <dc:creator>学科网试题生产平台</dc:creator>
  <dc:description>3268542765318144</dc:description>
  <cp:lastModifiedBy>上帝掷骰子吗</cp:lastModifiedBy>
  <dcterms:modified xsi:type="dcterms:W3CDTF">2024-07-20T09:07:13Z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2EF561034A59495980B21DB3121DB769_12</vt:lpwstr>
  </property>
</Properties>
</file>