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E88DCA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12547600</wp:posOffset>
            </wp:positionH>
            <wp:positionV relativeFrom="topMargin">
              <wp:posOffset>11518900</wp:posOffset>
            </wp:positionV>
            <wp:extent cx="304800" cy="368300"/>
            <wp:effectExtent l="0" t="0" r="0" b="1270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3BDD22BA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C-12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N-14    O-16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Na-23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Cl-35.5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Fe-56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Cu-64</w:t>
      </w:r>
      <w:r>
        <w:rPr>
          <w:b/>
          <w:color w:val="auto"/>
          <w:sz w:val="24"/>
        </w:rPr>
        <w:t xml:space="preserve">    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Zn-65</w:t>
      </w:r>
    </w:p>
    <w:p w14:paraId="4D65C2A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45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分。每小题只有一个选项符合题意）</w:t>
      </w:r>
    </w:p>
    <w:p w14:paraId="09F8946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下列叙述只涉及物理变化的是</w:t>
      </w:r>
    </w:p>
    <w:p w14:paraId="0E1368F7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>A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62" name="图片 200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2" name="图片 20036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Times New Roman" w:hAnsi="Times New Roman" w:eastAsia="Times New Roman" w:cs="Times New Roman"/>
          <w:color w:val="auto"/>
        </w:rPr>
        <w:t>CO</w:t>
      </w:r>
      <w:r>
        <w:rPr>
          <w:rFonts w:ascii="宋体" w:hAnsi="宋体" w:eastAsia="宋体" w:cs="宋体"/>
          <w:color w:val="auto"/>
        </w:rPr>
        <w:t>使人中毒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醋酸溶解鸡蛋壳</w:t>
      </w:r>
    </w:p>
    <w:p w14:paraId="7DAE575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白磷在空气中自燃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铁水铸锅</w:t>
      </w:r>
    </w:p>
    <w:p w14:paraId="70681F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下列图示的实验操作正确的是</w:t>
      </w:r>
    </w:p>
    <w:p w14:paraId="5EF54A7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滴加溶液</w:t>
      </w:r>
      <w:r>
        <w:rPr>
          <w:color w:val="000000"/>
        </w:rPr>
        <w:drawing>
          <wp:inline distT="0" distB="0" distL="114300" distR="114300">
            <wp:extent cx="295275" cy="15811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测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color w:val="000000"/>
        </w:rPr>
        <w:drawing>
          <wp:inline distT="0" distB="0" distL="114300" distR="114300">
            <wp:extent cx="904875" cy="10382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5D4FF2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量筒读数</w:t>
      </w:r>
      <w:r>
        <w:rPr>
          <w:color w:val="000000"/>
        </w:rPr>
        <w:drawing>
          <wp:inline distT="0" distB="0" distL="114300" distR="114300">
            <wp:extent cx="723900" cy="666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收集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color w:val="000000"/>
        </w:rPr>
        <w:drawing>
          <wp:inline distT="0" distB="0" distL="114300" distR="114300">
            <wp:extent cx="666750" cy="11049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04F7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下列说法正确的是</w:t>
      </w:r>
    </w:p>
    <w:p w14:paraId="356931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经过液化、蒸发从空气中得到氧气的过程是化学变化</w:t>
      </w:r>
    </w:p>
    <w:p w14:paraId="3ED7A3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破坏臭氧层会引起酸雨</w:t>
      </w:r>
    </w:p>
    <w:p w14:paraId="249C6C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空气是由空气分子组成的</w:t>
      </w:r>
    </w:p>
    <w:p w14:paraId="03FD4E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氧气可用于医疗急救</w:t>
      </w:r>
    </w:p>
    <w:p w14:paraId="22F4B2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关于水的说法正确的是</w:t>
      </w:r>
    </w:p>
    <w:p w14:paraId="567FAE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水是由氢、氧两种元素组成的混合物</w:t>
      </w:r>
    </w:p>
    <w:p w14:paraId="6A41AE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煮沸可以降低水的硬度</w:t>
      </w:r>
    </w:p>
    <w:p w14:paraId="3E2F3C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电解水产生氢气、氧气的质量比为</w:t>
      </w:r>
      <w:r>
        <w:rPr>
          <w:rFonts w:ascii="Times New Roman" w:hAnsi="Times New Roman" w:eastAsia="Times New Roman" w:cs="Times New Roman"/>
          <w:color w:val="000000"/>
        </w:rPr>
        <w:t>2:1</w:t>
      </w:r>
    </w:p>
    <w:p w14:paraId="45F93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饮用水越纯越好</w:t>
      </w:r>
    </w:p>
    <w:p w14:paraId="4055C2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下列实验操作或现象描述正确的是</w:t>
      </w:r>
    </w:p>
    <w:p w14:paraId="06B0F6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硫在空气中燃烧产生蓝紫色火焰</w:t>
      </w:r>
    </w:p>
    <w:p w14:paraId="7B4181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用剩的药品一定要放回原瓶</w:t>
      </w:r>
    </w:p>
    <w:p w14:paraId="17FD9D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镁与盐酸反应吸收热量</w:t>
      </w:r>
    </w:p>
    <w:p w14:paraId="100203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点燃甲烷前，要先验纯</w:t>
      </w:r>
    </w:p>
    <w:p w14:paraId="68C8B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郴州有丰富的溶洞资源。溶洞中钟乳石、石笋的形成与下面反应有关：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192pt;" o:ole="t" filled="f" o:preferrelative="t" stroked="f" coordsize="21600,21600">
            <v:path/>
            <v:fill on="f" focussize="0,0"/>
            <v:stroke on="f" joinstyle="miter"/>
            <v:imagedata r:id="rId17" o:title="eqIda44c691470f384d3d040701dac1459c8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，该反应属于</w:t>
      </w:r>
    </w:p>
    <w:p w14:paraId="05E6110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化合反应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分解反应</w:t>
      </w:r>
    </w:p>
    <w:p w14:paraId="498012C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置换反应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复分解反应</w:t>
      </w:r>
    </w:p>
    <w:p w14:paraId="07BC35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关于碳及其化合物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6" name="图片 20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6" name="图片 20036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说法正确的是</w:t>
      </w:r>
    </w:p>
    <w:p w14:paraId="0B295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一氧化碳有还原性，没有毒性</w:t>
      </w:r>
    </w:p>
    <w:p w14:paraId="3C353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二氧化碳是一种污染性气体</w:t>
      </w:r>
    </w:p>
    <w:p w14:paraId="42542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含碳酸根或碳酸氢根离子的盐都能与盐酸反应生成二氧化碳气体</w:t>
      </w:r>
    </w:p>
    <w:p w14:paraId="239F9C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活性炭具有吸附性，木炭没有吸附性</w:t>
      </w:r>
    </w:p>
    <w:p w14:paraId="5BFB14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下列叙述能体现分子之间有间隔的是</w:t>
      </w:r>
    </w:p>
    <w:p w14:paraId="6D5E9D0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水蒸发为水蒸气，所占体积变大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墙内开花墙外香</w:t>
      </w:r>
    </w:p>
    <w:p w14:paraId="5973251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滴水中大约有</w:t>
      </w:r>
      <w:r>
        <w:rPr>
          <w:rFonts w:ascii="Times New Roman" w:hAnsi="Times New Roman" w:eastAsia="Times New Roman" w:cs="Times New Roman"/>
          <w:color w:val="000000"/>
        </w:rPr>
        <w:t>1.67×10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21</w:t>
      </w:r>
      <w:r>
        <w:rPr>
          <w:rFonts w:ascii="宋体" w:hAnsi="宋体" w:eastAsia="宋体" w:cs="宋体"/>
          <w:color w:val="000000"/>
        </w:rPr>
        <w:t>个水分子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湿衣服在阳光下比在阴凉处干得快</w:t>
      </w:r>
    </w:p>
    <w:p w14:paraId="7FDBD8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为验证铁、铜、银三种金属的活动性顺序，小东设计了如下所示的两组实验。下列说法正确的是</w:t>
      </w:r>
    </w:p>
    <w:p w14:paraId="73FF6A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24075" cy="1438275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A326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通过实验①、②能够验证三种金属的活动性顺序</w:t>
      </w:r>
    </w:p>
    <w:p w14:paraId="5DC6EC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实验②中发生的反应是：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8pt;width:132.75pt;" o:ole="t" filled="f" o:preferrelative="t" stroked="f" coordsize="21600,21600">
            <v:path/>
            <v:fill on="f" focussize="0,0"/>
            <v:stroke on="f" joinstyle="miter"/>
            <v:imagedata r:id="rId21" o:title="eqIdfac76a8ea17e80b3ba511907553fdfa4"/>
            <o:lock v:ext="edit" aspectratio="t"/>
            <w10:wrap type="none"/>
            <w10:anchorlock/>
          </v:shape>
          <o:OLEObject Type="Embed" ProgID="Equation.DSMT4" ShapeID="_x0000_i1026" DrawAspect="Content" ObjectID="_1468075726" r:id="rId20">
            <o:LockedField>false</o:LockedField>
          </o:OLEObject>
        </w:object>
      </w:r>
    </w:p>
    <w:p w14:paraId="012A41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实验①中溶液质量逐渐增大</w:t>
      </w:r>
    </w:p>
    <w:p w14:paraId="5A0C94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实验①中溶液颜色由蓝色变为黄色</w:t>
      </w:r>
    </w:p>
    <w:p w14:paraId="1CA1D5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胃舒平治疗胃酸过多的化学反应为：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8pt;width:150pt;" o:ole="t" filled="f" o:preferrelative="t" stroked="f" coordsize="21600,21600">
            <v:path/>
            <v:fill on="f" focussize="0,0"/>
            <v:stroke on="f" joinstyle="miter"/>
            <v:imagedata r:id="rId23" o:title="eqId0b3844d13c56176bf1a10b69937cd70d"/>
            <o:lock v:ext="edit" aspectratio="t"/>
            <w10:wrap type="none"/>
            <w10:anchorlock/>
          </v:shape>
          <o:OLEObject Type="Embed" ProgID="Equation.DSMT4" ShapeID="_x0000_i1027" DrawAspect="Content" ObjectID="_1468075727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，其中未涉及的物质类别是</w:t>
      </w:r>
    </w:p>
    <w:p w14:paraId="6CEBE4D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酸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单质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氧化物</w:t>
      </w:r>
    </w:p>
    <w:p w14:paraId="2BE72F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下列关于硫酸的说法错误的是</w:t>
      </w:r>
    </w:p>
    <w:p w14:paraId="3BC3D6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浓硫酸有强烈的腐蚀性</w:t>
      </w:r>
    </w:p>
    <w:p w14:paraId="3FDA8B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稀释浓硫酸时，应将水注入浓硫酸中，并用玻璃棒搅拌</w:t>
      </w:r>
    </w:p>
    <w:p w14:paraId="2F5249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稀硫酸可用来除铁锈</w:t>
      </w:r>
    </w:p>
    <w:p w14:paraId="00A7F1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浓硫酸有吸水性，可作干燥剂</w:t>
      </w:r>
    </w:p>
    <w:p w14:paraId="599578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下列做法不正确的是</w:t>
      </w:r>
    </w:p>
    <w:p w14:paraId="277140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除去</w:t>
      </w:r>
      <w:r>
        <w:rPr>
          <w:rFonts w:ascii="Times New Roman" w:hAnsi="Times New Roman" w:eastAsia="Times New Roman" w:cs="Times New Roman"/>
          <w:color w:val="000000"/>
        </w:rPr>
        <w:t>KNO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固体中少量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：加水溶解、蒸发浓缩、冷却结晶、过滤</w:t>
      </w:r>
    </w:p>
    <w:p w14:paraId="14C95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分离水和酒精：蒸馏</w:t>
      </w:r>
    </w:p>
    <w:p w14:paraId="21C7C0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鉴别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SO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宋体" w:hAnsi="宋体" w:eastAsia="宋体" w:cs="宋体"/>
          <w:color w:val="000000"/>
        </w:rPr>
        <w:t>：分别加入盐酸</w:t>
      </w:r>
    </w:p>
    <w:p w14:paraId="6D48E8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除去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宋体" w:hAnsi="宋体" w:eastAsia="宋体" w:cs="宋体"/>
          <w:color w:val="000000"/>
        </w:rPr>
        <w:t>：通入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点燃</w:t>
      </w:r>
    </w:p>
    <w:p w14:paraId="3D943A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在农业生产中，农作物一般适宜在中性或接近中性的土壤中生长。现对四个化工厂周围的土壤进行采样测量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，结果如下：</w:t>
      </w:r>
    </w:p>
    <w:tbl>
      <w:tblPr>
        <w:tblStyle w:val="4"/>
        <w:tblW w:w="34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660"/>
        <w:gridCol w:w="660"/>
        <w:gridCol w:w="660"/>
        <w:gridCol w:w="660"/>
      </w:tblGrid>
      <w:tr w14:paraId="76464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C0F5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编号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C35AD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879B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60A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84D4E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</w:t>
            </w:r>
          </w:p>
        </w:tc>
      </w:tr>
      <w:tr w14:paraId="22496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E7D3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DC822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5.5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E695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5.8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034B1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7.1</w:t>
            </w:r>
          </w:p>
        </w:tc>
        <w:tc>
          <w:tcPr>
            <w:tcW w:w="6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5D01D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8.3</w:t>
            </w:r>
          </w:p>
        </w:tc>
      </w:tr>
    </w:tbl>
    <w:p w14:paraId="0A1228F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其中最适宜种植农作物的土壤是</w:t>
      </w:r>
    </w:p>
    <w:p w14:paraId="6508B0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6B8AC5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下列各图的变化趋势与选项要求不相符的是</w:t>
      </w:r>
    </w:p>
    <w:p w14:paraId="289CCB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067300" cy="13716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D9EEF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溶液中不断加入稀盐酸</w:t>
      </w:r>
    </w:p>
    <w:p w14:paraId="355D6E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向足量的稀硫酸中，分别加入等质量的</w:t>
      </w:r>
      <w:r>
        <w:rPr>
          <w:rFonts w:ascii="Times New Roman" w:hAnsi="Times New Roman" w:eastAsia="Times New Roman" w:cs="Times New Roman"/>
          <w:color w:val="000000"/>
        </w:rPr>
        <w:t>Zn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</w:p>
    <w:p w14:paraId="15FD2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T℃</w:t>
      </w:r>
      <w:r>
        <w:rPr>
          <w:rFonts w:ascii="宋体" w:hAnsi="宋体" w:eastAsia="宋体" w:cs="宋体"/>
          <w:color w:val="000000"/>
        </w:rPr>
        <w:t>时，向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饱和溶液中加水稀释</w:t>
      </w:r>
    </w:p>
    <w:p w14:paraId="299A7A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向</w:t>
      </w:r>
      <w:r>
        <w:rPr>
          <w:rFonts w:ascii="Times New Roman" w:hAnsi="Times New Roman" w:eastAsia="Times New Roman" w:cs="Times New Roman"/>
          <w:color w:val="000000"/>
        </w:rPr>
        <w:t>AgNO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溶液中加入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</w:t>
      </w:r>
    </w:p>
    <w:p w14:paraId="6EAEB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一定条件下，在密闭容器中发生某化学反应，测得反应过程中各物质的质量数据如下表：</w:t>
      </w:r>
    </w:p>
    <w:tbl>
      <w:tblPr>
        <w:tblStyle w:val="4"/>
        <w:tblW w:w="42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815"/>
        <w:gridCol w:w="600"/>
        <w:gridCol w:w="600"/>
        <w:gridCol w:w="600"/>
        <w:gridCol w:w="600"/>
      </w:tblGrid>
      <w:tr w14:paraId="0A3CB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9761A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物质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ED9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C7B02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80DB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丙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0918B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丁</w:t>
            </w:r>
          </w:p>
        </w:tc>
      </w:tr>
      <w:tr w14:paraId="10AD3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9E7A8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反应前的质量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7612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47B0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16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B81A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A72F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148B5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3609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反应中的质量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98D5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BC2D7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E3EA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BE280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</w:tr>
      <w:tr w14:paraId="5E0A7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8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86B05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反应后的质量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/g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034E0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B5B6C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3C6D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</w:p>
        </w:tc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DF2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</w:tr>
    </w:tbl>
    <w:p w14:paraId="5745FC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下列选项正确的是</w:t>
      </w:r>
    </w:p>
    <w:p w14:paraId="3510263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a=11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丁一定是催化剂</w:t>
      </w:r>
    </w:p>
    <w:p w14:paraId="3DDA20B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该反应为分解反应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b=3</w:t>
      </w:r>
    </w:p>
    <w:p w14:paraId="5FA1206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6D8B3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按要求用化学符号填空：</w:t>
      </w:r>
    </w:p>
    <w:p w14:paraId="555F22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个甲烷分子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F045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铝离子的结构示意图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4EB9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个磷原子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506ED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生石灰的化学式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5B2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重铬酸钾（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宋体" w:hAnsi="宋体" w:eastAsia="宋体" w:cs="宋体"/>
          <w:color w:val="000000"/>
        </w:rPr>
        <w:t>）中铬元素的化合价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076A1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人类的日常生活处处与化学紧密相连。请按要求回答下列问题：</w:t>
      </w:r>
    </w:p>
    <w:p w14:paraId="3C8B72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“水立方”使用的乙烯</w:t>
      </w:r>
      <w:r>
        <w:rPr>
          <w:rFonts w:ascii="Times New Roman" w:hAnsi="Times New Roman" w:eastAsia="Times New Roman" w:cs="Times New Roman"/>
          <w:color w:val="000000"/>
        </w:rPr>
        <w:t>-</w:t>
      </w:r>
      <w:r>
        <w:rPr>
          <w:rFonts w:ascii="宋体" w:hAnsi="宋体" w:eastAsia="宋体" w:cs="宋体"/>
          <w:color w:val="000000"/>
        </w:rPr>
        <w:t>四氟乙烯聚合物属于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（填“有机物”或“无机物”）；</w:t>
      </w:r>
    </w:p>
    <w:p w14:paraId="3CE201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炒菜时，铁锅中的油着火可用锅盖盖灭，其原理是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50A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人体含量最高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金属元素是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（填元素符号）；</w:t>
      </w:r>
    </w:p>
    <w:p w14:paraId="482DAC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铜质插头是利用了金属铜的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性；</w:t>
      </w:r>
    </w:p>
    <w:p w14:paraId="25B4DF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为增强水稻的抗倒伏能力，可施用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（填“氮肥”或“磷肥”或“钾肥”）。</w:t>
      </w:r>
    </w:p>
    <w:p w14:paraId="624CA9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下图为元素周期表的部分结构。请按要求回答下列问题：</w:t>
      </w:r>
    </w:p>
    <w:p w14:paraId="7D8549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81400" cy="6858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D48A6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硅元素在元素周期表中位于第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周期；</w:t>
      </w:r>
    </w:p>
    <w:p w14:paraId="1EC91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上表中有两种金属元素，其金属活动性较强的是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（填元素符号）；</w:t>
      </w:r>
    </w:p>
    <w:p w14:paraId="4DBED1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画出②的原子结构示意图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244B6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上表中化学性质最稳定的元素是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（填序号）；</w:t>
      </w:r>
    </w:p>
    <w:p w14:paraId="4380FA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元素①、③、⑥组成的化合物的化学式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B36A4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甲、乙、丙三种固体物质的溶解度曲线如下图所示。回答下列问题：</w:t>
      </w:r>
    </w:p>
    <w:p w14:paraId="62CAF6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5811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66D90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时，甲、乙、丙的溶解度由大到小的顺序是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8B905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甲和乙溶解度相同时，对应的温度是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BFA62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图中表示甲不饱和溶液的点是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1788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图中与气体溶解度变化规律相似的曲线是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83B3F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Times New Roman" w:hAnsi="Times New Roman" w:eastAsia="Times New Roman" w:cs="Times New Roman"/>
          <w:color w:val="000000"/>
        </w:rPr>
        <w:t>T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时，将</w:t>
      </w:r>
      <w:r>
        <w:rPr>
          <w:rFonts w:ascii="Times New Roman" w:hAnsi="Times New Roman" w:eastAsia="Times New Roman" w:cs="Times New Roman"/>
          <w:color w:val="000000"/>
        </w:rPr>
        <w:t>50g</w:t>
      </w:r>
      <w:r>
        <w:rPr>
          <w:rFonts w:ascii="宋体" w:hAnsi="宋体" w:eastAsia="宋体" w:cs="宋体"/>
          <w:color w:val="000000"/>
        </w:rPr>
        <w:t>甲放入</w:t>
      </w:r>
      <w:r>
        <w:rPr>
          <w:rFonts w:ascii="Times New Roman" w:hAnsi="Times New Roman" w:eastAsia="Times New Roman" w:cs="Times New Roman"/>
          <w:color w:val="000000"/>
        </w:rPr>
        <w:t>100g</w:t>
      </w:r>
      <w:r>
        <w:rPr>
          <w:rFonts w:ascii="宋体" w:hAnsi="宋体" w:eastAsia="宋体" w:cs="宋体"/>
          <w:color w:val="000000"/>
        </w:rPr>
        <w:t>水里，充分溶解，所得溶液的质量为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。</w:t>
      </w:r>
    </w:p>
    <w:p w14:paraId="1D07DB3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三、简答题（共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F393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“天下莽山，打卡</w:t>
      </w:r>
      <w:r>
        <w:rPr>
          <w:rFonts w:ascii="Times New Roman" w:hAnsi="Times New Roman" w:eastAsia="Times New Roman" w:cs="Times New Roman"/>
          <w:color w:val="000000"/>
        </w:rPr>
        <w:t>520</w:t>
      </w:r>
      <w:r>
        <w:rPr>
          <w:rFonts w:ascii="宋体" w:hAnsi="宋体" w:eastAsia="宋体" w:cs="宋体"/>
          <w:color w:val="000000"/>
        </w:rPr>
        <w:t>米悬崖网红无边温泉；在</w:t>
      </w:r>
      <w:r>
        <w:rPr>
          <w:rFonts w:ascii="Times New Roman" w:hAnsi="Times New Roman" w:eastAsia="Times New Roman" w:cs="Times New Roman"/>
          <w:color w:val="000000"/>
        </w:rPr>
        <w:t>1758</w:t>
      </w:r>
      <w:r>
        <w:rPr>
          <w:rFonts w:ascii="宋体" w:hAnsi="宋体" w:eastAsia="宋体" w:cs="宋体"/>
          <w:color w:val="000000"/>
        </w:rPr>
        <w:t>米的五指峰之巅，须略雄奇壮美的仙境”。今年“五一”期间，小明一家开着纯电动汽车去莽山旅游。</w:t>
      </w:r>
    </w:p>
    <w:p w14:paraId="21316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小明爬山时看到一些塑料垃圾。塑料垃圾易带来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污染；</w:t>
      </w:r>
    </w:p>
    <w:p w14:paraId="4D8CC5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路途中，小明发现一些树干涂了一层白色的物质。它的作用是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97068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下山后，小明晚餐吃了腊肉、鸭肉、鱼、米饭。从营养均衡的角度，还需要补充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61F467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蛋糕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蔬菜和水果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牛奶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饮料</w:t>
      </w:r>
    </w:p>
    <w:p w14:paraId="4AAC27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饭后，小明妈妈用肥皂洗衣服的时候发现泡沫很少，说明洗衣服的水是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（填“硬水”或“软水”）；</w:t>
      </w:r>
    </w:p>
    <w:p w14:paraId="51599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请写出纯电动汽车相对于传统燃油汽车的优点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（写一种即可）。</w:t>
      </w:r>
    </w:p>
    <w:p w14:paraId="7B64B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Times New Roman" w:hAnsi="Times New Roman" w:eastAsia="Times New Roman" w:cs="Times New Roman"/>
          <w:color w:val="000000"/>
        </w:rPr>
        <w:t>A~F</w:t>
      </w:r>
      <w:r>
        <w:rPr>
          <w:rFonts w:ascii="宋体" w:hAnsi="宋体" w:eastAsia="宋体" w:cs="宋体"/>
          <w:color w:val="000000"/>
        </w:rPr>
        <w:t>是初中化学中常见的物质，其中</w:t>
      </w:r>
      <w:r>
        <w:rPr>
          <w:rFonts w:ascii="Times New Roman" w:hAnsi="Times New Roman" w:eastAsia="Times New Roman" w:cs="Times New Roman"/>
          <w:color w:val="000000"/>
        </w:rPr>
        <w:t>D</w:t>
      </w:r>
      <w:r>
        <w:rPr>
          <w:rFonts w:ascii="宋体" w:hAnsi="宋体" w:eastAsia="宋体" w:cs="宋体"/>
          <w:color w:val="000000"/>
        </w:rPr>
        <w:t>为赤铁矿的主要成分，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为黑色固体。各物质之间的转化关系如下图所示（反应条件均已略去）。</w:t>
      </w:r>
    </w:p>
    <w:p w14:paraId="563A27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请按要求回答下列问题：</w:t>
      </w:r>
    </w:p>
    <w:p w14:paraId="24D32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62250" cy="1171575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14A8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的化学式是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FA540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的一种用途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2EEDBC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写出</w:t>
      </w:r>
      <w:r>
        <w:rPr>
          <w:rFonts w:ascii="Times New Roman" w:hAnsi="Times New Roman" w:eastAsia="Times New Roman" w:cs="Times New Roman"/>
          <w:color w:val="000000"/>
        </w:rPr>
        <w:t>B+D→A+E</w:t>
      </w:r>
      <w:r>
        <w:rPr>
          <w:rFonts w:ascii="宋体" w:hAnsi="宋体" w:eastAsia="宋体" w:cs="宋体"/>
          <w:color w:val="000000"/>
        </w:rPr>
        <w:t>的化学方程式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68FF9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上述转化关系中未涉及的基本反应类型是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296F5C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四、实验与探究题（共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小题，化学方程式每个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分，其余每空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03FF1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下图是实验室中常见的一些装置。请根据所学知识回答下列问题：</w:t>
      </w:r>
    </w:p>
    <w:p w14:paraId="3A5A0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41097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11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AAAE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仪器①的名称是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6A4A2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装置中玻璃棒的作用是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4FC559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实验室既可用于制氧气又可用于制二氧化碳的发生装置是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（填装置编号），用此装置制氧气，其反应的化学方程式是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13F6F1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装置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可用于收集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（填“氧气”或“二氧化碳”），气体应该从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口进入（填“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”）；</w:t>
      </w:r>
    </w:p>
    <w:p w14:paraId="453C9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若选用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装置制氧气，试管口棉花的作用是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5DC754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为某兴趣小组用大理石和盐酸制备的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，来验证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和澄清石灰水反应的装置。实验时发现澄清石灰水中只看到出现气泡，但未见浑浊。该小组对其原因进行了探究。</w:t>
      </w:r>
    </w:p>
    <w:p w14:paraId="5FEA86A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查阅资料：常温常压下，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的溶解度为</w:t>
      </w:r>
      <w:r>
        <w:rPr>
          <w:rFonts w:ascii="Times New Roman" w:hAnsi="Times New Roman" w:eastAsia="Times New Roman" w:cs="Times New Roman"/>
          <w:color w:val="000000"/>
        </w:rPr>
        <w:t>1:500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的溶解度为</w:t>
      </w:r>
      <w:r>
        <w:rPr>
          <w:rFonts w:ascii="Times New Roman" w:hAnsi="Times New Roman" w:eastAsia="Times New Roman" w:cs="Times New Roman"/>
          <w:color w:val="000000"/>
        </w:rPr>
        <w:t>1:0.759</w:t>
      </w:r>
      <w:r>
        <w:rPr>
          <w:rFonts w:ascii="宋体" w:hAnsi="宋体" w:eastAsia="宋体" w:cs="宋体"/>
          <w:color w:val="000000"/>
        </w:rPr>
        <w:t>。</w:t>
      </w:r>
    </w:p>
    <w:p w14:paraId="32F32D5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1104900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8664A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【猜想与假设】</w:t>
      </w:r>
    </w:p>
    <w:p w14:paraId="55B326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猜想一：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；猜想二：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中混有氯化氢气体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CF14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【实验与验证】</w:t>
      </w:r>
    </w:p>
    <w:p w14:paraId="187596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①甲同学取少量该澄清石灰水于试管中，用饮料管往试管内吹气，溶液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（填现象），则猜想一不成立；</w:t>
      </w:r>
    </w:p>
    <w:p w14:paraId="5240363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②乙同学用图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所示装置进行实验，结果观察到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中溶液变浑浊；为进一步验证，再取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中反应后的溶液，滴加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（填化学式）溶液，出现白色浑浊，则猜想二成立。</w:t>
      </w:r>
    </w:p>
    <w:p w14:paraId="796EDA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62150" cy="13430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8D13ED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【反思与评价】</w:t>
      </w:r>
    </w:p>
    <w:p w14:paraId="7CF6B8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①通过上述实验可知，用盐酸制取气体时，往往混有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气体，说明盐酸具有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性；</w:t>
      </w:r>
    </w:p>
    <w:p w14:paraId="037E07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②为除去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中混有的氯化氢气体，最好选用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34CCF66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a.NaOH</w:t>
      </w:r>
      <w:r>
        <w:rPr>
          <w:rFonts w:ascii="宋体" w:hAnsi="宋体" w:eastAsia="宋体" w:cs="宋体"/>
          <w:color w:val="000000"/>
        </w:rPr>
        <w:t>溶液</w:t>
      </w:r>
      <w:r>
        <w:rPr>
          <w:color w:val="000000"/>
        </w:rPr>
        <w:t xml:space="preserve">                        </w:t>
      </w:r>
      <w:r>
        <w:rPr>
          <w:rFonts w:ascii="Times New Roman" w:hAnsi="Times New Roman" w:eastAsia="Times New Roman" w:cs="Times New Roman"/>
          <w:color w:val="000000"/>
        </w:rPr>
        <w:t>b.</w:t>
      </w:r>
      <w:r>
        <w:rPr>
          <w:rFonts w:ascii="宋体" w:hAnsi="宋体" w:eastAsia="宋体" w:cs="宋体"/>
          <w:color w:val="000000"/>
        </w:rPr>
        <w:t>浓硫酸</w:t>
      </w:r>
      <w:r>
        <w:rPr>
          <w:color w:val="000000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</w:rPr>
        <w:t>c.</w:t>
      </w:r>
      <w:r>
        <w:rPr>
          <w:rFonts w:ascii="宋体" w:hAnsi="宋体" w:eastAsia="宋体" w:cs="宋体"/>
          <w:color w:val="000000"/>
        </w:rPr>
        <w:t>饱和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溶液</w:t>
      </w:r>
    </w:p>
    <w:p w14:paraId="4D01538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③丙同学不理解，混有</w:t>
      </w:r>
      <w:r>
        <w:rPr>
          <w:rFonts w:ascii="Times New Roman" w:hAnsi="Times New Roman" w:eastAsia="Times New Roman" w:cs="Times New Roman"/>
          <w:color w:val="000000"/>
        </w:rPr>
        <w:t>氯化氢</w:t>
      </w:r>
      <w:r>
        <w:rPr>
          <w:rFonts w:ascii="宋体" w:hAnsi="宋体" w:eastAsia="宋体" w:cs="宋体"/>
          <w:color w:val="000000"/>
        </w:rPr>
        <w:t>气体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64" name="图片 20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4" name="图片 20036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为什么不能使澄清石灰水变浑浊。请你帮他解释一下：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（用化学方程式表示）。</w:t>
      </w:r>
    </w:p>
    <w:p w14:paraId="204FFF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EFB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某氨基酸的化学式为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x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7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，已知其相对分子质量为</w:t>
      </w:r>
      <w:r>
        <w:rPr>
          <w:rFonts w:ascii="Times New Roman" w:hAnsi="Times New Roman" w:eastAsia="Times New Roman" w:cs="Times New Roman"/>
          <w:color w:val="000000"/>
        </w:rPr>
        <w:t>89</w:t>
      </w:r>
      <w:r>
        <w:rPr>
          <w:rFonts w:ascii="宋体" w:hAnsi="宋体" w:eastAsia="宋体" w:cs="宋体"/>
          <w:color w:val="000000"/>
        </w:rPr>
        <w:t>。试计算：</w:t>
      </w:r>
    </w:p>
    <w:p w14:paraId="1A2F95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Times New Roman" w:hAnsi="Times New Roman" w:eastAsia="Times New Roman" w:cs="Times New Roman"/>
          <w:color w:val="000000"/>
        </w:rPr>
        <w:t>x=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6D7D50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该氨基酸中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元素质量之比为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。</w:t>
      </w:r>
    </w:p>
    <w:p w14:paraId="703F09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实验室有一瓶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和盐酸的混合溶液。为测定其中各成分的含量，现取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该混合溶液，逐滴加入</w:t>
      </w:r>
      <w:r>
        <w:rPr>
          <w:rFonts w:ascii="Times New Roman" w:hAnsi="Times New Roman" w:eastAsia="Times New Roman" w:cs="Times New Roman"/>
          <w:color w:val="000000"/>
        </w:rPr>
        <w:t>10%NaOH</w:t>
      </w:r>
      <w:r>
        <w:rPr>
          <w:rFonts w:ascii="宋体" w:hAnsi="宋体" w:eastAsia="宋体" w:cs="宋体"/>
          <w:color w:val="000000"/>
        </w:rPr>
        <w:t>溶液。加入</w:t>
      </w:r>
      <w:r>
        <w:rPr>
          <w:rFonts w:ascii="Times New Roman" w:hAnsi="Times New Roman" w:eastAsia="Times New Roman" w:cs="Times New Roman"/>
          <w:color w:val="000000"/>
        </w:rPr>
        <w:t>NaOH</w:t>
      </w:r>
      <w:r>
        <w:rPr>
          <w:rFonts w:ascii="宋体" w:hAnsi="宋体" w:eastAsia="宋体" w:cs="宋体"/>
          <w:color w:val="000000"/>
        </w:rPr>
        <w:t>溶液的质量和生成沉淀的质量如下图所示。试计算（写出计算过程）：</w:t>
      </w:r>
    </w:p>
    <w:p w14:paraId="37E66D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2096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2EF04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该</w:t>
      </w:r>
      <w:r>
        <w:rPr>
          <w:rFonts w:ascii="Times New Roman" w:hAnsi="Times New Roman" w:eastAsia="Times New Roman" w:cs="Times New Roman"/>
          <w:color w:val="000000"/>
        </w:rPr>
        <w:t>10g</w:t>
      </w:r>
      <w:r>
        <w:rPr>
          <w:rFonts w:ascii="宋体" w:hAnsi="宋体" w:eastAsia="宋体" w:cs="宋体"/>
          <w:color w:val="000000"/>
        </w:rPr>
        <w:t>混合溶液中</w:t>
      </w:r>
      <w:r>
        <w:rPr>
          <w:rFonts w:ascii="Times New Roman" w:hAnsi="Times New Roman" w:eastAsia="Times New Roman" w:cs="Times New Roman"/>
          <w:color w:val="000000"/>
        </w:rPr>
        <w:t>CuCl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的质量；</w:t>
      </w:r>
    </w:p>
    <w:p w14:paraId="52C772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原混合溶液中</w:t>
      </w:r>
      <w:r>
        <w:rPr>
          <w:rFonts w:ascii="Times New Roman" w:hAnsi="Times New Roman" w:eastAsia="Times New Roman" w:cs="Times New Roman"/>
          <w:color w:val="000000"/>
        </w:rPr>
        <w:t>HCl</w:t>
      </w:r>
      <w:r>
        <w:rPr>
          <w:rFonts w:ascii="宋体" w:hAnsi="宋体" w:eastAsia="宋体" w:cs="宋体"/>
          <w:color w:val="000000"/>
        </w:rPr>
        <w:t>的质量分数。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1F839D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AECBCC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8B29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6943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3AD4F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B85A8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373A12"/>
    <w:rsid w:val="243B39BA"/>
    <w:rsid w:val="29D07F69"/>
    <w:rsid w:val="37054651"/>
    <w:rsid w:val="38274566"/>
    <w:rsid w:val="66F147D4"/>
    <w:rsid w:val="68E73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4" Type="http://schemas.openxmlformats.org/officeDocument/2006/relationships/fontTable" Target="fontTable.xml"/><Relationship Id="rId33" Type="http://schemas.openxmlformats.org/officeDocument/2006/relationships/customXml" Target="../customXml/item1.xml"/><Relationship Id="rId32" Type="http://schemas.openxmlformats.org/officeDocument/2006/relationships/image" Target="media/image20.png"/><Relationship Id="rId31" Type="http://schemas.openxmlformats.org/officeDocument/2006/relationships/image" Target="media/image19.png"/><Relationship Id="rId30" Type="http://schemas.openxmlformats.org/officeDocument/2006/relationships/image" Target="media/image18.wmf"/><Relationship Id="rId3" Type="http://schemas.openxmlformats.org/officeDocument/2006/relationships/header" Target="header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pn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image" Target="media/image12.png"/><Relationship Id="rId23" Type="http://schemas.openxmlformats.org/officeDocument/2006/relationships/image" Target="media/image11.wmf"/><Relationship Id="rId22" Type="http://schemas.openxmlformats.org/officeDocument/2006/relationships/oleObject" Target="embeddings/oleObject3.bin"/><Relationship Id="rId21" Type="http://schemas.openxmlformats.org/officeDocument/2006/relationships/image" Target="media/image10.wmf"/><Relationship Id="rId20" Type="http://schemas.openxmlformats.org/officeDocument/2006/relationships/oleObject" Target="embeddings/oleObject2.bin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2895</Words>
  <Characters>3469</Characters>
  <Lines>0</Lines>
  <Paragraphs>0</Paragraphs>
  <TotalTime>4</TotalTime>
  <ScaleCrop>false</ScaleCrop>
  <LinksUpToDate>false</LinksUpToDate>
  <CharactersWithSpaces>3667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2023-06-23T23:50:00Z</dcterms:created>
  <dc:creator>学科网试题生产平台</dc:creator>
  <dc:description>3265770549043200</dc:description>
  <cp:lastModifiedBy>上帝掷骰子吗</cp:lastModifiedBy>
  <dcterms:modified xsi:type="dcterms:W3CDTF">2024-07-20T09:07:28Z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16F1AF8832DA41379804F3C8645E7F22_12</vt:lpwstr>
  </property>
</Properties>
</file>