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2C33D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11099800</wp:posOffset>
            </wp:positionV>
            <wp:extent cx="495300" cy="304800"/>
            <wp:effectExtent l="0" t="0" r="0" b="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50DC521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0F5585A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H—1     C—12      O—16</w:t>
      </w:r>
    </w:p>
    <w:p w14:paraId="56E9404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DA0EDD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吉林雾凇，北国盛景。空气成分中与雾凇形成有关的是</w:t>
      </w:r>
    </w:p>
    <w:p w14:paraId="61A580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水蒸气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二氧化碳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氧气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氮气</w:t>
      </w:r>
    </w:p>
    <w:p w14:paraId="65E507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E9DFE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ED2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【详解】空气成分中与雾凇形成是空气中的水蒸气遇冷凝华成固体的现象。</w:t>
      </w:r>
    </w:p>
    <w:p w14:paraId="719F8B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498D3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水在净化过程中。单一操作相对净化程度较高的是</w:t>
      </w:r>
    </w:p>
    <w:p w14:paraId="3CB3B1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沉降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用活性炭吸附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蒸馏</w:t>
      </w:r>
    </w:p>
    <w:p w14:paraId="7C3EC9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70D80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2575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【详解】A、沉降是将不溶物沉淀，故A错误；</w:t>
      </w:r>
    </w:p>
    <w:p w14:paraId="54D39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B、过滤是将固体和液体分离，除去不溶物，故B错误；</w:t>
      </w:r>
    </w:p>
    <w:p w14:paraId="2278F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C、活性炭具有吸附性，能吸附水中的色素和异味，故C错误；</w:t>
      </w:r>
    </w:p>
    <w:p w14:paraId="0106A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D、蒸馏得到的是纯净水，净化程度最高，故D正确。</w:t>
      </w:r>
    </w:p>
    <w:p w14:paraId="306CB7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D85D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下列物质属于纯净物的是</w:t>
      </w:r>
    </w:p>
    <w:p w14:paraId="6AE263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汽水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碘酒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氧化铜</w:t>
      </w:r>
    </w:p>
    <w:p w14:paraId="539BB5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14E32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8008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【分析】物质分为混合物和纯净物，混合物是由两种或两种以上的物质组成；纯净物是由一种物质组成。</w:t>
      </w:r>
    </w:p>
    <w:p w14:paraId="1D3039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【详解】A、汽水中有水、碳酸等物质，属于混合物；故A错误；</w:t>
      </w:r>
    </w:p>
    <w:p w14:paraId="6B808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B、碘酒是碘的酒精溶液，属于混合物；故B错误；</w:t>
      </w:r>
    </w:p>
    <w:p w14:paraId="258DD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C、生铁是铁的合金，属于混合物；故C错误；</w:t>
      </w:r>
    </w:p>
    <w:p w14:paraId="325C5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D、氧化铜是一种物质，属于纯净物；故D正确。</w:t>
      </w:r>
    </w:p>
    <w:p w14:paraId="28F39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66D2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下列属于化石燃料的是</w:t>
      </w:r>
    </w:p>
    <w:p w14:paraId="7B1DC6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氢气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乙醇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一氧化碳</w:t>
      </w:r>
    </w:p>
    <w:p w14:paraId="4C5FAB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DDA7E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1D4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【详解】化石燃料包括煤、石油、天然气，故选B。</w:t>
      </w:r>
    </w:p>
    <w:p w14:paraId="5363AA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下列“粗盐中难溶性杂质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754528" name="图片 511754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754528" name="图片 5117545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去除”实验中的操作，正确的是</w:t>
      </w:r>
    </w:p>
    <w:p w14:paraId="1E37BE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42925" cy="6477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19150" cy="1009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76275" cy="9715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蒸发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19125" cy="1000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熄灭酒精灯</w:t>
      </w:r>
    </w:p>
    <w:p w14:paraId="73801F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83B2D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0BC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【详解】A、在烧杯中溶解粗盐，用玻璃棒搅拌，故A正确；</w:t>
      </w:r>
    </w:p>
    <w:p w14:paraId="704F2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B、过滤时应用玻璃棒引流，漏斗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754522" name="图片 511754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754522" name="图片 5117545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尖端紧挨烧杯内壁，故B错误；</w:t>
      </w:r>
    </w:p>
    <w:p w14:paraId="26C07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C、蒸发操作应用蒸发皿，不用烧杯，故C错误；</w:t>
      </w:r>
    </w:p>
    <w:p w14:paraId="621AE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D、不能吹灭酒精灯，应用灯帽盖灭，故D错误。</w:t>
      </w:r>
    </w:p>
    <w:p w14:paraId="3284C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795F4A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“让中国人的饭碗多装吉林粮”，为绘就好“丰”景，下列措施合理的是</w:t>
      </w:r>
    </w:p>
    <w:p w14:paraId="73DCF4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均衡适度施用化肥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用工业废水灌溉农田</w:t>
      </w:r>
    </w:p>
    <w:p w14:paraId="1AD2A6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禁止施用任何农药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用氢氧化钠改良酸性土壤</w:t>
      </w:r>
    </w:p>
    <w:p w14:paraId="569244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0A2450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08FF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、要均衡适度施用化肥，否则会造成水体、土壤污染，故选项说法正确；</w:t>
      </w:r>
    </w:p>
    <w:p w14:paraId="71AF9C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、工业废水中可能含有有毒、有害物质，不能用工业废水灌溉农田，故选项说法错误；</w:t>
      </w:r>
    </w:p>
    <w:p w14:paraId="43164C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、农药在农业生产中起着重要作用，不能禁止施用任何农药，故选项说法错误；</w:t>
      </w:r>
    </w:p>
    <w:p w14:paraId="626922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、氢氧化钠具有强烈的腐蚀性，不能用氢氧化钠改良酸性土壤，故选项说法错误。</w:t>
      </w:r>
    </w:p>
    <w:p w14:paraId="63B86B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5793B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下列有关金刚石和石墨的说法，错误的是</w:t>
      </w:r>
    </w:p>
    <w:p w14:paraId="444D8C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都是碳的单质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都由碳元素组成</w:t>
      </w:r>
    </w:p>
    <w:p w14:paraId="302A44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物理性质相同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碳原子排列方式不同</w:t>
      </w:r>
    </w:p>
    <w:p w14:paraId="475787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7CF3C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9C4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【详解】A、金刚石和石墨都是由碳元素组成的单质，故A正确；</w:t>
      </w:r>
    </w:p>
    <w:p w14:paraId="008A5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B、金刚石和石墨都是由碳元素组成的，故B正确；</w:t>
      </w:r>
    </w:p>
    <w:p w14:paraId="54B93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C、金刚石和石墨都是由碳原子构成的，但碳原子的排列方式不同，金刚石和石墨的物理性质差异较大，故C错误；</w:t>
      </w:r>
    </w:p>
    <w:p w14:paraId="15352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D、金刚石和石墨都是由碳原子构成的，但碳原子的排列方式不同，故D正确。</w:t>
      </w:r>
    </w:p>
    <w:p w14:paraId="4E342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6F03C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建立宏观和微观的联系是化学思维方式。下图为某反应的微观示意图，有关说法正确的是</w:t>
      </w:r>
    </w:p>
    <w:p w14:paraId="7CA3F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7810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7A94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该示意图表示氢气与氧气发生的反应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该反应前后元素的化合价没有改变</w:t>
      </w:r>
    </w:p>
    <w:p w14:paraId="44D6AE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水中氢元素和氧元素的质量比为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水分子由氢原于和氧原子构成</w:t>
      </w:r>
    </w:p>
    <w:p w14:paraId="2A312B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90A29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72E3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【详解】A、根据微观示意图，该反应是水分解生成氢气和氧气，故A错误；</w:t>
      </w:r>
    </w:p>
    <w:p w14:paraId="2CE97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B、H</w:t>
      </w:r>
      <w:r>
        <w:rPr>
          <w:color w:val="000000"/>
          <w:vertAlign w:val="subscript"/>
        </w:rPr>
        <w:t>2</w:t>
      </w:r>
      <w:r>
        <w:rPr>
          <w:color w:val="000000"/>
        </w:rPr>
        <w:t>O中氢元素显+1价，氧元素显-2价，H</w:t>
      </w:r>
      <w:r>
        <w:rPr>
          <w:color w:val="000000"/>
          <w:vertAlign w:val="subscript"/>
        </w:rPr>
        <w:t>2</w:t>
      </w:r>
      <w:r>
        <w:rPr>
          <w:color w:val="000000"/>
        </w:rPr>
        <w:t>中氢元素显0价，O</w:t>
      </w:r>
      <w:r>
        <w:rPr>
          <w:color w:val="000000"/>
          <w:vertAlign w:val="subscript"/>
        </w:rPr>
        <w:t>2</w:t>
      </w:r>
      <w:r>
        <w:rPr>
          <w:color w:val="000000"/>
        </w:rPr>
        <w:t>中氧元素显0价，反应前后元素的化合价发生改变，故B错误；</w:t>
      </w:r>
    </w:p>
    <w:p w14:paraId="374A84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C、水中氢元素和氧元素的质量比为：2：16=1：8，故C错误；</w:t>
      </w:r>
    </w:p>
    <w:p w14:paraId="7C1D2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D、分子是由原子构成的，水分子由氢原于和氧原子构成，故D正确。</w:t>
      </w:r>
    </w:p>
    <w:p w14:paraId="3E763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7952B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用硫酸进行下列实验，存在错误的做法是</w:t>
      </w:r>
    </w:p>
    <w:p w14:paraId="386352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干燥：用浓硫酸作为某些气体的干燥剂</w:t>
      </w:r>
    </w:p>
    <w:p w14:paraId="4A7B04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稀释：将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98%</w:t>
      </w:r>
      <w:r>
        <w:rPr>
          <w:rFonts w:ascii="宋体" w:hAnsi="宋体" w:eastAsia="宋体" w:cs="宋体"/>
          <w:color w:val="000000"/>
        </w:rPr>
        <w:t>的浓硫酸稀释成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的稀硫酸添加入</w:t>
      </w:r>
      <w:r>
        <w:rPr>
          <w:rFonts w:ascii="Times New Roman" w:hAnsi="Times New Roman" w:eastAsia="Times New Roman" w:cs="Times New Roman"/>
          <w:color w:val="000000"/>
        </w:rPr>
        <w:t>90g</w:t>
      </w:r>
      <w:r>
        <w:rPr>
          <w:rFonts w:ascii="宋体" w:hAnsi="宋体" w:eastAsia="宋体" w:cs="宋体"/>
          <w:color w:val="000000"/>
        </w:rPr>
        <w:t>的水</w:t>
      </w:r>
    </w:p>
    <w:p w14:paraId="04416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制备：用稀硫酸与锌粒反应来制取氢气</w:t>
      </w:r>
    </w:p>
    <w:p w14:paraId="6542C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除锈：用适量的稀硫酸除去铁钉表面的铁锈</w:t>
      </w:r>
    </w:p>
    <w:p w14:paraId="67E3A0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40584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A29A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【详解】A、浓硫酸具有吸水性，能够吸收水蒸气，可以用作某些物质的干燥剂，故选项A正确；</w:t>
      </w:r>
    </w:p>
    <w:p w14:paraId="5ADECF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B、将10g溶质质量分数为98%的浓硫酸稀释成10%的稀硫酸添加入：10g×98%÷10%-10g=88g的水，故选项B错误；</w:t>
      </w:r>
    </w:p>
    <w:p w14:paraId="43C61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C、可以用稀硫酸与锌粒反应来制取氢气，故选项C正确；</w:t>
      </w:r>
    </w:p>
    <w:p w14:paraId="4DF311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D、可以用适量的稀硫酸除去铁钉表面的铁锈，故选项D正确；</w:t>
      </w:r>
    </w:p>
    <w:p w14:paraId="60209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故选:B。</w:t>
      </w:r>
    </w:p>
    <w:p w14:paraId="708324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下列实验，不能证明氢氧化钠与稀盐酸发生化学反应的是</w:t>
      </w:r>
    </w:p>
    <w:p w14:paraId="2B647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向滴有酚酞溶液的稀盐酸中，逐滴加入稀氢氧化钠溶液</w:t>
      </w:r>
    </w:p>
    <w:p w14:paraId="7C2DE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向滴有酚酞溶液的稀氢氧化钠溶液中，逐滴加入足量的稀盐酸</w:t>
      </w:r>
    </w:p>
    <w:p w14:paraId="0E502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取稀氢氧化钠溶液和稀盐酸混合后的溶液，蒸干得到白色固体</w:t>
      </w:r>
    </w:p>
    <w:p w14:paraId="0201E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向稀氢氧化钠溶液中逐滴加入足量的稀盐酸，并不断测定混合溶液的</w:t>
      </w:r>
      <w:r>
        <w:rPr>
          <w:rFonts w:ascii="Times New Roman" w:hAnsi="Times New Roman" w:eastAsia="Times New Roman" w:cs="Times New Roman"/>
          <w:color w:val="000000"/>
        </w:rPr>
        <w:t>pH</w:t>
      </w:r>
    </w:p>
    <w:p w14:paraId="6F27DE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EA9C8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F7C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【详解】A、无色酚酞遇酸性溶液、中性溶液不变色，遇碱性溶液变红，将酚酞溶液滴入稀盐酸中，溶液没有变化。逐滴加入稀氢氧化钠溶液，氢氧化钠和稀盐酸反应HCl+NaOH=NaCl+H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O，刚开始溶液无明显现象，直到氢氧化钠过量，溶液变红，可以判断氢氧化钠与稀盐酸发生化学反应，故选项A不符合题意；</w:t>
      </w:r>
    </w:p>
    <w:p w14:paraId="62FA66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B、无色酚酞遇酸性溶液、中性溶液不变色，遇碱性溶液变红，将酚酞溶液滴入氢氧化钠溶液中，溶液变红，逐滴加入足量的稀盐酸，氢氧化钠和稀盐酸反应 HCl+NaOH=NaCl+H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O，刚开始溶液无明显现象，溶液颜色依旧为红色，逐滴加入足量的稀盐酸，则氢氧化钠和稀盐酸恰好完全反应，溶液变为无色，可以判断氢氧化钠与稀盐酸发生化学反应，故选项B不符合题意；</w:t>
      </w:r>
    </w:p>
    <w:p w14:paraId="48090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C、若氢氧化钠和盐酸反应，HCl+NaOH=NaCl+H</w:t>
      </w:r>
      <w:r>
        <w:rPr>
          <w:color w:val="000000"/>
          <w:vertAlign w:val="subscript"/>
        </w:rPr>
        <w:t>2</w:t>
      </w:r>
      <w:r>
        <w:rPr>
          <w:color w:val="000000"/>
        </w:rPr>
        <w:t>O，产物为氯化钠，蒸干可以得到白色固体，若氢氧化钠和盐酸不反应，蒸干后盐酸会挥发成氯化氢气体，没有固体出现的，氢氧化钠变为白色固体，故无法判断氢氧化钠与稀盐酸发生化学反应，故选项C符合题意；</w:t>
      </w:r>
    </w:p>
    <w:p w14:paraId="3391B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氧化钠溶液呈碱性，pH&gt;7，盐酸呈酸性，pH&lt;7，氯化钠溶液呈中性，pH=7，向稀氢氧化钠溶液中逐滴加入足量的稀盐酸，并不断测定混合溶液的pH，开始时，测得pH&gt;7，稀盐酸和氢氧化钠充分反应后，测得pH=7，稀盐酸过量，测得&lt;7，可以判断氢氧化钠与稀盐酸发生化学反应，故选项D不符合题意；</w:t>
      </w:r>
    </w:p>
    <w:p w14:paraId="749D4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故选：C。</w:t>
      </w:r>
    </w:p>
    <w:p w14:paraId="460C91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94ED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锂是制造新能源汽车电池的重要原料。图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是锂在元素周期表中的信息，图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是锂原子的构成示意图。</w:t>
      </w:r>
    </w:p>
    <w:p w14:paraId="3C404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19300" cy="866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B30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锂原子的质子数为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1F64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锂的相对原子质量为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A8A0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中带负电荷的微观粒子名称是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5A4FB7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（1）3    （2）6.941</w:t>
      </w:r>
      <w:r>
        <w:rPr>
          <w:color w:val="000000"/>
        </w:rPr>
        <w:br w:type="textWrapping"/>
      </w:r>
      <w:r>
        <w:rPr>
          <w:color w:val="000000"/>
        </w:rPr>
        <w:t xml:space="preserve">    （3）电子</w:t>
      </w:r>
    </w:p>
    <w:p w14:paraId="44ADA6D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76E3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BF26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周期表中左上角的数字是原子序数，质子数=原子序数，故锂原子的质子数是3；</w:t>
      </w:r>
    </w:p>
    <w:p w14:paraId="57BC02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F3A04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周期表中下面的数字是相对原子质量，故锂的相对原子质量为6.941；</w:t>
      </w:r>
    </w:p>
    <w:p w14:paraId="260C7F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917A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原子是由原子核和核子电子构成的，电子带负电荷，故填电子。</w:t>
      </w:r>
    </w:p>
    <w:p w14:paraId="4ED27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乡村“冬忙”承，白雪换“白银”，冰雪旅游助力吉林经济。</w:t>
      </w:r>
    </w:p>
    <w:p w14:paraId="3636F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冰雪运动时，为了安全所佩戴的塑料头盔，属于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材料；</w:t>
      </w:r>
    </w:p>
    <w:p w14:paraId="4D4BA2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保暖使用的“暖贴”，利用了铁生锈放热的原理，铁生锈属于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变化；</w:t>
      </w:r>
    </w:p>
    <w:p w14:paraId="5281A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冰雪运动后，可食用面包补充体力，面包中主要含有的基本营养素为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EA908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（1）合成    （2）化学    （3）糖类</w:t>
      </w:r>
    </w:p>
    <w:p w14:paraId="4005EA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A1FE6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469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塑料属于合成材料；</w:t>
      </w:r>
    </w:p>
    <w:p w14:paraId="23243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511754526" name="图片 511754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754526" name="图片 5117545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 w14:paraId="16A6BB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铁生锈是铁与氧气和水共同作用的结果，属于化学变化；</w:t>
      </w:r>
    </w:p>
    <w:p w14:paraId="711B8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56E2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面包中富含糖类。</w:t>
      </w:r>
    </w:p>
    <w:p w14:paraId="4026C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下图为源自长白山原始森林的某矿泉水标签，阅读标签内容，回答问题。</w:t>
      </w:r>
    </w:p>
    <w:p w14:paraId="5EAF38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1525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7686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偏硅酸由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种元素组成；</w:t>
      </w:r>
    </w:p>
    <w:p w14:paraId="49EE5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镁的元素符号是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580CF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该矿泉水的酸碱性是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性；</w:t>
      </w:r>
    </w:p>
    <w:p w14:paraId="7474C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饮用后的空矿泉水瓶要进行回收，目的是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8DB1A1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3##三</w:t>
      </w:r>
      <w:r>
        <w:rPr>
          <w:color w:val="000000"/>
        </w:rPr>
        <w:t xml:space="preserve">    </w:t>
      </w:r>
    </w:p>
    <w:p w14:paraId="2F7A20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color w:val="000000"/>
        </w:rPr>
        <w:t xml:space="preserve">    （3）</w:t>
      </w:r>
      <w:r>
        <w:rPr>
          <w:rFonts w:ascii="宋体" w:hAnsi="宋体" w:eastAsia="宋体" w:cs="宋体"/>
          <w:color w:val="000000"/>
        </w:rPr>
        <w:t>碱</w:t>
      </w:r>
      <w:r>
        <w:rPr>
          <w:color w:val="000000"/>
        </w:rPr>
        <w:t xml:space="preserve">    </w:t>
      </w:r>
    </w:p>
    <w:p w14:paraId="0207E34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减少白色污染、节约资源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合理即可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251D82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FBA33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D5F74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偏硅酸是由氢、硅、氧三种元素组成的。</w:t>
      </w:r>
    </w:p>
    <w:p w14:paraId="5753E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916C5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书写元素符号注意“一大二小”，镁的元素符号是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。</w:t>
      </w:r>
    </w:p>
    <w:p w14:paraId="08EFF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8EEB5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该矿泉水的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范围是</w:t>
      </w:r>
      <w:r>
        <w:rPr>
          <w:rFonts w:ascii="Times New Roman" w:hAnsi="Times New Roman" w:eastAsia="Times New Roman" w:cs="Times New Roman"/>
          <w:color w:val="000000"/>
        </w:rPr>
        <w:t>7.1-7.6</w:t>
      </w:r>
      <w:r>
        <w:rPr>
          <w:rFonts w:ascii="宋体" w:hAnsi="宋体" w:eastAsia="宋体" w:cs="宋体"/>
          <w:color w:val="000000"/>
        </w:rPr>
        <w:t>，大于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，显碱性。</w:t>
      </w:r>
    </w:p>
    <w:p w14:paraId="7B5E1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2D95B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饮用后的空矿泉水瓶要进行回收，目的是减少白色污染、节约资源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合理即可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7457B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34BF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《天工开物》记载“凡钟为金乐之首”，在古代的金属乐器之中，钟是最重要的乐器。铸钟的材料，铜为上等，铁为下等。</w:t>
      </w:r>
    </w:p>
    <w:p w14:paraId="2AD52A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古代炼铜的方法之一是用铁与硫酸铜溶液反应，该反应的化学方程式为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3051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此反应的发生，表现出铁与铜的金属活动性强弱关系是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F7A9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21" o:title="eqIda5da6880f86f2782ab91d002bc535642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6DAACF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铁比铜活泼</w:t>
      </w:r>
    </w:p>
    <w:p w14:paraId="1281A5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DF57A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66588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铁与硫酸铜反应生成硫酸亚铁和铜，该反应的化学方程式为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21" o:title="eqIda5da6880f86f2782ab91d002bc535642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8FDF7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E61D8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此反应的发生，表现出铁与铜的金属活动性强弱关系是铁比铜活泼。</w:t>
      </w:r>
    </w:p>
    <w:p w14:paraId="3D692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绘制溶解度曲线，回答问题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温馨提示：用黑色签字笔在答题卡上绘制曲线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E9BF1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氯化钠在不同温度时的溶解度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608"/>
        <w:gridCol w:w="608"/>
        <w:gridCol w:w="608"/>
        <w:gridCol w:w="608"/>
        <w:gridCol w:w="608"/>
      </w:tblGrid>
      <w:tr w14:paraId="00F77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4FA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8EF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FF00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49E7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D9B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A804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  <w:tr w14:paraId="5EFC6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26B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0FB6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786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CF37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F57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57F3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36.6</w:t>
            </w:r>
          </w:p>
        </w:tc>
      </w:tr>
    </w:tbl>
    <w:p w14:paraId="73B19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18383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19A8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请根据表中的数据，在答题卡中图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的坐标纸上绘制氯化钠的溶解度曲线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70E2B1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为绘制的硝酸钾溶解度曲线，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时硝酸钾的溶解度是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6E003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请根据硝酸钾和氧化钠的溶解度曲线或表中的数据，分析溶解度受温度变化影响较大的物质是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058D3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color w:val="000000"/>
        </w:rPr>
        <w:drawing>
          <wp:inline distT="0" distB="0" distL="114300" distR="114300">
            <wp:extent cx="1362075" cy="19145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（2）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（合理即可）</w:t>
      </w:r>
      <w:r>
        <w:rPr>
          <w:color w:val="000000"/>
        </w:rPr>
        <w:t xml:space="preserve">    </w:t>
      </w:r>
    </w:p>
    <w:p w14:paraId="22EF5D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硝酸钾</w:t>
      </w:r>
      <w:r>
        <w:rPr>
          <w:rFonts w:ascii="Times New Roman" w:hAnsi="Times New Roman" w:eastAsia="Times New Roman" w:cs="Times New Roman"/>
          <w:color w:val="000000"/>
        </w:rPr>
        <w:t>##KNO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393340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54355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C4BA0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用纵坐标表示溶解度，横坐标表示温度，根据表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中的数据，使用描点法绘制的氯化钠的溶解度曲线如图：</w:t>
      </w: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381125" cy="19431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 ；</w:t>
      </w:r>
    </w:p>
    <w:p w14:paraId="33131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8BA30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为绘制的硝酸钾溶解度曲线可知，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时硝酸钾的溶解度大约是</w:t>
      </w:r>
      <w:r>
        <w:rPr>
          <w:rFonts w:ascii="Times New Roman" w:hAnsi="Times New Roman" w:eastAsia="Times New Roman" w:cs="Times New Roman"/>
          <w:color w:val="000000"/>
        </w:rPr>
        <w:t>21g</w:t>
      </w:r>
      <w:r>
        <w:rPr>
          <w:rFonts w:ascii="宋体" w:hAnsi="宋体" w:eastAsia="宋体" w:cs="宋体"/>
          <w:color w:val="000000"/>
        </w:rPr>
        <w:t>；</w:t>
      </w:r>
    </w:p>
    <w:p w14:paraId="35B65E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1A18C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硝酸钾和氯化钠的溶解度曲线可知，硝酸钾、氯化钠两种固体物质的溶解度都是随温度升高而增大，硝酸钾溶解度曲线较陡，氯化钠溶解度曲线较平缓，硝酸钾的溶解度随温度的升高变化比氯化钠大，两种物质中，溶解度受温度影响较小的是氯化钠，溶解度受温度变化影响较大的物质是硝酸钾。</w:t>
      </w:r>
    </w:p>
    <w:p w14:paraId="19458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化学兴趣小组用气密性良好的不同装置进行下列实验，验证质量守恒定律。</w:t>
      </w:r>
    </w:p>
    <w:p w14:paraId="0CF9D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05350" cy="11715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08F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实验一：称量装置和药品的总质量为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保持装置密闭。使红磷燃烧，待装置冷却后。再次称量装置和药品的总质量为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的大小关系是：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 w14:paraId="548EE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实验二：将气球中的磷酸钠粉末倒入稀盐酸后，观察到的现象是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，白色固体消失，气球瘪缩，受浮力影响电子天平示数减小；</w:t>
      </w:r>
    </w:p>
    <w:p w14:paraId="58224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为克服实验二中气球受浮力的影响。在实验三中利用硬塑料纸改进实验装置，用电子天平称量装置和药品的总质量，接下来的实验操作为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，待反应结束后，再次称量装置和药品的总质量，。电子天平示数不变；</w:t>
      </w:r>
    </w:p>
    <w:p w14:paraId="54687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化学反应遵守质量守恒定律，其微观原因是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FFF8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=##</w:t>
      </w:r>
      <w:r>
        <w:rPr>
          <w:rFonts w:ascii="宋体" w:hAnsi="宋体" w:eastAsia="宋体" w:cs="宋体"/>
          <w:color w:val="000000"/>
        </w:rPr>
        <w:t>等于</w:t>
      </w:r>
      <w:r>
        <w:rPr>
          <w:color w:val="000000"/>
        </w:rPr>
        <w:t xml:space="preserve">    </w:t>
      </w:r>
    </w:p>
    <w:p w14:paraId="092BAC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产生气泡，气球膨胀，电子天平示数减小</w:t>
      </w:r>
      <w:r>
        <w:rPr>
          <w:color w:val="000000"/>
        </w:rPr>
        <w:t xml:space="preserve">    </w:t>
      </w:r>
    </w:p>
    <w:p w14:paraId="089BF6E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倾斜瓶子，使稀盐酸和碳酸钠混合</w:t>
      </w:r>
      <w:r>
        <w:rPr>
          <w:color w:val="000000"/>
        </w:rPr>
        <w:t xml:space="preserve">    </w:t>
      </w:r>
    </w:p>
    <w:p w14:paraId="57E6D9E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反应前后原子种类、个数和质量都不变</w:t>
      </w:r>
    </w:p>
    <w:p w14:paraId="26FC62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EE9FA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95FB0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实验一：称量装置和药品的总质量为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保持装置密闭。使红磷燃烧，待装置冷却后。再次称量装置和药品的总质量为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，根据质量守恒定律可知，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的大小关系是：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=m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 w14:paraId="28C834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99493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碳酸钠与盐酸反应生成氯化钠、水和二氧化碳。实验二：将气球中的碳酸钠粉末倒入锥形瓶中，观察到的现象是产生气泡，气球膨胀，电子天平示数减小（气球膨胀产生向上的浮力）；</w:t>
      </w:r>
    </w:p>
    <w:p w14:paraId="1152D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203B9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克服实验二中气球受浮力的影响。在实验三中利用硬塑料纸改进实验装置，用电子天平称量装置和药品的总质量，接下来的实验操作是倾斜瓶子，使稀盐酸和碳酸钠混合，待反应结束后，由于二氧化碳没有逸出，再次称量装置和药品的总质量，电子天平示数不变；</w:t>
      </w:r>
    </w:p>
    <w:p w14:paraId="5949C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7056F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化学反应遵守质量守恒定律，其微观原因是反应前后原子种类、个数和质量都不变。</w:t>
      </w:r>
    </w:p>
    <w:p w14:paraId="34703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化学实验也要“数字化”。利用氧气浓度传感器，进行如下实验。</w:t>
      </w:r>
    </w:p>
    <w:p w14:paraId="6807D1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5716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457325" cy="12192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0D2CA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，打开传感器开关，实验进行至</w:t>
      </w: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秒时绘制出图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中曲线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段，接下来用手给塑料瓶外壁加热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宋体" w:hAnsi="宋体" w:eastAsia="宋体" w:cs="宋体"/>
          <w:color w:val="000000"/>
        </w:rPr>
        <w:t>秒左右，绘制出曲线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段、对比曲线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段和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段，分析推理氧分子具有的特征是</w:t>
      </w:r>
      <w:r>
        <w:rPr>
          <w:color w:val="000000"/>
        </w:rPr>
        <w:t>_</w:t>
      </w:r>
      <w:r>
        <w:rPr>
          <w:rFonts w:ascii="宋体" w:hAnsi="宋体" w:eastAsia="宋体" w:cs="宋体"/>
          <w:color w:val="000000"/>
        </w:rPr>
        <w:t>；</w:t>
      </w:r>
    </w:p>
    <w:p w14:paraId="6BE053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移时松开双手，停止加热。立即倒转使瓶口向下，绘制出曲线</w:t>
      </w:r>
      <w:r>
        <w:rPr>
          <w:rFonts w:ascii="Times New Roman" w:hAnsi="Times New Roman" w:eastAsia="Times New Roman" w:cs="Times New Roman"/>
          <w:color w:val="000000"/>
        </w:rPr>
        <w:t>CD</w:t>
      </w:r>
      <w:r>
        <w:rPr>
          <w:rFonts w:ascii="宋体" w:hAnsi="宋体" w:eastAsia="宋体" w:cs="宋体"/>
          <w:color w:val="000000"/>
        </w:rPr>
        <w:t>段。观察到氧气浓度比曲线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段降低较快，分析推理氧气具有的物理性质是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1B06D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（1）在加热条件下，温度升高，氧分子运动的速率加快    </w:t>
      </w:r>
    </w:p>
    <w:p w14:paraId="00104CE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（2）氧气的密度比空气大</w:t>
      </w:r>
    </w:p>
    <w:p w14:paraId="5956E68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9699D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7F9F3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BC段曲线的下降程度远远大于AB段，说明在加热条件下，温度升高，氧分子运动的速率加快；</w:t>
      </w:r>
    </w:p>
    <w:p w14:paraId="21FE2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0683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停止加热后，瓶子倒转，此时氧气浓度传感器位于上端而瓶口朝下，CD段氧气浓度远远小于AB段，说明此时的氧气分子主要集中在瓶口位置，也就是说明氧气的密度比空气大。</w:t>
      </w:r>
    </w:p>
    <w:p w14:paraId="5A6A40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分，化学方程式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92AA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实验室制取氧气的方法有三种：加热高锰酸钾，在二氧化锰作催化剂的条件下分解过氧化氢，在加热和二氧化锰作催化剂的条件下分解氯酸钾。</w:t>
      </w:r>
    </w:p>
    <w:p w14:paraId="6BFB4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任选一种方法，写出发生反应的化学方程式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5EBE3B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实验室用高锰酸钾制取氧气，明在图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中选用的发生装置和收集装置是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10545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91125" cy="12573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E3AB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是学生制作的简易供氧器。在供氧使用时，左瓶中可放置的药品是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19F969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高锰酸钾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氯酸钾和二氧化锰</w:t>
      </w:r>
    </w:p>
    <w:p w14:paraId="7AE520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大理石和稀盐酸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过氧化氢溶液和二氧化猛</w:t>
      </w:r>
    </w:p>
    <w:p w14:paraId="7A1B6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简易供氧器的右瓶中需加入适量的水，水的一种作用是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1B6A4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30" o:title="eqId9b8d27cc77b439f9655b7341c2d71102"/>
            <o:lock v:ext="edit" aspectratio="t"/>
            <w10:wrap type="none"/>
            <w10:anchorlock/>
          </v:shape>
          <o:OLEObject Type="Embed" ProgID="Equation.DSMT4" ShapeID="_x0000_i1027" DrawAspect="Content" ObjectID="_1468075727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32" o:title="eqIdc6e55ae1f5a2732f6019616062472d81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40.05pt;width:127.7pt;" o:ole="t" filled="f" o:preferrelative="t" stroked="f" coordsize="21600,21600">
            <v:path/>
            <v:fill on="f" focussize="0,0"/>
            <v:stroke on="f" joinstyle="miter"/>
            <v:imagedata r:id="rId34" o:title="eqId1acb973cffcdf3a61b61b20503ea5b45"/>
            <o:lock v:ext="edit" aspectratio="t"/>
            <w10:wrap type="none"/>
            <w10:anchorlock/>
          </v:shape>
          <o:OLEObject Type="Embed" ProgID="Equation.DSMT4" ShapeID="_x0000_i1029" DrawAspect="Content" ObjectID="_1468075729" r:id="rId3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3E91B51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AC##AE</w:t>
      </w:r>
      <w:r>
        <w:rPr>
          <w:color w:val="000000"/>
        </w:rPr>
        <w:t xml:space="preserve">    （3）D    </w:t>
      </w:r>
    </w:p>
    <w:p w14:paraId="5DA755A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湿润氧气或观察氧气流速</w:t>
      </w:r>
    </w:p>
    <w:p w14:paraId="7CAC5D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9480D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39A10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高锰酸钾受热时能够分解生成锰酸钾、二氧化锰和氧气，发生反应的化学方程式：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30" o:title="eqId9b8d27cc77b439f9655b7341c2d71102"/>
            <o:lock v:ext="edit" aspectratio="t"/>
            <w10:wrap type="none"/>
            <w10:anchorlock/>
          </v:shape>
          <o:OLEObject Type="Embed" ProgID="Equation.DSMT4" ShapeID="_x0000_i1030" DrawAspect="Content" ObjectID="_1468075730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8619C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氯酸钾在二氧化锰的催化作用下，受热分解生成氯化钾和氧气，发生反应的化学方程式：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32" o:title="eqIdc6e55ae1f5a2732f6019616062472d81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DA9EA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过氧化氢在二氧化锰的催化作用下，分解生成水和氧气，发生反应的化学方程式：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40.05pt;width:127.7pt;" o:ole="t" filled="f" o:preferrelative="t" stroked="f" coordsize="21600,21600">
            <v:path/>
            <v:fill on="f" focussize="0,0"/>
            <v:stroke on="f" joinstyle="miter"/>
            <v:imagedata r:id="rId34" o:title="eqId1acb973cffcdf3a61b61b20503ea5b45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1929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B30EF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高锰酸钾加热分解生成锰酸钾、二氧化锰和氧气，该反应的反应物是固体，反应条件是加热，属于固体加热型，氧气密度大于空气，不易溶于水，可用向上排空气法收集或排水法收集，，在图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中选用的发生装置和收集装置是</w:t>
      </w:r>
      <w:r>
        <w:rPr>
          <w:rFonts w:ascii="Times New Roman" w:hAnsi="Times New Roman" w:eastAsia="Times New Roman" w:cs="Times New Roman"/>
          <w:color w:val="000000"/>
        </w:rPr>
        <w:t>AC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AE</w:t>
      </w:r>
      <w:r>
        <w:rPr>
          <w:rFonts w:ascii="宋体" w:hAnsi="宋体" w:eastAsia="宋体" w:cs="宋体"/>
          <w:color w:val="000000"/>
        </w:rPr>
        <w:t>；</w:t>
      </w:r>
    </w:p>
    <w:p w14:paraId="0D3E4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4BFCC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是学生制作的简易供氧器。由于不需要加热，在供氧使用时，左瓶中可放置的药品是过氧化氢溶液和二氧化锰。</w:t>
      </w:r>
    </w:p>
    <w:p w14:paraId="2149FD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；</w:t>
      </w:r>
    </w:p>
    <w:p w14:paraId="7EC23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05492B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简易供氧器的右瓶中需加入适量的水，水的一种作用是湿润氧气或观察氧气流速（根据气泡产生的速率）。</w:t>
      </w:r>
    </w:p>
    <w:p w14:paraId="6AE33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“锡纸烤鸡蛋”是一种特色小吃，它的一种做法是用“锡纸”包裹住鸡蛋，在炭火上烘烤。“锡纸”是由金属材料制成的，“锡纸”包裹的鸡蛋能被烤熟。体现了金属的物理性质是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；烘烤结束后，用水熄灭炭火，其灭火的原理是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21F67F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某化学兴趣小组收集了残留的鸡蛋壳碎片，查阅资料得知。鸡蛋壳的主要成分是碳酸钙，在不考虑鸡蛋壳中其它成分影响的情况下，小组成员进行了如下探究。</w:t>
      </w:r>
    </w:p>
    <w:p w14:paraId="226123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进行实验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2495F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实验一，取蛋壳碎片。除去卵壳膜，灼烧蛋壳碎片得到白色固体，冷却备用。</w:t>
      </w:r>
    </w:p>
    <w:p w14:paraId="24958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提出问题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1E2C8A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白色固体中主要含有什么物质？</w:t>
      </w:r>
    </w:p>
    <w:p w14:paraId="211A07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形成假设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50733A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猜想一：有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，猜想二：有</w:t>
      </w:r>
      <w:r>
        <w:rPr>
          <w:rFonts w:ascii="Times New Roman" w:hAnsi="Times New Roman" w:eastAsia="Times New Roman" w:cs="Times New Roman"/>
          <w:color w:val="000000"/>
        </w:rPr>
        <w:t xml:space="preserve">CaO   </w:t>
      </w:r>
      <w:r>
        <w:rPr>
          <w:rFonts w:ascii="宋体" w:hAnsi="宋体" w:eastAsia="宋体" w:cs="宋体"/>
          <w:color w:val="000000"/>
        </w:rPr>
        <w:t>猜想三：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CaO</w:t>
      </w:r>
    </w:p>
    <w:p w14:paraId="164CBD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实验验证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610A4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实验二：取少量白色固体。装入一支洁净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754530" name="图片 511754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754530" name="图片 51175453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试管中。再向试管中加入适量的水，用手触碰试管外壁，有发热现象。滴入酚酞溶液，溶液呈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色；</w:t>
      </w:r>
    </w:p>
    <w:p w14:paraId="125E8A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实验三：取实验二中溶液的液体，用吸管向液体中吹入呼出的气体。观察到澄清的石灰水变浑浊，用化学方程式解释变浑浊的原因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</w:t>
      </w:r>
    </w:p>
    <w:p w14:paraId="303DBF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实验四：另取少量白色固体。加入足量的稀盐酸，有气泡产生。</w:t>
      </w:r>
    </w:p>
    <w:p w14:paraId="6D1AAB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形成结论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418F5B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由实验二至实验四得出的结论是：猜想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成立。</w:t>
      </w:r>
    </w:p>
    <w:p w14:paraId="2E32E9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表达交流</w:t>
      </w:r>
      <w:r>
        <w:rPr>
          <w:rFonts w:ascii="Times New Roman" w:hAnsi="Times New Roman" w:eastAsia="Times New Roman" w:cs="Times New Roman"/>
          <w:color w:val="000000"/>
        </w:rPr>
        <w:t xml:space="preserve"> ]</w:t>
      </w:r>
    </w:p>
    <w:p w14:paraId="3A7BC8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在实验一至实验四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11754524" name="图片 511754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754524" name="图片 5117545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过程中，没有涉及到的化学反应类型是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444C3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化合反应</w:t>
      </w:r>
      <w:r>
        <w:rPr>
          <w:rFonts w:ascii="Times New Roman" w:hAnsi="Times New Roman" w:eastAsia="Times New Roman" w:cs="Times New Roman"/>
          <w:color w:val="000000"/>
        </w:rPr>
        <w:t xml:space="preserve">       B.</w:t>
      </w:r>
      <w:r>
        <w:rPr>
          <w:rFonts w:ascii="宋体" w:hAnsi="宋体" w:eastAsia="宋体" w:cs="宋体"/>
          <w:color w:val="000000"/>
        </w:rPr>
        <w:t>分解反应</w:t>
      </w:r>
      <w:r>
        <w:rPr>
          <w:rFonts w:ascii="Times New Roman" w:hAnsi="Times New Roman" w:eastAsia="Times New Roman" w:cs="Times New Roman"/>
          <w:color w:val="000000"/>
        </w:rPr>
        <w:t xml:space="preserve">      C.</w:t>
      </w:r>
      <w:r>
        <w:rPr>
          <w:rFonts w:ascii="宋体" w:hAnsi="宋体" w:eastAsia="宋体" w:cs="宋体"/>
          <w:color w:val="000000"/>
        </w:rPr>
        <w:t>置换反应</w:t>
      </w:r>
      <w:r>
        <w:rPr>
          <w:rFonts w:ascii="Times New Roman" w:hAnsi="Times New Roman" w:eastAsia="Times New Roman" w:cs="Times New Roman"/>
          <w:color w:val="000000"/>
        </w:rPr>
        <w:t xml:space="preserve">     D.</w:t>
      </w:r>
      <w:r>
        <w:rPr>
          <w:rFonts w:ascii="宋体" w:hAnsi="宋体" w:eastAsia="宋体" w:cs="宋体"/>
          <w:color w:val="000000"/>
        </w:rPr>
        <w:t>复分解反应</w:t>
      </w:r>
    </w:p>
    <w:p w14:paraId="1ED8742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导热性    ②. 降低温度    ③. 红    ④.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171pt;" o:ole="t" filled="f" o:preferrelative="t" stroked="f" coordsize="21600,21600">
            <v:path/>
            <v:fill on="f" focussize="0,0"/>
            <v:stroke on="f" joinstyle="miter"/>
            <v:imagedata r:id="rId39" o:title="eqId55efc8bd19d8ed4c1dac0f5ad1148a3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8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⑤. 三    ⑥. BC</w:t>
      </w:r>
    </w:p>
    <w:p w14:paraId="738C679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822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【详解】金属具有导热性，所以“锡纸”包裹的鸡蛋能被烤熟；用水熄灭炭火，水蒸发吸热，可以降低温度到可燃物着火点以下，灭火原理是降低温度；</w:t>
      </w:r>
    </w:p>
    <w:p w14:paraId="0DFBEA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实验验证：</w:t>
      </w:r>
    </w:p>
    <w:p w14:paraId="28E3CE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实验二：用手触碰试管外壁，有发热现象，说明存在氧化钙，氧化钙和水反应生成氢氧化钙，反应放热；氢氧化钙溶液显碱性，能使酚酞变红，滴入酚酞溶液，溶液呈红色；</w:t>
      </w:r>
    </w:p>
    <w:p w14:paraId="4DE05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实验三：呼出的气体中含有二氧化碳，二氧化碳和氢氧化钙反应生成碳酸钙沉淀和水，化学方程式为：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25pt;width:171pt;" o:ole="t" filled="f" o:preferrelative="t" stroked="f" coordsize="21600,21600">
            <v:path/>
            <v:fill on="f" focussize="0,0"/>
            <v:stroke on="f" joinstyle="miter"/>
            <v:imagedata r:id="rId39" o:title="eqId55efc8bd19d8ed4c1dac0f5ad1148a3b"/>
            <o:lock v:ext="edit" aspectratio="t"/>
            <w10:wrap type="none"/>
            <w10:anchorlock/>
          </v:shape>
          <o:OLEObject Type="Embed" ProgID="Equation.DSMT4" ShapeID="_x0000_i1034" DrawAspect="Content" ObjectID="_1468075734" r:id="rId40">
            <o:LockedField>false</o:LockedField>
          </o:OLEObject>
        </w:object>
      </w:r>
      <w:r>
        <w:rPr>
          <w:color w:val="000000"/>
        </w:rPr>
        <w:t>；</w:t>
      </w:r>
    </w:p>
    <w:p w14:paraId="0849F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形成结论：</w:t>
      </w:r>
    </w:p>
    <w:p w14:paraId="6F2440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由实验二得出固体中含有氧化钙；实验四：向白色固体中加入稀盐酸，有气泡产生，说明含有碳酸钙，碳酸钙和盐酸反应生成二氧化碳气体，所以猜想三成立；</w:t>
      </w:r>
    </w:p>
    <w:p w14:paraId="6E8A7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表达交流：</w:t>
      </w:r>
    </w:p>
    <w:p w14:paraId="580E2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氧化钙和水反应生成氢氧化钙，该反应符合“多变一”，属于化合反应；碳酸钙和盐酸反应生成二氧化碳气体、氯化钙、水，该反应属于复分解反应，没有涉及的反应类型是分解反应、置换反应，故选BC。</w:t>
      </w:r>
    </w:p>
    <w:p w14:paraId="1A5772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CF50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“碳中和”指力争实现二氧化碳的排放量等于二氧化碳的吸收量，二氧化碳的吸收方式有“自然吸收”和“人工转化”。</w:t>
      </w:r>
    </w:p>
    <w:p w14:paraId="4106EF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“自然吸收”的途径之一是“海水吸收”，其涉及的原理包括水与二氧化碳发生的反应，其化学方程式为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C7DD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“人工转化”的方法之一是指二氧化碳转化为优质的燃料甲醇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7.75pt;width:33.85pt;" o:ole="t" filled="f" o:preferrelative="t" stroked="f" coordsize="21600,21600">
            <v:path/>
            <v:fill on="f" focussize="0,0"/>
            <v:stroke on="f" joinstyle="miter"/>
            <v:imagedata r:id="rId42" o:title="eqId60b0488dac791cdbac077214c7f5b4a0"/>
            <o:lock v:ext="edit" aspectratio="t"/>
            <w10:wrap type="none"/>
            <w10:anchorlock/>
          </v:shape>
          <o:OLEObject Type="Embed" ProgID="Equation.DSMT4" ShapeID="_x0000_i1035" DrawAspect="Content" ObjectID="_1468075735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。请在答题卡中完成其化学方程式的配平；</w:t>
      </w:r>
    </w:p>
    <w:p w14:paraId="470C8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计算，要得到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吨甲醇，理论上可以吸收多少吨二氧化碳？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注：要写出计算过程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1AFB7D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15pt;width:94.55pt;" o:ole="t" filled="f" o:preferrelative="t" stroked="f" coordsize="21600,21600">
            <v:path/>
            <v:fill on="f" focussize="0,0"/>
            <v:stroke on="f" joinstyle="miter"/>
            <v:imagedata r:id="rId44" o:title="eqIdfe4f9ab31db4386dd8106b9ff68f7dbb"/>
            <o:lock v:ext="edit" aspectratio="t"/>
            <w10:wrap type="none"/>
            <w10:anchorlock/>
          </v:shape>
          <o:OLEObject Type="Embed" ProgID="Equation.DSMT4" ShapeID="_x0000_i1036" DrawAspect="Content" ObjectID="_1468075736" r:id="rId43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227D16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7.8pt;width:157.8pt;" o:ole="t" filled="f" o:preferrelative="t" stroked="f" coordsize="21600,21600">
            <v:path/>
            <v:fill on="f" focussize="0,0"/>
            <v:stroke on="f" joinstyle="miter"/>
            <v:imagedata r:id="rId46" o:title="eqId9305ed519a93d9d5c8a1b4e95937561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18CD9CD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设理论上可以吸收二氧化碳的质量为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8" o:title="eqId81dea63b8ce3e51adf66cf7b9982a24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</w:p>
    <w:p w14:paraId="7AD61336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74.25pt;width:222pt;" o:ole="t" filled="f" o:preferrelative="t" stroked="f" coordsize="21600,21600">
            <v:path/>
            <v:fill on="f" focussize="0,0"/>
            <v:stroke on="f" joinstyle="miter"/>
            <v:imagedata r:id="rId50" o:title="eqId87cf4a873f14cc513d78d7c98657396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9">
            <o:LockedField>false</o:LockedField>
          </o:OLEObject>
        </w:object>
      </w:r>
    </w:p>
    <w:p w14:paraId="2BB0A9F7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52" o:title="eqId2c678d79b6b91ec486616237ad6ad219"/>
            <o:lock v:ext="edit" aspectratio="t"/>
            <w10:wrap type="none"/>
            <w10:anchorlock/>
          </v:shape>
          <o:OLEObject Type="Embed" ProgID="Equation.DSMT4" ShapeID="_x0000_i1040" DrawAspect="Content" ObjectID="_1468075740" r:id="rId51">
            <o:LockedField>false</o:LockedField>
          </o:OLEObject>
        </w:object>
      </w:r>
    </w:p>
    <w:p w14:paraId="15BE57B4">
      <w:pPr>
        <w:spacing w:line="360" w:lineRule="auto"/>
        <w:jc w:val="both"/>
        <w:textAlignment w:val="center"/>
        <w:rPr>
          <w:color w:val="000000"/>
        </w:rPr>
      </w:pP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4" o:title="eqIdf3980e03e095678c3c649c4a3959c24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</w:p>
    <w:p w14:paraId="67E75B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答：理论上可以吸收二氧化碳的质量为</w:t>
      </w:r>
      <w:r>
        <w:rPr>
          <w:rFonts w:ascii="Times New Roman" w:hAnsi="Times New Roman" w:eastAsia="Times New Roman" w:cs="Times New Roman"/>
          <w:color w:val="000000"/>
        </w:rPr>
        <w:t>44t</w:t>
      </w:r>
      <w:r>
        <w:rPr>
          <w:rFonts w:ascii="宋体" w:hAnsi="宋体" w:eastAsia="宋体" w:cs="宋体"/>
          <w:color w:val="000000"/>
        </w:rPr>
        <w:t>。</w:t>
      </w:r>
    </w:p>
    <w:p w14:paraId="5216B8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83A7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56995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海水吸收的原理是水与二氧化碳发生反应生成碳酸，反应的化学方程式为：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15pt;width:94.55pt;" o:ole="t" filled="f" o:preferrelative="t" stroked="f" coordsize="21600,21600">
            <v:path/>
            <v:fill on="f" focussize="0,0"/>
            <v:stroke on="f" joinstyle="miter"/>
            <v:imagedata r:id="rId44" o:title="eqIdfe4f9ab31db4386dd8106b9ff68f7dbb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58868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22174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“人工转化”的方法之一是指二氧化碳和氢气在催化剂的作用下转化为甲醇（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宋体" w:hAnsi="宋体" w:eastAsia="宋体" w:cs="宋体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）和水，根据质量守恒定律，反应前后原子的种类和数目不变，则反应的化学方程式为：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7.8pt;width:157.8pt;" o:ole="t" filled="f" o:preferrelative="t" stroked="f" coordsize="21600,21600">
            <v:path/>
            <v:fill on="f" focussize="0,0"/>
            <v:stroke on="f" joinstyle="miter"/>
            <v:imagedata r:id="rId46" o:title="eqId9305ed519a93d9d5c8a1b4e95937561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5132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FACBC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解析见答案。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1F8F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741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A52F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3B55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E56A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D4E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8F2A49"/>
    <w:rsid w:val="1CED2BCF"/>
    <w:rsid w:val="235A3474"/>
    <w:rsid w:val="38274566"/>
    <w:rsid w:val="41565F65"/>
    <w:rsid w:val="5336214F"/>
    <w:rsid w:val="6E3B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oleObject" Target="embeddings/oleObject19.bin"/><Relationship Id="rId55" Type="http://schemas.openxmlformats.org/officeDocument/2006/relationships/oleObject" Target="embeddings/oleObject18.bin"/><Relationship Id="rId54" Type="http://schemas.openxmlformats.org/officeDocument/2006/relationships/image" Target="media/image28.wmf"/><Relationship Id="rId53" Type="http://schemas.openxmlformats.org/officeDocument/2006/relationships/oleObject" Target="embeddings/oleObject17.bin"/><Relationship Id="rId52" Type="http://schemas.openxmlformats.org/officeDocument/2006/relationships/image" Target="media/image27.wmf"/><Relationship Id="rId51" Type="http://schemas.openxmlformats.org/officeDocument/2006/relationships/oleObject" Target="embeddings/oleObject16.bin"/><Relationship Id="rId50" Type="http://schemas.openxmlformats.org/officeDocument/2006/relationships/image" Target="media/image26.wmf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1.bin"/><Relationship Id="rId40" Type="http://schemas.openxmlformats.org/officeDocument/2006/relationships/oleObject" Target="embeddings/oleObject10.bin"/><Relationship Id="rId4" Type="http://schemas.openxmlformats.org/officeDocument/2006/relationships/header" Target="header2.xml"/><Relationship Id="rId39" Type="http://schemas.openxmlformats.org/officeDocument/2006/relationships/image" Target="media/image21.wmf"/><Relationship Id="rId38" Type="http://schemas.openxmlformats.org/officeDocument/2006/relationships/oleObject" Target="embeddings/oleObject9.bin"/><Relationship Id="rId37" Type="http://schemas.openxmlformats.org/officeDocument/2006/relationships/oleObject" Target="embeddings/oleObject8.bin"/><Relationship Id="rId36" Type="http://schemas.openxmlformats.org/officeDocument/2006/relationships/oleObject" Target="embeddings/oleObject7.bin"/><Relationship Id="rId35" Type="http://schemas.openxmlformats.org/officeDocument/2006/relationships/oleObject" Target="embeddings/oleObject6.bin"/><Relationship Id="rId34" Type="http://schemas.openxmlformats.org/officeDocument/2006/relationships/image" Target="media/image20.wmf"/><Relationship Id="rId33" Type="http://schemas.openxmlformats.org/officeDocument/2006/relationships/oleObject" Target="embeddings/oleObject5.bin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oleObject" Target="embeddings/oleObject2.bin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6672</Words>
  <Characters>7169</Characters>
  <Lines>0</Lines>
  <Paragraphs>0</Paragraphs>
  <TotalTime>4</TotalTime>
  <ScaleCrop>false</ScaleCrop>
  <LinksUpToDate>false</LinksUpToDate>
  <CharactersWithSpaces>7419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2023-07-07T15:20:00Z</dcterms:created>
  <dc:creator>学科网试题生产平台</dc:creator>
  <dc:description>3274310600073216</dc:description>
  <cp:lastModifiedBy>上帝掷骰子吗</cp:lastModifiedBy>
  <dcterms:modified xsi:type="dcterms:W3CDTF">2024-07-20T09:06:18Z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F9112BDE9A194078960683A8C6D084D7_12</vt:lpwstr>
  </property>
</Properties>
</file>