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6385757">
      <w:pPr>
        <w:spacing w:line="360"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10223500</wp:posOffset>
            </wp:positionH>
            <wp:positionV relativeFrom="topMargin">
              <wp:posOffset>10541000</wp:posOffset>
            </wp:positionV>
            <wp:extent cx="355600" cy="393700"/>
            <wp:effectExtent l="0" t="0" r="6350" b="6350"/>
            <wp:wrapNone/>
            <wp:docPr id="100063" name="图片 1000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63" name="图片 100063"/>
                    <pic:cNvPicPr>
                      <a:picLocks noChangeAspect="1"/>
                    </pic:cNvPicPr>
                  </pic:nvPicPr>
                  <pic:blipFill>
                    <a:blip r:embed="rId10"/>
                    <a:stretch>
                      <a:fillRect/>
                    </a:stretch>
                  </pic:blipFill>
                  <pic:spPr>
                    <a:xfrm>
                      <a:off x="0" y="0"/>
                      <a:ext cx="355600" cy="393700"/>
                    </a:xfrm>
                    <a:prstGeom prst="rect">
                      <a:avLst/>
                    </a:prstGeom>
                  </pic:spPr>
                </pic:pic>
              </a:graphicData>
            </a:graphic>
          </wp:anchor>
        </w:drawing>
      </w:r>
      <w:r>
        <w:rPr>
          <w:rFonts w:ascii="Times New Roman" w:hAnsi="Times New Roman" w:eastAsia="Times New Roman" w:cs="Times New Roman"/>
          <w:b/>
          <w:color w:val="auto"/>
          <w:sz w:val="32"/>
        </w:rPr>
        <w:t>2023</w:t>
      </w:r>
      <w:r>
        <w:rPr>
          <w:rFonts w:ascii="宋体" w:hAnsi="宋体" w:eastAsia="宋体" w:cs="宋体"/>
          <w:b/>
          <w:color w:val="auto"/>
          <w:sz w:val="32"/>
        </w:rPr>
        <w:t>年江苏省常州市中考化学真题</w:t>
      </w:r>
    </w:p>
    <w:p w14:paraId="1844FED2">
      <w:pPr>
        <w:spacing w:line="360" w:lineRule="auto"/>
        <w:jc w:val="both"/>
      </w:pPr>
      <w:r>
        <w:rPr>
          <w:rFonts w:ascii="宋体" w:hAnsi="宋体" w:eastAsia="宋体" w:cs="宋体"/>
          <w:b/>
          <w:color w:val="auto"/>
          <w:sz w:val="24"/>
        </w:rPr>
        <w:t>一、选择题：共</w:t>
      </w:r>
      <w:r>
        <w:rPr>
          <w:rFonts w:ascii="Times New Roman" w:hAnsi="Times New Roman" w:eastAsia="Times New Roman" w:cs="Times New Roman"/>
          <w:b/>
          <w:color w:val="auto"/>
          <w:sz w:val="24"/>
        </w:rPr>
        <w:t>20</w:t>
      </w:r>
      <w:r>
        <w:rPr>
          <w:rFonts w:ascii="宋体" w:hAnsi="宋体" w:eastAsia="宋体" w:cs="宋体"/>
          <w:b/>
          <w:color w:val="auto"/>
          <w:sz w:val="24"/>
        </w:rPr>
        <w:t>题，每题</w:t>
      </w:r>
      <w:r>
        <w:rPr>
          <w:rFonts w:ascii="Times New Roman" w:hAnsi="Times New Roman" w:eastAsia="Times New Roman" w:cs="Times New Roman"/>
          <w:b/>
          <w:color w:val="auto"/>
          <w:sz w:val="24"/>
        </w:rPr>
        <w:t>2</w:t>
      </w:r>
      <w:r>
        <w:rPr>
          <w:rFonts w:ascii="宋体" w:hAnsi="宋体" w:eastAsia="宋体" w:cs="宋体"/>
          <w:b/>
          <w:color w:val="auto"/>
          <w:sz w:val="24"/>
        </w:rPr>
        <w:t>分，共</w:t>
      </w:r>
      <w:r>
        <w:rPr>
          <w:rFonts w:ascii="Times New Roman" w:hAnsi="Times New Roman" w:eastAsia="Times New Roman" w:cs="Times New Roman"/>
          <w:b/>
          <w:color w:val="auto"/>
          <w:sz w:val="24"/>
        </w:rPr>
        <w:t>40</w:t>
      </w:r>
      <w:r>
        <w:rPr>
          <w:rFonts w:ascii="宋体" w:hAnsi="宋体" w:eastAsia="宋体" w:cs="宋体"/>
          <w:b/>
          <w:color w:val="auto"/>
          <w:sz w:val="24"/>
        </w:rPr>
        <w:t>分。每题只有一个选项符合题意。</w:t>
      </w:r>
    </w:p>
    <w:p w14:paraId="63414241">
      <w:pPr>
        <w:spacing w:line="360" w:lineRule="auto"/>
        <w:jc w:val="left"/>
      </w:pPr>
      <w:r>
        <w:rPr>
          <w:color w:val="auto"/>
        </w:rPr>
        <w:t xml:space="preserve">1. </w:t>
      </w:r>
      <w:r>
        <w:rPr>
          <w:rFonts w:ascii="宋体" w:hAnsi="宋体" w:eastAsia="宋体" w:cs="宋体"/>
          <w:color w:val="auto"/>
        </w:rPr>
        <w:t>下列关于合理利用化学对人类影响的认识不正确的是</w:t>
      </w:r>
    </w:p>
    <w:p w14:paraId="03960FB4">
      <w:pPr>
        <w:tabs>
          <w:tab w:val="left" w:pos="4873"/>
        </w:tabs>
        <w:spacing w:line="360" w:lineRule="auto"/>
        <w:jc w:val="left"/>
        <w:textAlignment w:val="center"/>
        <w:rPr>
          <w:color w:val="auto"/>
        </w:rPr>
      </w:pPr>
      <w:r>
        <w:t xml:space="preserve">A. </w:t>
      </w:r>
      <w:r>
        <w:rPr>
          <w:rFonts w:ascii="宋体" w:hAnsi="宋体" w:eastAsia="宋体" w:cs="宋体"/>
          <w:color w:val="auto"/>
        </w:rPr>
        <w:t>穿着更舒适</w:t>
      </w:r>
      <w:r>
        <w:tab/>
      </w:r>
      <w:r>
        <w:t xml:space="preserve">B. </w:t>
      </w:r>
      <w:r>
        <w:rPr>
          <w:rFonts w:ascii="宋体" w:hAnsi="宋体" w:eastAsia="宋体" w:cs="宋体"/>
          <w:color w:val="auto"/>
        </w:rPr>
        <w:t>粮食更紧缺</w:t>
      </w:r>
    </w:p>
    <w:p w14:paraId="5D32734A">
      <w:pPr>
        <w:tabs>
          <w:tab w:val="left" w:pos="4873"/>
        </w:tabs>
        <w:spacing w:line="360" w:lineRule="auto"/>
        <w:jc w:val="left"/>
        <w:textAlignment w:val="center"/>
        <w:rPr>
          <w:color w:val="000000"/>
        </w:rPr>
      </w:pPr>
      <w:r>
        <w:t xml:space="preserve">C. </w:t>
      </w:r>
      <w:r>
        <w:rPr>
          <w:rFonts w:ascii="宋体" w:hAnsi="宋体" w:eastAsia="宋体" w:cs="宋体"/>
          <w:color w:val="auto"/>
        </w:rPr>
        <w:t>居住更温馨</w:t>
      </w:r>
      <w:r>
        <w:tab/>
      </w:r>
      <w:r>
        <w:t xml:space="preserve">D. </w:t>
      </w:r>
      <w:r>
        <w:rPr>
          <w:rFonts w:ascii="宋体" w:hAnsi="宋体" w:eastAsia="宋体" w:cs="宋体"/>
          <w:color w:val="auto"/>
        </w:rPr>
        <w:t>出行更便捷</w:t>
      </w:r>
    </w:p>
    <w:p w14:paraId="5F6767B0">
      <w:pPr>
        <w:spacing w:line="360" w:lineRule="auto"/>
        <w:textAlignment w:val="center"/>
        <w:rPr>
          <w:color w:val="000000"/>
        </w:rPr>
      </w:pPr>
      <w:r>
        <w:rPr>
          <w:color w:val="2E75B6"/>
        </w:rPr>
        <w:t>【答案】</w:t>
      </w:r>
      <w:r>
        <w:rPr>
          <w:color w:val="000000"/>
        </w:rPr>
        <w:t>B</w:t>
      </w:r>
    </w:p>
    <w:p w14:paraId="161D1702">
      <w:pPr>
        <w:spacing w:line="360" w:lineRule="auto"/>
        <w:textAlignment w:val="center"/>
        <w:rPr>
          <w:color w:val="000000"/>
        </w:rPr>
      </w:pPr>
      <w:r>
        <w:rPr>
          <w:color w:val="2E75B6"/>
        </w:rPr>
        <w:t>【解析】</w:t>
      </w:r>
    </w:p>
    <w:p w14:paraId="7254EBA7">
      <w:pPr>
        <w:spacing w:line="360" w:lineRule="auto"/>
        <w:jc w:val="left"/>
        <w:textAlignment w:val="center"/>
        <w:rPr>
          <w:color w:val="000000"/>
        </w:rPr>
      </w:pPr>
      <w:r>
        <w:rPr>
          <w:color w:val="000000"/>
        </w:rPr>
        <w:t>【详解】化学与生活息息相关的，我们的衣、食、住、行都离不开化学。</w:t>
      </w:r>
    </w:p>
    <w:p w14:paraId="46BE639E">
      <w:pPr>
        <w:spacing w:line="360" w:lineRule="auto"/>
        <w:jc w:val="left"/>
        <w:textAlignment w:val="center"/>
        <w:rPr>
          <w:color w:val="000000"/>
        </w:rPr>
      </w:pPr>
      <w:r>
        <w:rPr>
          <w:color w:val="000000"/>
        </w:rPr>
        <w:t>A、合理利用化学使穿着更舒适，说法正确；</w:t>
      </w:r>
    </w:p>
    <w:p w14:paraId="71150463">
      <w:pPr>
        <w:spacing w:line="360" w:lineRule="auto"/>
        <w:jc w:val="left"/>
        <w:textAlignment w:val="center"/>
        <w:rPr>
          <w:color w:val="000000"/>
        </w:rPr>
      </w:pPr>
      <w:r>
        <w:rPr>
          <w:color w:val="000000"/>
        </w:rPr>
        <w:t>B、合理利用化学，利用农药和化肥使农业增产丰收，解决粮食危机，说法错误；</w:t>
      </w:r>
    </w:p>
    <w:p w14:paraId="16F2B113">
      <w:pPr>
        <w:spacing w:line="360" w:lineRule="auto"/>
        <w:jc w:val="left"/>
        <w:textAlignment w:val="center"/>
        <w:rPr>
          <w:color w:val="000000"/>
        </w:rPr>
      </w:pPr>
      <w:r>
        <w:rPr>
          <w:color w:val="000000"/>
        </w:rPr>
        <w:t>C、合理利用化学，改善居住环境，使居住更温馨，说法正确；</w:t>
      </w:r>
    </w:p>
    <w:p w14:paraId="434CE70C">
      <w:pPr>
        <w:spacing w:line="360" w:lineRule="auto"/>
        <w:jc w:val="left"/>
        <w:textAlignment w:val="center"/>
        <w:rPr>
          <w:color w:val="000000"/>
        </w:rPr>
      </w:pPr>
      <w:r>
        <w:rPr>
          <w:color w:val="000000"/>
        </w:rPr>
        <w:t>D、合理利用化学，增加和改进出行设施，使出行更便捷，说法正确。</w:t>
      </w:r>
    </w:p>
    <w:p w14:paraId="4A602677">
      <w:pPr>
        <w:spacing w:line="360" w:lineRule="auto"/>
        <w:jc w:val="left"/>
        <w:textAlignment w:val="center"/>
        <w:rPr>
          <w:color w:val="000000"/>
        </w:rPr>
      </w:pPr>
      <w:r>
        <w:rPr>
          <w:color w:val="000000"/>
        </w:rPr>
        <w:t>故选：B。</w:t>
      </w:r>
    </w:p>
    <w:p w14:paraId="73568D5D">
      <w:pPr>
        <w:spacing w:line="360" w:lineRule="auto"/>
        <w:jc w:val="left"/>
        <w:textAlignment w:val="center"/>
        <w:rPr>
          <w:color w:val="000000"/>
        </w:rPr>
      </w:pPr>
      <w:r>
        <w:rPr>
          <w:color w:val="000000"/>
        </w:rPr>
        <w:t xml:space="preserve">2. </w:t>
      </w:r>
      <w:r>
        <w:rPr>
          <w:rFonts w:ascii="宋体" w:hAnsi="宋体" w:eastAsia="宋体" w:cs="宋体"/>
          <w:color w:val="000000"/>
        </w:rPr>
        <w:t>下列属于空气质量报告中需要监测的污染物是</w:t>
      </w:r>
    </w:p>
    <w:p w14:paraId="63A8B18F">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水蒸气</w:t>
      </w:r>
      <w:r>
        <w:rPr>
          <w:color w:val="000000"/>
        </w:rPr>
        <w:tab/>
      </w:r>
      <w:r>
        <w:rPr>
          <w:color w:val="000000"/>
        </w:rPr>
        <w:t xml:space="preserve">B. </w:t>
      </w:r>
      <w:r>
        <w:rPr>
          <w:rFonts w:ascii="宋体" w:hAnsi="宋体" w:eastAsia="宋体" w:cs="宋体"/>
          <w:color w:val="000000"/>
        </w:rPr>
        <w:t>氢气</w:t>
      </w:r>
    </w:p>
    <w:p w14:paraId="6311F316">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氧气</w:t>
      </w:r>
      <w:r>
        <w:rPr>
          <w:color w:val="000000"/>
        </w:rPr>
        <w:tab/>
      </w:r>
      <w:r>
        <w:rPr>
          <w:color w:val="000000"/>
        </w:rPr>
        <w:t xml:space="preserve">D. </w:t>
      </w:r>
      <w:r>
        <w:rPr>
          <w:rFonts w:ascii="宋体" w:hAnsi="宋体" w:eastAsia="宋体" w:cs="宋体"/>
          <w:color w:val="000000"/>
        </w:rPr>
        <w:t>颗粒物</w:t>
      </w:r>
      <w:r>
        <w:rPr>
          <w:rFonts w:ascii="Times New Roman" w:hAnsi="Times New Roman" w:eastAsia="Times New Roman" w:cs="Times New Roman"/>
          <w:color w:val="000000"/>
        </w:rPr>
        <w:t>PM</w:t>
      </w:r>
      <w:r>
        <w:rPr>
          <w:rFonts w:ascii="Times New Roman" w:hAnsi="Times New Roman" w:eastAsia="Times New Roman" w:cs="Times New Roman"/>
          <w:color w:val="000000"/>
          <w:vertAlign w:val="subscript"/>
        </w:rPr>
        <w:t>2.5</w:t>
      </w:r>
    </w:p>
    <w:p w14:paraId="3D311752">
      <w:pPr>
        <w:spacing w:line="360" w:lineRule="auto"/>
        <w:textAlignment w:val="center"/>
        <w:rPr>
          <w:color w:val="000000"/>
        </w:rPr>
      </w:pPr>
      <w:r>
        <w:rPr>
          <w:color w:val="2E75B6"/>
        </w:rPr>
        <w:t>【答案】</w:t>
      </w:r>
      <w:r>
        <w:rPr>
          <w:color w:val="000000"/>
        </w:rPr>
        <w:t>D</w:t>
      </w:r>
    </w:p>
    <w:p w14:paraId="67638171">
      <w:pPr>
        <w:spacing w:line="360" w:lineRule="auto"/>
        <w:textAlignment w:val="center"/>
        <w:rPr>
          <w:color w:val="000000"/>
        </w:rPr>
      </w:pPr>
      <w:r>
        <w:rPr>
          <w:color w:val="2E75B6"/>
        </w:rPr>
        <w:t>【解析】</w:t>
      </w:r>
    </w:p>
    <w:p w14:paraId="483A3754">
      <w:pPr>
        <w:spacing w:line="360" w:lineRule="auto"/>
        <w:jc w:val="left"/>
        <w:textAlignment w:val="center"/>
        <w:rPr>
          <w:color w:val="000000"/>
        </w:rPr>
      </w:pPr>
      <w:r>
        <w:rPr>
          <w:color w:val="000000"/>
        </w:rPr>
        <w:t>【详解】A、水蒸气是空气的组成成分之一，不属于空气污染物，不符合题意；</w:t>
      </w:r>
    </w:p>
    <w:p w14:paraId="7D876B90">
      <w:pPr>
        <w:spacing w:line="360" w:lineRule="auto"/>
        <w:jc w:val="left"/>
        <w:textAlignment w:val="center"/>
        <w:rPr>
          <w:color w:val="000000"/>
        </w:rPr>
      </w:pPr>
      <w:r>
        <w:rPr>
          <w:color w:val="000000"/>
        </w:rPr>
        <w:t>B、氢气不属于空气污染物，不符合题意；</w:t>
      </w:r>
    </w:p>
    <w:p w14:paraId="3E3A71CE">
      <w:pPr>
        <w:spacing w:line="360" w:lineRule="auto"/>
        <w:jc w:val="left"/>
        <w:textAlignment w:val="center"/>
        <w:rPr>
          <w:color w:val="000000"/>
        </w:rPr>
      </w:pPr>
      <w:r>
        <w:rPr>
          <w:color w:val="000000"/>
        </w:rPr>
        <w:t>C、氧气是空气</w:t>
      </w:r>
      <w:r>
        <w:rPr>
          <w:color w:val="000000"/>
          <w:position w:val="0"/>
        </w:rPr>
        <w:drawing>
          <wp:inline distT="0" distB="0" distL="114300" distR="114300">
            <wp:extent cx="133350" cy="177800"/>
            <wp:effectExtent l="0" t="0" r="0" b="13335"/>
            <wp:docPr id="200399" name="图片 2003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99" name="图片 200399"/>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color w:val="000000"/>
        </w:rPr>
        <w:t>组成成分之一，不属于空气污染物，不符合题意；</w:t>
      </w:r>
    </w:p>
    <w:p w14:paraId="76C6A9E1">
      <w:pPr>
        <w:spacing w:line="360" w:lineRule="auto"/>
        <w:jc w:val="left"/>
        <w:textAlignment w:val="center"/>
        <w:rPr>
          <w:color w:val="000000"/>
        </w:rPr>
      </w:pPr>
      <w:r>
        <w:rPr>
          <w:color w:val="000000"/>
        </w:rPr>
        <w:t>D、颗粒物PM</w:t>
      </w:r>
      <w:r>
        <w:rPr>
          <w:color w:val="000000"/>
          <w:vertAlign w:val="subscript"/>
        </w:rPr>
        <w:t>2.5</w:t>
      </w:r>
      <w:r>
        <w:rPr>
          <w:color w:val="000000"/>
        </w:rPr>
        <w:t>会导致雾霾等的发生，属于空气污染物，符合题意。</w:t>
      </w:r>
    </w:p>
    <w:p w14:paraId="76C7E1E0">
      <w:pPr>
        <w:spacing w:line="360" w:lineRule="auto"/>
        <w:jc w:val="left"/>
        <w:textAlignment w:val="center"/>
        <w:rPr>
          <w:color w:val="000000"/>
        </w:rPr>
      </w:pPr>
      <w:r>
        <w:rPr>
          <w:color w:val="000000"/>
        </w:rPr>
        <w:t>故选D。</w:t>
      </w:r>
    </w:p>
    <w:p w14:paraId="75FB35F7">
      <w:pPr>
        <w:spacing w:line="360" w:lineRule="auto"/>
        <w:jc w:val="left"/>
        <w:textAlignment w:val="center"/>
        <w:rPr>
          <w:color w:val="000000"/>
        </w:rPr>
      </w:pPr>
      <w:r>
        <w:rPr>
          <w:color w:val="000000"/>
        </w:rPr>
        <w:t xml:space="preserve">3. </w:t>
      </w:r>
      <w:r>
        <w:rPr>
          <w:rFonts w:ascii="宋体" w:hAnsi="宋体" w:eastAsia="宋体" w:cs="宋体"/>
          <w:color w:val="000000"/>
        </w:rPr>
        <w:t>同学们收集的下列矿石样品中，主要成分为</w:t>
      </w:r>
      <w:r>
        <w:rPr>
          <w:rFonts w:ascii="Times New Roman" w:hAnsi="Times New Roman" w:eastAsia="Times New Roman" w:cs="Times New Roman"/>
          <w:color w:val="000000"/>
        </w:rPr>
        <w:t>Fe</w:t>
      </w:r>
      <w:r>
        <w:rPr>
          <w:rFonts w:ascii="Times New Roman" w:hAnsi="Times New Roman" w:eastAsia="Times New Roman" w:cs="Times New Roman"/>
          <w:color w:val="000000"/>
          <w:vertAlign w:val="subscript"/>
        </w:rPr>
        <w:t>3</w:t>
      </w:r>
      <w:r>
        <w:rPr>
          <w:rFonts w:ascii="Times New Roman" w:hAnsi="Times New Roman" w:eastAsia="Times New Roman" w:cs="Times New Roman"/>
          <w:color w:val="000000"/>
        </w:rPr>
        <w:t>O</w:t>
      </w:r>
      <w:r>
        <w:rPr>
          <w:rFonts w:ascii="Times New Roman" w:hAnsi="Times New Roman" w:eastAsia="Times New Roman" w:cs="Times New Roman"/>
          <w:color w:val="000000"/>
          <w:vertAlign w:val="subscript"/>
        </w:rPr>
        <w:t>4</w:t>
      </w:r>
      <w:r>
        <w:rPr>
          <w:rFonts w:ascii="宋体" w:hAnsi="宋体" w:eastAsia="宋体" w:cs="宋体"/>
          <w:color w:val="000000"/>
        </w:rPr>
        <w:t>的是</w:t>
      </w:r>
    </w:p>
    <w:p w14:paraId="23F9FFC5">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赤铁矿</w:t>
      </w:r>
      <w:r>
        <w:rPr>
          <w:color w:val="000000"/>
        </w:rPr>
        <w:tab/>
      </w:r>
      <w:r>
        <w:rPr>
          <w:color w:val="000000"/>
        </w:rPr>
        <w:t xml:space="preserve">B. </w:t>
      </w:r>
      <w:r>
        <w:rPr>
          <w:rFonts w:ascii="宋体" w:hAnsi="宋体" w:eastAsia="宋体" w:cs="宋体"/>
          <w:color w:val="000000"/>
        </w:rPr>
        <w:t>磁铁矿</w:t>
      </w:r>
      <w:r>
        <w:rPr>
          <w:color w:val="000000"/>
        </w:rPr>
        <w:tab/>
      </w:r>
      <w:r>
        <w:rPr>
          <w:color w:val="000000"/>
        </w:rPr>
        <w:t xml:space="preserve">C. </w:t>
      </w:r>
      <w:r>
        <w:rPr>
          <w:rFonts w:ascii="宋体" w:hAnsi="宋体" w:eastAsia="宋体" w:cs="宋体"/>
          <w:color w:val="000000"/>
        </w:rPr>
        <w:t>孔雀石</w:t>
      </w:r>
      <w:r>
        <w:rPr>
          <w:color w:val="000000"/>
        </w:rPr>
        <w:tab/>
      </w:r>
      <w:r>
        <w:rPr>
          <w:color w:val="000000"/>
        </w:rPr>
        <w:t xml:space="preserve">D. </w:t>
      </w:r>
      <w:r>
        <w:rPr>
          <w:rFonts w:ascii="宋体" w:hAnsi="宋体" w:eastAsia="宋体" w:cs="宋体"/>
          <w:color w:val="000000"/>
        </w:rPr>
        <w:t>铝土矿</w:t>
      </w:r>
    </w:p>
    <w:p w14:paraId="4B92A3E6">
      <w:pPr>
        <w:spacing w:line="360" w:lineRule="auto"/>
        <w:textAlignment w:val="center"/>
        <w:rPr>
          <w:color w:val="000000"/>
        </w:rPr>
      </w:pPr>
      <w:r>
        <w:rPr>
          <w:color w:val="2E75B6"/>
        </w:rPr>
        <w:t>【答案】</w:t>
      </w:r>
      <w:r>
        <w:rPr>
          <w:color w:val="000000"/>
        </w:rPr>
        <w:t>B</w:t>
      </w:r>
    </w:p>
    <w:p w14:paraId="1DC4CFE1">
      <w:pPr>
        <w:spacing w:line="360" w:lineRule="auto"/>
        <w:textAlignment w:val="center"/>
        <w:rPr>
          <w:color w:val="000000"/>
        </w:rPr>
      </w:pPr>
      <w:r>
        <w:rPr>
          <w:color w:val="2E75B6"/>
        </w:rPr>
        <w:t>【解析】</w:t>
      </w:r>
    </w:p>
    <w:p w14:paraId="1F65E2B1">
      <w:pPr>
        <w:spacing w:line="360" w:lineRule="auto"/>
        <w:jc w:val="left"/>
        <w:textAlignment w:val="center"/>
        <w:rPr>
          <w:color w:val="000000"/>
        </w:rPr>
      </w:pPr>
      <w:r>
        <w:rPr>
          <w:color w:val="000000"/>
        </w:rPr>
        <w:t>【详解】</w:t>
      </w:r>
      <w:r>
        <w:rPr>
          <w:rFonts w:ascii="Times New Roman" w:hAnsi="Times New Roman" w:eastAsia="Times New Roman" w:cs="Times New Roman"/>
          <w:color w:val="000000"/>
        </w:rPr>
        <w:t>A</w:t>
      </w:r>
      <w:r>
        <w:rPr>
          <w:rFonts w:ascii="宋体" w:hAnsi="宋体" w:eastAsia="宋体" w:cs="宋体"/>
          <w:color w:val="000000"/>
        </w:rPr>
        <w:t>、赤铁矿的主要成分是氧化铁，其主要成分的化学式为</w:t>
      </w:r>
      <w:r>
        <w:rPr>
          <w:rFonts w:ascii="Times New Roman" w:hAnsi="Times New Roman" w:eastAsia="Times New Roman" w:cs="Times New Roman"/>
          <w:color w:val="000000"/>
        </w:rPr>
        <w:t>Fe</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O</w:t>
      </w:r>
      <w:r>
        <w:rPr>
          <w:rFonts w:ascii="Times New Roman" w:hAnsi="Times New Roman" w:eastAsia="Times New Roman" w:cs="Times New Roman"/>
          <w:color w:val="000000"/>
          <w:vertAlign w:val="subscript"/>
        </w:rPr>
        <w:t>3</w:t>
      </w:r>
      <w:r>
        <w:rPr>
          <w:rFonts w:ascii="宋体" w:hAnsi="宋体" w:eastAsia="宋体" w:cs="宋体"/>
          <w:color w:val="000000"/>
        </w:rPr>
        <w:t>，故选项不符合题意；</w:t>
      </w:r>
    </w:p>
    <w:p w14:paraId="400CB465">
      <w:pPr>
        <w:spacing w:line="360" w:lineRule="auto"/>
        <w:jc w:val="left"/>
        <w:textAlignment w:val="center"/>
        <w:rPr>
          <w:color w:val="000000"/>
        </w:rPr>
      </w:pPr>
      <w:r>
        <w:rPr>
          <w:rFonts w:ascii="Times New Roman" w:hAnsi="Times New Roman" w:eastAsia="Times New Roman" w:cs="Times New Roman"/>
          <w:color w:val="000000"/>
        </w:rPr>
        <w:t>B</w:t>
      </w:r>
      <w:r>
        <w:rPr>
          <w:rFonts w:ascii="宋体" w:hAnsi="宋体" w:eastAsia="宋体" w:cs="宋体"/>
          <w:color w:val="000000"/>
        </w:rPr>
        <w:t>、磁铁矿的主要成分是四氧化三铁，其主要成分的化学式为</w:t>
      </w:r>
      <w:r>
        <w:rPr>
          <w:rFonts w:ascii="Times New Roman" w:hAnsi="Times New Roman" w:eastAsia="Times New Roman" w:cs="Times New Roman"/>
          <w:color w:val="000000"/>
        </w:rPr>
        <w:t>Fe</w:t>
      </w:r>
      <w:r>
        <w:rPr>
          <w:rFonts w:ascii="Times New Roman" w:hAnsi="Times New Roman" w:eastAsia="Times New Roman" w:cs="Times New Roman"/>
          <w:color w:val="000000"/>
          <w:vertAlign w:val="subscript"/>
        </w:rPr>
        <w:t>3</w:t>
      </w:r>
      <w:r>
        <w:rPr>
          <w:rFonts w:ascii="Times New Roman" w:hAnsi="Times New Roman" w:eastAsia="Times New Roman" w:cs="Times New Roman"/>
          <w:color w:val="000000"/>
        </w:rPr>
        <w:t>O</w:t>
      </w:r>
      <w:r>
        <w:rPr>
          <w:rFonts w:ascii="Times New Roman" w:hAnsi="Times New Roman" w:eastAsia="Times New Roman" w:cs="Times New Roman"/>
          <w:color w:val="000000"/>
          <w:vertAlign w:val="subscript"/>
        </w:rPr>
        <w:t>4</w:t>
      </w:r>
      <w:r>
        <w:rPr>
          <w:rFonts w:ascii="宋体" w:hAnsi="宋体" w:eastAsia="宋体" w:cs="宋体"/>
          <w:color w:val="000000"/>
        </w:rPr>
        <w:t>，故选项符合题意；</w:t>
      </w:r>
    </w:p>
    <w:p w14:paraId="4684468B">
      <w:pPr>
        <w:spacing w:line="360" w:lineRule="auto"/>
        <w:jc w:val="left"/>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、孔雀石的主要成分是碱式碳酸铜，其主要成分的化学式为</w:t>
      </w:r>
      <w:r>
        <w:rPr>
          <w:rFonts w:ascii="Times New Roman" w:hAnsi="Times New Roman" w:eastAsia="Times New Roman" w:cs="Times New Roman"/>
          <w:color w:val="000000"/>
        </w:rPr>
        <w:t>Cu</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(OH)</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CO</w:t>
      </w:r>
      <w:r>
        <w:rPr>
          <w:rFonts w:ascii="Times New Roman" w:hAnsi="Times New Roman" w:eastAsia="Times New Roman" w:cs="Times New Roman"/>
          <w:color w:val="000000"/>
          <w:vertAlign w:val="subscript"/>
        </w:rPr>
        <w:t>3</w:t>
      </w:r>
      <w:r>
        <w:rPr>
          <w:rFonts w:ascii="宋体" w:hAnsi="宋体" w:eastAsia="宋体" w:cs="宋体"/>
          <w:color w:val="000000"/>
        </w:rPr>
        <w:t>，故选项不符合题意；</w:t>
      </w:r>
    </w:p>
    <w:p w14:paraId="01884D77">
      <w:pPr>
        <w:spacing w:line="360" w:lineRule="auto"/>
        <w:jc w:val="left"/>
        <w:textAlignment w:val="center"/>
        <w:rPr>
          <w:color w:val="000000"/>
        </w:rPr>
      </w:pPr>
      <w:r>
        <w:rPr>
          <w:rFonts w:ascii="Times New Roman" w:hAnsi="Times New Roman" w:eastAsia="Times New Roman" w:cs="Times New Roman"/>
          <w:color w:val="000000"/>
        </w:rPr>
        <w:t>D</w:t>
      </w:r>
      <w:r>
        <w:rPr>
          <w:rFonts w:ascii="宋体" w:hAnsi="宋体" w:eastAsia="宋体" w:cs="宋体"/>
          <w:color w:val="000000"/>
        </w:rPr>
        <w:t>、铝土矿的主要成分是氧化铝，其主要成分的化学式为</w:t>
      </w:r>
      <w:r>
        <w:rPr>
          <w:rFonts w:ascii="Times New Roman" w:hAnsi="Times New Roman" w:eastAsia="Times New Roman" w:cs="Times New Roman"/>
          <w:color w:val="000000"/>
        </w:rPr>
        <w:t>Al</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O</w:t>
      </w:r>
      <w:r>
        <w:rPr>
          <w:rFonts w:ascii="Times New Roman" w:hAnsi="Times New Roman" w:eastAsia="Times New Roman" w:cs="Times New Roman"/>
          <w:color w:val="000000"/>
          <w:vertAlign w:val="subscript"/>
        </w:rPr>
        <w:t>3</w:t>
      </w:r>
      <w:r>
        <w:rPr>
          <w:rFonts w:ascii="宋体" w:hAnsi="宋体" w:eastAsia="宋体" w:cs="宋体"/>
          <w:color w:val="000000"/>
        </w:rPr>
        <w:t>，故选项不符合题意。</w:t>
      </w:r>
    </w:p>
    <w:p w14:paraId="21F11469">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B</w:t>
      </w:r>
      <w:r>
        <w:rPr>
          <w:rFonts w:ascii="宋体" w:hAnsi="宋体" w:eastAsia="宋体" w:cs="宋体"/>
          <w:color w:val="000000"/>
        </w:rPr>
        <w:t>。</w:t>
      </w:r>
    </w:p>
    <w:p w14:paraId="4A1328AC">
      <w:pPr>
        <w:spacing w:line="360" w:lineRule="auto"/>
        <w:jc w:val="left"/>
        <w:textAlignment w:val="center"/>
        <w:rPr>
          <w:color w:val="000000"/>
        </w:rPr>
      </w:pPr>
      <w:r>
        <w:rPr>
          <w:color w:val="000000"/>
        </w:rPr>
        <w:t xml:space="preserve">4. </w:t>
      </w:r>
      <w:r>
        <w:rPr>
          <w:rFonts w:ascii="宋体" w:hAnsi="宋体" w:eastAsia="宋体" w:cs="宋体"/>
          <w:color w:val="000000"/>
        </w:rPr>
        <w:t>下列产品不是以煤炭、石油、天然气为原料制造与合成的是</w:t>
      </w:r>
    </w:p>
    <w:p w14:paraId="31B4E369">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天然中草药</w:t>
      </w:r>
      <w:r>
        <w:rPr>
          <w:color w:val="000000"/>
        </w:rPr>
        <w:tab/>
      </w:r>
      <w:r>
        <w:rPr>
          <w:color w:val="000000"/>
        </w:rPr>
        <w:t xml:space="preserve">B. </w:t>
      </w:r>
      <w:r>
        <w:rPr>
          <w:rFonts w:ascii="宋体" w:hAnsi="宋体" w:eastAsia="宋体" w:cs="宋体"/>
          <w:color w:val="000000"/>
        </w:rPr>
        <w:t>合成纤维</w:t>
      </w:r>
      <w:r>
        <w:rPr>
          <w:color w:val="000000"/>
        </w:rPr>
        <w:tab/>
      </w:r>
      <w:r>
        <w:rPr>
          <w:color w:val="000000"/>
        </w:rPr>
        <w:t xml:space="preserve">C. </w:t>
      </w:r>
      <w:r>
        <w:rPr>
          <w:rFonts w:ascii="宋体" w:hAnsi="宋体" w:eastAsia="宋体" w:cs="宋体"/>
          <w:color w:val="000000"/>
        </w:rPr>
        <w:t>合成橡胶</w:t>
      </w:r>
      <w:r>
        <w:rPr>
          <w:color w:val="000000"/>
        </w:rPr>
        <w:tab/>
      </w:r>
      <w:r>
        <w:rPr>
          <w:color w:val="000000"/>
        </w:rPr>
        <w:t xml:space="preserve">D. </w:t>
      </w:r>
      <w:r>
        <w:rPr>
          <w:rFonts w:ascii="宋体" w:hAnsi="宋体" w:eastAsia="宋体" w:cs="宋体"/>
          <w:color w:val="000000"/>
        </w:rPr>
        <w:t>塑料制品</w:t>
      </w:r>
    </w:p>
    <w:p w14:paraId="1EBA0856">
      <w:pPr>
        <w:spacing w:line="360" w:lineRule="auto"/>
        <w:textAlignment w:val="center"/>
        <w:rPr>
          <w:color w:val="000000"/>
        </w:rPr>
      </w:pPr>
      <w:r>
        <w:rPr>
          <w:color w:val="2E75B6"/>
        </w:rPr>
        <w:t>【答案】</w:t>
      </w:r>
      <w:r>
        <w:rPr>
          <w:color w:val="000000"/>
        </w:rPr>
        <w:t>A</w:t>
      </w:r>
    </w:p>
    <w:p w14:paraId="14BC54C4">
      <w:pPr>
        <w:spacing w:line="360" w:lineRule="auto"/>
        <w:textAlignment w:val="center"/>
        <w:rPr>
          <w:color w:val="000000"/>
        </w:rPr>
      </w:pPr>
      <w:r>
        <w:rPr>
          <w:color w:val="2E75B6"/>
        </w:rPr>
        <w:t>【解析】</w:t>
      </w:r>
    </w:p>
    <w:p w14:paraId="77F24A72">
      <w:pPr>
        <w:spacing w:line="360" w:lineRule="auto"/>
        <w:jc w:val="left"/>
        <w:textAlignment w:val="center"/>
        <w:rPr>
          <w:color w:val="000000"/>
        </w:rPr>
      </w:pPr>
      <w:r>
        <w:rPr>
          <w:color w:val="000000"/>
        </w:rPr>
        <w:t>【分析】煤炭、石油、天然气是重要的化工原料，可以通过加工转化为各种烃及其衍生物，进一步加工为各种合成材料。常见的有机合成材料包括塑料、合成纤维和合成橡胶，它们几乎全部是以石油产品为原料合成的。</w:t>
      </w:r>
    </w:p>
    <w:p w14:paraId="56D949EF">
      <w:pPr>
        <w:spacing w:line="360" w:lineRule="auto"/>
        <w:jc w:val="left"/>
        <w:textAlignment w:val="center"/>
        <w:rPr>
          <w:color w:val="000000"/>
        </w:rPr>
      </w:pPr>
      <w:r>
        <w:rPr>
          <w:color w:val="000000"/>
        </w:rPr>
        <w:t>【详解】A、天然中草药是天然生长形成的，不是通过煤炭、石油、天然气为原料制造与合成的。符合题意；</w:t>
      </w:r>
    </w:p>
    <w:p w14:paraId="54310348">
      <w:pPr>
        <w:spacing w:line="360" w:lineRule="auto"/>
        <w:jc w:val="left"/>
        <w:textAlignment w:val="center"/>
        <w:rPr>
          <w:color w:val="000000"/>
        </w:rPr>
      </w:pPr>
      <w:r>
        <w:rPr>
          <w:color w:val="000000"/>
        </w:rPr>
        <w:t>B、合成纤维是一种合成材料，是以煤炭、石油、天然气为原料制造与合成。不符合题意；</w:t>
      </w:r>
    </w:p>
    <w:p w14:paraId="18A6CE36">
      <w:pPr>
        <w:spacing w:line="360" w:lineRule="auto"/>
        <w:jc w:val="left"/>
        <w:textAlignment w:val="center"/>
        <w:rPr>
          <w:color w:val="000000"/>
        </w:rPr>
      </w:pPr>
      <w:r>
        <w:rPr>
          <w:color w:val="000000"/>
        </w:rPr>
        <w:t>C、合成橡胶是一种合成材料，是以煤炭、石油、天然气为原料制造与合成。不符合题意；</w:t>
      </w:r>
    </w:p>
    <w:p w14:paraId="6E9E9405">
      <w:pPr>
        <w:spacing w:line="360" w:lineRule="auto"/>
        <w:jc w:val="left"/>
        <w:textAlignment w:val="center"/>
        <w:rPr>
          <w:color w:val="000000"/>
        </w:rPr>
      </w:pPr>
      <w:r>
        <w:rPr>
          <w:color w:val="000000"/>
        </w:rPr>
        <w:t>D、塑料是一种合成材料，是以煤炭、石油、天然气为原料制造与合成。不符合题意；</w:t>
      </w:r>
    </w:p>
    <w:p w14:paraId="47AE74B0">
      <w:pPr>
        <w:spacing w:line="360" w:lineRule="auto"/>
        <w:jc w:val="left"/>
        <w:textAlignment w:val="center"/>
        <w:rPr>
          <w:color w:val="000000"/>
        </w:rPr>
      </w:pPr>
      <w:r>
        <w:rPr>
          <w:color w:val="000000"/>
        </w:rPr>
        <w:t>故选A。</w:t>
      </w:r>
    </w:p>
    <w:p w14:paraId="608DA39D">
      <w:pPr>
        <w:spacing w:line="360" w:lineRule="auto"/>
        <w:jc w:val="left"/>
        <w:textAlignment w:val="center"/>
        <w:rPr>
          <w:color w:val="000000"/>
        </w:rPr>
      </w:pPr>
      <w:r>
        <w:rPr>
          <w:color w:val="000000"/>
        </w:rPr>
        <w:t xml:space="preserve">5. </w:t>
      </w:r>
      <w:r>
        <w:rPr>
          <w:rFonts w:ascii="宋体" w:hAnsi="宋体" w:eastAsia="宋体" w:cs="宋体"/>
          <w:color w:val="000000"/>
        </w:rPr>
        <w:t>以下属于利用物质的化学性质开展的劳动实践活动是</w:t>
      </w:r>
    </w:p>
    <w:p w14:paraId="4586DFA9">
      <w:pPr>
        <w:spacing w:line="360" w:lineRule="auto"/>
        <w:jc w:val="left"/>
        <w:textAlignment w:val="center"/>
        <w:rPr>
          <w:color w:val="000000"/>
        </w:rPr>
      </w:pPr>
      <w:r>
        <w:rPr>
          <w:color w:val="000000"/>
        </w:rPr>
        <w:t xml:space="preserve">A. </w:t>
      </w:r>
      <w:r>
        <w:rPr>
          <w:rFonts w:ascii="宋体" w:hAnsi="宋体" w:eastAsia="宋体" w:cs="宋体"/>
          <w:color w:val="000000"/>
        </w:rPr>
        <w:t>用漏勺从锅中捞取小汤圆</w:t>
      </w:r>
    </w:p>
    <w:p w14:paraId="6B44D61F">
      <w:pPr>
        <w:spacing w:line="360" w:lineRule="auto"/>
        <w:jc w:val="left"/>
        <w:textAlignment w:val="center"/>
        <w:rPr>
          <w:color w:val="000000"/>
        </w:rPr>
      </w:pPr>
      <w:r>
        <w:rPr>
          <w:color w:val="000000"/>
        </w:rPr>
        <w:t xml:space="preserve">B. </w:t>
      </w:r>
      <w:r>
        <w:rPr>
          <w:rFonts w:ascii="宋体" w:hAnsi="宋体" w:eastAsia="宋体" w:cs="宋体"/>
          <w:color w:val="000000"/>
        </w:rPr>
        <w:t>用武德合金做电路保险丝</w:t>
      </w:r>
    </w:p>
    <w:p w14:paraId="43D87E40">
      <w:pPr>
        <w:spacing w:line="360" w:lineRule="auto"/>
        <w:jc w:val="left"/>
        <w:textAlignment w:val="center"/>
        <w:rPr>
          <w:color w:val="000000"/>
        </w:rPr>
      </w:pPr>
      <w:r>
        <w:rPr>
          <w:color w:val="000000"/>
        </w:rPr>
        <w:t xml:space="preserve">C. </w:t>
      </w:r>
      <w:r>
        <w:rPr>
          <w:rFonts w:ascii="宋体" w:hAnsi="宋体" w:eastAsia="宋体" w:cs="宋体"/>
          <w:color w:val="000000"/>
        </w:rPr>
        <w:t>用活性炭制作简易净水器</w:t>
      </w:r>
    </w:p>
    <w:p w14:paraId="69FA812D">
      <w:pPr>
        <w:spacing w:line="360" w:lineRule="auto"/>
        <w:jc w:val="left"/>
        <w:textAlignment w:val="center"/>
        <w:rPr>
          <w:color w:val="000000"/>
        </w:rPr>
      </w:pPr>
      <w:r>
        <w:rPr>
          <w:color w:val="000000"/>
        </w:rPr>
        <w:t xml:space="preserve">D. </w:t>
      </w:r>
      <w:r>
        <w:rPr>
          <w:rFonts w:ascii="宋体" w:hAnsi="宋体" w:eastAsia="宋体" w:cs="宋体"/>
          <w:color w:val="000000"/>
        </w:rPr>
        <w:t>用盐酸去除铁架台上铁锈</w:t>
      </w:r>
    </w:p>
    <w:p w14:paraId="53CC5588">
      <w:pPr>
        <w:spacing w:line="360" w:lineRule="auto"/>
        <w:textAlignment w:val="center"/>
        <w:rPr>
          <w:color w:val="000000"/>
        </w:rPr>
      </w:pPr>
      <w:r>
        <w:rPr>
          <w:color w:val="2E75B6"/>
        </w:rPr>
        <w:t>【答案】</w:t>
      </w:r>
      <w:r>
        <w:rPr>
          <w:color w:val="000000"/>
        </w:rPr>
        <w:t>D</w:t>
      </w:r>
    </w:p>
    <w:p w14:paraId="0824385A">
      <w:pPr>
        <w:spacing w:line="360" w:lineRule="auto"/>
        <w:textAlignment w:val="center"/>
        <w:rPr>
          <w:color w:val="000000"/>
        </w:rPr>
      </w:pPr>
      <w:r>
        <w:rPr>
          <w:color w:val="2E75B6"/>
        </w:rPr>
        <w:t>【解析】</w:t>
      </w:r>
    </w:p>
    <w:p w14:paraId="02F1D0D7">
      <w:pPr>
        <w:spacing w:line="360" w:lineRule="auto"/>
        <w:jc w:val="left"/>
        <w:textAlignment w:val="center"/>
        <w:rPr>
          <w:color w:val="000000"/>
        </w:rPr>
      </w:pPr>
      <w:r>
        <w:rPr>
          <w:color w:val="000000"/>
        </w:rPr>
        <w:t>【详解】A、用漏勺从锅中捞取小汤圆，是因为小汤圆和其它物质的颗粒大小不同，不需要通过化学变化就能表现出来，利用的是其物理性质；</w:t>
      </w:r>
    </w:p>
    <w:p w14:paraId="68228B6F">
      <w:pPr>
        <w:spacing w:line="360" w:lineRule="auto"/>
        <w:jc w:val="left"/>
        <w:textAlignment w:val="center"/>
        <w:rPr>
          <w:color w:val="000000"/>
        </w:rPr>
      </w:pPr>
      <w:r>
        <w:rPr>
          <w:color w:val="000000"/>
        </w:rPr>
        <w:t>B、用武德合金做电路保险丝，是因为武德合金熔点低，不需要通过化学变化就能表现出来，利用的是其物理性质；</w:t>
      </w:r>
    </w:p>
    <w:p w14:paraId="435DE880">
      <w:pPr>
        <w:spacing w:line="360" w:lineRule="auto"/>
        <w:jc w:val="left"/>
        <w:textAlignment w:val="center"/>
        <w:rPr>
          <w:color w:val="000000"/>
        </w:rPr>
      </w:pPr>
      <w:r>
        <w:rPr>
          <w:color w:val="000000"/>
        </w:rPr>
        <w:t>C、用活性炭制作简易净水器，是因为活性炭具有吸附性，不需要通过化学变化就能表现出来，利用的是其物理性质；</w:t>
      </w:r>
    </w:p>
    <w:p w14:paraId="1774E075">
      <w:pPr>
        <w:spacing w:line="360" w:lineRule="auto"/>
        <w:jc w:val="left"/>
        <w:textAlignment w:val="center"/>
        <w:rPr>
          <w:color w:val="000000"/>
        </w:rPr>
      </w:pPr>
      <w:r>
        <w:rPr>
          <w:color w:val="000000"/>
        </w:rPr>
        <w:t>D、用盐酸去除铁架台上铁锈，是因为盐酸显酸性，盐酸能与铁锈的主要成分氧化铁反应生成氯化铁和水，需要通过化学变化才能表现出来，利用的是其化学性质。</w:t>
      </w:r>
    </w:p>
    <w:p w14:paraId="7898C61B">
      <w:pPr>
        <w:spacing w:line="360" w:lineRule="auto"/>
        <w:jc w:val="left"/>
        <w:textAlignment w:val="center"/>
        <w:rPr>
          <w:color w:val="000000"/>
        </w:rPr>
      </w:pPr>
      <w:r>
        <w:rPr>
          <w:color w:val="000000"/>
        </w:rPr>
        <w:t>故选D。</w:t>
      </w:r>
    </w:p>
    <w:p w14:paraId="2702ECB4">
      <w:pPr>
        <w:spacing w:line="360" w:lineRule="auto"/>
        <w:jc w:val="left"/>
        <w:textAlignment w:val="center"/>
        <w:rPr>
          <w:color w:val="000000"/>
        </w:rPr>
      </w:pPr>
      <w:r>
        <w:rPr>
          <w:color w:val="000000"/>
        </w:rPr>
        <w:t xml:space="preserve">6. </w:t>
      </w:r>
      <w:r>
        <w:rPr>
          <w:rFonts w:ascii="宋体" w:hAnsi="宋体" w:eastAsia="宋体" w:cs="宋体"/>
          <w:color w:val="000000"/>
        </w:rPr>
        <w:t>中国营养学会将硒元素列为每日膳食营养素，硒元素在元素周期表中的部分信息如图所示，下列说法正确的是</w:t>
      </w:r>
    </w:p>
    <w:p w14:paraId="7BB35C6A">
      <w:pPr>
        <w:spacing w:line="360" w:lineRule="auto"/>
        <w:jc w:val="left"/>
        <w:textAlignment w:val="center"/>
        <w:rPr>
          <w:color w:val="000000"/>
        </w:rPr>
      </w:pPr>
      <w:r>
        <w:rPr>
          <w:color w:val="000000"/>
        </w:rPr>
        <w:drawing>
          <wp:inline distT="0" distB="0" distL="114300" distR="114300">
            <wp:extent cx="800100" cy="80010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800100" cy="800100"/>
                    </a:xfrm>
                    <a:prstGeom prst="rect">
                      <a:avLst/>
                    </a:prstGeom>
                  </pic:spPr>
                </pic:pic>
              </a:graphicData>
            </a:graphic>
          </wp:inline>
        </w:drawing>
      </w:r>
      <w:r>
        <w:rPr>
          <w:color w:val="000000"/>
        </w:rPr>
        <w:t xml:space="preserve">  </w:t>
      </w:r>
    </w:p>
    <w:p w14:paraId="338B68C2">
      <w:pPr>
        <w:spacing w:line="360" w:lineRule="auto"/>
        <w:jc w:val="left"/>
        <w:textAlignment w:val="center"/>
        <w:rPr>
          <w:color w:val="000000"/>
        </w:rPr>
      </w:pPr>
      <w:r>
        <w:rPr>
          <w:color w:val="000000"/>
        </w:rPr>
        <w:t xml:space="preserve">A. </w:t>
      </w:r>
      <w:r>
        <w:rPr>
          <w:rFonts w:ascii="宋体" w:hAnsi="宋体" w:eastAsia="宋体" w:cs="宋体"/>
          <w:color w:val="000000"/>
        </w:rPr>
        <w:t>硒的相对原子质量为</w:t>
      </w:r>
      <w:r>
        <w:rPr>
          <w:rFonts w:ascii="Times New Roman" w:hAnsi="Times New Roman" w:eastAsia="Times New Roman" w:cs="Times New Roman"/>
          <w:color w:val="000000"/>
        </w:rPr>
        <w:t>34</w:t>
      </w:r>
    </w:p>
    <w:p w14:paraId="2946D536">
      <w:pPr>
        <w:spacing w:line="360" w:lineRule="auto"/>
        <w:jc w:val="left"/>
        <w:textAlignment w:val="center"/>
        <w:rPr>
          <w:color w:val="000000"/>
        </w:rPr>
      </w:pPr>
      <w:r>
        <w:rPr>
          <w:color w:val="000000"/>
        </w:rPr>
        <w:t xml:space="preserve">B. </w:t>
      </w:r>
      <w:r>
        <w:rPr>
          <w:rFonts w:ascii="宋体" w:hAnsi="宋体" w:eastAsia="宋体" w:cs="宋体"/>
          <w:color w:val="000000"/>
        </w:rPr>
        <w:t>硒元素属于非金属元素</w:t>
      </w:r>
    </w:p>
    <w:p w14:paraId="4F66A0E1">
      <w:pPr>
        <w:spacing w:line="360" w:lineRule="auto"/>
        <w:jc w:val="left"/>
        <w:textAlignment w:val="center"/>
        <w:rPr>
          <w:color w:val="000000"/>
        </w:rPr>
      </w:pPr>
      <w:r>
        <w:rPr>
          <w:color w:val="000000"/>
        </w:rPr>
        <w:t xml:space="preserve">C. </w:t>
      </w:r>
      <w:r>
        <w:rPr>
          <w:rFonts w:ascii="宋体" w:hAnsi="宋体" w:eastAsia="宋体" w:cs="宋体"/>
          <w:color w:val="000000"/>
        </w:rPr>
        <w:t>硒的核内质子数为</w:t>
      </w:r>
      <w:r>
        <w:rPr>
          <w:rFonts w:ascii="Times New Roman" w:hAnsi="Times New Roman" w:eastAsia="Times New Roman" w:cs="Times New Roman"/>
          <w:color w:val="000000"/>
        </w:rPr>
        <w:t>78.96</w:t>
      </w:r>
    </w:p>
    <w:p w14:paraId="32C55E51">
      <w:pPr>
        <w:spacing w:line="360" w:lineRule="auto"/>
        <w:jc w:val="left"/>
        <w:textAlignment w:val="center"/>
        <w:rPr>
          <w:color w:val="000000"/>
        </w:rPr>
      </w:pPr>
      <w:r>
        <w:rPr>
          <w:color w:val="000000"/>
        </w:rPr>
        <w:t xml:space="preserve">D. </w:t>
      </w:r>
      <w:r>
        <w:rPr>
          <w:rFonts w:ascii="宋体" w:hAnsi="宋体" w:eastAsia="宋体" w:cs="宋体"/>
          <w:color w:val="000000"/>
        </w:rPr>
        <w:t>摄入过量的硒可以防癌</w:t>
      </w:r>
    </w:p>
    <w:p w14:paraId="56269E3B">
      <w:pPr>
        <w:spacing w:line="360" w:lineRule="auto"/>
        <w:textAlignment w:val="center"/>
        <w:rPr>
          <w:color w:val="000000"/>
        </w:rPr>
      </w:pPr>
      <w:r>
        <w:rPr>
          <w:color w:val="2E75B6"/>
        </w:rPr>
        <w:t>【答案】</w:t>
      </w:r>
      <w:r>
        <w:rPr>
          <w:color w:val="000000"/>
        </w:rPr>
        <w:t>B</w:t>
      </w:r>
    </w:p>
    <w:p w14:paraId="6A0BEA7D">
      <w:pPr>
        <w:spacing w:line="360" w:lineRule="auto"/>
        <w:textAlignment w:val="center"/>
        <w:rPr>
          <w:color w:val="000000"/>
        </w:rPr>
      </w:pPr>
      <w:r>
        <w:rPr>
          <w:color w:val="2E75B6"/>
        </w:rPr>
        <w:t>【解析】</w:t>
      </w:r>
    </w:p>
    <w:p w14:paraId="59E4D61A">
      <w:pPr>
        <w:spacing w:line="360" w:lineRule="auto"/>
        <w:jc w:val="left"/>
        <w:textAlignment w:val="center"/>
        <w:rPr>
          <w:color w:val="000000"/>
        </w:rPr>
      </w:pPr>
      <w:r>
        <w:rPr>
          <w:color w:val="000000"/>
        </w:rPr>
        <w:t>【详解】</w:t>
      </w:r>
      <w:r>
        <w:rPr>
          <w:rFonts w:ascii="Times New Roman" w:hAnsi="Times New Roman" w:eastAsia="Times New Roman" w:cs="Times New Roman"/>
          <w:color w:val="000000"/>
        </w:rPr>
        <w:t>A</w:t>
      </w:r>
      <w:r>
        <w:rPr>
          <w:rFonts w:ascii="宋体" w:hAnsi="宋体" w:eastAsia="宋体" w:cs="宋体"/>
          <w:color w:val="000000"/>
        </w:rPr>
        <w:t>、根据元素周期表的信息可知，元素名称下方的数字表示相对原子质量，硒的相对原子质量为</w:t>
      </w:r>
      <w:r>
        <w:rPr>
          <w:rFonts w:ascii="Times New Roman" w:hAnsi="Times New Roman" w:eastAsia="Times New Roman" w:cs="Times New Roman"/>
          <w:color w:val="000000"/>
        </w:rPr>
        <w:t>78.96</w:t>
      </w:r>
      <w:r>
        <w:rPr>
          <w:rFonts w:ascii="宋体" w:hAnsi="宋体" w:eastAsia="宋体" w:cs="宋体"/>
          <w:color w:val="000000"/>
        </w:rPr>
        <w:t>，故选项说法不正确；</w:t>
      </w:r>
    </w:p>
    <w:p w14:paraId="08B0CB95">
      <w:pPr>
        <w:spacing w:line="360" w:lineRule="auto"/>
        <w:jc w:val="left"/>
        <w:textAlignment w:val="center"/>
        <w:rPr>
          <w:color w:val="000000"/>
        </w:rPr>
      </w:pPr>
      <w:r>
        <w:rPr>
          <w:rFonts w:ascii="Times New Roman" w:hAnsi="Times New Roman" w:eastAsia="Times New Roman" w:cs="Times New Roman"/>
          <w:color w:val="000000"/>
        </w:rPr>
        <w:t>B</w:t>
      </w:r>
      <w:r>
        <w:rPr>
          <w:rFonts w:ascii="宋体" w:hAnsi="宋体" w:eastAsia="宋体" w:cs="宋体"/>
          <w:color w:val="000000"/>
        </w:rPr>
        <w:t>、硒元素带“石”字旁，属于非金属元素，故选项说法正确；</w:t>
      </w:r>
    </w:p>
    <w:p w14:paraId="2F5A8019">
      <w:pPr>
        <w:spacing w:line="360" w:lineRule="auto"/>
        <w:jc w:val="left"/>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、根据元素周期表的信息可知，左上角的数字表示原子序数，硒的原子序数为</w:t>
      </w:r>
      <w:r>
        <w:rPr>
          <w:rFonts w:ascii="Times New Roman" w:hAnsi="Times New Roman" w:eastAsia="Times New Roman" w:cs="Times New Roman"/>
          <w:color w:val="000000"/>
        </w:rPr>
        <w:t>34</w:t>
      </w:r>
      <w:r>
        <w:rPr>
          <w:rFonts w:ascii="宋体" w:hAnsi="宋体" w:eastAsia="宋体" w:cs="宋体"/>
          <w:color w:val="000000"/>
        </w:rPr>
        <w:t>，原子中原子序数=质子数，所以硒的核内质子数为</w:t>
      </w:r>
      <w:r>
        <w:rPr>
          <w:rFonts w:ascii="Times New Roman" w:hAnsi="Times New Roman" w:eastAsia="Times New Roman" w:cs="Times New Roman"/>
          <w:color w:val="000000"/>
        </w:rPr>
        <w:t>34</w:t>
      </w:r>
      <w:r>
        <w:rPr>
          <w:rFonts w:ascii="宋体" w:hAnsi="宋体" w:eastAsia="宋体" w:cs="宋体"/>
          <w:color w:val="000000"/>
        </w:rPr>
        <w:t>，故选项说法不正确；</w:t>
      </w:r>
    </w:p>
    <w:p w14:paraId="077DDAA3">
      <w:pPr>
        <w:spacing w:line="360" w:lineRule="auto"/>
        <w:jc w:val="left"/>
        <w:textAlignment w:val="center"/>
        <w:rPr>
          <w:color w:val="000000"/>
        </w:rPr>
      </w:pPr>
      <w:r>
        <w:rPr>
          <w:rFonts w:ascii="Times New Roman" w:hAnsi="Times New Roman" w:eastAsia="Times New Roman" w:cs="Times New Roman"/>
          <w:color w:val="000000"/>
        </w:rPr>
        <w:t>D</w:t>
      </w:r>
      <w:r>
        <w:rPr>
          <w:rFonts w:ascii="宋体" w:hAnsi="宋体" w:eastAsia="宋体" w:cs="宋体"/>
          <w:color w:val="000000"/>
        </w:rPr>
        <w:t>、硒属于微量元素，有防癌、抗癌作用，但摄入过量的硒，会使人中毒，故选项说法不正确。</w:t>
      </w:r>
    </w:p>
    <w:p w14:paraId="4FE9E7A5">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B</w:t>
      </w:r>
      <w:r>
        <w:rPr>
          <w:rFonts w:ascii="宋体" w:hAnsi="宋体" w:eastAsia="宋体" w:cs="宋体"/>
          <w:color w:val="000000"/>
        </w:rPr>
        <w:t>。</w:t>
      </w:r>
    </w:p>
    <w:p w14:paraId="3E65D7BF">
      <w:pPr>
        <w:spacing w:line="360" w:lineRule="auto"/>
        <w:jc w:val="left"/>
        <w:textAlignment w:val="center"/>
        <w:rPr>
          <w:color w:val="000000"/>
        </w:rPr>
      </w:pPr>
      <w:r>
        <w:rPr>
          <w:color w:val="000000"/>
        </w:rPr>
        <w:t xml:space="preserve">7. </w:t>
      </w:r>
      <w:r>
        <w:rPr>
          <w:rFonts w:ascii="宋体" w:hAnsi="宋体" w:eastAsia="宋体" w:cs="宋体"/>
          <w:color w:val="000000"/>
        </w:rPr>
        <w:t>被毛主席誉为“工业先导，功在中华”的范旭东先生在</w:t>
      </w:r>
      <w:r>
        <w:rPr>
          <w:rFonts w:ascii="Times New Roman" w:hAnsi="Times New Roman" w:eastAsia="Times New Roman" w:cs="Times New Roman"/>
          <w:color w:val="000000"/>
        </w:rPr>
        <w:t>1930</w:t>
      </w:r>
      <w:r>
        <w:rPr>
          <w:rFonts w:ascii="宋体" w:hAnsi="宋体" w:eastAsia="宋体" w:cs="宋体"/>
          <w:color w:val="000000"/>
        </w:rPr>
        <w:t>年利用纯碱和熟石灰进行规模化生产烧碱，下列说法正确的是</w:t>
      </w:r>
    </w:p>
    <w:p w14:paraId="59629136">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纯碱溶液呈中性</w:t>
      </w:r>
      <w:r>
        <w:rPr>
          <w:color w:val="000000"/>
        </w:rPr>
        <w:tab/>
      </w:r>
      <w:r>
        <w:rPr>
          <w:color w:val="000000"/>
        </w:rPr>
        <w:t xml:space="preserve">B. </w:t>
      </w:r>
      <w:r>
        <w:rPr>
          <w:rFonts w:ascii="宋体" w:hAnsi="宋体" w:eastAsia="宋体" w:cs="宋体"/>
          <w:color w:val="000000"/>
        </w:rPr>
        <w:t>熟石灰遇酸会吸热</w:t>
      </w:r>
    </w:p>
    <w:p w14:paraId="2DB726CD">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烧碱又称苛性钠</w:t>
      </w:r>
      <w:r>
        <w:rPr>
          <w:color w:val="000000"/>
        </w:rPr>
        <w:tab/>
      </w:r>
      <w:r>
        <w:rPr>
          <w:color w:val="000000"/>
        </w:rPr>
        <w:t xml:space="preserve">D. </w:t>
      </w:r>
      <w:r>
        <w:rPr>
          <w:rFonts w:ascii="宋体" w:hAnsi="宋体" w:eastAsia="宋体" w:cs="宋体"/>
          <w:color w:val="000000"/>
        </w:rPr>
        <w:t>烧碱不具有腐蚀性</w:t>
      </w:r>
    </w:p>
    <w:p w14:paraId="7F8A11BC">
      <w:pPr>
        <w:spacing w:line="360" w:lineRule="auto"/>
        <w:textAlignment w:val="center"/>
        <w:rPr>
          <w:color w:val="000000"/>
        </w:rPr>
      </w:pPr>
      <w:r>
        <w:rPr>
          <w:color w:val="2E75B6"/>
        </w:rPr>
        <w:t>【答案】</w:t>
      </w:r>
      <w:r>
        <w:rPr>
          <w:color w:val="000000"/>
        </w:rPr>
        <w:t>C</w:t>
      </w:r>
    </w:p>
    <w:p w14:paraId="5EA8AAAD">
      <w:pPr>
        <w:spacing w:line="360" w:lineRule="auto"/>
        <w:textAlignment w:val="center"/>
        <w:rPr>
          <w:color w:val="000000"/>
        </w:rPr>
      </w:pPr>
      <w:r>
        <w:rPr>
          <w:color w:val="2E75B6"/>
        </w:rPr>
        <w:t>【解析】</w:t>
      </w:r>
    </w:p>
    <w:p w14:paraId="36644045">
      <w:pPr>
        <w:spacing w:line="360" w:lineRule="auto"/>
        <w:jc w:val="left"/>
        <w:textAlignment w:val="center"/>
        <w:rPr>
          <w:color w:val="000000"/>
        </w:rPr>
      </w:pPr>
      <w:r>
        <w:rPr>
          <w:color w:val="000000"/>
        </w:rPr>
        <w:t>【详解】A、纯碱是碳酸钠的俗称，碳酸钠溶液显碱性，不符合题意；</w:t>
      </w:r>
    </w:p>
    <w:p w14:paraId="7A683B9F">
      <w:pPr>
        <w:spacing w:line="360" w:lineRule="auto"/>
        <w:jc w:val="left"/>
        <w:textAlignment w:val="center"/>
        <w:rPr>
          <w:color w:val="000000"/>
        </w:rPr>
      </w:pPr>
      <w:r>
        <w:rPr>
          <w:color w:val="000000"/>
        </w:rPr>
        <w:t>B、熟石灰是氢氧化钙的俗称，氢氧化钙遇酸发生中和反应，放出热量，不符合题意；</w:t>
      </w:r>
    </w:p>
    <w:p w14:paraId="2AE28AE0">
      <w:pPr>
        <w:spacing w:line="360" w:lineRule="auto"/>
        <w:jc w:val="left"/>
        <w:textAlignment w:val="center"/>
        <w:rPr>
          <w:color w:val="000000"/>
        </w:rPr>
      </w:pPr>
      <w:r>
        <w:rPr>
          <w:color w:val="000000"/>
        </w:rPr>
        <w:t>C、烧碱是氢氧化钠的俗称，又称火碱、苛性钠，符合题意；</w:t>
      </w:r>
    </w:p>
    <w:p w14:paraId="25F3E4D6">
      <w:pPr>
        <w:spacing w:line="360" w:lineRule="auto"/>
        <w:jc w:val="left"/>
        <w:textAlignment w:val="center"/>
        <w:rPr>
          <w:color w:val="000000"/>
        </w:rPr>
      </w:pPr>
      <w:r>
        <w:rPr>
          <w:color w:val="000000"/>
        </w:rPr>
        <w:t>D、烧碱是氢氧化钠的俗称，氢氧化钠具有腐蚀性，不符合题意。</w:t>
      </w:r>
    </w:p>
    <w:p w14:paraId="1E6AA0B8">
      <w:pPr>
        <w:spacing w:line="360" w:lineRule="auto"/>
        <w:jc w:val="left"/>
        <w:textAlignment w:val="center"/>
        <w:rPr>
          <w:color w:val="000000"/>
        </w:rPr>
      </w:pPr>
      <w:r>
        <w:rPr>
          <w:color w:val="000000"/>
        </w:rPr>
        <w:t>故选C。</w:t>
      </w:r>
    </w:p>
    <w:p w14:paraId="601F9447">
      <w:pPr>
        <w:spacing w:line="360" w:lineRule="auto"/>
        <w:jc w:val="left"/>
        <w:textAlignment w:val="center"/>
        <w:rPr>
          <w:color w:val="000000"/>
        </w:rPr>
      </w:pPr>
      <w:r>
        <w:rPr>
          <w:color w:val="000000"/>
        </w:rPr>
        <w:t xml:space="preserve">8. </w:t>
      </w:r>
      <w:r>
        <w:rPr>
          <w:rFonts w:ascii="宋体" w:hAnsi="宋体" w:eastAsia="宋体" w:cs="宋体"/>
          <w:color w:val="000000"/>
        </w:rPr>
        <w:t>人类从来就没有停止过对物质世界构成规律的探索。下列说法正确的是</w:t>
      </w:r>
    </w:p>
    <w:p w14:paraId="3914755A">
      <w:pPr>
        <w:spacing w:line="360" w:lineRule="auto"/>
        <w:jc w:val="left"/>
        <w:textAlignment w:val="center"/>
        <w:rPr>
          <w:color w:val="000000"/>
        </w:rPr>
      </w:pPr>
      <w:r>
        <w:rPr>
          <w:color w:val="000000"/>
        </w:rPr>
        <w:t xml:space="preserve">A. </w:t>
      </w:r>
      <w:r>
        <w:rPr>
          <w:rFonts w:ascii="宋体" w:hAnsi="宋体" w:eastAsia="宋体" w:cs="宋体"/>
          <w:color w:val="000000"/>
        </w:rPr>
        <w:t>汤姆生提出了原子学说</w:t>
      </w:r>
    </w:p>
    <w:p w14:paraId="504C071D">
      <w:pPr>
        <w:spacing w:line="360" w:lineRule="auto"/>
        <w:jc w:val="left"/>
        <w:textAlignment w:val="center"/>
        <w:rPr>
          <w:color w:val="000000"/>
        </w:rPr>
      </w:pPr>
      <w:r>
        <w:rPr>
          <w:color w:val="000000"/>
        </w:rPr>
        <w:t xml:space="preserve">B. </w:t>
      </w:r>
      <w:r>
        <w:rPr>
          <w:rFonts w:ascii="宋体" w:hAnsi="宋体" w:eastAsia="宋体" w:cs="宋体"/>
          <w:color w:val="000000"/>
        </w:rPr>
        <w:t>道尔顿确认原子内部有电子</w:t>
      </w:r>
    </w:p>
    <w:p w14:paraId="60F13942">
      <w:pPr>
        <w:spacing w:line="360" w:lineRule="auto"/>
        <w:jc w:val="left"/>
        <w:textAlignment w:val="center"/>
        <w:rPr>
          <w:color w:val="000000"/>
        </w:rPr>
      </w:pPr>
      <w:r>
        <w:rPr>
          <w:color w:val="000000"/>
        </w:rPr>
        <w:t xml:space="preserve">C. </w:t>
      </w:r>
      <w:r>
        <w:rPr>
          <w:rFonts w:ascii="宋体" w:hAnsi="宋体" w:eastAsia="宋体" w:cs="宋体"/>
          <w:color w:val="000000"/>
        </w:rPr>
        <w:t>拉瓦锡研究出原子结构</w:t>
      </w:r>
    </w:p>
    <w:p w14:paraId="1285FF80">
      <w:pPr>
        <w:spacing w:line="360" w:lineRule="auto"/>
        <w:jc w:val="left"/>
        <w:textAlignment w:val="center"/>
        <w:rPr>
          <w:color w:val="000000"/>
        </w:rPr>
      </w:pPr>
      <w:r>
        <w:rPr>
          <w:color w:val="000000"/>
        </w:rPr>
        <w:t xml:space="preserve">D. </w:t>
      </w:r>
      <w:r>
        <w:rPr>
          <w:rFonts w:ascii="宋体" w:hAnsi="宋体" w:eastAsia="宋体" w:cs="宋体"/>
          <w:color w:val="000000"/>
        </w:rPr>
        <w:t>门捷列夫发表了元素周期表</w:t>
      </w:r>
    </w:p>
    <w:p w14:paraId="5CD41126">
      <w:pPr>
        <w:spacing w:line="360" w:lineRule="auto"/>
        <w:textAlignment w:val="center"/>
        <w:rPr>
          <w:color w:val="000000"/>
        </w:rPr>
      </w:pPr>
      <w:r>
        <w:rPr>
          <w:color w:val="2E75B6"/>
        </w:rPr>
        <w:t>【答案】</w:t>
      </w:r>
      <w:r>
        <w:rPr>
          <w:color w:val="000000"/>
        </w:rPr>
        <w:t>D</w:t>
      </w:r>
    </w:p>
    <w:p w14:paraId="55239761">
      <w:pPr>
        <w:spacing w:line="360" w:lineRule="auto"/>
        <w:textAlignment w:val="center"/>
        <w:rPr>
          <w:color w:val="000000"/>
        </w:rPr>
      </w:pPr>
      <w:r>
        <w:rPr>
          <w:color w:val="2E75B6"/>
        </w:rPr>
        <w:t>【解析】</w:t>
      </w:r>
    </w:p>
    <w:p w14:paraId="74056C8F">
      <w:pPr>
        <w:spacing w:line="360" w:lineRule="auto"/>
        <w:jc w:val="left"/>
        <w:textAlignment w:val="center"/>
        <w:rPr>
          <w:color w:val="000000"/>
        </w:rPr>
      </w:pPr>
      <w:r>
        <w:rPr>
          <w:color w:val="000000"/>
        </w:rPr>
        <w:t>【详解】A、汤姆生发现原子中存在电子，不符合题意；</w:t>
      </w:r>
    </w:p>
    <w:p w14:paraId="4C4137FC">
      <w:pPr>
        <w:spacing w:line="360" w:lineRule="auto"/>
        <w:jc w:val="left"/>
        <w:textAlignment w:val="center"/>
        <w:rPr>
          <w:color w:val="000000"/>
        </w:rPr>
      </w:pPr>
      <w:r>
        <w:rPr>
          <w:color w:val="000000"/>
        </w:rPr>
        <w:t>B、道尔顿提出了原子论，不符合题意；</w:t>
      </w:r>
    </w:p>
    <w:p w14:paraId="7D0AD040">
      <w:pPr>
        <w:spacing w:line="360" w:lineRule="auto"/>
        <w:jc w:val="left"/>
        <w:textAlignment w:val="center"/>
        <w:rPr>
          <w:color w:val="000000"/>
        </w:rPr>
      </w:pPr>
      <w:r>
        <w:rPr>
          <w:color w:val="000000"/>
        </w:rPr>
        <w:t>C、拉瓦锡用定量的方法测定了空气的成分，卢瑟福等研究出原子结构，不符合题意；</w:t>
      </w:r>
    </w:p>
    <w:p w14:paraId="408A0094">
      <w:pPr>
        <w:spacing w:line="360" w:lineRule="auto"/>
        <w:jc w:val="left"/>
        <w:textAlignment w:val="center"/>
        <w:rPr>
          <w:color w:val="000000"/>
        </w:rPr>
      </w:pPr>
      <w:r>
        <w:rPr>
          <w:color w:val="000000"/>
        </w:rPr>
        <w:t>D、门捷列夫发现了元素周期律并编制出元素周期表，符合题意。</w:t>
      </w:r>
    </w:p>
    <w:p w14:paraId="4BA4C832">
      <w:pPr>
        <w:spacing w:line="360" w:lineRule="auto"/>
        <w:jc w:val="left"/>
        <w:textAlignment w:val="center"/>
        <w:rPr>
          <w:color w:val="000000"/>
        </w:rPr>
      </w:pPr>
      <w:r>
        <w:rPr>
          <w:color w:val="000000"/>
        </w:rPr>
        <w:t>故选D。</w:t>
      </w:r>
    </w:p>
    <w:p w14:paraId="4A5F07D4">
      <w:pPr>
        <w:spacing w:line="360" w:lineRule="auto"/>
        <w:jc w:val="left"/>
        <w:textAlignment w:val="center"/>
        <w:rPr>
          <w:color w:val="000000"/>
        </w:rPr>
      </w:pPr>
      <w:r>
        <w:rPr>
          <w:color w:val="000000"/>
        </w:rPr>
        <w:t xml:space="preserve">9. </w:t>
      </w:r>
      <w:r>
        <w:rPr>
          <w:rFonts w:ascii="宋体" w:hAnsi="宋体" w:eastAsia="宋体" w:cs="宋体"/>
          <w:color w:val="000000"/>
        </w:rPr>
        <w:t>“和谐”号动车保洁时先用洗车液清洗，然后用水冲洗至中性，最后洗车工人会用</w:t>
      </w:r>
      <w:r>
        <w:rPr>
          <w:rFonts w:ascii="Times New Roman" w:hAnsi="Times New Roman" w:eastAsia="Times New Roman" w:cs="Times New Roman"/>
          <w:color w:val="000000"/>
        </w:rPr>
        <w:t>pH</w:t>
      </w:r>
      <w:r>
        <w:rPr>
          <w:rFonts w:ascii="宋体" w:hAnsi="宋体" w:eastAsia="宋体" w:cs="宋体"/>
          <w:color w:val="000000"/>
        </w:rPr>
        <w:t>试纸检测是否清洗合格。下列关于</w:t>
      </w:r>
      <w:r>
        <w:rPr>
          <w:rFonts w:ascii="Times New Roman" w:hAnsi="Times New Roman" w:eastAsia="Times New Roman" w:cs="Times New Roman"/>
          <w:color w:val="000000"/>
        </w:rPr>
        <w:t>pH</w:t>
      </w:r>
      <w:r>
        <w:rPr>
          <w:rFonts w:ascii="宋体" w:hAnsi="宋体" w:eastAsia="宋体" w:cs="宋体"/>
          <w:color w:val="000000"/>
        </w:rPr>
        <w:t>试纸的说法正确的是</w:t>
      </w:r>
    </w:p>
    <w:p w14:paraId="39B9B249">
      <w:pPr>
        <w:spacing w:line="360" w:lineRule="auto"/>
        <w:jc w:val="left"/>
        <w:textAlignment w:val="center"/>
        <w:rPr>
          <w:color w:val="000000"/>
        </w:rPr>
      </w:pPr>
      <w:r>
        <w:rPr>
          <w:color w:val="000000"/>
        </w:rPr>
        <w:t xml:space="preserve">A. </w:t>
      </w:r>
      <w:r>
        <w:rPr>
          <w:rFonts w:ascii="宋体" w:hAnsi="宋体" w:eastAsia="宋体" w:cs="宋体"/>
          <w:color w:val="000000"/>
        </w:rPr>
        <w:t>可以粗略测定溶液酸碱度</w:t>
      </w:r>
    </w:p>
    <w:p w14:paraId="3B2012F3">
      <w:pPr>
        <w:spacing w:line="360" w:lineRule="auto"/>
        <w:jc w:val="left"/>
        <w:textAlignment w:val="center"/>
        <w:rPr>
          <w:color w:val="000000"/>
        </w:rPr>
      </w:pPr>
      <w:r>
        <w:rPr>
          <w:color w:val="000000"/>
        </w:rPr>
        <w:t xml:space="preserve">B. </w:t>
      </w:r>
      <w:r>
        <w:rPr>
          <w:rFonts w:ascii="宋体" w:hAnsi="宋体" w:eastAsia="宋体" w:cs="宋体"/>
          <w:color w:val="000000"/>
        </w:rPr>
        <w:t>试纸使用前要用水先湿润</w:t>
      </w:r>
    </w:p>
    <w:p w14:paraId="16135768">
      <w:pPr>
        <w:spacing w:line="360" w:lineRule="auto"/>
        <w:jc w:val="left"/>
        <w:textAlignment w:val="center"/>
        <w:rPr>
          <w:color w:val="000000"/>
        </w:rPr>
      </w:pPr>
      <w:r>
        <w:rPr>
          <w:color w:val="000000"/>
        </w:rPr>
        <w:t xml:space="preserve">C. </w:t>
      </w:r>
      <w:r>
        <w:rPr>
          <w:rFonts w:ascii="宋体" w:hAnsi="宋体" w:eastAsia="宋体" w:cs="宋体"/>
          <w:color w:val="000000"/>
        </w:rPr>
        <w:t>将试纸投入待测液中测定</w:t>
      </w:r>
    </w:p>
    <w:p w14:paraId="19D94BDD">
      <w:pPr>
        <w:spacing w:line="360" w:lineRule="auto"/>
        <w:jc w:val="left"/>
        <w:textAlignment w:val="center"/>
        <w:rPr>
          <w:color w:val="000000"/>
        </w:rPr>
      </w:pPr>
      <w:r>
        <w:rPr>
          <w:color w:val="000000"/>
        </w:rPr>
        <w:t xml:space="preserve">D. </w:t>
      </w:r>
      <w:r>
        <w:rPr>
          <w:rFonts w:ascii="宋体" w:hAnsi="宋体" w:eastAsia="宋体" w:cs="宋体"/>
          <w:color w:val="000000"/>
        </w:rPr>
        <w:t>若</w:t>
      </w:r>
      <w:r>
        <w:rPr>
          <w:rFonts w:ascii="Times New Roman" w:hAnsi="Times New Roman" w:eastAsia="Times New Roman" w:cs="Times New Roman"/>
          <w:color w:val="000000"/>
        </w:rPr>
        <w:t>pH</w:t>
      </w:r>
      <w:r>
        <w:rPr>
          <w:rFonts w:ascii="宋体" w:hAnsi="宋体" w:eastAsia="宋体" w:cs="宋体"/>
          <w:color w:val="000000"/>
        </w:rPr>
        <w:t>＝</w:t>
      </w:r>
      <w:r>
        <w:rPr>
          <w:rFonts w:ascii="Times New Roman" w:hAnsi="Times New Roman" w:eastAsia="Times New Roman" w:cs="Times New Roman"/>
          <w:color w:val="000000"/>
        </w:rPr>
        <w:t>7</w:t>
      </w:r>
      <w:r>
        <w:rPr>
          <w:rFonts w:ascii="宋体" w:hAnsi="宋体" w:eastAsia="宋体" w:cs="宋体"/>
          <w:color w:val="000000"/>
        </w:rPr>
        <w:t>说明洗车液残留</w:t>
      </w:r>
    </w:p>
    <w:p w14:paraId="608D2F72">
      <w:pPr>
        <w:spacing w:line="360" w:lineRule="auto"/>
        <w:textAlignment w:val="center"/>
        <w:rPr>
          <w:color w:val="000000"/>
        </w:rPr>
      </w:pPr>
      <w:r>
        <w:rPr>
          <w:color w:val="2E75B6"/>
        </w:rPr>
        <w:t>【答案】</w:t>
      </w:r>
      <w:r>
        <w:rPr>
          <w:color w:val="000000"/>
        </w:rPr>
        <w:t>A</w:t>
      </w:r>
    </w:p>
    <w:p w14:paraId="3D054C5C">
      <w:pPr>
        <w:spacing w:line="360" w:lineRule="auto"/>
        <w:textAlignment w:val="center"/>
        <w:rPr>
          <w:color w:val="000000"/>
        </w:rPr>
      </w:pPr>
      <w:r>
        <w:rPr>
          <w:color w:val="2E75B6"/>
        </w:rPr>
        <w:t>【解析】</w:t>
      </w:r>
    </w:p>
    <w:p w14:paraId="6F61FFE8">
      <w:pPr>
        <w:spacing w:line="360" w:lineRule="auto"/>
        <w:jc w:val="left"/>
        <w:textAlignment w:val="center"/>
        <w:rPr>
          <w:color w:val="000000"/>
        </w:rPr>
      </w:pPr>
      <w:r>
        <w:rPr>
          <w:color w:val="000000"/>
        </w:rPr>
        <w:t>【详解】A、pH试纸通常用于粗略测定溶液的酸碱度，符合题意；</w:t>
      </w:r>
    </w:p>
    <w:p w14:paraId="1B8FF6CC">
      <w:pPr>
        <w:spacing w:line="360" w:lineRule="auto"/>
        <w:jc w:val="left"/>
        <w:textAlignment w:val="center"/>
        <w:rPr>
          <w:color w:val="000000"/>
        </w:rPr>
      </w:pPr>
      <w:r>
        <w:rPr>
          <w:color w:val="000000"/>
        </w:rPr>
        <w:t>B、pH试纸使用前用水湿润，会稀释待测液，可能会影响结果，不符合题意；</w:t>
      </w:r>
    </w:p>
    <w:p w14:paraId="055E19AC">
      <w:pPr>
        <w:spacing w:line="360" w:lineRule="auto"/>
        <w:jc w:val="left"/>
        <w:textAlignment w:val="center"/>
        <w:rPr>
          <w:color w:val="000000"/>
        </w:rPr>
      </w:pPr>
      <w:r>
        <w:rPr>
          <w:color w:val="000000"/>
        </w:rPr>
        <w:t>C、pH值的测定：用洁净、干燥的玻璃棒蘸取待测液点在pH试纸上，观察颜色的变化，然后与标准比色卡对照，不能将试纸投入待测液中，会污染待测液，不符合题意；</w:t>
      </w:r>
    </w:p>
    <w:p w14:paraId="27E523BA">
      <w:pPr>
        <w:spacing w:line="360" w:lineRule="auto"/>
        <w:jc w:val="left"/>
        <w:textAlignment w:val="center"/>
        <w:rPr>
          <w:color w:val="000000"/>
        </w:rPr>
      </w:pPr>
      <w:r>
        <w:rPr>
          <w:color w:val="000000"/>
        </w:rPr>
        <w:t>D、若pH=7，说明溶液显中性，说明无洗车液残留，不符合题意。</w:t>
      </w:r>
    </w:p>
    <w:p w14:paraId="546A706E">
      <w:pPr>
        <w:spacing w:line="360" w:lineRule="auto"/>
        <w:jc w:val="left"/>
        <w:textAlignment w:val="center"/>
        <w:rPr>
          <w:color w:val="000000"/>
        </w:rPr>
      </w:pPr>
      <w:r>
        <w:rPr>
          <w:color w:val="000000"/>
        </w:rPr>
        <w:t>故选A。</w:t>
      </w:r>
    </w:p>
    <w:p w14:paraId="4B24708D">
      <w:pPr>
        <w:spacing w:line="360" w:lineRule="auto"/>
        <w:jc w:val="left"/>
        <w:textAlignment w:val="center"/>
        <w:rPr>
          <w:color w:val="000000"/>
        </w:rPr>
      </w:pPr>
      <w:r>
        <w:rPr>
          <w:color w:val="000000"/>
        </w:rPr>
        <w:t xml:space="preserve">10. </w:t>
      </w:r>
      <w:r>
        <w:rPr>
          <w:rFonts w:ascii="宋体" w:hAnsi="宋体" w:eastAsia="宋体" w:cs="宋体"/>
          <w:color w:val="000000"/>
        </w:rPr>
        <w:t>下列配制</w:t>
      </w:r>
      <w:r>
        <w:rPr>
          <w:rFonts w:ascii="Times New Roman" w:hAnsi="Times New Roman" w:eastAsia="Times New Roman" w:cs="Times New Roman"/>
          <w:color w:val="000000"/>
        </w:rPr>
        <w:t>100g</w:t>
      </w:r>
      <w:r>
        <w:rPr>
          <w:rFonts w:ascii="宋体" w:hAnsi="宋体" w:eastAsia="宋体" w:cs="宋体"/>
          <w:color w:val="000000"/>
        </w:rPr>
        <w:t>溶质质量分数为</w:t>
      </w:r>
      <w:r>
        <w:rPr>
          <w:rFonts w:ascii="Times New Roman" w:hAnsi="Times New Roman" w:eastAsia="Times New Roman" w:cs="Times New Roman"/>
          <w:color w:val="000000"/>
        </w:rPr>
        <w:t>18%</w:t>
      </w:r>
      <w:r>
        <w:rPr>
          <w:rFonts w:ascii="宋体" w:hAnsi="宋体" w:eastAsia="宋体" w:cs="宋体"/>
          <w:color w:val="000000"/>
        </w:rPr>
        <w:t>的氯化钠溶液的系列操作中错误的是</w:t>
      </w:r>
    </w:p>
    <w:p w14:paraId="6E1D6FF1">
      <w:pPr>
        <w:spacing w:line="360" w:lineRule="auto"/>
        <w:jc w:val="left"/>
        <w:textAlignment w:val="center"/>
        <w:rPr>
          <w:color w:val="000000"/>
        </w:rPr>
      </w:pPr>
      <w:r>
        <w:rPr>
          <w:color w:val="000000"/>
        </w:rPr>
        <w:t xml:space="preserve">A. </w:t>
      </w:r>
      <w:r>
        <w:rPr>
          <w:color w:val="000000"/>
        </w:rPr>
        <w:drawing>
          <wp:inline distT="0" distB="0" distL="114300" distR="114300">
            <wp:extent cx="876300" cy="87630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876300" cy="876300"/>
                    </a:xfrm>
                    <a:prstGeom prst="rect">
                      <a:avLst/>
                    </a:prstGeom>
                  </pic:spPr>
                </pic:pic>
              </a:graphicData>
            </a:graphic>
          </wp:inline>
        </w:drawing>
      </w:r>
      <w:r>
        <w:rPr>
          <w:rFonts w:ascii="宋体" w:hAnsi="宋体" w:eastAsia="宋体" w:cs="宋体"/>
          <w:color w:val="000000"/>
        </w:rPr>
        <w:t>取用药品</w:t>
      </w:r>
    </w:p>
    <w:p w14:paraId="5572A45C">
      <w:pPr>
        <w:spacing w:line="360" w:lineRule="auto"/>
        <w:jc w:val="left"/>
        <w:textAlignment w:val="center"/>
        <w:rPr>
          <w:color w:val="000000"/>
        </w:rPr>
      </w:pPr>
      <w:r>
        <w:rPr>
          <w:color w:val="000000"/>
        </w:rPr>
        <w:t xml:space="preserve">B. </w:t>
      </w:r>
      <w:r>
        <w:rPr>
          <w:color w:val="000000"/>
        </w:rPr>
        <w:drawing>
          <wp:inline distT="0" distB="0" distL="114300" distR="114300">
            <wp:extent cx="2085975" cy="762000"/>
            <wp:effectExtent l="0" t="0" r="9525"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2085975" cy="762000"/>
                    </a:xfrm>
                    <a:prstGeom prst="rect">
                      <a:avLst/>
                    </a:prstGeom>
                  </pic:spPr>
                </pic:pic>
              </a:graphicData>
            </a:graphic>
          </wp:inline>
        </w:drawing>
      </w:r>
      <w:r>
        <w:rPr>
          <w:rFonts w:ascii="宋体" w:hAnsi="宋体" w:eastAsia="宋体" w:cs="宋体"/>
          <w:color w:val="000000"/>
        </w:rPr>
        <w:t>称取药品</w:t>
      </w:r>
    </w:p>
    <w:p w14:paraId="162B5959">
      <w:pPr>
        <w:spacing w:line="360" w:lineRule="auto"/>
        <w:jc w:val="left"/>
        <w:textAlignment w:val="center"/>
        <w:rPr>
          <w:color w:val="000000"/>
        </w:rPr>
      </w:pPr>
      <w:r>
        <w:rPr>
          <w:color w:val="000000"/>
        </w:rPr>
        <w:t xml:space="preserve">C. </w:t>
      </w:r>
      <w:r>
        <w:rPr>
          <w:color w:val="000000"/>
        </w:rPr>
        <w:drawing>
          <wp:inline distT="0" distB="0" distL="114300" distR="114300">
            <wp:extent cx="733425" cy="800100"/>
            <wp:effectExtent l="0" t="0" r="9525"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733425" cy="800100"/>
                    </a:xfrm>
                    <a:prstGeom prst="rect">
                      <a:avLst/>
                    </a:prstGeom>
                  </pic:spPr>
                </pic:pic>
              </a:graphicData>
            </a:graphic>
          </wp:inline>
        </w:drawing>
      </w:r>
      <w:r>
        <w:rPr>
          <w:rFonts w:ascii="宋体" w:hAnsi="宋体" w:eastAsia="宋体" w:cs="宋体"/>
          <w:color w:val="000000"/>
        </w:rPr>
        <w:t>读取水量</w:t>
      </w:r>
    </w:p>
    <w:p w14:paraId="226FD150">
      <w:pPr>
        <w:spacing w:line="360" w:lineRule="auto"/>
        <w:jc w:val="left"/>
        <w:textAlignment w:val="center"/>
        <w:rPr>
          <w:color w:val="000000"/>
        </w:rPr>
      </w:pPr>
      <w:r>
        <w:rPr>
          <w:color w:val="000000"/>
        </w:rPr>
        <w:t xml:space="preserve">D. </w:t>
      </w:r>
      <w:r>
        <w:rPr>
          <w:color w:val="000000"/>
        </w:rPr>
        <w:drawing>
          <wp:inline distT="0" distB="0" distL="114300" distR="114300">
            <wp:extent cx="581025" cy="904875"/>
            <wp:effectExtent l="0" t="0" r="9525"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581025" cy="904875"/>
                    </a:xfrm>
                    <a:prstGeom prst="rect">
                      <a:avLst/>
                    </a:prstGeom>
                  </pic:spPr>
                </pic:pic>
              </a:graphicData>
            </a:graphic>
          </wp:inline>
        </w:drawing>
      </w:r>
      <w:r>
        <w:rPr>
          <w:rFonts w:ascii="宋体" w:hAnsi="宋体" w:eastAsia="宋体" w:cs="宋体"/>
          <w:color w:val="000000"/>
        </w:rPr>
        <w:t>加速溶解</w:t>
      </w:r>
    </w:p>
    <w:p w14:paraId="071F89C6">
      <w:pPr>
        <w:spacing w:line="360" w:lineRule="auto"/>
        <w:textAlignment w:val="center"/>
        <w:rPr>
          <w:color w:val="000000"/>
        </w:rPr>
      </w:pPr>
      <w:r>
        <w:rPr>
          <w:color w:val="2E75B6"/>
        </w:rPr>
        <w:t>【答案】</w:t>
      </w:r>
      <w:r>
        <w:rPr>
          <w:color w:val="000000"/>
        </w:rPr>
        <w:t>B</w:t>
      </w:r>
    </w:p>
    <w:p w14:paraId="3A6A5E0F">
      <w:pPr>
        <w:spacing w:line="360" w:lineRule="auto"/>
        <w:textAlignment w:val="center"/>
        <w:rPr>
          <w:color w:val="000000"/>
        </w:rPr>
      </w:pPr>
      <w:r>
        <w:rPr>
          <w:color w:val="2E75B6"/>
        </w:rPr>
        <w:t>【解析】</w:t>
      </w:r>
    </w:p>
    <w:p w14:paraId="6AC9CBFF">
      <w:pPr>
        <w:spacing w:line="360" w:lineRule="auto"/>
        <w:jc w:val="left"/>
        <w:textAlignment w:val="center"/>
        <w:rPr>
          <w:color w:val="000000"/>
        </w:rPr>
      </w:pPr>
      <w:r>
        <w:rPr>
          <w:color w:val="000000"/>
        </w:rPr>
        <w:t>【详解】</w:t>
      </w:r>
      <w:r>
        <w:rPr>
          <w:rFonts w:ascii="Times New Roman" w:hAnsi="Times New Roman" w:eastAsia="Times New Roman" w:cs="Times New Roman"/>
          <w:color w:val="000000"/>
        </w:rPr>
        <w:t>A</w:t>
      </w:r>
      <w:r>
        <w:rPr>
          <w:rFonts w:ascii="宋体" w:hAnsi="宋体" w:eastAsia="宋体" w:cs="宋体"/>
          <w:color w:val="000000"/>
        </w:rPr>
        <w:t>、氯化钠是粉末状固体，取用用药匙，瓶塞倒放，操作正确；</w:t>
      </w:r>
    </w:p>
    <w:p w14:paraId="48886495">
      <w:pPr>
        <w:spacing w:line="360" w:lineRule="auto"/>
        <w:jc w:val="left"/>
        <w:textAlignment w:val="center"/>
        <w:rPr>
          <w:color w:val="000000"/>
        </w:rPr>
      </w:pPr>
      <w:r>
        <w:rPr>
          <w:rFonts w:ascii="Times New Roman" w:hAnsi="Times New Roman" w:eastAsia="Times New Roman" w:cs="Times New Roman"/>
          <w:color w:val="000000"/>
        </w:rPr>
        <w:t>B</w:t>
      </w:r>
      <w:r>
        <w:rPr>
          <w:rFonts w:ascii="宋体" w:hAnsi="宋体" w:eastAsia="宋体" w:cs="宋体"/>
          <w:color w:val="000000"/>
        </w:rPr>
        <w:t>、称取药品：要做到“左物右码”，该操作中药品和砝码的位置颠倒；需称量氯化钠的质量为</w:t>
      </w:r>
      <w:r>
        <w:object>
          <v:shape id="_x0000_i1025" o:spt="75" alt="学科网(www.zxxk.com)--教育资源门户，提供试卷、教案、课件、论文、素材以及各类教学资源下载，还有大量而丰富的教学相关资讯！" type="#_x0000_t75" style="height:16.15pt;width:85.9pt;" o:ole="t" filled="f" o:preferrelative="t" stroked="f" coordsize="21600,21600">
            <v:path/>
            <v:fill on="f" focussize="0,0"/>
            <v:stroke on="f" joinstyle="miter"/>
            <v:imagedata r:id="rId18" o:title="eqId7ab5eb735e175f8883082dee1f1d6d19"/>
            <o:lock v:ext="edit" aspectratio="t"/>
            <w10:wrap type="none"/>
            <w10:anchorlock/>
          </v:shape>
          <o:OLEObject Type="Embed" ProgID="Equation.DSMT4" ShapeID="_x0000_i1025" DrawAspect="Content" ObjectID="_1468075725" r:id="rId17">
            <o:LockedField>false</o:LockedField>
          </o:OLEObject>
        </w:object>
      </w:r>
      <w:r>
        <w:rPr>
          <w:rFonts w:ascii="宋体" w:hAnsi="宋体" w:eastAsia="宋体" w:cs="宋体"/>
          <w:color w:val="000000"/>
        </w:rPr>
        <w:t>，实际称取药品的质量为</w:t>
      </w:r>
      <w:r>
        <w:object>
          <v:shape id="_x0000_i1026" o:spt="75" alt="学科网(www.zxxk.com)--教育资源门户，提供试卷、教案、课件、论文、素材以及各类教学资源下载，还有大量而丰富的教学相关资讯！" type="#_x0000_t75" style="height:15.75pt;width:93.75pt;" o:ole="t" filled="f" o:preferrelative="t" stroked="f" coordsize="21600,21600">
            <v:path/>
            <v:fill on="f" focussize="0,0"/>
            <v:stroke on="f" joinstyle="miter"/>
            <v:imagedata r:id="rId20" o:title="eqIdb86e7bb61e38b6cd99b9d35c11172df6"/>
            <o:lock v:ext="edit" aspectratio="t"/>
            <w10:wrap type="none"/>
            <w10:anchorlock/>
          </v:shape>
          <o:OLEObject Type="Embed" ProgID="Equation.DSMT4" ShapeID="_x0000_i1026" DrawAspect="Content" ObjectID="_1468075726" r:id="rId19">
            <o:LockedField>false</o:LockedField>
          </o:OLEObject>
        </w:object>
      </w:r>
      <w:r>
        <w:rPr>
          <w:rFonts w:ascii="宋体" w:hAnsi="宋体" w:eastAsia="宋体" w:cs="宋体"/>
          <w:color w:val="000000"/>
        </w:rPr>
        <w:t>，操作错误；</w:t>
      </w:r>
    </w:p>
    <w:p w14:paraId="4AE7EFD4">
      <w:pPr>
        <w:spacing w:line="360" w:lineRule="auto"/>
        <w:jc w:val="left"/>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、读取水量：读数时视线要与量筒内凹液面最低处保持水平，操作正确；</w:t>
      </w:r>
    </w:p>
    <w:p w14:paraId="76DFEBAF">
      <w:pPr>
        <w:spacing w:line="360" w:lineRule="auto"/>
        <w:jc w:val="left"/>
        <w:textAlignment w:val="center"/>
        <w:rPr>
          <w:color w:val="000000"/>
        </w:rPr>
      </w:pPr>
      <w:r>
        <w:rPr>
          <w:rFonts w:ascii="Times New Roman" w:hAnsi="Times New Roman" w:eastAsia="Times New Roman" w:cs="Times New Roman"/>
          <w:color w:val="000000"/>
        </w:rPr>
        <w:t>D</w:t>
      </w:r>
      <w:r>
        <w:rPr>
          <w:rFonts w:ascii="宋体" w:hAnsi="宋体" w:eastAsia="宋体" w:cs="宋体"/>
          <w:color w:val="000000"/>
        </w:rPr>
        <w:t>、溶解时用玻璃棒搅拌，目的是加速溶解，操作正确。</w:t>
      </w:r>
    </w:p>
    <w:p w14:paraId="48F625FD">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B</w:t>
      </w:r>
      <w:r>
        <w:rPr>
          <w:rFonts w:ascii="宋体" w:hAnsi="宋体" w:eastAsia="宋体" w:cs="宋体"/>
          <w:color w:val="000000"/>
        </w:rPr>
        <w:t>。</w:t>
      </w:r>
    </w:p>
    <w:p w14:paraId="0C312CE6">
      <w:pPr>
        <w:spacing w:line="360" w:lineRule="auto"/>
        <w:jc w:val="left"/>
        <w:textAlignment w:val="center"/>
        <w:rPr>
          <w:color w:val="000000"/>
        </w:rPr>
      </w:pPr>
      <w:r>
        <w:rPr>
          <w:color w:val="000000"/>
        </w:rPr>
        <w:t xml:space="preserve">11. </w:t>
      </w:r>
      <w:r>
        <w:rPr>
          <w:rFonts w:ascii="宋体" w:hAnsi="宋体" w:eastAsia="宋体" w:cs="宋体"/>
          <w:color w:val="000000"/>
        </w:rPr>
        <w:t>大豆富含蛋白质，磨成豆浆后加入盐卤（含</w:t>
      </w:r>
      <w:r>
        <w:rPr>
          <w:rFonts w:ascii="Times New Roman" w:hAnsi="Times New Roman" w:eastAsia="Times New Roman" w:cs="Times New Roman"/>
          <w:color w:val="000000"/>
        </w:rPr>
        <w:t>MgCl</w:t>
      </w:r>
      <w:r>
        <w:rPr>
          <w:rFonts w:ascii="Times New Roman" w:hAnsi="Times New Roman" w:eastAsia="Times New Roman" w:cs="Times New Roman"/>
          <w:color w:val="000000"/>
          <w:vertAlign w:val="subscript"/>
        </w:rPr>
        <w:t>2</w:t>
      </w:r>
      <w:r>
        <w:rPr>
          <w:rFonts w:ascii="宋体" w:hAnsi="宋体" w:eastAsia="宋体" w:cs="宋体"/>
          <w:color w:val="000000"/>
        </w:rPr>
        <w:t>）能制成豆腐。下列说法正确的是</w:t>
      </w:r>
    </w:p>
    <w:p w14:paraId="4C907CFC">
      <w:pPr>
        <w:spacing w:line="360" w:lineRule="auto"/>
        <w:jc w:val="left"/>
        <w:textAlignment w:val="center"/>
        <w:rPr>
          <w:color w:val="000000"/>
        </w:rPr>
      </w:pPr>
      <w:r>
        <w:rPr>
          <w:color w:val="000000"/>
        </w:rPr>
        <w:t xml:space="preserve">A. </w:t>
      </w:r>
      <w:r>
        <w:rPr>
          <w:rFonts w:ascii="宋体" w:hAnsi="宋体" w:eastAsia="宋体" w:cs="宋体"/>
          <w:color w:val="000000"/>
        </w:rPr>
        <w:t>豆腐和年糕主要营养成分相同</w:t>
      </w:r>
    </w:p>
    <w:p w14:paraId="06B1F3B9">
      <w:pPr>
        <w:spacing w:line="360" w:lineRule="auto"/>
        <w:jc w:val="left"/>
        <w:textAlignment w:val="center"/>
        <w:rPr>
          <w:color w:val="000000"/>
        </w:rPr>
      </w:pPr>
      <w:r>
        <w:rPr>
          <w:color w:val="000000"/>
        </w:rPr>
        <w:t xml:space="preserve">B. </w:t>
      </w:r>
      <w:r>
        <w:rPr>
          <w:rFonts w:ascii="宋体" w:hAnsi="宋体" w:eastAsia="宋体" w:cs="宋体"/>
          <w:color w:val="000000"/>
        </w:rPr>
        <w:t>氯化镁能使蛋白质失去生理活性</w:t>
      </w:r>
    </w:p>
    <w:p w14:paraId="4B3C65CB">
      <w:pPr>
        <w:spacing w:line="360" w:lineRule="auto"/>
        <w:jc w:val="left"/>
        <w:textAlignment w:val="center"/>
        <w:rPr>
          <w:color w:val="000000"/>
        </w:rPr>
      </w:pPr>
      <w:r>
        <w:rPr>
          <w:color w:val="000000"/>
        </w:rPr>
        <w:t xml:space="preserve">C. </w:t>
      </w:r>
      <w:r>
        <w:rPr>
          <w:rFonts w:ascii="宋体" w:hAnsi="宋体" w:eastAsia="宋体" w:cs="宋体"/>
          <w:color w:val="000000"/>
        </w:rPr>
        <w:t>豆腐可在人体内转化为葡萄糖</w:t>
      </w:r>
    </w:p>
    <w:p w14:paraId="38EFB5D5">
      <w:pPr>
        <w:spacing w:line="360" w:lineRule="auto"/>
        <w:jc w:val="left"/>
        <w:textAlignment w:val="center"/>
        <w:rPr>
          <w:color w:val="000000"/>
        </w:rPr>
      </w:pPr>
      <w:r>
        <w:rPr>
          <w:color w:val="000000"/>
        </w:rPr>
        <w:t xml:space="preserve">D. </w:t>
      </w:r>
      <w:r>
        <w:rPr>
          <w:rFonts w:ascii="宋体" w:hAnsi="宋体" w:eastAsia="宋体" w:cs="宋体"/>
          <w:color w:val="000000"/>
        </w:rPr>
        <w:t>豆腐烧焦后会产生烧焦羽毛气味</w:t>
      </w:r>
    </w:p>
    <w:p w14:paraId="310A37F8">
      <w:pPr>
        <w:spacing w:line="360" w:lineRule="auto"/>
        <w:textAlignment w:val="center"/>
        <w:rPr>
          <w:color w:val="000000"/>
        </w:rPr>
      </w:pPr>
      <w:r>
        <w:rPr>
          <w:color w:val="2E75B6"/>
        </w:rPr>
        <w:t>【答案】</w:t>
      </w:r>
      <w:r>
        <w:rPr>
          <w:color w:val="000000"/>
        </w:rPr>
        <w:t>D</w:t>
      </w:r>
    </w:p>
    <w:p w14:paraId="7FEF72B0">
      <w:pPr>
        <w:spacing w:line="360" w:lineRule="auto"/>
        <w:textAlignment w:val="center"/>
        <w:rPr>
          <w:color w:val="000000"/>
        </w:rPr>
      </w:pPr>
      <w:r>
        <w:rPr>
          <w:color w:val="2E75B6"/>
        </w:rPr>
        <w:t>【解析】</w:t>
      </w:r>
    </w:p>
    <w:p w14:paraId="26E640E1">
      <w:pPr>
        <w:spacing w:line="360" w:lineRule="auto"/>
        <w:jc w:val="left"/>
        <w:textAlignment w:val="center"/>
        <w:rPr>
          <w:color w:val="000000"/>
        </w:rPr>
      </w:pPr>
      <w:r>
        <w:rPr>
          <w:color w:val="000000"/>
        </w:rPr>
        <w:t>【分析】豆腐是大豆制品，富含蛋白质，蛋白质在人体中会转化为氨基酸。年糕主要原料是糯米，富含淀粉，淀粉属于糖类。</w:t>
      </w:r>
    </w:p>
    <w:p w14:paraId="6FE24263">
      <w:pPr>
        <w:spacing w:line="360" w:lineRule="auto"/>
        <w:jc w:val="left"/>
        <w:textAlignment w:val="center"/>
        <w:rPr>
          <w:color w:val="000000"/>
        </w:rPr>
      </w:pPr>
      <w:r>
        <w:rPr>
          <w:color w:val="000000"/>
        </w:rPr>
        <w:t>【详解】A、豆腐富含蛋白质，年糕富含淀粉，主要营养成分不相同。不符合题意；</w:t>
      </w:r>
    </w:p>
    <w:p w14:paraId="7FA42645">
      <w:pPr>
        <w:spacing w:line="360" w:lineRule="auto"/>
        <w:jc w:val="left"/>
        <w:textAlignment w:val="center"/>
        <w:rPr>
          <w:color w:val="000000"/>
        </w:rPr>
      </w:pPr>
      <w:r>
        <w:rPr>
          <w:color w:val="000000"/>
        </w:rPr>
        <w:t>B、氯化镁不是重金属盐，不能使蛋白质失去生理活性。不符合题意；</w:t>
      </w:r>
    </w:p>
    <w:p w14:paraId="3DC2DB2C">
      <w:pPr>
        <w:spacing w:line="360" w:lineRule="auto"/>
        <w:jc w:val="left"/>
        <w:textAlignment w:val="center"/>
        <w:rPr>
          <w:color w:val="000000"/>
        </w:rPr>
      </w:pPr>
      <w:r>
        <w:rPr>
          <w:color w:val="000000"/>
        </w:rPr>
        <w:t>C、豆腐可在人体内转化为氨基酸，不会转化为葡萄糖。不符合题意；</w:t>
      </w:r>
    </w:p>
    <w:p w14:paraId="75838A3F">
      <w:pPr>
        <w:spacing w:line="360" w:lineRule="auto"/>
        <w:jc w:val="left"/>
        <w:textAlignment w:val="center"/>
        <w:rPr>
          <w:color w:val="000000"/>
        </w:rPr>
      </w:pPr>
      <w:r>
        <w:rPr>
          <w:color w:val="000000"/>
        </w:rPr>
        <w:t>D、豆腐富含蛋白质，蛋白质烧焦后会产生烧焦羽毛气味。符合题意；</w:t>
      </w:r>
    </w:p>
    <w:p w14:paraId="62580CC0">
      <w:pPr>
        <w:spacing w:line="360" w:lineRule="auto"/>
        <w:jc w:val="left"/>
        <w:textAlignment w:val="center"/>
        <w:rPr>
          <w:color w:val="000000"/>
        </w:rPr>
      </w:pPr>
      <w:r>
        <w:rPr>
          <w:color w:val="000000"/>
        </w:rPr>
        <w:t>故选D。</w:t>
      </w:r>
    </w:p>
    <w:p w14:paraId="1D93685E">
      <w:pPr>
        <w:spacing w:line="360" w:lineRule="auto"/>
        <w:jc w:val="left"/>
        <w:textAlignment w:val="center"/>
        <w:rPr>
          <w:color w:val="000000"/>
        </w:rPr>
      </w:pPr>
      <w:r>
        <w:rPr>
          <w:color w:val="000000"/>
        </w:rPr>
        <w:t xml:space="preserve">12. </w:t>
      </w:r>
      <w:r>
        <w:rPr>
          <w:rFonts w:ascii="宋体" w:hAnsi="宋体" w:eastAsia="宋体" w:cs="宋体"/>
          <w:color w:val="000000"/>
        </w:rPr>
        <w:t>银器在使用过程中逐渐失去光泽是因为发生了化学反应：</w:t>
      </w:r>
      <w:r>
        <w:rPr>
          <w:rFonts w:ascii="Times New Roman" w:hAnsi="Times New Roman" w:eastAsia="Times New Roman" w:cs="Times New Roman"/>
          <w:color w:val="000000"/>
        </w:rPr>
        <w:t>4Ag+O</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+2H</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S</w:t>
      </w:r>
      <w:r>
        <w:rPr>
          <w:rFonts w:ascii="宋体" w:hAnsi="宋体" w:eastAsia="宋体" w:cs="宋体"/>
          <w:color w:val="000000"/>
        </w:rPr>
        <w:t>＝</w:t>
      </w:r>
      <w:r>
        <w:rPr>
          <w:rFonts w:ascii="Times New Roman" w:hAnsi="Times New Roman" w:eastAsia="Times New Roman" w:cs="Times New Roman"/>
          <w:color w:val="000000"/>
        </w:rPr>
        <w:t>2X+2H</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O</w:t>
      </w:r>
      <w:r>
        <w:rPr>
          <w:rFonts w:ascii="宋体" w:hAnsi="宋体" w:eastAsia="宋体" w:cs="宋体"/>
          <w:color w:val="000000"/>
        </w:rPr>
        <w:t>。根据质量守恒定律可推测</w:t>
      </w:r>
      <w:r>
        <w:rPr>
          <w:rFonts w:ascii="Times New Roman" w:hAnsi="Times New Roman" w:eastAsia="Times New Roman" w:cs="Times New Roman"/>
          <w:color w:val="000000"/>
        </w:rPr>
        <w:t>X</w:t>
      </w:r>
      <w:r>
        <w:rPr>
          <w:rFonts w:ascii="宋体" w:hAnsi="宋体" w:eastAsia="宋体" w:cs="宋体"/>
          <w:color w:val="000000"/>
        </w:rPr>
        <w:t>是</w:t>
      </w:r>
    </w:p>
    <w:p w14:paraId="751F2238">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Ag</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S</w:t>
      </w:r>
      <w:r>
        <w:rPr>
          <w:color w:val="000000"/>
        </w:rPr>
        <w:tab/>
      </w:r>
      <w:r>
        <w:rPr>
          <w:color w:val="000000"/>
        </w:rPr>
        <w:t xml:space="preserve">B. </w:t>
      </w:r>
      <w:r>
        <w:rPr>
          <w:rFonts w:ascii="Times New Roman" w:hAnsi="Times New Roman" w:eastAsia="Times New Roman" w:cs="Times New Roman"/>
          <w:color w:val="000000"/>
        </w:rPr>
        <w:t>Ag</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SO</w:t>
      </w:r>
      <w:r>
        <w:rPr>
          <w:rFonts w:ascii="Times New Roman" w:hAnsi="Times New Roman" w:eastAsia="Times New Roman" w:cs="Times New Roman"/>
          <w:color w:val="000000"/>
          <w:vertAlign w:val="subscript"/>
        </w:rPr>
        <w:t>4</w:t>
      </w:r>
      <w:r>
        <w:rPr>
          <w:color w:val="000000"/>
        </w:rPr>
        <w:tab/>
      </w:r>
      <w:r>
        <w:rPr>
          <w:color w:val="000000"/>
        </w:rPr>
        <w:t xml:space="preserve">C. </w:t>
      </w:r>
      <w:r>
        <w:rPr>
          <w:rFonts w:ascii="Times New Roman" w:hAnsi="Times New Roman" w:eastAsia="Times New Roman" w:cs="Times New Roman"/>
          <w:color w:val="000000"/>
        </w:rPr>
        <w:t>SO</w:t>
      </w:r>
      <w:r>
        <w:rPr>
          <w:rFonts w:ascii="Times New Roman" w:hAnsi="Times New Roman" w:eastAsia="Times New Roman" w:cs="Times New Roman"/>
          <w:color w:val="000000"/>
          <w:vertAlign w:val="subscript"/>
        </w:rPr>
        <w:t>2</w:t>
      </w:r>
      <w:r>
        <w:rPr>
          <w:color w:val="000000"/>
        </w:rPr>
        <w:tab/>
      </w:r>
      <w:r>
        <w:rPr>
          <w:color w:val="000000"/>
        </w:rPr>
        <w:t xml:space="preserve">D. </w:t>
      </w:r>
      <w:r>
        <w:rPr>
          <w:rFonts w:ascii="Times New Roman" w:hAnsi="Times New Roman" w:eastAsia="Times New Roman" w:cs="Times New Roman"/>
          <w:color w:val="000000"/>
        </w:rPr>
        <w:t>SO</w:t>
      </w:r>
      <w:r>
        <w:rPr>
          <w:rFonts w:ascii="Times New Roman" w:hAnsi="Times New Roman" w:eastAsia="Times New Roman" w:cs="Times New Roman"/>
          <w:color w:val="000000"/>
          <w:vertAlign w:val="subscript"/>
        </w:rPr>
        <w:t>3</w:t>
      </w:r>
    </w:p>
    <w:p w14:paraId="0841BD57">
      <w:pPr>
        <w:spacing w:line="360" w:lineRule="auto"/>
        <w:textAlignment w:val="center"/>
        <w:rPr>
          <w:color w:val="000000"/>
        </w:rPr>
      </w:pPr>
      <w:r>
        <w:rPr>
          <w:color w:val="2E75B6"/>
        </w:rPr>
        <w:t>【答案】</w:t>
      </w:r>
      <w:r>
        <w:rPr>
          <w:color w:val="000000"/>
        </w:rPr>
        <w:t>A</w:t>
      </w:r>
    </w:p>
    <w:p w14:paraId="3B98DF98">
      <w:pPr>
        <w:spacing w:line="360" w:lineRule="auto"/>
        <w:textAlignment w:val="center"/>
        <w:rPr>
          <w:color w:val="000000"/>
        </w:rPr>
      </w:pPr>
      <w:r>
        <w:rPr>
          <w:color w:val="2E75B6"/>
        </w:rPr>
        <w:t>【解析】</w:t>
      </w:r>
    </w:p>
    <w:p w14:paraId="21181ECD">
      <w:pPr>
        <w:spacing w:line="360" w:lineRule="auto"/>
        <w:jc w:val="left"/>
        <w:textAlignment w:val="center"/>
        <w:rPr>
          <w:color w:val="000000"/>
        </w:rPr>
      </w:pPr>
      <w:r>
        <w:rPr>
          <w:color w:val="000000"/>
        </w:rPr>
        <w:t>【详解】根据质量守恒定律，化学反应前后，原子的种类和数目不变，反应物中含Ag、O、H、S的个数分别是4、2、4、2，生成物中含Ag、O、H、S的个数分别是0、2、4、0，故生成物中还应含4个Ag、2个S，故X的化学式为：Ag</w:t>
      </w:r>
      <w:r>
        <w:rPr>
          <w:color w:val="000000"/>
          <w:vertAlign w:val="subscript"/>
        </w:rPr>
        <w:t>2</w:t>
      </w:r>
      <w:r>
        <w:rPr>
          <w:color w:val="000000"/>
        </w:rPr>
        <w:t>S。</w:t>
      </w:r>
    </w:p>
    <w:p w14:paraId="19876C24">
      <w:pPr>
        <w:spacing w:line="360" w:lineRule="auto"/>
        <w:jc w:val="left"/>
        <w:textAlignment w:val="center"/>
        <w:rPr>
          <w:color w:val="000000"/>
        </w:rPr>
      </w:pPr>
      <w:r>
        <w:rPr>
          <w:color w:val="000000"/>
        </w:rPr>
        <w:t>故选A。</w:t>
      </w:r>
    </w:p>
    <w:p w14:paraId="42918F52">
      <w:pPr>
        <w:spacing w:line="360" w:lineRule="auto"/>
        <w:jc w:val="left"/>
        <w:textAlignment w:val="center"/>
        <w:rPr>
          <w:color w:val="000000"/>
        </w:rPr>
      </w:pPr>
      <w:r>
        <w:rPr>
          <w:color w:val="000000"/>
        </w:rPr>
        <w:t xml:space="preserve">13. </w:t>
      </w:r>
      <w:r>
        <w:rPr>
          <w:rFonts w:ascii="宋体" w:hAnsi="宋体" w:eastAsia="宋体" w:cs="宋体"/>
          <w:color w:val="000000"/>
        </w:rPr>
        <w:t>我国科学家研发出一种“超级材料”，它是由三维石墨烯（</w:t>
      </w:r>
      <w:r>
        <w:rPr>
          <w:rFonts w:ascii="Times New Roman" w:hAnsi="Times New Roman" w:eastAsia="Times New Roman" w:cs="Times New Roman"/>
          <w:color w:val="000000"/>
        </w:rPr>
        <w:t>C</w:t>
      </w:r>
      <w:r>
        <w:rPr>
          <w:rFonts w:ascii="宋体" w:hAnsi="宋体" w:eastAsia="宋体" w:cs="宋体"/>
          <w:color w:val="000000"/>
        </w:rPr>
        <w:t>）和黑色二氧化钛</w:t>
      </w:r>
      <w:r>
        <w:rPr>
          <w:rFonts w:ascii="Times New Roman" w:hAnsi="Times New Roman" w:eastAsia="Times New Roman" w:cs="Times New Roman"/>
          <w:color w:val="000000"/>
        </w:rPr>
        <w:t xml:space="preserve"> </w:t>
      </w:r>
      <w:r>
        <w:rPr>
          <w:rFonts w:ascii="宋体" w:hAnsi="宋体" w:eastAsia="宋体" w:cs="宋体"/>
          <w:color w:val="000000"/>
        </w:rPr>
        <w:t>（</w:t>
      </w:r>
      <w:r>
        <w:rPr>
          <w:rFonts w:ascii="Times New Roman" w:hAnsi="Times New Roman" w:eastAsia="Times New Roman" w:cs="Times New Roman"/>
          <w:color w:val="000000"/>
        </w:rPr>
        <w:t>TiO</w:t>
      </w:r>
      <w:r>
        <w:rPr>
          <w:rFonts w:ascii="Times New Roman" w:hAnsi="Times New Roman" w:eastAsia="Times New Roman" w:cs="Times New Roman"/>
          <w:color w:val="000000"/>
          <w:vertAlign w:val="subscript"/>
        </w:rPr>
        <w:t>2</w:t>
      </w:r>
      <w:r>
        <w:rPr>
          <w:rFonts w:ascii="宋体" w:hAnsi="宋体" w:eastAsia="宋体" w:cs="宋体"/>
          <w:color w:val="000000"/>
        </w:rPr>
        <w:t>）</w:t>
      </w:r>
      <w:r>
        <w:rPr>
          <w:rFonts w:ascii="Times New Roman" w:hAnsi="Times New Roman" w:eastAsia="Times New Roman" w:cs="Times New Roman"/>
          <w:color w:val="000000"/>
        </w:rPr>
        <w:t xml:space="preserve"> </w:t>
      </w:r>
      <w:r>
        <w:rPr>
          <w:rFonts w:ascii="宋体" w:hAnsi="宋体" w:eastAsia="宋体" w:cs="宋体"/>
          <w:color w:val="000000"/>
        </w:rPr>
        <w:t>制成，在阳光照射下两周内可让黑臭水体变清澈，臭味消失，下列说法正确的是</w:t>
      </w:r>
    </w:p>
    <w:p w14:paraId="472E25B4">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二氧化钛是非金属氧化物</w:t>
      </w:r>
      <w:r>
        <w:rPr>
          <w:color w:val="000000"/>
        </w:rPr>
        <w:tab/>
      </w:r>
      <w:r>
        <w:rPr>
          <w:color w:val="000000"/>
        </w:rPr>
        <w:t xml:space="preserve">B. </w:t>
      </w:r>
      <w:r>
        <w:rPr>
          <w:rFonts w:ascii="宋体" w:hAnsi="宋体" w:eastAsia="宋体" w:cs="宋体"/>
          <w:color w:val="000000"/>
        </w:rPr>
        <w:t>石墨烯是含碳的化合物</w:t>
      </w:r>
    </w:p>
    <w:p w14:paraId="394E9598">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该超级材料属于金属材料</w:t>
      </w:r>
      <w:r>
        <w:rPr>
          <w:color w:val="000000"/>
        </w:rPr>
        <w:tab/>
      </w:r>
      <w:r>
        <w:rPr>
          <w:color w:val="000000"/>
        </w:rPr>
        <w:t xml:space="preserve">D. </w:t>
      </w:r>
      <w:r>
        <w:rPr>
          <w:rFonts w:ascii="宋体" w:hAnsi="宋体" w:eastAsia="宋体" w:cs="宋体"/>
          <w:color w:val="000000"/>
        </w:rPr>
        <w:t>该技术可助力污染防治</w:t>
      </w:r>
    </w:p>
    <w:p w14:paraId="337785D9">
      <w:pPr>
        <w:spacing w:line="360" w:lineRule="auto"/>
        <w:textAlignment w:val="center"/>
        <w:rPr>
          <w:color w:val="000000"/>
        </w:rPr>
      </w:pPr>
      <w:r>
        <w:rPr>
          <w:color w:val="2E75B6"/>
        </w:rPr>
        <w:t>【答案】</w:t>
      </w:r>
      <w:r>
        <w:rPr>
          <w:color w:val="000000"/>
        </w:rPr>
        <w:t>D</w:t>
      </w:r>
    </w:p>
    <w:p w14:paraId="4DEA6795">
      <w:pPr>
        <w:spacing w:line="360" w:lineRule="auto"/>
        <w:textAlignment w:val="center"/>
        <w:rPr>
          <w:color w:val="000000"/>
        </w:rPr>
      </w:pPr>
      <w:r>
        <w:rPr>
          <w:color w:val="2E75B6"/>
        </w:rPr>
        <w:t>【解析】</w:t>
      </w:r>
    </w:p>
    <w:p w14:paraId="318CC61F">
      <w:pPr>
        <w:spacing w:line="360" w:lineRule="auto"/>
        <w:jc w:val="left"/>
        <w:textAlignment w:val="center"/>
        <w:rPr>
          <w:color w:val="000000"/>
        </w:rPr>
      </w:pPr>
      <w:r>
        <w:rPr>
          <w:color w:val="000000"/>
        </w:rPr>
        <w:t>【详解】A、二氧化钛是由Ti、O元素组成</w:t>
      </w:r>
      <w:r>
        <w:rPr>
          <w:color w:val="000000"/>
          <w:position w:val="0"/>
        </w:rPr>
        <w:drawing>
          <wp:inline distT="0" distB="0" distL="114300" distR="114300">
            <wp:extent cx="133350" cy="177800"/>
            <wp:effectExtent l="0" t="0" r="0" b="0"/>
            <wp:docPr id="200403" name="图片 2004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403" name="图片 200403"/>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color w:val="000000"/>
        </w:rPr>
        <w:t>化合物，属于金属氧化物，不符合题意；</w:t>
      </w:r>
    </w:p>
    <w:p w14:paraId="7353E019">
      <w:pPr>
        <w:spacing w:line="360" w:lineRule="auto"/>
        <w:jc w:val="left"/>
        <w:textAlignment w:val="center"/>
        <w:rPr>
          <w:color w:val="000000"/>
        </w:rPr>
      </w:pPr>
      <w:r>
        <w:rPr>
          <w:color w:val="000000"/>
        </w:rPr>
        <w:t>B、石墨烯是由碳元素组成的纯净物，属于单质，不符合题意；</w:t>
      </w:r>
    </w:p>
    <w:p w14:paraId="32AEE8EF">
      <w:pPr>
        <w:spacing w:line="360" w:lineRule="auto"/>
        <w:jc w:val="left"/>
        <w:textAlignment w:val="center"/>
        <w:rPr>
          <w:color w:val="000000"/>
        </w:rPr>
      </w:pPr>
      <w:r>
        <w:rPr>
          <w:color w:val="000000"/>
        </w:rPr>
        <w:t>C、金属材料包括纯金属和合金，该超级材料由三维石墨烯（C）和黑色二氧化钛制成，不属于金属材料，不符合题意；</w:t>
      </w:r>
    </w:p>
    <w:p w14:paraId="103A631F">
      <w:pPr>
        <w:spacing w:line="360" w:lineRule="auto"/>
        <w:jc w:val="left"/>
        <w:textAlignment w:val="center"/>
        <w:rPr>
          <w:color w:val="000000"/>
        </w:rPr>
      </w:pPr>
      <w:r>
        <w:rPr>
          <w:color w:val="000000"/>
        </w:rPr>
        <w:t>D、该“超级材料”在阳光照射下两周内可让黑臭水体变清澈，臭味消失，故该技术可助力污染防治，符合题意。</w:t>
      </w:r>
    </w:p>
    <w:p w14:paraId="502F4B81">
      <w:pPr>
        <w:spacing w:line="360" w:lineRule="auto"/>
        <w:jc w:val="left"/>
        <w:textAlignment w:val="center"/>
        <w:rPr>
          <w:color w:val="000000"/>
        </w:rPr>
      </w:pPr>
      <w:r>
        <w:rPr>
          <w:color w:val="000000"/>
        </w:rPr>
        <w:t>故选D。</w:t>
      </w:r>
    </w:p>
    <w:p w14:paraId="25E4F44A">
      <w:pPr>
        <w:spacing w:line="360" w:lineRule="auto"/>
        <w:jc w:val="left"/>
        <w:textAlignment w:val="center"/>
        <w:rPr>
          <w:color w:val="000000"/>
        </w:rPr>
      </w:pPr>
      <w:r>
        <w:rPr>
          <w:color w:val="000000"/>
        </w:rPr>
        <w:t xml:space="preserve">14. </w:t>
      </w:r>
      <w:r>
        <w:rPr>
          <w:rFonts w:ascii="宋体" w:hAnsi="宋体" w:eastAsia="宋体" w:cs="宋体"/>
          <w:color w:val="000000"/>
        </w:rPr>
        <w:t>“限塑令”后奶茶吸管由聚丙烯（</w:t>
      </w:r>
      <w:r>
        <w:rPr>
          <w:rFonts w:ascii="Times New Roman" w:hAnsi="Times New Roman" w:eastAsia="Times New Roman" w:cs="Times New Roman"/>
          <w:color w:val="000000"/>
        </w:rPr>
        <w:t>PP</w:t>
      </w:r>
      <w:r>
        <w:rPr>
          <w:rFonts w:ascii="宋体" w:hAnsi="宋体" w:eastAsia="宋体" w:cs="宋体"/>
          <w:color w:val="000000"/>
        </w:rPr>
        <w:t>）吸管改成纸质吸管，后又改成了环保可降解的聚乳酸（</w:t>
      </w:r>
      <w:r>
        <w:rPr>
          <w:rFonts w:ascii="Times New Roman" w:hAnsi="Times New Roman" w:eastAsia="Times New Roman" w:cs="Times New Roman"/>
          <w:color w:val="000000"/>
        </w:rPr>
        <w:t>PLA</w:t>
      </w:r>
      <w:r>
        <w:rPr>
          <w:rFonts w:ascii="宋体" w:hAnsi="宋体" w:eastAsia="宋体" w:cs="宋体"/>
          <w:color w:val="000000"/>
        </w:rPr>
        <w:t>）吸管，下列说法正确的是</w:t>
      </w:r>
    </w:p>
    <w:p w14:paraId="1B6B6D09">
      <w:pPr>
        <w:spacing w:line="360" w:lineRule="auto"/>
        <w:jc w:val="left"/>
        <w:textAlignment w:val="center"/>
        <w:rPr>
          <w:color w:val="000000"/>
        </w:rPr>
      </w:pPr>
      <w:r>
        <w:rPr>
          <w:color w:val="000000"/>
        </w:rPr>
        <w:t xml:space="preserve">A. </w:t>
      </w:r>
      <w:r>
        <w:rPr>
          <w:rFonts w:ascii="宋体" w:hAnsi="宋体" w:eastAsia="宋体" w:cs="宋体"/>
          <w:color w:val="000000"/>
        </w:rPr>
        <w:t>聚氯乙烯（</w:t>
      </w:r>
      <w:r>
        <w:rPr>
          <w:rFonts w:ascii="Times New Roman" w:hAnsi="Times New Roman" w:eastAsia="Times New Roman" w:cs="Times New Roman"/>
          <w:color w:val="000000"/>
        </w:rPr>
        <w:t>PVC</w:t>
      </w:r>
      <w:r>
        <w:rPr>
          <w:rFonts w:ascii="宋体" w:hAnsi="宋体" w:eastAsia="宋体" w:cs="宋体"/>
          <w:color w:val="000000"/>
        </w:rPr>
        <w:t>）也能做奶茶吸管</w:t>
      </w:r>
    </w:p>
    <w:p w14:paraId="70F42279">
      <w:pPr>
        <w:spacing w:line="360" w:lineRule="auto"/>
        <w:jc w:val="left"/>
        <w:textAlignment w:val="center"/>
        <w:rPr>
          <w:color w:val="000000"/>
        </w:rPr>
      </w:pPr>
      <w:r>
        <w:rPr>
          <w:color w:val="000000"/>
        </w:rPr>
        <w:t xml:space="preserve">B. </w:t>
      </w:r>
      <w:r>
        <w:rPr>
          <w:rFonts w:ascii="宋体" w:hAnsi="宋体" w:eastAsia="宋体" w:cs="宋体"/>
          <w:color w:val="000000"/>
        </w:rPr>
        <w:t>聚乳酸吸管会造成白色污染</w:t>
      </w:r>
    </w:p>
    <w:p w14:paraId="57EE6627">
      <w:pPr>
        <w:spacing w:line="360" w:lineRule="auto"/>
        <w:jc w:val="left"/>
        <w:textAlignment w:val="center"/>
        <w:rPr>
          <w:color w:val="000000"/>
        </w:rPr>
      </w:pPr>
      <w:r>
        <w:rPr>
          <w:color w:val="000000"/>
        </w:rPr>
        <w:t xml:space="preserve">C. </w:t>
      </w:r>
      <w:r>
        <w:rPr>
          <w:rFonts w:ascii="宋体" w:hAnsi="宋体" w:eastAsia="宋体" w:cs="宋体"/>
          <w:color w:val="000000"/>
        </w:rPr>
        <w:t>聚丙烯（</w:t>
      </w:r>
      <w:r>
        <w:rPr>
          <w:rFonts w:ascii="Times New Roman" w:hAnsi="Times New Roman" w:eastAsia="Times New Roman" w:cs="Times New Roman"/>
          <w:color w:val="000000"/>
        </w:rPr>
        <w:t>PP</w:t>
      </w:r>
      <w:r>
        <w:rPr>
          <w:rFonts w:ascii="宋体" w:hAnsi="宋体" w:eastAsia="宋体" w:cs="宋体"/>
          <w:color w:val="000000"/>
        </w:rPr>
        <w:t>）是有机高分子化合物</w:t>
      </w:r>
    </w:p>
    <w:p w14:paraId="23E36F43">
      <w:pPr>
        <w:spacing w:line="360" w:lineRule="auto"/>
        <w:jc w:val="left"/>
        <w:textAlignment w:val="center"/>
        <w:rPr>
          <w:color w:val="000000"/>
        </w:rPr>
      </w:pPr>
      <w:r>
        <w:rPr>
          <w:color w:val="000000"/>
        </w:rPr>
        <w:t xml:space="preserve">D. </w:t>
      </w:r>
      <w:r>
        <w:rPr>
          <w:rFonts w:ascii="宋体" w:hAnsi="宋体" w:eastAsia="宋体" w:cs="宋体"/>
          <w:color w:val="000000"/>
        </w:rPr>
        <w:t>纸吸管材料主要成分是淀粉</w:t>
      </w:r>
    </w:p>
    <w:p w14:paraId="634CFE2C">
      <w:pPr>
        <w:spacing w:line="360" w:lineRule="auto"/>
        <w:textAlignment w:val="center"/>
        <w:rPr>
          <w:color w:val="000000"/>
        </w:rPr>
      </w:pPr>
      <w:r>
        <w:rPr>
          <w:color w:val="2E75B6"/>
        </w:rPr>
        <w:t>【答案】</w:t>
      </w:r>
      <w:r>
        <w:rPr>
          <w:color w:val="000000"/>
        </w:rPr>
        <w:t>C</w:t>
      </w:r>
    </w:p>
    <w:p w14:paraId="2FCD5D16">
      <w:pPr>
        <w:spacing w:line="360" w:lineRule="auto"/>
        <w:textAlignment w:val="center"/>
        <w:rPr>
          <w:color w:val="000000"/>
        </w:rPr>
      </w:pPr>
      <w:r>
        <w:rPr>
          <w:color w:val="2E75B6"/>
        </w:rPr>
        <w:t>【解析】</w:t>
      </w:r>
    </w:p>
    <w:p w14:paraId="5A56623E">
      <w:pPr>
        <w:spacing w:line="360" w:lineRule="auto"/>
        <w:jc w:val="left"/>
        <w:textAlignment w:val="center"/>
        <w:rPr>
          <w:color w:val="000000"/>
        </w:rPr>
      </w:pPr>
      <w:r>
        <w:rPr>
          <w:color w:val="000000"/>
        </w:rPr>
        <w:t>【详解】A、聚氯乙烯有毒，不能做奶茶吸管，不符合题意；</w:t>
      </w:r>
    </w:p>
    <w:p w14:paraId="7F72E08A">
      <w:pPr>
        <w:spacing w:line="360" w:lineRule="auto"/>
        <w:jc w:val="left"/>
        <w:textAlignment w:val="center"/>
        <w:rPr>
          <w:color w:val="000000"/>
        </w:rPr>
      </w:pPr>
      <w:r>
        <w:rPr>
          <w:color w:val="000000"/>
        </w:rPr>
        <w:t>B、聚乳酸吸管可降解，不会造成白色污染，不符合题意；</w:t>
      </w:r>
    </w:p>
    <w:p w14:paraId="309C3D1E">
      <w:pPr>
        <w:spacing w:line="360" w:lineRule="auto"/>
        <w:jc w:val="left"/>
        <w:textAlignment w:val="center"/>
        <w:rPr>
          <w:color w:val="000000"/>
        </w:rPr>
      </w:pPr>
      <w:r>
        <w:rPr>
          <w:color w:val="000000"/>
        </w:rPr>
        <w:t>C、聚丙烯含碳元素，属于有机物，且相对分子质量很大，属于有机高分子化合物，符合题意；</w:t>
      </w:r>
    </w:p>
    <w:p w14:paraId="6AA168A0">
      <w:pPr>
        <w:spacing w:line="360" w:lineRule="auto"/>
        <w:jc w:val="left"/>
        <w:textAlignment w:val="center"/>
        <w:rPr>
          <w:color w:val="000000"/>
        </w:rPr>
      </w:pPr>
      <w:r>
        <w:rPr>
          <w:color w:val="000000"/>
        </w:rPr>
        <w:t>D、纸吸管材料主要成分是纤维素，不符合题意。</w:t>
      </w:r>
    </w:p>
    <w:p w14:paraId="5068175A">
      <w:pPr>
        <w:spacing w:line="360" w:lineRule="auto"/>
        <w:jc w:val="left"/>
        <w:textAlignment w:val="center"/>
        <w:rPr>
          <w:color w:val="000000"/>
        </w:rPr>
      </w:pPr>
      <w:r>
        <w:rPr>
          <w:color w:val="000000"/>
        </w:rPr>
        <w:t>故选C。</w:t>
      </w:r>
    </w:p>
    <w:p w14:paraId="6D6439DA">
      <w:pPr>
        <w:spacing w:line="360" w:lineRule="auto"/>
        <w:jc w:val="left"/>
        <w:textAlignment w:val="center"/>
        <w:rPr>
          <w:color w:val="000000"/>
        </w:rPr>
      </w:pPr>
      <w:r>
        <w:rPr>
          <w:color w:val="000000"/>
        </w:rPr>
        <w:t xml:space="preserve">15. </w:t>
      </w:r>
      <w:r>
        <w:rPr>
          <w:rFonts w:ascii="宋体" w:hAnsi="宋体" w:eastAsia="宋体" w:cs="宋体"/>
          <w:color w:val="000000"/>
        </w:rPr>
        <w:t>在给定条件下，下列物质间的转化不能实现的是</w:t>
      </w:r>
    </w:p>
    <w:p w14:paraId="1110A87F">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Cu</w:t>
      </w:r>
      <w:r>
        <w:rPr>
          <w:rFonts w:ascii="宋体" w:hAnsi="宋体" w:eastAsia="宋体" w:cs="宋体"/>
          <w:color w:val="000000"/>
        </w:rPr>
        <w:t>(</w:t>
      </w:r>
      <w:r>
        <w:rPr>
          <w:rFonts w:ascii="Times New Roman" w:hAnsi="Times New Roman" w:eastAsia="Times New Roman" w:cs="Times New Roman"/>
          <w:color w:val="000000"/>
        </w:rPr>
        <w:t>NO</w:t>
      </w:r>
      <w:r>
        <w:rPr>
          <w:rFonts w:ascii="Times New Roman" w:hAnsi="Times New Roman" w:eastAsia="Times New Roman" w:cs="Times New Roman"/>
          <w:color w:val="000000"/>
          <w:vertAlign w:val="subscript"/>
        </w:rPr>
        <w:t>3</w:t>
      </w:r>
      <w:r>
        <w:rPr>
          <w:rFonts w:ascii="宋体" w:hAnsi="宋体" w:eastAsia="宋体" w:cs="宋体"/>
          <w:color w:val="000000"/>
        </w:rPr>
        <w:t>)</w:t>
      </w:r>
      <w:r>
        <w:rPr>
          <w:rFonts w:ascii="Times New Roman" w:hAnsi="Times New Roman" w:eastAsia="Times New Roman" w:cs="Times New Roman"/>
          <w:color w:val="000000"/>
          <w:vertAlign w:val="subscript"/>
        </w:rPr>
        <w:t>2</w:t>
      </w:r>
      <w:r>
        <w:object>
          <v:shape id="_x0000_i1027" o:spt="75" alt="学科网(www.zxxk.com)--教育资源门户，提供试卷、教案、课件、论文、素材以及各类教学资源下载，还有大量而丰富的教学相关资讯！" type="#_x0000_t75" style="height:38.25pt;width:18.75pt;" o:ole="t" filled="f" o:preferrelative="t" stroked="f" coordsize="21600,21600">
            <v:path/>
            <v:fill on="f" focussize="0,0"/>
            <v:stroke on="f" joinstyle="miter"/>
            <v:imagedata r:id="rId22" o:title="eqIda1d286cb77368fb2ef3641f875ce04e0"/>
            <o:lock v:ext="edit" aspectratio="t"/>
            <w10:wrap type="none"/>
            <w10:anchorlock/>
          </v:shape>
          <o:OLEObject Type="Embed" ProgID="Equation.DSMT4" ShapeID="_x0000_i1027" DrawAspect="Content" ObjectID="_1468075727" r:id="rId21">
            <o:LockedField>false</o:LockedField>
          </o:OLEObject>
        </w:object>
      </w:r>
      <w:r>
        <w:rPr>
          <w:rFonts w:ascii="Times New Roman" w:hAnsi="Times New Roman" w:eastAsia="Times New Roman" w:cs="Times New Roman"/>
          <w:color w:val="000000"/>
        </w:rPr>
        <w:t>AgNO</w:t>
      </w:r>
      <w:r>
        <w:rPr>
          <w:rFonts w:ascii="Times New Roman" w:hAnsi="Times New Roman" w:eastAsia="Times New Roman" w:cs="Times New Roman"/>
          <w:color w:val="000000"/>
          <w:vertAlign w:val="subscript"/>
        </w:rPr>
        <w:t>3</w:t>
      </w:r>
    </w:p>
    <w:p w14:paraId="1C93140D">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CaCO</w:t>
      </w:r>
      <w:r>
        <w:rPr>
          <w:rFonts w:ascii="Times New Roman" w:hAnsi="Times New Roman" w:eastAsia="Times New Roman" w:cs="Times New Roman"/>
          <w:color w:val="000000"/>
          <w:vertAlign w:val="subscript"/>
        </w:rPr>
        <w:t>3</w:t>
      </w:r>
      <w:r>
        <w:object>
          <v:shape id="_x0000_i1028" o:spt="75" alt="学科网(www.zxxk.com)--教育资源门户，提供试卷、教案、课件、论文、素材以及各类教学资源下载，还有大量而丰富的教学相关资讯！" type="#_x0000_t75" style="height:33.85pt;width:24.2pt;" o:ole="t" filled="f" o:preferrelative="t" stroked="f" coordsize="21600,21600">
            <v:path/>
            <v:fill on="f" focussize="0,0"/>
            <v:stroke on="f" joinstyle="miter"/>
            <v:imagedata r:id="rId24" o:title="eqIdbd57cc81498a9658acabc7b8960cf59b"/>
            <o:lock v:ext="edit" aspectratio="t"/>
            <w10:wrap type="none"/>
            <w10:anchorlock/>
          </v:shape>
          <o:OLEObject Type="Embed" ProgID="Equation.DSMT4" ShapeID="_x0000_i1028" DrawAspect="Content" ObjectID="_1468075728" r:id="rId23">
            <o:LockedField>false</o:LockedField>
          </o:OLEObject>
        </w:object>
      </w:r>
      <w:r>
        <w:rPr>
          <w:rFonts w:ascii="Times New Roman" w:hAnsi="Times New Roman" w:eastAsia="Times New Roman" w:cs="Times New Roman"/>
          <w:color w:val="000000"/>
        </w:rPr>
        <w:t>CaCl</w:t>
      </w:r>
      <w:r>
        <w:rPr>
          <w:rFonts w:ascii="Times New Roman" w:hAnsi="Times New Roman" w:eastAsia="Times New Roman" w:cs="Times New Roman"/>
          <w:color w:val="000000"/>
          <w:vertAlign w:val="subscript"/>
        </w:rPr>
        <w:t>2</w:t>
      </w:r>
    </w:p>
    <w:p w14:paraId="56B3E0C5">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Ca</w:t>
      </w:r>
      <w:r>
        <w:rPr>
          <w:rFonts w:ascii="宋体" w:hAnsi="宋体" w:eastAsia="宋体" w:cs="宋体"/>
          <w:color w:val="000000"/>
        </w:rPr>
        <w:t>(</w:t>
      </w:r>
      <w:r>
        <w:rPr>
          <w:rFonts w:ascii="Times New Roman" w:hAnsi="Times New Roman" w:eastAsia="Times New Roman" w:cs="Times New Roman"/>
          <w:color w:val="000000"/>
        </w:rPr>
        <w:t>OH</w:t>
      </w:r>
      <w:r>
        <w:rPr>
          <w:rFonts w:ascii="宋体" w:hAnsi="宋体" w:eastAsia="宋体" w:cs="宋体"/>
          <w:color w:val="000000"/>
        </w:rPr>
        <w:t>)</w:t>
      </w:r>
      <w:r>
        <w:rPr>
          <w:rFonts w:ascii="Times New Roman" w:hAnsi="Times New Roman" w:eastAsia="Times New Roman" w:cs="Times New Roman"/>
          <w:color w:val="000000"/>
          <w:vertAlign w:val="subscript"/>
        </w:rPr>
        <w:t>2</w:t>
      </w:r>
      <w:r>
        <w:object>
          <v:shape id="_x0000_i1029" o:spt="75" alt="学科网(www.zxxk.com)--教育资源门户，提供试卷、教案、课件、论文、素材以及各类教学资源下载，还有大量而丰富的教学相关资讯！" type="#_x0000_t75" style="height:38.1pt;width:38.1pt;" o:ole="t" filled="f" o:preferrelative="t" stroked="f" coordsize="21600,21600">
            <v:path/>
            <v:fill on="f" focussize="0,0"/>
            <v:stroke on="f" joinstyle="miter"/>
            <v:imagedata r:id="rId26" o:title="eqId5ec8a53b8236c048010820f2576d6780"/>
            <o:lock v:ext="edit" aspectratio="t"/>
            <w10:wrap type="none"/>
            <w10:anchorlock/>
          </v:shape>
          <o:OLEObject Type="Embed" ProgID="Equation.DSMT4" ShapeID="_x0000_i1029" DrawAspect="Content" ObjectID="_1468075729" r:id="rId25">
            <o:LockedField>false</o:LockedField>
          </o:OLEObject>
        </w:object>
      </w:r>
      <w:r>
        <w:rPr>
          <w:rFonts w:ascii="Times New Roman" w:hAnsi="Times New Roman" w:eastAsia="Times New Roman" w:cs="Times New Roman"/>
          <w:color w:val="000000"/>
        </w:rPr>
        <w:t>Cu</w:t>
      </w:r>
      <w:r>
        <w:rPr>
          <w:rFonts w:ascii="宋体" w:hAnsi="宋体" w:eastAsia="宋体" w:cs="宋体"/>
          <w:color w:val="000000"/>
        </w:rPr>
        <w:t>(</w:t>
      </w:r>
      <w:r>
        <w:rPr>
          <w:rFonts w:ascii="Times New Roman" w:hAnsi="Times New Roman" w:eastAsia="Times New Roman" w:cs="Times New Roman"/>
          <w:color w:val="000000"/>
        </w:rPr>
        <w:t>OH</w:t>
      </w:r>
      <w:r>
        <w:rPr>
          <w:rFonts w:ascii="宋体" w:hAnsi="宋体" w:eastAsia="宋体" w:cs="宋体"/>
          <w:color w:val="000000"/>
        </w:rPr>
        <w:t>)</w:t>
      </w:r>
      <w:r>
        <w:rPr>
          <w:rFonts w:ascii="Times New Roman" w:hAnsi="Times New Roman" w:eastAsia="Times New Roman" w:cs="Times New Roman"/>
          <w:color w:val="000000"/>
          <w:vertAlign w:val="subscript"/>
        </w:rPr>
        <w:t>2</w:t>
      </w:r>
    </w:p>
    <w:p w14:paraId="44A76DA3">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Fe</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O</w:t>
      </w:r>
      <w:r>
        <w:rPr>
          <w:rFonts w:ascii="Times New Roman" w:hAnsi="Times New Roman" w:eastAsia="Times New Roman" w:cs="Times New Roman"/>
          <w:color w:val="000000"/>
          <w:vertAlign w:val="subscript"/>
        </w:rPr>
        <w:t>3</w:t>
      </w:r>
      <w:r>
        <w:object>
          <v:shape id="_x0000_i1030" o:spt="75" alt="学科网(www.zxxk.com)--教育资源门户，提供试卷、教案、课件、论文、素材以及各类教学资源下载，还有大量而丰富的教学相关资讯！" type="#_x0000_t75" style="height:33.75pt;width:33pt;" o:ole="t" filled="f" o:preferrelative="t" stroked="f" coordsize="21600,21600">
            <v:path/>
            <v:fill on="f" focussize="0,0"/>
            <v:stroke on="f" joinstyle="miter"/>
            <v:imagedata r:id="rId28" o:title="eqIda9c0963c1ac52f0a61c7ad4e0b874447"/>
            <o:lock v:ext="edit" aspectratio="t"/>
            <w10:wrap type="none"/>
            <w10:anchorlock/>
          </v:shape>
          <o:OLEObject Type="Embed" ProgID="Equation.DSMT4" ShapeID="_x0000_i1030" DrawAspect="Content" ObjectID="_1468075730" r:id="rId27">
            <o:LockedField>false</o:LockedField>
          </o:OLEObject>
        </w:object>
      </w:r>
      <w:r>
        <w:rPr>
          <w:rFonts w:ascii="Times New Roman" w:hAnsi="Times New Roman" w:eastAsia="Times New Roman" w:cs="Times New Roman"/>
          <w:color w:val="000000"/>
        </w:rPr>
        <w:t>Fe</w:t>
      </w:r>
    </w:p>
    <w:p w14:paraId="0DF7660E">
      <w:pPr>
        <w:spacing w:line="360" w:lineRule="auto"/>
        <w:textAlignment w:val="center"/>
        <w:rPr>
          <w:color w:val="000000"/>
        </w:rPr>
      </w:pPr>
      <w:r>
        <w:rPr>
          <w:color w:val="2E75B6"/>
        </w:rPr>
        <w:t>【答案】</w:t>
      </w:r>
      <w:r>
        <w:rPr>
          <w:color w:val="000000"/>
        </w:rPr>
        <w:t>A</w:t>
      </w:r>
    </w:p>
    <w:p w14:paraId="4D4BB95B">
      <w:pPr>
        <w:spacing w:line="360" w:lineRule="auto"/>
        <w:textAlignment w:val="center"/>
        <w:rPr>
          <w:color w:val="000000"/>
        </w:rPr>
      </w:pPr>
      <w:r>
        <w:rPr>
          <w:color w:val="2E75B6"/>
        </w:rPr>
        <w:t>【解析】</w:t>
      </w:r>
    </w:p>
    <w:p w14:paraId="06BDDF64">
      <w:pPr>
        <w:spacing w:line="360" w:lineRule="auto"/>
        <w:jc w:val="left"/>
        <w:textAlignment w:val="center"/>
        <w:rPr>
          <w:color w:val="000000"/>
        </w:rPr>
      </w:pPr>
      <w:r>
        <w:rPr>
          <w:color w:val="000000"/>
        </w:rPr>
        <w:t>【详解】</w:t>
      </w:r>
      <w:r>
        <w:rPr>
          <w:rFonts w:ascii="Times New Roman" w:hAnsi="Times New Roman" w:eastAsia="Times New Roman" w:cs="Times New Roman"/>
          <w:color w:val="000000"/>
        </w:rPr>
        <w:t>A</w:t>
      </w:r>
      <w:r>
        <w:rPr>
          <w:rFonts w:ascii="宋体" w:hAnsi="宋体" w:eastAsia="宋体" w:cs="宋体"/>
          <w:color w:val="000000"/>
        </w:rPr>
        <w:t>、铜的活动性比银强，因此银不能与硝酸铜反应生成硝酸银，故选项转化不能实现；</w:t>
      </w:r>
    </w:p>
    <w:p w14:paraId="343CC5AB">
      <w:pPr>
        <w:spacing w:line="360" w:lineRule="auto"/>
        <w:jc w:val="left"/>
        <w:textAlignment w:val="center"/>
        <w:rPr>
          <w:color w:val="000000"/>
        </w:rPr>
      </w:pPr>
      <w:r>
        <w:rPr>
          <w:rFonts w:ascii="Times New Roman" w:hAnsi="Times New Roman" w:eastAsia="Times New Roman" w:cs="Times New Roman"/>
          <w:color w:val="000000"/>
        </w:rPr>
        <w:t>B</w:t>
      </w:r>
      <w:r>
        <w:rPr>
          <w:rFonts w:ascii="宋体" w:hAnsi="宋体" w:eastAsia="宋体" w:cs="宋体"/>
          <w:color w:val="000000"/>
        </w:rPr>
        <w:t>、碳酸钙与盐酸反应生成氯化钙、水和二氧化碳，故选项转化能实现；</w:t>
      </w:r>
    </w:p>
    <w:p w14:paraId="01646943">
      <w:pPr>
        <w:spacing w:line="360" w:lineRule="auto"/>
        <w:jc w:val="left"/>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、氢氧化钙与硫酸铜反应生成硫酸钙和氢氧化铜沉淀，故选项转化能实现；</w:t>
      </w:r>
    </w:p>
    <w:p w14:paraId="5A4652BB">
      <w:pPr>
        <w:spacing w:line="360" w:lineRule="auto"/>
        <w:jc w:val="left"/>
        <w:textAlignment w:val="center"/>
        <w:rPr>
          <w:color w:val="000000"/>
        </w:rPr>
      </w:pPr>
      <w:r>
        <w:rPr>
          <w:rFonts w:ascii="Times New Roman" w:hAnsi="Times New Roman" w:eastAsia="Times New Roman" w:cs="Times New Roman"/>
          <w:color w:val="000000"/>
        </w:rPr>
        <w:t>D</w:t>
      </w:r>
      <w:r>
        <w:rPr>
          <w:rFonts w:ascii="宋体" w:hAnsi="宋体" w:eastAsia="宋体" w:cs="宋体"/>
          <w:color w:val="000000"/>
        </w:rPr>
        <w:t>、一氧化碳与氧化铁在高温条件下生成铁和二氧化碳，故选项转化能实现。</w:t>
      </w:r>
    </w:p>
    <w:p w14:paraId="42823513">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A</w:t>
      </w:r>
      <w:r>
        <w:rPr>
          <w:rFonts w:ascii="宋体" w:hAnsi="宋体" w:eastAsia="宋体" w:cs="宋体"/>
          <w:color w:val="000000"/>
        </w:rPr>
        <w:t>。</w:t>
      </w:r>
    </w:p>
    <w:p w14:paraId="618506C6">
      <w:pPr>
        <w:spacing w:line="360" w:lineRule="auto"/>
        <w:jc w:val="left"/>
        <w:textAlignment w:val="center"/>
        <w:rPr>
          <w:color w:val="000000"/>
        </w:rPr>
      </w:pPr>
      <w:r>
        <w:rPr>
          <w:color w:val="000000"/>
        </w:rPr>
        <w:t xml:space="preserve">16. </w:t>
      </w:r>
      <w:r>
        <w:rPr>
          <w:rFonts w:ascii="宋体" w:hAnsi="宋体" w:eastAsia="宋体" w:cs="宋体"/>
          <w:color w:val="000000"/>
        </w:rPr>
        <w:t>一瓶未开封的浓盐酸，部分标签如图所示。下列说法正确的是</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800"/>
      </w:tblGrid>
      <w:tr w14:paraId="7A6482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CCF0756">
            <w:pPr>
              <w:spacing w:line="360" w:lineRule="auto"/>
              <w:jc w:val="left"/>
              <w:textAlignment w:val="center"/>
              <w:rPr>
                <w:color w:val="000000"/>
              </w:rPr>
            </w:pPr>
            <w:r>
              <w:rPr>
                <w:rFonts w:ascii="宋体" w:hAnsi="宋体" w:eastAsia="宋体" w:cs="宋体"/>
                <w:color w:val="000000"/>
              </w:rPr>
              <w:t>盐酸</w:t>
            </w:r>
            <w:r>
              <w:rPr>
                <w:rFonts w:ascii="Times New Roman" w:hAnsi="Times New Roman" w:eastAsia="Times New Roman" w:cs="Times New Roman"/>
                <w:color w:val="000000"/>
              </w:rPr>
              <w:t>(</w:t>
            </w:r>
            <w:r>
              <w:rPr>
                <w:rFonts w:ascii="宋体" w:hAnsi="宋体" w:eastAsia="宋体" w:cs="宋体"/>
                <w:color w:val="000000"/>
              </w:rPr>
              <w:t>化学纯</w:t>
            </w:r>
            <w:r>
              <w:rPr>
                <w:rFonts w:ascii="Times New Roman" w:hAnsi="Times New Roman" w:eastAsia="Times New Roman" w:cs="Times New Roman"/>
                <w:color w:val="000000"/>
              </w:rPr>
              <w:t>)</w:t>
            </w:r>
          </w:p>
          <w:p w14:paraId="10F75143">
            <w:pPr>
              <w:spacing w:line="360" w:lineRule="auto"/>
              <w:jc w:val="left"/>
              <w:textAlignment w:val="center"/>
              <w:rPr>
                <w:color w:val="000000"/>
              </w:rPr>
            </w:pPr>
            <w:r>
              <w:rPr>
                <w:rFonts w:ascii="宋体" w:hAnsi="宋体" w:eastAsia="宋体" w:cs="宋体"/>
                <w:color w:val="000000"/>
              </w:rPr>
              <w:t>含</w:t>
            </w:r>
            <w:r>
              <w:rPr>
                <w:rFonts w:ascii="Times New Roman" w:hAnsi="Times New Roman" w:eastAsia="Times New Roman" w:cs="Times New Roman"/>
                <w:color w:val="000000"/>
              </w:rPr>
              <w:t>HCl 37%</w:t>
            </w:r>
          </w:p>
          <w:p w14:paraId="41E78BA1">
            <w:pPr>
              <w:spacing w:line="360" w:lineRule="auto"/>
              <w:jc w:val="left"/>
              <w:textAlignment w:val="center"/>
              <w:rPr>
                <w:color w:val="000000"/>
              </w:rPr>
            </w:pPr>
            <w:r>
              <w:rPr>
                <w:rFonts w:ascii="宋体" w:hAnsi="宋体" w:eastAsia="宋体" w:cs="宋体"/>
                <w:color w:val="000000"/>
              </w:rPr>
              <w:t>密度</w:t>
            </w:r>
            <w:r>
              <w:rPr>
                <w:rFonts w:ascii="Times New Roman" w:hAnsi="Times New Roman" w:eastAsia="Times New Roman" w:cs="Times New Roman"/>
                <w:color w:val="000000"/>
              </w:rPr>
              <w:t>1.18g</w:t>
            </w:r>
            <w:r>
              <w:rPr>
                <w:rFonts w:ascii="宋体" w:hAnsi="宋体" w:eastAsia="宋体" w:cs="宋体"/>
                <w:color w:val="000000"/>
              </w:rPr>
              <w:t>·</w:t>
            </w:r>
            <w:r>
              <w:rPr>
                <w:rFonts w:ascii="Times New Roman" w:hAnsi="Times New Roman" w:eastAsia="Times New Roman" w:cs="Times New Roman"/>
                <w:color w:val="000000"/>
              </w:rPr>
              <w:t>mL</w:t>
            </w:r>
            <w:r>
              <w:rPr>
                <w:rFonts w:ascii="Times New Roman" w:hAnsi="Times New Roman" w:eastAsia="Times New Roman" w:cs="Times New Roman"/>
                <w:color w:val="000000"/>
                <w:vertAlign w:val="superscript"/>
              </w:rPr>
              <w:t>-1</w:t>
            </w:r>
          </w:p>
          <w:p w14:paraId="66F90360">
            <w:pPr>
              <w:spacing w:line="360" w:lineRule="auto"/>
              <w:jc w:val="left"/>
              <w:textAlignment w:val="center"/>
              <w:rPr>
                <w:color w:val="000000"/>
              </w:rPr>
            </w:pPr>
            <w:r>
              <w:rPr>
                <w:rFonts w:ascii="宋体" w:hAnsi="宋体" w:eastAsia="宋体" w:cs="宋体"/>
                <w:color w:val="000000"/>
              </w:rPr>
              <w:t>容量</w:t>
            </w:r>
            <w:r>
              <w:rPr>
                <w:rFonts w:ascii="Times New Roman" w:hAnsi="Times New Roman" w:eastAsia="Times New Roman" w:cs="Times New Roman"/>
                <w:color w:val="000000"/>
              </w:rPr>
              <w:t>500mL</w:t>
            </w:r>
          </w:p>
        </w:tc>
      </w:tr>
    </w:tbl>
    <w:p w14:paraId="36A52D9F">
      <w:pPr>
        <w:spacing w:line="360" w:lineRule="auto"/>
        <w:jc w:val="left"/>
        <w:textAlignment w:val="center"/>
        <w:rPr>
          <w:color w:val="000000"/>
        </w:rPr>
      </w:pPr>
    </w:p>
    <w:p w14:paraId="7DAECB5B">
      <w:pPr>
        <w:spacing w:line="360" w:lineRule="auto"/>
        <w:jc w:val="left"/>
        <w:textAlignment w:val="center"/>
        <w:rPr>
          <w:color w:val="000000"/>
        </w:rPr>
      </w:pPr>
      <w:r>
        <w:rPr>
          <w:color w:val="000000"/>
        </w:rPr>
        <w:t xml:space="preserve">A. </w:t>
      </w:r>
      <w:r>
        <w:rPr>
          <w:rFonts w:ascii="宋体" w:hAnsi="宋体" w:eastAsia="宋体" w:cs="宋体"/>
          <w:color w:val="000000"/>
        </w:rPr>
        <w:t>可加热浓缩成</w:t>
      </w:r>
      <w:r>
        <w:rPr>
          <w:rFonts w:ascii="Times New Roman" w:hAnsi="Times New Roman" w:eastAsia="Times New Roman" w:cs="Times New Roman"/>
          <w:color w:val="000000"/>
        </w:rPr>
        <w:t>98%</w:t>
      </w:r>
      <w:r>
        <w:rPr>
          <w:rFonts w:ascii="宋体" w:hAnsi="宋体" w:eastAsia="宋体" w:cs="宋体"/>
          <w:color w:val="000000"/>
        </w:rPr>
        <w:t>的浓盐酸</w:t>
      </w:r>
    </w:p>
    <w:p w14:paraId="5FA1E101">
      <w:pPr>
        <w:spacing w:line="360" w:lineRule="auto"/>
        <w:jc w:val="left"/>
        <w:textAlignment w:val="center"/>
        <w:rPr>
          <w:color w:val="000000"/>
        </w:rPr>
      </w:pPr>
      <w:r>
        <w:rPr>
          <w:color w:val="000000"/>
        </w:rPr>
        <w:t xml:space="preserve">B. </w:t>
      </w:r>
      <w:r>
        <w:rPr>
          <w:rFonts w:ascii="宋体" w:hAnsi="宋体" w:eastAsia="宋体" w:cs="宋体"/>
          <w:color w:val="000000"/>
        </w:rPr>
        <w:t>整瓶含有</w:t>
      </w:r>
      <w:r>
        <w:rPr>
          <w:rFonts w:ascii="Times New Roman" w:hAnsi="Times New Roman" w:eastAsia="Times New Roman" w:cs="Times New Roman"/>
          <w:color w:val="000000"/>
        </w:rPr>
        <w:t>185gHCl</w:t>
      </w:r>
      <w:r>
        <w:rPr>
          <w:rFonts w:ascii="宋体" w:hAnsi="宋体" w:eastAsia="宋体" w:cs="宋体"/>
          <w:color w:val="000000"/>
        </w:rPr>
        <w:t>溶质</w:t>
      </w:r>
    </w:p>
    <w:p w14:paraId="5FCE3F13">
      <w:pPr>
        <w:spacing w:line="360" w:lineRule="auto"/>
        <w:jc w:val="left"/>
        <w:textAlignment w:val="center"/>
        <w:rPr>
          <w:color w:val="000000"/>
        </w:rPr>
      </w:pPr>
      <w:r>
        <w:rPr>
          <w:color w:val="000000"/>
        </w:rPr>
        <w:t xml:space="preserve">C. </w:t>
      </w:r>
      <w:r>
        <w:rPr>
          <w:rFonts w:ascii="宋体" w:hAnsi="宋体" w:eastAsia="宋体" w:cs="宋体"/>
          <w:color w:val="000000"/>
        </w:rPr>
        <w:t>可加水稀释成</w:t>
      </w:r>
      <w:r>
        <w:rPr>
          <w:rFonts w:ascii="Times New Roman" w:hAnsi="Times New Roman" w:eastAsia="Times New Roman" w:cs="Times New Roman"/>
          <w:color w:val="000000"/>
        </w:rPr>
        <w:t>5%</w:t>
      </w:r>
      <w:r>
        <w:rPr>
          <w:rFonts w:ascii="宋体" w:hAnsi="宋体" w:eastAsia="宋体" w:cs="宋体"/>
          <w:color w:val="000000"/>
        </w:rPr>
        <w:t>的稀盐酸</w:t>
      </w:r>
    </w:p>
    <w:p w14:paraId="3E658743">
      <w:pPr>
        <w:spacing w:line="360" w:lineRule="auto"/>
        <w:jc w:val="left"/>
        <w:textAlignment w:val="center"/>
        <w:rPr>
          <w:color w:val="000000"/>
        </w:rPr>
      </w:pPr>
      <w:r>
        <w:rPr>
          <w:color w:val="000000"/>
        </w:rPr>
        <w:t xml:space="preserve">D. </w:t>
      </w:r>
      <w:r>
        <w:rPr>
          <w:rFonts w:ascii="宋体" w:hAnsi="宋体" w:eastAsia="宋体" w:cs="宋体"/>
          <w:color w:val="000000"/>
        </w:rPr>
        <w:t>打开瓶盖冒出白色烟雾</w:t>
      </w:r>
    </w:p>
    <w:p w14:paraId="6A8C34F2">
      <w:pPr>
        <w:spacing w:line="360" w:lineRule="auto"/>
        <w:textAlignment w:val="center"/>
        <w:rPr>
          <w:color w:val="000000"/>
        </w:rPr>
      </w:pPr>
      <w:r>
        <w:rPr>
          <w:color w:val="2E75B6"/>
        </w:rPr>
        <w:t>【答案】</w:t>
      </w:r>
      <w:r>
        <w:rPr>
          <w:color w:val="000000"/>
        </w:rPr>
        <w:t>C</w:t>
      </w:r>
    </w:p>
    <w:p w14:paraId="00071364">
      <w:pPr>
        <w:spacing w:line="360" w:lineRule="auto"/>
        <w:textAlignment w:val="center"/>
        <w:rPr>
          <w:color w:val="000000"/>
        </w:rPr>
      </w:pPr>
      <w:r>
        <w:rPr>
          <w:color w:val="2E75B6"/>
        </w:rPr>
        <w:t>【解析】</w:t>
      </w:r>
    </w:p>
    <w:p w14:paraId="3AD85E5D">
      <w:pPr>
        <w:spacing w:line="360" w:lineRule="auto"/>
        <w:jc w:val="left"/>
        <w:textAlignment w:val="center"/>
        <w:rPr>
          <w:color w:val="000000"/>
        </w:rPr>
      </w:pPr>
      <w:r>
        <w:rPr>
          <w:color w:val="000000"/>
        </w:rPr>
        <w:t>【详解】</w:t>
      </w:r>
      <w:r>
        <w:rPr>
          <w:rFonts w:ascii="Times New Roman" w:hAnsi="Times New Roman" w:eastAsia="Times New Roman" w:cs="Times New Roman"/>
          <w:color w:val="000000"/>
        </w:rPr>
        <w:t>A</w:t>
      </w:r>
      <w:r>
        <w:rPr>
          <w:rFonts w:ascii="宋体" w:hAnsi="宋体" w:eastAsia="宋体" w:cs="宋体"/>
          <w:color w:val="000000"/>
        </w:rPr>
        <w:t>、浓盐酸具有挥发性，因此加热不能浓缩成</w:t>
      </w:r>
      <w:r>
        <w:rPr>
          <w:rFonts w:ascii="Times New Roman" w:hAnsi="Times New Roman" w:eastAsia="Times New Roman" w:cs="Times New Roman"/>
          <w:color w:val="000000"/>
        </w:rPr>
        <w:t>98%</w:t>
      </w:r>
      <w:r>
        <w:rPr>
          <w:rFonts w:ascii="宋体" w:hAnsi="宋体" w:eastAsia="宋体" w:cs="宋体"/>
          <w:color w:val="000000"/>
        </w:rPr>
        <w:t>的浓盐酸，故选项说法不正确；</w:t>
      </w:r>
    </w:p>
    <w:p w14:paraId="2319DAC1">
      <w:pPr>
        <w:spacing w:line="360" w:lineRule="auto"/>
        <w:jc w:val="left"/>
        <w:textAlignment w:val="center"/>
        <w:rPr>
          <w:color w:val="000000"/>
        </w:rPr>
      </w:pPr>
      <w:r>
        <w:rPr>
          <w:rFonts w:ascii="Times New Roman" w:hAnsi="Times New Roman" w:eastAsia="Times New Roman" w:cs="Times New Roman"/>
          <w:color w:val="000000"/>
        </w:rPr>
        <w:t>B</w:t>
      </w:r>
      <w:r>
        <w:rPr>
          <w:rFonts w:ascii="宋体" w:hAnsi="宋体" w:eastAsia="宋体" w:cs="宋体"/>
          <w:color w:val="000000"/>
        </w:rPr>
        <w:t>、整瓶浓盐酸中溶质的质量为</w:t>
      </w:r>
      <w:r>
        <w:rPr>
          <w:rFonts w:ascii="Times New Roman" w:hAnsi="Times New Roman" w:eastAsia="Times New Roman" w:cs="Times New Roman"/>
          <w:color w:val="000000"/>
        </w:rPr>
        <w:t>500mL×1.18g/mL×37%=218.3g</w:t>
      </w:r>
      <w:r>
        <w:rPr>
          <w:rFonts w:ascii="宋体" w:hAnsi="宋体" w:eastAsia="宋体" w:cs="宋体"/>
          <w:color w:val="000000"/>
        </w:rPr>
        <w:t>，故选项说法不正确；</w:t>
      </w:r>
    </w:p>
    <w:p w14:paraId="69B13631">
      <w:pPr>
        <w:spacing w:line="360" w:lineRule="auto"/>
        <w:jc w:val="left"/>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、由标签可知，浓盐酸溶质的质量分数为</w:t>
      </w:r>
      <w:r>
        <w:rPr>
          <w:rFonts w:ascii="Times New Roman" w:hAnsi="Times New Roman" w:eastAsia="Times New Roman" w:cs="Times New Roman"/>
          <w:color w:val="000000"/>
        </w:rPr>
        <w:t>37%</w:t>
      </w:r>
      <w:r>
        <w:rPr>
          <w:rFonts w:ascii="宋体" w:hAnsi="宋体" w:eastAsia="宋体" w:cs="宋体"/>
          <w:color w:val="000000"/>
        </w:rPr>
        <w:t>，大于</w:t>
      </w:r>
      <w:r>
        <w:rPr>
          <w:rFonts w:ascii="Times New Roman" w:hAnsi="Times New Roman" w:eastAsia="Times New Roman" w:cs="Times New Roman"/>
          <w:color w:val="000000"/>
        </w:rPr>
        <w:t>5%</w:t>
      </w:r>
      <w:r>
        <w:rPr>
          <w:rFonts w:ascii="宋体" w:hAnsi="宋体" w:eastAsia="宋体" w:cs="宋体"/>
          <w:color w:val="000000"/>
        </w:rPr>
        <w:t>，因此加水可稀释成</w:t>
      </w:r>
      <w:r>
        <w:rPr>
          <w:rFonts w:ascii="Times New Roman" w:hAnsi="Times New Roman" w:eastAsia="Times New Roman" w:cs="Times New Roman"/>
          <w:color w:val="000000"/>
        </w:rPr>
        <w:t>5%</w:t>
      </w:r>
      <w:r>
        <w:rPr>
          <w:rFonts w:ascii="宋体" w:hAnsi="宋体" w:eastAsia="宋体" w:cs="宋体"/>
          <w:color w:val="000000"/>
        </w:rPr>
        <w:t>的稀盐酸，故选项说法正确；</w:t>
      </w:r>
    </w:p>
    <w:p w14:paraId="01B431AD">
      <w:pPr>
        <w:spacing w:line="360" w:lineRule="auto"/>
        <w:jc w:val="left"/>
        <w:textAlignment w:val="center"/>
        <w:rPr>
          <w:color w:val="000000"/>
        </w:rPr>
      </w:pPr>
      <w:r>
        <w:rPr>
          <w:rFonts w:ascii="Times New Roman" w:hAnsi="Times New Roman" w:eastAsia="Times New Roman" w:cs="Times New Roman"/>
          <w:color w:val="000000"/>
        </w:rPr>
        <w:t>D</w:t>
      </w:r>
      <w:r>
        <w:rPr>
          <w:rFonts w:ascii="宋体" w:hAnsi="宋体" w:eastAsia="宋体" w:cs="宋体"/>
          <w:color w:val="000000"/>
        </w:rPr>
        <w:t>、浓盐酸具有挥发性，打开装有浓盐酸试剂瓶的瓶塞，瓶口上方有白雾产生，而不是白色烟雾，故选项说法不正确。</w:t>
      </w:r>
    </w:p>
    <w:p w14:paraId="14C21105">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C</w:t>
      </w:r>
      <w:r>
        <w:rPr>
          <w:rFonts w:ascii="宋体" w:hAnsi="宋体" w:eastAsia="宋体" w:cs="宋体"/>
          <w:color w:val="000000"/>
        </w:rPr>
        <w:t>。</w:t>
      </w:r>
    </w:p>
    <w:p w14:paraId="2F64A5C1">
      <w:pPr>
        <w:spacing w:line="360" w:lineRule="auto"/>
        <w:jc w:val="left"/>
        <w:textAlignment w:val="center"/>
        <w:rPr>
          <w:color w:val="000000"/>
        </w:rPr>
      </w:pPr>
      <w:r>
        <w:rPr>
          <w:color w:val="000000"/>
        </w:rPr>
        <w:t xml:space="preserve">17. </w:t>
      </w:r>
      <w:r>
        <w:rPr>
          <w:rFonts w:ascii="宋体" w:hAnsi="宋体" w:eastAsia="宋体" w:cs="宋体"/>
          <w:color w:val="000000"/>
        </w:rPr>
        <w:t>工业上制取芯片基材高纯硅（</w:t>
      </w:r>
      <w:r>
        <w:rPr>
          <w:rFonts w:ascii="Times New Roman" w:hAnsi="Times New Roman" w:eastAsia="Times New Roman" w:cs="Times New Roman"/>
          <w:color w:val="000000"/>
        </w:rPr>
        <w:t>Si</w:t>
      </w:r>
      <w:r>
        <w:rPr>
          <w:rFonts w:ascii="宋体" w:hAnsi="宋体" w:eastAsia="宋体" w:cs="宋体"/>
          <w:color w:val="000000"/>
        </w:rPr>
        <w:t>）的某一步反应微观示意图如图（相同小球表示同种原子）。下列说法正确的是</w:t>
      </w:r>
    </w:p>
    <w:p w14:paraId="7638FD21">
      <w:pPr>
        <w:spacing w:line="360" w:lineRule="auto"/>
        <w:jc w:val="left"/>
        <w:textAlignment w:val="center"/>
        <w:rPr>
          <w:color w:val="000000"/>
        </w:rPr>
      </w:pPr>
      <w:r>
        <w:rPr>
          <w:color w:val="000000"/>
        </w:rPr>
        <w:drawing>
          <wp:inline distT="0" distB="0" distL="114300" distR="114300">
            <wp:extent cx="3657600" cy="809625"/>
            <wp:effectExtent l="0" t="0" r="0"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29"/>
                    <a:stretch>
                      <a:fillRect/>
                    </a:stretch>
                  </pic:blipFill>
                  <pic:spPr>
                    <a:xfrm>
                      <a:off x="0" y="0"/>
                      <a:ext cx="3657600" cy="809625"/>
                    </a:xfrm>
                    <a:prstGeom prst="rect">
                      <a:avLst/>
                    </a:prstGeom>
                  </pic:spPr>
                </pic:pic>
              </a:graphicData>
            </a:graphic>
          </wp:inline>
        </w:drawing>
      </w:r>
      <w:r>
        <w:rPr>
          <w:color w:val="000000"/>
        </w:rPr>
        <w:t xml:space="preserve">  </w:t>
      </w:r>
    </w:p>
    <w:p w14:paraId="1EC8D043">
      <w:pPr>
        <w:spacing w:line="360" w:lineRule="auto"/>
        <w:jc w:val="left"/>
        <w:textAlignment w:val="center"/>
        <w:rPr>
          <w:color w:val="000000"/>
        </w:rPr>
      </w:pPr>
      <w:r>
        <w:rPr>
          <w:color w:val="000000"/>
        </w:rPr>
        <w:t xml:space="preserve">A. </w:t>
      </w:r>
      <w:r>
        <w:rPr>
          <w:rFonts w:ascii="宋体" w:hAnsi="宋体" w:eastAsia="宋体" w:cs="宋体"/>
          <w:color w:val="000000"/>
        </w:rPr>
        <w:t>甲与乙质量之比为</w:t>
      </w:r>
      <w:r>
        <w:rPr>
          <w:rFonts w:ascii="Times New Roman" w:hAnsi="Times New Roman" w:eastAsia="Times New Roman" w:cs="Times New Roman"/>
          <w:color w:val="000000"/>
        </w:rPr>
        <w:t>1</w:t>
      </w:r>
      <w:r>
        <w:rPr>
          <w:rFonts w:ascii="宋体" w:hAnsi="宋体" w:eastAsia="宋体" w:cs="宋体"/>
          <w:color w:val="000000"/>
        </w:rPr>
        <w:t>：</w:t>
      </w:r>
      <w:r>
        <w:rPr>
          <w:rFonts w:ascii="Times New Roman" w:hAnsi="Times New Roman" w:eastAsia="Times New Roman" w:cs="Times New Roman"/>
          <w:color w:val="000000"/>
        </w:rPr>
        <w:t>85</w:t>
      </w:r>
    </w:p>
    <w:p w14:paraId="2AE2E50D">
      <w:pPr>
        <w:spacing w:line="360" w:lineRule="auto"/>
        <w:jc w:val="left"/>
        <w:textAlignment w:val="center"/>
        <w:rPr>
          <w:color w:val="000000"/>
        </w:rPr>
      </w:pPr>
      <w:r>
        <w:rPr>
          <w:color w:val="000000"/>
        </w:rPr>
        <w:t xml:space="preserve">B. </w:t>
      </w:r>
      <w:r>
        <w:rPr>
          <w:rFonts w:ascii="宋体" w:hAnsi="宋体" w:eastAsia="宋体" w:cs="宋体"/>
          <w:color w:val="000000"/>
        </w:rPr>
        <w:t>物质丁是由原子构成的</w:t>
      </w:r>
    </w:p>
    <w:p w14:paraId="1A29F228">
      <w:pPr>
        <w:spacing w:line="360" w:lineRule="auto"/>
        <w:jc w:val="left"/>
        <w:textAlignment w:val="center"/>
        <w:rPr>
          <w:color w:val="000000"/>
        </w:rPr>
      </w:pPr>
      <w:r>
        <w:rPr>
          <w:color w:val="000000"/>
        </w:rPr>
        <w:t xml:space="preserve">C. </w:t>
      </w:r>
      <w:r>
        <w:rPr>
          <w:rFonts w:ascii="宋体" w:hAnsi="宋体" w:eastAsia="宋体" w:cs="宋体"/>
          <w:color w:val="000000"/>
        </w:rPr>
        <w:t>化学反应中分子可以再分</w:t>
      </w:r>
    </w:p>
    <w:p w14:paraId="0D553C14">
      <w:pPr>
        <w:spacing w:line="360" w:lineRule="auto"/>
        <w:jc w:val="left"/>
        <w:textAlignment w:val="center"/>
        <w:rPr>
          <w:color w:val="000000"/>
        </w:rPr>
      </w:pPr>
      <w:r>
        <w:rPr>
          <w:color w:val="000000"/>
        </w:rPr>
        <w:t xml:space="preserve">D. </w:t>
      </w:r>
      <w:r>
        <w:rPr>
          <w:rFonts w:ascii="宋体" w:hAnsi="宋体" w:eastAsia="宋体" w:cs="宋体"/>
          <w:color w:val="000000"/>
        </w:rPr>
        <w:t>反应前后原子数量改变</w:t>
      </w:r>
    </w:p>
    <w:p w14:paraId="4A56D209">
      <w:pPr>
        <w:spacing w:line="360" w:lineRule="auto"/>
        <w:textAlignment w:val="center"/>
        <w:rPr>
          <w:color w:val="000000"/>
        </w:rPr>
      </w:pPr>
      <w:r>
        <w:rPr>
          <w:color w:val="2E75B6"/>
        </w:rPr>
        <w:t>【答案】</w:t>
      </w:r>
      <w:r>
        <w:rPr>
          <w:color w:val="000000"/>
        </w:rPr>
        <w:t>C</w:t>
      </w:r>
    </w:p>
    <w:p w14:paraId="7A3CDE1E">
      <w:pPr>
        <w:spacing w:line="360" w:lineRule="auto"/>
        <w:textAlignment w:val="center"/>
        <w:rPr>
          <w:color w:val="000000"/>
        </w:rPr>
      </w:pPr>
      <w:r>
        <w:rPr>
          <w:color w:val="2E75B6"/>
        </w:rPr>
        <w:t>【解析】</w:t>
      </w:r>
    </w:p>
    <w:p w14:paraId="74818AA4">
      <w:pPr>
        <w:spacing w:line="360" w:lineRule="auto"/>
        <w:jc w:val="left"/>
        <w:textAlignment w:val="center"/>
        <w:rPr>
          <w:color w:val="000000"/>
        </w:rPr>
      </w:pPr>
      <w:r>
        <w:rPr>
          <w:color w:val="000000"/>
        </w:rPr>
        <w:t>【分析】从微观示意图可知，该反应的化学方程式为</w:t>
      </w:r>
      <w:r>
        <w:object>
          <v:shape id="_x0000_i1031" o:spt="75" alt="学科网(www.zxxk.com)--教育资源门户，提供试卷、教案、课件、论文、素材以及各类教学资源下载，还有大量而丰富的教学相关资讯！" type="#_x0000_t75" style="height:38.25pt;width:156pt;" o:ole="t" filled="f" o:preferrelative="t" stroked="f" coordsize="21600,21600">
            <v:path/>
            <v:fill on="f" focussize="0,0"/>
            <v:stroke on="f" joinstyle="miter"/>
            <v:imagedata r:id="rId31" o:title="eqId365ed92e46689b4ebbc5353cbbb0454d"/>
            <o:lock v:ext="edit" aspectratio="t"/>
            <w10:wrap type="none"/>
            <w10:anchorlock/>
          </v:shape>
          <o:OLEObject Type="Embed" ProgID="Equation.DSMT4" ShapeID="_x0000_i1031" DrawAspect="Content" ObjectID="_1468075731" r:id="rId30">
            <o:LockedField>false</o:LockedField>
          </o:OLEObject>
        </w:object>
      </w:r>
      <w:r>
        <w:rPr>
          <w:color w:val="000000"/>
        </w:rPr>
        <w:t>。</w:t>
      </w:r>
    </w:p>
    <w:p w14:paraId="615ADB52">
      <w:pPr>
        <w:spacing w:line="360" w:lineRule="auto"/>
        <w:jc w:val="left"/>
        <w:textAlignment w:val="center"/>
        <w:rPr>
          <w:color w:val="000000"/>
        </w:rPr>
      </w:pPr>
      <w:r>
        <w:rPr>
          <w:color w:val="000000"/>
        </w:rPr>
        <w:t>【详解】A、甲与乙质量之比</w:t>
      </w:r>
      <w:r>
        <w:rPr>
          <w:color w:val="000000"/>
          <w:position w:val="0"/>
        </w:rPr>
        <w:drawing>
          <wp:inline distT="0" distB="0" distL="114300" distR="114300">
            <wp:extent cx="158750" cy="190500"/>
            <wp:effectExtent l="0" t="0" r="0" b="0"/>
            <wp:docPr id="200401" name="图片 2004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401" name="图片 200401"/>
                    <pic:cNvPicPr>
                      <a:picLocks noChangeAspect="1"/>
                    </pic:cNvPicPr>
                  </pic:nvPicPr>
                  <pic:blipFill>
                    <a:blip r:embed="rId32"/>
                    <a:stretch>
                      <a:fillRect/>
                    </a:stretch>
                  </pic:blipFill>
                  <pic:spPr>
                    <a:xfrm>
                      <a:off x="0" y="0"/>
                      <a:ext cx="158750" cy="190500"/>
                    </a:xfrm>
                    <a:prstGeom prst="rect">
                      <a:avLst/>
                    </a:prstGeom>
                  </pic:spPr>
                </pic:pic>
              </a:graphicData>
            </a:graphic>
          </wp:inline>
        </w:drawing>
      </w:r>
      <w:r>
        <w:rPr>
          <w:color w:val="000000"/>
        </w:rPr>
        <w:t>（28+35.5×4）：（1×2×2）=85:1，错误。</w:t>
      </w:r>
    </w:p>
    <w:p w14:paraId="65BD2B6D">
      <w:pPr>
        <w:spacing w:line="360" w:lineRule="auto"/>
        <w:jc w:val="left"/>
        <w:textAlignment w:val="center"/>
        <w:rPr>
          <w:color w:val="000000"/>
        </w:rPr>
      </w:pPr>
      <w:r>
        <w:rPr>
          <w:color w:val="000000"/>
        </w:rPr>
        <w:t>B、物质丁HCl是由分子构成的，错误；</w:t>
      </w:r>
      <w:r>
        <w:rPr>
          <w:color w:val="000000"/>
        </w:rPr>
        <w:br w:type="textWrapping"/>
      </w:r>
    </w:p>
    <w:p w14:paraId="294A163C">
      <w:pPr>
        <w:spacing w:line="360" w:lineRule="auto"/>
        <w:jc w:val="left"/>
        <w:textAlignment w:val="center"/>
        <w:rPr>
          <w:color w:val="000000"/>
        </w:rPr>
      </w:pPr>
      <w:r>
        <w:rPr>
          <w:color w:val="000000"/>
        </w:rPr>
        <w:t>C、化学反应的微观实质是分子拆分成原子，原子构成新的分子，化学反应中分子可以再分，正确；</w:t>
      </w:r>
    </w:p>
    <w:p w14:paraId="27B157D6">
      <w:pPr>
        <w:spacing w:line="360" w:lineRule="auto"/>
        <w:jc w:val="left"/>
        <w:textAlignment w:val="center"/>
        <w:rPr>
          <w:color w:val="000000"/>
        </w:rPr>
      </w:pPr>
      <w:r>
        <w:rPr>
          <w:color w:val="000000"/>
        </w:rPr>
        <w:t>D、化学反应的微观实质是分子拆分成原子，原子构成新的分子，所以反应前后原子的种类和数目不变，错误；</w:t>
      </w:r>
    </w:p>
    <w:p w14:paraId="1CFB1F4C">
      <w:pPr>
        <w:spacing w:line="360" w:lineRule="auto"/>
        <w:jc w:val="left"/>
        <w:textAlignment w:val="center"/>
        <w:rPr>
          <w:color w:val="000000"/>
        </w:rPr>
      </w:pPr>
      <w:r>
        <w:rPr>
          <w:color w:val="000000"/>
        </w:rPr>
        <w:t>故选C。</w:t>
      </w:r>
    </w:p>
    <w:p w14:paraId="5C80E848">
      <w:pPr>
        <w:spacing w:line="360" w:lineRule="auto"/>
        <w:jc w:val="left"/>
        <w:textAlignment w:val="center"/>
        <w:rPr>
          <w:color w:val="000000"/>
        </w:rPr>
      </w:pPr>
      <w:r>
        <w:rPr>
          <w:color w:val="000000"/>
        </w:rPr>
        <w:t xml:space="preserve">18. </w:t>
      </w:r>
      <w:r>
        <w:rPr>
          <w:rFonts w:ascii="宋体" w:hAnsi="宋体" w:eastAsia="宋体" w:cs="宋体"/>
          <w:color w:val="000000"/>
        </w:rPr>
        <w:t>唐代流行服饰石榴裙因其颜色类似石榴花的红色而得名，古法染色工艺记载：“取石榴之花，入</w:t>
      </w:r>
      <w:r>
        <w:rPr>
          <w:color w:val="000000"/>
        </w:rPr>
        <w:t>臼</w:t>
      </w:r>
      <w:r>
        <w:rPr>
          <w:rFonts w:ascii="宋体" w:hAnsi="宋体" w:eastAsia="宋体" w:cs="宋体"/>
          <w:color w:val="000000"/>
        </w:rPr>
        <w:t>细杵之，得厚汁，加之以醋或乌梅汁，以之染布，不可加热，尽赤，可为石榴裙也。”下列说法不正确的是</w:t>
      </w:r>
    </w:p>
    <w:p w14:paraId="32B87ADF">
      <w:pPr>
        <w:spacing w:line="360" w:lineRule="auto"/>
        <w:jc w:val="left"/>
        <w:textAlignment w:val="center"/>
        <w:rPr>
          <w:color w:val="000000"/>
        </w:rPr>
      </w:pPr>
      <w:r>
        <w:rPr>
          <w:color w:val="000000"/>
        </w:rPr>
        <w:t xml:space="preserve">A. </w:t>
      </w:r>
      <w:r>
        <w:rPr>
          <w:rFonts w:ascii="宋体" w:hAnsi="宋体" w:eastAsia="宋体" w:cs="宋体"/>
          <w:color w:val="000000"/>
        </w:rPr>
        <w:t>石榴花捣碎出汁后可提取红色染料</w:t>
      </w:r>
    </w:p>
    <w:p w14:paraId="3A6121C0">
      <w:pPr>
        <w:spacing w:line="360" w:lineRule="auto"/>
        <w:jc w:val="left"/>
        <w:textAlignment w:val="center"/>
        <w:rPr>
          <w:color w:val="000000"/>
        </w:rPr>
      </w:pPr>
      <w:r>
        <w:rPr>
          <w:color w:val="000000"/>
        </w:rPr>
        <w:t xml:space="preserve">B. </w:t>
      </w:r>
      <w:r>
        <w:rPr>
          <w:rFonts w:ascii="宋体" w:hAnsi="宋体" w:eastAsia="宋体" w:cs="宋体"/>
          <w:color w:val="000000"/>
        </w:rPr>
        <w:t>加酸性物质有利于红色素浸染布料</w:t>
      </w:r>
    </w:p>
    <w:p w14:paraId="1D0C4D8C">
      <w:pPr>
        <w:spacing w:line="360" w:lineRule="auto"/>
        <w:jc w:val="left"/>
        <w:textAlignment w:val="center"/>
        <w:rPr>
          <w:color w:val="000000"/>
        </w:rPr>
      </w:pPr>
      <w:r>
        <w:rPr>
          <w:color w:val="000000"/>
        </w:rPr>
        <w:t xml:space="preserve">C. </w:t>
      </w:r>
      <w:r>
        <w:rPr>
          <w:rFonts w:ascii="宋体" w:hAnsi="宋体" w:eastAsia="宋体" w:cs="宋体"/>
          <w:color w:val="000000"/>
        </w:rPr>
        <w:t>石榴花中红色染料受热有利于上色</w:t>
      </w:r>
    </w:p>
    <w:p w14:paraId="416A15A7">
      <w:pPr>
        <w:spacing w:line="360" w:lineRule="auto"/>
        <w:jc w:val="left"/>
        <w:textAlignment w:val="center"/>
        <w:rPr>
          <w:color w:val="000000"/>
        </w:rPr>
      </w:pPr>
      <w:r>
        <w:rPr>
          <w:color w:val="000000"/>
        </w:rPr>
        <w:t xml:space="preserve">D. </w:t>
      </w:r>
      <w:r>
        <w:rPr>
          <w:rFonts w:ascii="宋体" w:hAnsi="宋体" w:eastAsia="宋体" w:cs="宋体"/>
          <w:color w:val="000000"/>
        </w:rPr>
        <w:t>古法制石榴裙不宜与碱性物质接触</w:t>
      </w:r>
    </w:p>
    <w:p w14:paraId="7D21CABB">
      <w:pPr>
        <w:spacing w:line="360" w:lineRule="auto"/>
        <w:textAlignment w:val="center"/>
        <w:rPr>
          <w:color w:val="000000"/>
        </w:rPr>
      </w:pPr>
      <w:r>
        <w:rPr>
          <w:color w:val="2E75B6"/>
        </w:rPr>
        <w:t>【答案】</w:t>
      </w:r>
      <w:r>
        <w:rPr>
          <w:color w:val="000000"/>
        </w:rPr>
        <w:t>C</w:t>
      </w:r>
    </w:p>
    <w:p w14:paraId="46445DFC">
      <w:pPr>
        <w:spacing w:line="360" w:lineRule="auto"/>
        <w:textAlignment w:val="center"/>
        <w:rPr>
          <w:color w:val="000000"/>
        </w:rPr>
      </w:pPr>
      <w:r>
        <w:rPr>
          <w:color w:val="2E75B6"/>
        </w:rPr>
        <w:t>【解析】</w:t>
      </w:r>
    </w:p>
    <w:p w14:paraId="00006952">
      <w:pPr>
        <w:spacing w:line="360" w:lineRule="auto"/>
        <w:jc w:val="left"/>
        <w:textAlignment w:val="center"/>
        <w:rPr>
          <w:color w:val="000000"/>
        </w:rPr>
      </w:pPr>
      <w:r>
        <w:rPr>
          <w:color w:val="000000"/>
        </w:rPr>
        <w:t>【详解】A、由题干信息可知，石榴花捣碎出汁后，可提取红色染料，浸染布料，从而制取石榴裙，不符合题意；</w:t>
      </w:r>
    </w:p>
    <w:p w14:paraId="21B062DD">
      <w:pPr>
        <w:spacing w:line="360" w:lineRule="auto"/>
        <w:jc w:val="left"/>
        <w:textAlignment w:val="center"/>
        <w:rPr>
          <w:color w:val="000000"/>
        </w:rPr>
      </w:pPr>
      <w:r>
        <w:rPr>
          <w:color w:val="000000"/>
        </w:rPr>
        <w:t>B、由题干信息可知，石榴花捣碎出汁后，加入醋或乌梅汁，然后染布，醋或乌梅汁显酸性，说明加酸性物质有利于红色素浸染布料，不符合题意；</w:t>
      </w:r>
    </w:p>
    <w:p w14:paraId="641CFDD8">
      <w:pPr>
        <w:spacing w:line="360" w:lineRule="auto"/>
        <w:jc w:val="left"/>
        <w:textAlignment w:val="center"/>
        <w:rPr>
          <w:color w:val="000000"/>
        </w:rPr>
      </w:pPr>
      <w:r>
        <w:rPr>
          <w:color w:val="000000"/>
        </w:rPr>
        <w:t>C、由题干信息可知，染布过程中不可加热，说明石榴花中红色染料受热不利于上色，符合题意；</w:t>
      </w:r>
    </w:p>
    <w:p w14:paraId="6DB9797F">
      <w:pPr>
        <w:spacing w:line="360" w:lineRule="auto"/>
        <w:jc w:val="left"/>
        <w:textAlignment w:val="center"/>
        <w:rPr>
          <w:color w:val="000000"/>
        </w:rPr>
      </w:pPr>
      <w:r>
        <w:rPr>
          <w:color w:val="000000"/>
        </w:rPr>
        <w:t>D、浸染布料过程中加入了醋或乌梅汁等酸性物质，酸性物质能与碱性物质反应，故古法制石榴裙不宜与碱性物质接触，不符合题意。</w:t>
      </w:r>
    </w:p>
    <w:p w14:paraId="77D9C405">
      <w:pPr>
        <w:spacing w:line="360" w:lineRule="auto"/>
        <w:jc w:val="left"/>
        <w:textAlignment w:val="center"/>
        <w:rPr>
          <w:color w:val="000000"/>
        </w:rPr>
      </w:pPr>
      <w:r>
        <w:rPr>
          <w:color w:val="000000"/>
        </w:rPr>
        <w:t>故选C。</w:t>
      </w:r>
    </w:p>
    <w:p w14:paraId="26A60688">
      <w:pPr>
        <w:spacing w:line="360" w:lineRule="auto"/>
        <w:jc w:val="left"/>
        <w:textAlignment w:val="center"/>
        <w:rPr>
          <w:color w:val="000000"/>
        </w:rPr>
      </w:pPr>
      <w:r>
        <w:rPr>
          <w:color w:val="000000"/>
        </w:rPr>
        <w:t xml:space="preserve">19. </w:t>
      </w:r>
      <w:r>
        <w:rPr>
          <w:rFonts w:ascii="宋体" w:hAnsi="宋体" w:eastAsia="宋体" w:cs="宋体"/>
          <w:color w:val="000000"/>
        </w:rPr>
        <w:t>十八世纪工业生产碳酸钠的一种工艺流程如图（反应条件均省略）。下列说法正确的是</w:t>
      </w:r>
    </w:p>
    <w:p w14:paraId="51CAE790">
      <w:pPr>
        <w:spacing w:line="360" w:lineRule="auto"/>
        <w:jc w:val="left"/>
        <w:textAlignment w:val="center"/>
        <w:rPr>
          <w:color w:val="000000"/>
        </w:rPr>
      </w:pPr>
      <w:r>
        <w:rPr>
          <w:color w:val="000000"/>
        </w:rPr>
        <w:drawing>
          <wp:inline distT="0" distB="0" distL="114300" distR="114300">
            <wp:extent cx="5238750" cy="1088390"/>
            <wp:effectExtent l="0" t="0" r="0"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33"/>
                    <a:stretch>
                      <a:fillRect/>
                    </a:stretch>
                  </pic:blipFill>
                  <pic:spPr>
                    <a:xfrm>
                      <a:off x="0" y="0"/>
                      <a:ext cx="5238750" cy="1088826"/>
                    </a:xfrm>
                    <a:prstGeom prst="rect">
                      <a:avLst/>
                    </a:prstGeom>
                  </pic:spPr>
                </pic:pic>
              </a:graphicData>
            </a:graphic>
          </wp:inline>
        </w:drawing>
      </w:r>
      <w:r>
        <w:rPr>
          <w:color w:val="000000"/>
        </w:rPr>
        <w:t xml:space="preserve">  </w:t>
      </w:r>
    </w:p>
    <w:p w14:paraId="797A77C0">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①属于置换反应</w:t>
      </w:r>
      <w:r>
        <w:rPr>
          <w:color w:val="000000"/>
        </w:rPr>
        <w:tab/>
      </w:r>
      <w:r>
        <w:rPr>
          <w:color w:val="000000"/>
        </w:rPr>
        <w:t xml:space="preserve">B. </w:t>
      </w:r>
      <w:r>
        <w:rPr>
          <w:rFonts w:ascii="宋体" w:hAnsi="宋体" w:eastAsia="宋体" w:cs="宋体"/>
          <w:color w:val="000000"/>
        </w:rPr>
        <w:t>②属于复分解反应</w:t>
      </w:r>
    </w:p>
    <w:p w14:paraId="3BF041CC">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③属于分解反应</w:t>
      </w:r>
      <w:r>
        <w:rPr>
          <w:color w:val="000000"/>
        </w:rPr>
        <w:tab/>
      </w:r>
      <w:r>
        <w:rPr>
          <w:color w:val="000000"/>
        </w:rPr>
        <w:t xml:space="preserve">D. </w:t>
      </w:r>
      <w:r>
        <w:rPr>
          <w:rFonts w:ascii="宋体" w:hAnsi="宋体" w:eastAsia="宋体" w:cs="宋体"/>
          <w:color w:val="000000"/>
        </w:rPr>
        <w:t>④属于化合反应</w:t>
      </w:r>
    </w:p>
    <w:p w14:paraId="47931905">
      <w:pPr>
        <w:spacing w:line="360" w:lineRule="auto"/>
        <w:textAlignment w:val="center"/>
        <w:rPr>
          <w:color w:val="000000"/>
        </w:rPr>
      </w:pPr>
      <w:r>
        <w:rPr>
          <w:color w:val="2E75B6"/>
        </w:rPr>
        <w:t>【答案】</w:t>
      </w:r>
      <w:r>
        <w:rPr>
          <w:color w:val="000000"/>
        </w:rPr>
        <w:t>D</w:t>
      </w:r>
    </w:p>
    <w:p w14:paraId="31754577">
      <w:pPr>
        <w:spacing w:line="360" w:lineRule="auto"/>
        <w:textAlignment w:val="center"/>
        <w:rPr>
          <w:color w:val="000000"/>
        </w:rPr>
      </w:pPr>
      <w:r>
        <w:rPr>
          <w:color w:val="2E75B6"/>
        </w:rPr>
        <w:t>【解析】</w:t>
      </w:r>
    </w:p>
    <w:p w14:paraId="49822BD6">
      <w:pPr>
        <w:spacing w:line="360" w:lineRule="auto"/>
        <w:jc w:val="left"/>
        <w:textAlignment w:val="center"/>
        <w:rPr>
          <w:color w:val="000000"/>
        </w:rPr>
      </w:pPr>
      <w:r>
        <w:rPr>
          <w:color w:val="000000"/>
        </w:rPr>
        <w:t>【详解】A、由图可知，反应①符合“一变多”的特点，属于分解反应，不符合题意；</w:t>
      </w:r>
    </w:p>
    <w:p w14:paraId="51B84FE5">
      <w:pPr>
        <w:spacing w:line="360" w:lineRule="auto"/>
        <w:jc w:val="left"/>
        <w:textAlignment w:val="center"/>
        <w:rPr>
          <w:color w:val="000000"/>
        </w:rPr>
      </w:pPr>
      <w:r>
        <w:rPr>
          <w:color w:val="000000"/>
        </w:rPr>
        <w:t>B、由图可知，反应②符合“多变一”的特点，属于化合反应，不符合题意；</w:t>
      </w:r>
    </w:p>
    <w:p w14:paraId="38AB03C6">
      <w:pPr>
        <w:spacing w:line="360" w:lineRule="auto"/>
        <w:jc w:val="left"/>
        <w:textAlignment w:val="center"/>
        <w:rPr>
          <w:color w:val="000000"/>
        </w:rPr>
      </w:pPr>
      <w:r>
        <w:rPr>
          <w:color w:val="000000"/>
        </w:rPr>
        <w:t>C、由图可知，反应③符合“两种化合物互相交换成分生成另外两种化合物”的反应，属于复分解反应，不符合题意；</w:t>
      </w:r>
    </w:p>
    <w:p w14:paraId="3B9BDE01">
      <w:pPr>
        <w:spacing w:line="360" w:lineRule="auto"/>
        <w:jc w:val="left"/>
        <w:textAlignment w:val="center"/>
        <w:rPr>
          <w:color w:val="000000"/>
        </w:rPr>
      </w:pPr>
      <w:r>
        <w:rPr>
          <w:color w:val="000000"/>
        </w:rPr>
        <w:t>D、由图可知，反应④符合“多变一”的特点，属于化合反应，符合题意。</w:t>
      </w:r>
    </w:p>
    <w:p w14:paraId="093626CB">
      <w:pPr>
        <w:spacing w:line="360" w:lineRule="auto"/>
        <w:jc w:val="left"/>
        <w:textAlignment w:val="center"/>
        <w:rPr>
          <w:color w:val="000000"/>
        </w:rPr>
      </w:pPr>
      <w:r>
        <w:rPr>
          <w:color w:val="000000"/>
        </w:rPr>
        <w:t>故选D。</w:t>
      </w:r>
    </w:p>
    <w:p w14:paraId="4B971B96">
      <w:pPr>
        <w:spacing w:line="360" w:lineRule="auto"/>
        <w:jc w:val="left"/>
        <w:textAlignment w:val="center"/>
        <w:rPr>
          <w:color w:val="000000"/>
        </w:rPr>
      </w:pPr>
      <w:r>
        <w:rPr>
          <w:color w:val="000000"/>
        </w:rPr>
        <w:t xml:space="preserve">20. </w:t>
      </w:r>
      <w:r>
        <w:rPr>
          <w:rFonts w:ascii="宋体" w:hAnsi="宋体" w:eastAsia="宋体" w:cs="宋体"/>
          <w:color w:val="000000"/>
        </w:rPr>
        <w:t>“天宫课堂”中宇航员将维生素</w:t>
      </w:r>
      <w:r>
        <w:rPr>
          <w:rFonts w:ascii="Times New Roman" w:hAnsi="Times New Roman" w:eastAsia="Times New Roman" w:cs="Times New Roman"/>
          <w:color w:val="000000"/>
        </w:rPr>
        <w:t>C</w:t>
      </w:r>
      <w:r>
        <w:rPr>
          <w:rFonts w:ascii="宋体" w:hAnsi="宋体" w:eastAsia="宋体" w:cs="宋体"/>
          <w:color w:val="000000"/>
        </w:rPr>
        <w:t>泡腾片</w:t>
      </w:r>
      <w:r>
        <w:rPr>
          <w:rFonts w:ascii="Times New Roman" w:hAnsi="Times New Roman" w:eastAsia="Times New Roman" w:cs="Times New Roman"/>
          <w:color w:val="000000"/>
        </w:rPr>
        <w:t>[</w:t>
      </w:r>
      <w:r>
        <w:rPr>
          <w:rFonts w:ascii="宋体" w:hAnsi="宋体" w:eastAsia="宋体" w:cs="宋体"/>
          <w:color w:val="000000"/>
        </w:rPr>
        <w:t>含维生素</w:t>
      </w:r>
      <w:r>
        <w:rPr>
          <w:rFonts w:ascii="Times New Roman" w:hAnsi="Times New Roman" w:eastAsia="Times New Roman" w:cs="Times New Roman"/>
          <w:color w:val="000000"/>
        </w:rPr>
        <w:t>C</w:t>
      </w:r>
      <w:r>
        <w:rPr>
          <w:rFonts w:ascii="宋体" w:hAnsi="宋体" w:eastAsia="宋体" w:cs="宋体"/>
          <w:color w:val="000000"/>
        </w:rPr>
        <w:t>、柠檬酸（</w:t>
      </w:r>
      <w:r>
        <w:rPr>
          <w:rFonts w:ascii="Times New Roman" w:hAnsi="Times New Roman" w:eastAsia="Times New Roman" w:cs="Times New Roman"/>
          <w:color w:val="000000"/>
        </w:rPr>
        <w:t>C</w:t>
      </w:r>
      <w:r>
        <w:rPr>
          <w:rFonts w:ascii="Times New Roman" w:hAnsi="Times New Roman" w:eastAsia="Times New Roman" w:cs="Times New Roman"/>
          <w:color w:val="000000"/>
          <w:vertAlign w:val="subscript"/>
        </w:rPr>
        <w:t>6</w:t>
      </w:r>
      <w:r>
        <w:rPr>
          <w:rFonts w:ascii="Times New Roman" w:hAnsi="Times New Roman" w:eastAsia="Times New Roman" w:cs="Times New Roman"/>
          <w:color w:val="000000"/>
        </w:rPr>
        <w:t>H</w:t>
      </w:r>
      <w:r>
        <w:rPr>
          <w:rFonts w:ascii="Times New Roman" w:hAnsi="Times New Roman" w:eastAsia="Times New Roman" w:cs="Times New Roman"/>
          <w:color w:val="000000"/>
          <w:vertAlign w:val="subscript"/>
        </w:rPr>
        <w:t>8</w:t>
      </w:r>
      <w:r>
        <w:rPr>
          <w:rFonts w:ascii="Times New Roman" w:hAnsi="Times New Roman" w:eastAsia="Times New Roman" w:cs="Times New Roman"/>
          <w:color w:val="000000"/>
        </w:rPr>
        <w:t>O</w:t>
      </w:r>
      <w:r>
        <w:rPr>
          <w:rFonts w:ascii="Times New Roman" w:hAnsi="Times New Roman" w:eastAsia="Times New Roman" w:cs="Times New Roman"/>
          <w:color w:val="000000"/>
          <w:vertAlign w:val="subscript"/>
        </w:rPr>
        <w:t>7</w:t>
      </w:r>
      <w:r>
        <w:rPr>
          <w:rFonts w:ascii="宋体" w:hAnsi="宋体" w:eastAsia="宋体" w:cs="宋体"/>
          <w:color w:val="000000"/>
        </w:rPr>
        <w:t>）和碳酸氢钠</w:t>
      </w:r>
      <w:r>
        <w:rPr>
          <w:rFonts w:ascii="Times New Roman" w:hAnsi="Times New Roman" w:eastAsia="Times New Roman" w:cs="Times New Roman"/>
          <w:color w:val="000000"/>
        </w:rPr>
        <w:t>]</w:t>
      </w:r>
      <w:r>
        <w:rPr>
          <w:rFonts w:ascii="宋体" w:hAnsi="宋体" w:eastAsia="宋体" w:cs="宋体"/>
          <w:color w:val="000000"/>
        </w:rPr>
        <w:t>塞入一个水球，水球里立即产生很多气泡，其中一个反应为：</w:t>
      </w:r>
      <w:r>
        <w:rPr>
          <w:rFonts w:ascii="Times New Roman" w:hAnsi="Times New Roman" w:eastAsia="Times New Roman" w:cs="Times New Roman"/>
          <w:color w:val="000000"/>
        </w:rPr>
        <w:t>C</w:t>
      </w:r>
      <w:r>
        <w:rPr>
          <w:rFonts w:ascii="Times New Roman" w:hAnsi="Times New Roman" w:eastAsia="Times New Roman" w:cs="Times New Roman"/>
          <w:color w:val="000000"/>
          <w:vertAlign w:val="subscript"/>
        </w:rPr>
        <w:t>6</w:t>
      </w:r>
      <w:r>
        <w:rPr>
          <w:rFonts w:ascii="Times New Roman" w:hAnsi="Times New Roman" w:eastAsia="Times New Roman" w:cs="Times New Roman"/>
          <w:color w:val="000000"/>
        </w:rPr>
        <w:t>H</w:t>
      </w:r>
      <w:r>
        <w:rPr>
          <w:rFonts w:ascii="Times New Roman" w:hAnsi="Times New Roman" w:eastAsia="Times New Roman" w:cs="Times New Roman"/>
          <w:color w:val="000000"/>
          <w:vertAlign w:val="subscript"/>
        </w:rPr>
        <w:t>8</w:t>
      </w:r>
      <w:r>
        <w:rPr>
          <w:rFonts w:ascii="Times New Roman" w:hAnsi="Times New Roman" w:eastAsia="Times New Roman" w:cs="Times New Roman"/>
          <w:color w:val="000000"/>
        </w:rPr>
        <w:t>O</w:t>
      </w:r>
      <w:r>
        <w:rPr>
          <w:rFonts w:ascii="Times New Roman" w:hAnsi="Times New Roman" w:eastAsia="Times New Roman" w:cs="Times New Roman"/>
          <w:color w:val="000000"/>
          <w:vertAlign w:val="subscript"/>
        </w:rPr>
        <w:t>7</w:t>
      </w:r>
      <w:r>
        <w:rPr>
          <w:rFonts w:ascii="Times New Roman" w:hAnsi="Times New Roman" w:eastAsia="Times New Roman" w:cs="Times New Roman"/>
          <w:color w:val="000000"/>
        </w:rPr>
        <w:t>+</w:t>
      </w:r>
      <w:r>
        <w:rPr>
          <w:rFonts w:ascii="Times New Roman" w:hAnsi="Times New Roman" w:eastAsia="Times New Roman" w:cs="Times New Roman"/>
          <w:i/>
          <w:color w:val="000000"/>
        </w:rPr>
        <w:t>x</w:t>
      </w:r>
      <w:r>
        <w:rPr>
          <w:rFonts w:ascii="Times New Roman" w:hAnsi="Times New Roman" w:eastAsia="Times New Roman" w:cs="Times New Roman"/>
          <w:color w:val="000000"/>
        </w:rPr>
        <w:t>NaHCO</w:t>
      </w:r>
      <w:r>
        <w:rPr>
          <w:rFonts w:ascii="Times New Roman" w:hAnsi="Times New Roman" w:eastAsia="Times New Roman" w:cs="Times New Roman"/>
          <w:color w:val="000000"/>
          <w:vertAlign w:val="subscript"/>
        </w:rPr>
        <w:t>3</w:t>
      </w:r>
      <w:r>
        <w:rPr>
          <w:rFonts w:ascii="宋体" w:hAnsi="宋体" w:eastAsia="宋体" w:cs="宋体"/>
          <w:color w:val="000000"/>
        </w:rPr>
        <w:t>=</w:t>
      </w:r>
      <w:r>
        <w:rPr>
          <w:rFonts w:ascii="Times New Roman" w:hAnsi="Times New Roman" w:eastAsia="Times New Roman" w:cs="Times New Roman"/>
          <w:color w:val="000000"/>
        </w:rPr>
        <w:t>Na</w:t>
      </w:r>
      <w:r>
        <w:rPr>
          <w:rFonts w:ascii="Times New Roman" w:hAnsi="Times New Roman" w:eastAsia="Times New Roman" w:cs="Times New Roman"/>
          <w:i/>
          <w:color w:val="000000"/>
          <w:vertAlign w:val="subscript"/>
        </w:rPr>
        <w:t>x</w:t>
      </w:r>
      <w:r>
        <w:rPr>
          <w:rFonts w:ascii="Times New Roman" w:hAnsi="Times New Roman" w:eastAsia="Times New Roman" w:cs="Times New Roman"/>
          <w:color w:val="000000"/>
        </w:rPr>
        <w:t>C</w:t>
      </w:r>
      <w:r>
        <w:rPr>
          <w:rFonts w:ascii="Times New Roman" w:hAnsi="Times New Roman" w:eastAsia="Times New Roman" w:cs="Times New Roman"/>
          <w:color w:val="000000"/>
          <w:vertAlign w:val="subscript"/>
        </w:rPr>
        <w:t>6</w:t>
      </w:r>
      <w:r>
        <w:rPr>
          <w:rFonts w:ascii="Times New Roman" w:hAnsi="Times New Roman" w:eastAsia="Times New Roman" w:cs="Times New Roman"/>
          <w:color w:val="000000"/>
        </w:rPr>
        <w:t>H</w:t>
      </w:r>
      <w:r>
        <w:rPr>
          <w:rFonts w:ascii="Times New Roman" w:hAnsi="Times New Roman" w:eastAsia="Times New Roman" w:cs="Times New Roman"/>
          <w:color w:val="000000"/>
          <w:vertAlign w:val="subscript"/>
        </w:rPr>
        <w:t>8</w:t>
      </w:r>
      <w:r>
        <w:rPr>
          <w:rFonts w:ascii="宋体" w:hAnsi="宋体" w:eastAsia="宋体" w:cs="宋体"/>
          <w:color w:val="000000"/>
          <w:vertAlign w:val="subscript"/>
        </w:rPr>
        <w:t>﹣</w:t>
      </w:r>
      <w:r>
        <w:rPr>
          <w:rFonts w:ascii="Times New Roman" w:hAnsi="Times New Roman" w:eastAsia="Times New Roman" w:cs="Times New Roman"/>
          <w:i/>
          <w:color w:val="000000"/>
          <w:vertAlign w:val="subscript"/>
        </w:rPr>
        <w:t>x</w:t>
      </w:r>
      <w:r>
        <w:rPr>
          <w:rFonts w:ascii="Times New Roman" w:hAnsi="Times New Roman" w:eastAsia="Times New Roman" w:cs="Times New Roman"/>
          <w:color w:val="000000"/>
        </w:rPr>
        <w:t>O</w:t>
      </w:r>
      <w:r>
        <w:rPr>
          <w:rFonts w:ascii="Times New Roman" w:hAnsi="Times New Roman" w:eastAsia="Times New Roman" w:cs="Times New Roman"/>
          <w:color w:val="000000"/>
          <w:vertAlign w:val="subscript"/>
        </w:rPr>
        <w:t>7</w:t>
      </w:r>
      <w:r>
        <w:rPr>
          <w:rFonts w:ascii="Times New Roman" w:hAnsi="Times New Roman" w:eastAsia="Times New Roman" w:cs="Times New Roman"/>
          <w:color w:val="000000"/>
        </w:rPr>
        <w:t>+</w:t>
      </w:r>
      <w:r>
        <w:rPr>
          <w:rFonts w:ascii="Times New Roman" w:hAnsi="Times New Roman" w:eastAsia="Times New Roman" w:cs="Times New Roman"/>
          <w:i/>
          <w:color w:val="000000"/>
        </w:rPr>
        <w:t>x</w:t>
      </w:r>
      <w:r>
        <w:rPr>
          <w:rFonts w:ascii="Times New Roman" w:hAnsi="Times New Roman" w:eastAsia="Times New Roman" w:cs="Times New Roman"/>
          <w:color w:val="000000"/>
        </w:rPr>
        <w:t>H</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O+</w:t>
      </w:r>
      <w:r>
        <w:rPr>
          <w:rFonts w:ascii="Times New Roman" w:hAnsi="Times New Roman" w:eastAsia="Times New Roman" w:cs="Times New Roman"/>
          <w:i/>
          <w:color w:val="000000"/>
        </w:rPr>
        <w:t>x</w:t>
      </w:r>
      <w:r>
        <w:rPr>
          <w:rFonts w:ascii="Times New Roman" w:hAnsi="Times New Roman" w:eastAsia="Times New Roman" w:cs="Times New Roman"/>
          <w:color w:val="000000"/>
        </w:rPr>
        <w:t>CO</w:t>
      </w:r>
      <w:r>
        <w:rPr>
          <w:rFonts w:ascii="Times New Roman" w:hAnsi="Times New Roman" w:eastAsia="Times New Roman" w:cs="Times New Roman"/>
          <w:color w:val="000000"/>
          <w:vertAlign w:val="subscript"/>
        </w:rPr>
        <w:t>2</w:t>
      </w:r>
      <w:r>
        <w:rPr>
          <w:rFonts w:ascii="宋体" w:hAnsi="宋体" w:eastAsia="宋体" w:cs="宋体"/>
          <w:color w:val="000000"/>
        </w:rPr>
        <w:t>↑。为测定柠檬酸钠（</w:t>
      </w:r>
      <w:r>
        <w:rPr>
          <w:rFonts w:ascii="Times New Roman" w:hAnsi="Times New Roman" w:eastAsia="Times New Roman" w:cs="Times New Roman"/>
          <w:color w:val="000000"/>
        </w:rPr>
        <w:t>Na</w:t>
      </w:r>
      <w:r>
        <w:rPr>
          <w:rFonts w:ascii="Times New Roman" w:hAnsi="Times New Roman" w:eastAsia="Times New Roman" w:cs="Times New Roman"/>
          <w:i/>
          <w:color w:val="000000"/>
          <w:vertAlign w:val="subscript"/>
        </w:rPr>
        <w:t>x</w:t>
      </w:r>
      <w:r>
        <w:rPr>
          <w:rFonts w:ascii="Times New Roman" w:hAnsi="Times New Roman" w:eastAsia="Times New Roman" w:cs="Times New Roman"/>
          <w:color w:val="000000"/>
        </w:rPr>
        <w:t>C</w:t>
      </w:r>
      <w:r>
        <w:rPr>
          <w:rFonts w:ascii="Times New Roman" w:hAnsi="Times New Roman" w:eastAsia="Times New Roman" w:cs="Times New Roman"/>
          <w:color w:val="000000"/>
          <w:vertAlign w:val="subscript"/>
        </w:rPr>
        <w:t>6</w:t>
      </w:r>
      <w:r>
        <w:rPr>
          <w:rFonts w:ascii="Times New Roman" w:hAnsi="Times New Roman" w:eastAsia="Times New Roman" w:cs="Times New Roman"/>
          <w:color w:val="000000"/>
        </w:rPr>
        <w:t>H</w:t>
      </w:r>
      <w:r>
        <w:rPr>
          <w:rFonts w:ascii="Times New Roman" w:hAnsi="Times New Roman" w:eastAsia="Times New Roman" w:cs="Times New Roman"/>
          <w:color w:val="000000"/>
          <w:vertAlign w:val="subscript"/>
        </w:rPr>
        <w:t>8</w:t>
      </w:r>
      <w:r>
        <w:rPr>
          <w:rFonts w:ascii="宋体" w:hAnsi="宋体" w:eastAsia="宋体" w:cs="宋体"/>
          <w:color w:val="000000"/>
          <w:vertAlign w:val="subscript"/>
        </w:rPr>
        <w:t>﹣</w:t>
      </w:r>
      <w:r>
        <w:rPr>
          <w:rFonts w:ascii="Times New Roman" w:hAnsi="Times New Roman" w:eastAsia="Times New Roman" w:cs="Times New Roman"/>
          <w:i/>
          <w:color w:val="000000"/>
          <w:vertAlign w:val="subscript"/>
        </w:rPr>
        <w:t>x</w:t>
      </w:r>
      <w:r>
        <w:rPr>
          <w:rFonts w:ascii="Times New Roman" w:hAnsi="Times New Roman" w:eastAsia="Times New Roman" w:cs="Times New Roman"/>
          <w:color w:val="000000"/>
        </w:rPr>
        <w:t>O</w:t>
      </w:r>
      <w:r>
        <w:rPr>
          <w:rFonts w:ascii="Times New Roman" w:hAnsi="Times New Roman" w:eastAsia="Times New Roman" w:cs="Times New Roman"/>
          <w:color w:val="000000"/>
          <w:vertAlign w:val="subscript"/>
        </w:rPr>
        <w:t>7</w:t>
      </w:r>
      <w:r>
        <w:rPr>
          <w:rFonts w:ascii="宋体" w:hAnsi="宋体" w:eastAsia="宋体" w:cs="宋体"/>
          <w:color w:val="000000"/>
        </w:rPr>
        <w:t>化学式中的</w:t>
      </w:r>
      <w:r>
        <w:rPr>
          <w:rFonts w:ascii="Times New Roman" w:hAnsi="Times New Roman" w:eastAsia="Times New Roman" w:cs="Times New Roman"/>
          <w:i/>
          <w:color w:val="000000"/>
        </w:rPr>
        <w:t>x</w:t>
      </w:r>
      <w:r>
        <w:rPr>
          <w:rFonts w:ascii="宋体" w:hAnsi="宋体" w:eastAsia="宋体" w:cs="宋体"/>
          <w:color w:val="000000"/>
        </w:rPr>
        <w:t>，用</w:t>
      </w:r>
      <w:r>
        <w:rPr>
          <w:rFonts w:ascii="Times New Roman" w:hAnsi="Times New Roman" w:eastAsia="Times New Roman" w:cs="Times New Roman"/>
          <w:color w:val="000000"/>
        </w:rPr>
        <w:t>4</w:t>
      </w:r>
      <w:r>
        <w:rPr>
          <w:rFonts w:ascii="宋体" w:hAnsi="宋体" w:eastAsia="宋体" w:cs="宋体"/>
          <w:color w:val="000000"/>
        </w:rPr>
        <w:t>套相同装置加等量的水后，分别装入如表所示质量的柠檬酸和碳酸氢钠固体进行实验测得该条件下数据如表，推测</w:t>
      </w:r>
      <w:r>
        <w:rPr>
          <w:rFonts w:ascii="Times New Roman" w:hAnsi="Times New Roman" w:eastAsia="Times New Roman" w:cs="Times New Roman"/>
          <w:i/>
          <w:color w:val="000000"/>
        </w:rPr>
        <w:t>x</w:t>
      </w:r>
      <w:r>
        <w:rPr>
          <w:rFonts w:ascii="宋体" w:hAnsi="宋体" w:eastAsia="宋体" w:cs="宋体"/>
          <w:color w:val="000000"/>
        </w:rPr>
        <w:t>的数值为</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080"/>
        <w:gridCol w:w="1034"/>
        <w:gridCol w:w="1244"/>
        <w:gridCol w:w="1430"/>
      </w:tblGrid>
      <w:tr w14:paraId="3AFA7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603F944">
            <w:pPr>
              <w:spacing w:line="360" w:lineRule="auto"/>
              <w:jc w:val="left"/>
              <w:textAlignment w:val="center"/>
              <w:rPr>
                <w:color w:val="000000"/>
              </w:rPr>
            </w:pPr>
            <w:r>
              <w:rPr>
                <w:rFonts w:ascii="宋体" w:hAnsi="宋体" w:eastAsia="宋体" w:cs="宋体"/>
                <w:color w:val="000000"/>
              </w:rPr>
              <w:t>实验组别</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6621EBD">
            <w:pPr>
              <w:spacing w:line="360" w:lineRule="auto"/>
              <w:jc w:val="left"/>
              <w:textAlignment w:val="center"/>
              <w:rPr>
                <w:color w:val="000000"/>
              </w:rPr>
            </w:pPr>
            <w:r>
              <w:rPr>
                <w:rFonts w:ascii="宋体" w:hAnsi="宋体" w:eastAsia="宋体" w:cs="宋体"/>
                <w:color w:val="000000"/>
              </w:rPr>
              <w:t>柠檬酸</w:t>
            </w:r>
            <w:r>
              <w:rPr>
                <w:rFonts w:ascii="Times New Roman" w:hAnsi="Times New Roman" w:eastAsia="Times New Roman" w:cs="Times New Roman"/>
                <w:color w:val="000000"/>
              </w:rPr>
              <w:t>/g</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B2FD02E">
            <w:pPr>
              <w:spacing w:line="360" w:lineRule="auto"/>
              <w:jc w:val="left"/>
              <w:textAlignment w:val="center"/>
              <w:rPr>
                <w:color w:val="000000"/>
              </w:rPr>
            </w:pPr>
            <w:r>
              <w:rPr>
                <w:rFonts w:ascii="宋体" w:hAnsi="宋体" w:eastAsia="宋体" w:cs="宋体"/>
                <w:color w:val="000000"/>
              </w:rPr>
              <w:t>碳酸氢钠</w:t>
            </w:r>
            <w:r>
              <w:rPr>
                <w:rFonts w:ascii="Times New Roman" w:hAnsi="Times New Roman" w:eastAsia="Times New Roman" w:cs="Times New Roman"/>
                <w:color w:val="000000"/>
              </w:rPr>
              <w:t>/g</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7A996A6">
            <w:pPr>
              <w:spacing w:line="360" w:lineRule="auto"/>
              <w:jc w:val="left"/>
              <w:textAlignment w:val="center"/>
              <w:rPr>
                <w:color w:val="000000"/>
              </w:rPr>
            </w:pPr>
            <w:r>
              <w:rPr>
                <w:rFonts w:ascii="宋体" w:hAnsi="宋体" w:eastAsia="宋体" w:cs="宋体"/>
                <w:color w:val="000000"/>
              </w:rPr>
              <w:t>气体体积</w:t>
            </w:r>
            <w:r>
              <w:rPr>
                <w:rFonts w:ascii="Times New Roman" w:hAnsi="Times New Roman" w:eastAsia="Times New Roman" w:cs="Times New Roman"/>
                <w:color w:val="000000"/>
              </w:rPr>
              <w:t>/mL</w:t>
            </w:r>
          </w:p>
        </w:tc>
      </w:tr>
      <w:tr w14:paraId="147EC4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DC7B467">
            <w:pPr>
              <w:spacing w:line="360" w:lineRule="auto"/>
              <w:jc w:val="left"/>
              <w:textAlignment w:val="center"/>
              <w:rPr>
                <w:color w:val="000000"/>
              </w:rPr>
            </w:pPr>
            <w:r>
              <w:rPr>
                <w:rFonts w:ascii="Times New Roman" w:hAnsi="Times New Roman" w:eastAsia="Times New Roman" w:cs="Times New Roman"/>
                <w:color w:val="000000"/>
              </w:rPr>
              <w:t>1</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937C4A4">
            <w:pPr>
              <w:spacing w:line="360" w:lineRule="auto"/>
              <w:jc w:val="left"/>
              <w:textAlignment w:val="center"/>
              <w:rPr>
                <w:color w:val="000000"/>
              </w:rPr>
            </w:pPr>
            <w:r>
              <w:rPr>
                <w:rFonts w:ascii="Times New Roman" w:hAnsi="Times New Roman" w:eastAsia="Times New Roman" w:cs="Times New Roman"/>
                <w:color w:val="000000"/>
              </w:rPr>
              <w:t>1.92</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86EF136">
            <w:pPr>
              <w:spacing w:line="360" w:lineRule="auto"/>
              <w:jc w:val="left"/>
              <w:textAlignment w:val="center"/>
              <w:rPr>
                <w:color w:val="000000"/>
              </w:rPr>
            </w:pPr>
            <w:r>
              <w:rPr>
                <w:rFonts w:ascii="Times New Roman" w:hAnsi="Times New Roman" w:eastAsia="Times New Roman" w:cs="Times New Roman"/>
                <w:color w:val="000000"/>
              </w:rPr>
              <w:t>0.84</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DB04E74">
            <w:pPr>
              <w:spacing w:line="360" w:lineRule="auto"/>
              <w:jc w:val="left"/>
              <w:textAlignment w:val="center"/>
              <w:rPr>
                <w:color w:val="000000"/>
              </w:rPr>
            </w:pPr>
            <w:r>
              <w:rPr>
                <w:rFonts w:ascii="Times New Roman" w:hAnsi="Times New Roman" w:eastAsia="Times New Roman" w:cs="Times New Roman"/>
                <w:color w:val="000000"/>
              </w:rPr>
              <w:t>224</w:t>
            </w:r>
          </w:p>
        </w:tc>
      </w:tr>
      <w:tr w14:paraId="55C7D2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41C851F">
            <w:pPr>
              <w:spacing w:line="360" w:lineRule="auto"/>
              <w:jc w:val="left"/>
              <w:textAlignment w:val="center"/>
              <w:rPr>
                <w:color w:val="000000"/>
              </w:rPr>
            </w:pPr>
            <w:r>
              <w:rPr>
                <w:rFonts w:ascii="Times New Roman" w:hAnsi="Times New Roman" w:eastAsia="Times New Roman" w:cs="Times New Roman"/>
                <w:color w:val="000000"/>
              </w:rPr>
              <w:t>2</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C894133">
            <w:pPr>
              <w:spacing w:line="360" w:lineRule="auto"/>
              <w:jc w:val="left"/>
              <w:textAlignment w:val="center"/>
              <w:rPr>
                <w:color w:val="000000"/>
              </w:rPr>
            </w:pPr>
            <w:r>
              <w:rPr>
                <w:rFonts w:ascii="Times New Roman" w:hAnsi="Times New Roman" w:eastAsia="Times New Roman" w:cs="Times New Roman"/>
                <w:color w:val="000000"/>
              </w:rPr>
              <w:t>1.92</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0F4A519">
            <w:pPr>
              <w:spacing w:line="360" w:lineRule="auto"/>
              <w:jc w:val="left"/>
              <w:textAlignment w:val="center"/>
              <w:rPr>
                <w:color w:val="000000"/>
              </w:rPr>
            </w:pPr>
            <w:r>
              <w:rPr>
                <w:rFonts w:ascii="Times New Roman" w:hAnsi="Times New Roman" w:eastAsia="Times New Roman" w:cs="Times New Roman"/>
                <w:color w:val="000000"/>
              </w:rPr>
              <w:t>1.68</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38B5587">
            <w:pPr>
              <w:spacing w:line="360" w:lineRule="auto"/>
              <w:jc w:val="left"/>
              <w:textAlignment w:val="center"/>
              <w:rPr>
                <w:color w:val="000000"/>
              </w:rPr>
            </w:pPr>
            <w:r>
              <w:rPr>
                <w:rFonts w:ascii="Times New Roman" w:hAnsi="Times New Roman" w:eastAsia="Times New Roman" w:cs="Times New Roman"/>
                <w:color w:val="000000"/>
              </w:rPr>
              <w:t>448</w:t>
            </w:r>
          </w:p>
        </w:tc>
      </w:tr>
      <w:tr w14:paraId="6A775C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907FFEE">
            <w:pPr>
              <w:spacing w:line="360" w:lineRule="auto"/>
              <w:jc w:val="left"/>
              <w:textAlignment w:val="center"/>
              <w:rPr>
                <w:color w:val="000000"/>
              </w:rPr>
            </w:pPr>
            <w:r>
              <w:rPr>
                <w:rFonts w:ascii="Times New Roman" w:hAnsi="Times New Roman" w:eastAsia="Times New Roman" w:cs="Times New Roman"/>
                <w:color w:val="000000"/>
              </w:rPr>
              <w:t>3</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F19C7D2">
            <w:pPr>
              <w:spacing w:line="360" w:lineRule="auto"/>
              <w:jc w:val="left"/>
              <w:textAlignment w:val="center"/>
              <w:rPr>
                <w:color w:val="000000"/>
              </w:rPr>
            </w:pPr>
            <w:r>
              <w:rPr>
                <w:rFonts w:ascii="Times New Roman" w:hAnsi="Times New Roman" w:eastAsia="Times New Roman" w:cs="Times New Roman"/>
                <w:color w:val="000000"/>
              </w:rPr>
              <w:t>1.92</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E52E81F">
            <w:pPr>
              <w:spacing w:line="360" w:lineRule="auto"/>
              <w:jc w:val="left"/>
              <w:textAlignment w:val="center"/>
              <w:rPr>
                <w:color w:val="000000"/>
              </w:rPr>
            </w:pPr>
            <w:r>
              <w:rPr>
                <w:rFonts w:ascii="Times New Roman" w:hAnsi="Times New Roman" w:eastAsia="Times New Roman" w:cs="Times New Roman"/>
                <w:color w:val="000000"/>
              </w:rPr>
              <w:t>2.52</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81304AD">
            <w:pPr>
              <w:spacing w:line="360" w:lineRule="auto"/>
              <w:jc w:val="left"/>
              <w:textAlignment w:val="center"/>
              <w:rPr>
                <w:color w:val="000000"/>
              </w:rPr>
            </w:pPr>
            <w:r>
              <w:rPr>
                <w:rFonts w:ascii="Times New Roman" w:hAnsi="Times New Roman" w:eastAsia="Times New Roman" w:cs="Times New Roman"/>
                <w:color w:val="000000"/>
              </w:rPr>
              <w:t>672</w:t>
            </w:r>
          </w:p>
        </w:tc>
      </w:tr>
      <w:tr w14:paraId="7A781B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EBBE16D">
            <w:pPr>
              <w:spacing w:line="360" w:lineRule="auto"/>
              <w:jc w:val="left"/>
              <w:textAlignment w:val="center"/>
              <w:rPr>
                <w:color w:val="000000"/>
              </w:rPr>
            </w:pPr>
            <w:r>
              <w:rPr>
                <w:rFonts w:ascii="Times New Roman" w:hAnsi="Times New Roman" w:eastAsia="Times New Roman" w:cs="Times New Roman"/>
                <w:color w:val="000000"/>
              </w:rPr>
              <w:t>4</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A544532">
            <w:pPr>
              <w:spacing w:line="360" w:lineRule="auto"/>
              <w:jc w:val="left"/>
              <w:textAlignment w:val="center"/>
              <w:rPr>
                <w:color w:val="000000"/>
              </w:rPr>
            </w:pPr>
            <w:r>
              <w:rPr>
                <w:rFonts w:ascii="Times New Roman" w:hAnsi="Times New Roman" w:eastAsia="Times New Roman" w:cs="Times New Roman"/>
                <w:color w:val="000000"/>
              </w:rPr>
              <w:t>1.92</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4595F7A">
            <w:pPr>
              <w:spacing w:line="360" w:lineRule="auto"/>
              <w:jc w:val="left"/>
              <w:textAlignment w:val="center"/>
              <w:rPr>
                <w:color w:val="000000"/>
              </w:rPr>
            </w:pPr>
            <w:r>
              <w:rPr>
                <w:rFonts w:ascii="Times New Roman" w:hAnsi="Times New Roman" w:eastAsia="Times New Roman" w:cs="Times New Roman"/>
                <w:color w:val="000000"/>
              </w:rPr>
              <w:t>3.36</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B12CB01">
            <w:pPr>
              <w:spacing w:line="360" w:lineRule="auto"/>
              <w:jc w:val="left"/>
              <w:textAlignment w:val="center"/>
              <w:rPr>
                <w:color w:val="000000"/>
              </w:rPr>
            </w:pPr>
            <w:r>
              <w:rPr>
                <w:rFonts w:ascii="Times New Roman" w:hAnsi="Times New Roman" w:eastAsia="Times New Roman" w:cs="Times New Roman"/>
                <w:color w:val="000000"/>
              </w:rPr>
              <w:t>672</w:t>
            </w:r>
          </w:p>
        </w:tc>
      </w:tr>
    </w:tbl>
    <w:p w14:paraId="7FB6B2E7">
      <w:pPr>
        <w:spacing w:line="360" w:lineRule="auto"/>
        <w:jc w:val="left"/>
        <w:textAlignment w:val="center"/>
        <w:rPr>
          <w:color w:val="000000"/>
        </w:rPr>
      </w:pPr>
    </w:p>
    <w:p w14:paraId="6DF9125F">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4</w:t>
      </w:r>
      <w:r>
        <w:rPr>
          <w:color w:val="000000"/>
        </w:rPr>
        <w:tab/>
      </w:r>
      <w:r>
        <w:rPr>
          <w:color w:val="000000"/>
        </w:rPr>
        <w:t xml:space="preserve">B. </w:t>
      </w:r>
      <w:r>
        <w:rPr>
          <w:rFonts w:ascii="Times New Roman" w:hAnsi="Times New Roman" w:eastAsia="Times New Roman" w:cs="Times New Roman"/>
          <w:color w:val="000000"/>
        </w:rPr>
        <w:t>3</w:t>
      </w:r>
      <w:r>
        <w:rPr>
          <w:color w:val="000000"/>
        </w:rPr>
        <w:tab/>
      </w:r>
      <w:r>
        <w:rPr>
          <w:color w:val="000000"/>
        </w:rPr>
        <w:t xml:space="preserve">C. </w:t>
      </w:r>
      <w:r>
        <w:rPr>
          <w:rFonts w:ascii="Times New Roman" w:hAnsi="Times New Roman" w:eastAsia="Times New Roman" w:cs="Times New Roman"/>
          <w:color w:val="000000"/>
        </w:rPr>
        <w:t>2</w:t>
      </w:r>
      <w:r>
        <w:rPr>
          <w:color w:val="000000"/>
        </w:rPr>
        <w:tab/>
      </w:r>
      <w:r>
        <w:rPr>
          <w:color w:val="000000"/>
        </w:rPr>
        <w:t xml:space="preserve">D. </w:t>
      </w:r>
      <w:r>
        <w:rPr>
          <w:rFonts w:ascii="Times New Roman" w:hAnsi="Times New Roman" w:eastAsia="Times New Roman" w:cs="Times New Roman"/>
          <w:color w:val="000000"/>
        </w:rPr>
        <w:t>1</w:t>
      </w:r>
    </w:p>
    <w:p w14:paraId="122B25CB">
      <w:pPr>
        <w:spacing w:line="360" w:lineRule="auto"/>
        <w:textAlignment w:val="center"/>
        <w:rPr>
          <w:color w:val="000000"/>
        </w:rPr>
      </w:pPr>
      <w:r>
        <w:rPr>
          <w:color w:val="2E75B6"/>
        </w:rPr>
        <w:t>【答案】</w:t>
      </w:r>
      <w:r>
        <w:rPr>
          <w:color w:val="000000"/>
        </w:rPr>
        <w:t>B</w:t>
      </w:r>
    </w:p>
    <w:p w14:paraId="7905ADC0">
      <w:pPr>
        <w:spacing w:line="360" w:lineRule="auto"/>
        <w:textAlignment w:val="center"/>
        <w:rPr>
          <w:color w:val="000000"/>
        </w:rPr>
      </w:pPr>
      <w:r>
        <w:rPr>
          <w:color w:val="2E75B6"/>
        </w:rPr>
        <w:t>【解析】</w:t>
      </w:r>
    </w:p>
    <w:p w14:paraId="5C76B9BA">
      <w:pPr>
        <w:spacing w:line="360" w:lineRule="auto"/>
        <w:jc w:val="left"/>
        <w:textAlignment w:val="center"/>
        <w:rPr>
          <w:color w:val="000000"/>
        </w:rPr>
      </w:pPr>
      <w:r>
        <w:rPr>
          <w:color w:val="000000"/>
        </w:rPr>
        <w:t>【详解】</w:t>
      </w:r>
      <w:r>
        <w:rPr>
          <w:rFonts w:ascii="宋体" w:hAnsi="宋体" w:eastAsia="宋体" w:cs="宋体"/>
          <w:color w:val="000000"/>
        </w:rPr>
        <w:t>解：由表格中的数据可知，加入</w:t>
      </w:r>
      <w:r>
        <w:rPr>
          <w:rFonts w:ascii="Times New Roman" w:hAnsi="Times New Roman" w:eastAsia="Times New Roman" w:cs="Times New Roman"/>
          <w:color w:val="000000"/>
        </w:rPr>
        <w:t>0.84g</w:t>
      </w:r>
      <w:r>
        <w:rPr>
          <w:rFonts w:ascii="宋体" w:hAnsi="宋体" w:eastAsia="宋体" w:cs="宋体"/>
          <w:color w:val="000000"/>
        </w:rPr>
        <w:t>碳酸氢钠产生气体的体积为</w:t>
      </w:r>
      <w:r>
        <w:rPr>
          <w:rFonts w:ascii="Times New Roman" w:hAnsi="Times New Roman" w:eastAsia="Times New Roman" w:cs="Times New Roman"/>
          <w:color w:val="000000"/>
        </w:rPr>
        <w:t>224 mL</w:t>
      </w:r>
      <w:r>
        <w:rPr>
          <w:rFonts w:ascii="宋体" w:hAnsi="宋体" w:eastAsia="宋体" w:cs="宋体"/>
          <w:color w:val="000000"/>
        </w:rPr>
        <w:t>，加入</w:t>
      </w:r>
      <w:r>
        <w:rPr>
          <w:rFonts w:ascii="Times New Roman" w:hAnsi="Times New Roman" w:eastAsia="Times New Roman" w:cs="Times New Roman"/>
          <w:color w:val="000000"/>
        </w:rPr>
        <w:t>1.68g</w:t>
      </w:r>
      <w:r>
        <w:rPr>
          <w:rFonts w:ascii="宋体" w:hAnsi="宋体" w:eastAsia="宋体" w:cs="宋体"/>
          <w:color w:val="000000"/>
        </w:rPr>
        <w:t>碳酸氢钠产生气体的体积为</w:t>
      </w:r>
      <w:r>
        <w:rPr>
          <w:rFonts w:ascii="Times New Roman" w:hAnsi="Times New Roman" w:eastAsia="Times New Roman" w:cs="Times New Roman"/>
          <w:color w:val="000000"/>
        </w:rPr>
        <w:t>448 mL</w:t>
      </w:r>
      <w:r>
        <w:rPr>
          <w:rFonts w:ascii="宋体" w:hAnsi="宋体" w:eastAsia="宋体" w:cs="宋体"/>
          <w:color w:val="000000"/>
        </w:rPr>
        <w:t>，即每</w:t>
      </w:r>
      <w:r>
        <w:rPr>
          <w:rFonts w:ascii="Times New Roman" w:hAnsi="Times New Roman" w:eastAsia="Times New Roman" w:cs="Times New Roman"/>
          <w:color w:val="000000"/>
        </w:rPr>
        <w:t>0.84g</w:t>
      </w:r>
      <w:r>
        <w:rPr>
          <w:rFonts w:ascii="宋体" w:hAnsi="宋体" w:eastAsia="宋体" w:cs="宋体"/>
          <w:color w:val="000000"/>
        </w:rPr>
        <w:t>碳酸氢钠完全反应产生气体的体积为</w:t>
      </w:r>
      <w:r>
        <w:rPr>
          <w:rFonts w:ascii="Times New Roman" w:hAnsi="Times New Roman" w:eastAsia="Times New Roman" w:cs="Times New Roman"/>
          <w:color w:val="000000"/>
        </w:rPr>
        <w:t>224 mL</w:t>
      </w:r>
      <w:r>
        <w:rPr>
          <w:rFonts w:ascii="宋体" w:hAnsi="宋体" w:eastAsia="宋体" w:cs="宋体"/>
          <w:color w:val="000000"/>
        </w:rPr>
        <w:t>，而加入</w:t>
      </w:r>
      <w:r>
        <w:rPr>
          <w:rFonts w:ascii="Times New Roman" w:hAnsi="Times New Roman" w:eastAsia="Times New Roman" w:cs="Times New Roman"/>
          <w:color w:val="000000"/>
        </w:rPr>
        <w:t>2.52g</w:t>
      </w:r>
      <w:r>
        <w:rPr>
          <w:rFonts w:ascii="宋体" w:hAnsi="宋体" w:eastAsia="宋体" w:cs="宋体"/>
          <w:color w:val="000000"/>
        </w:rPr>
        <w:t>、</w:t>
      </w:r>
      <w:r>
        <w:rPr>
          <w:rFonts w:ascii="Times New Roman" w:hAnsi="Times New Roman" w:eastAsia="Times New Roman" w:cs="Times New Roman"/>
          <w:color w:val="000000"/>
        </w:rPr>
        <w:t>3.36g</w:t>
      </w:r>
      <w:r>
        <w:rPr>
          <w:rFonts w:ascii="宋体" w:hAnsi="宋体" w:eastAsia="宋体" w:cs="宋体"/>
          <w:color w:val="000000"/>
        </w:rPr>
        <w:t>碳酸氢钠产生气体的体积都为</w:t>
      </w:r>
      <w:r>
        <w:rPr>
          <w:rFonts w:ascii="Times New Roman" w:hAnsi="Times New Roman" w:eastAsia="Times New Roman" w:cs="Times New Roman"/>
          <w:color w:val="000000"/>
        </w:rPr>
        <w:t>672 mL</w:t>
      </w:r>
      <w:r>
        <w:rPr>
          <w:rFonts w:ascii="宋体" w:hAnsi="宋体" w:eastAsia="宋体" w:cs="宋体"/>
          <w:color w:val="000000"/>
        </w:rPr>
        <w:t>，说明在实验组别</w:t>
      </w:r>
      <w:r>
        <w:rPr>
          <w:rFonts w:ascii="Times New Roman" w:hAnsi="Times New Roman" w:eastAsia="Times New Roman" w:cs="Times New Roman"/>
          <w:color w:val="000000"/>
        </w:rPr>
        <w:t>3</w:t>
      </w:r>
      <w:r>
        <w:rPr>
          <w:rFonts w:ascii="宋体" w:hAnsi="宋体" w:eastAsia="宋体" w:cs="宋体"/>
          <w:color w:val="000000"/>
        </w:rPr>
        <w:t>中，</w:t>
      </w:r>
      <w:r>
        <w:rPr>
          <w:rFonts w:ascii="Times New Roman" w:hAnsi="Times New Roman" w:eastAsia="Times New Roman" w:cs="Times New Roman"/>
          <w:color w:val="000000"/>
        </w:rPr>
        <w:t>1.92g</w:t>
      </w:r>
      <w:r>
        <w:rPr>
          <w:rFonts w:ascii="宋体" w:hAnsi="宋体" w:eastAsia="宋体" w:cs="宋体"/>
          <w:color w:val="000000"/>
        </w:rPr>
        <w:t>柠檬酸与</w:t>
      </w:r>
      <w:r>
        <w:rPr>
          <w:rFonts w:ascii="Times New Roman" w:hAnsi="Times New Roman" w:eastAsia="Times New Roman" w:cs="Times New Roman"/>
          <w:color w:val="000000"/>
        </w:rPr>
        <w:t>2.52g</w:t>
      </w:r>
      <w:r>
        <w:rPr>
          <w:rFonts w:ascii="宋体" w:hAnsi="宋体" w:eastAsia="宋体" w:cs="宋体"/>
          <w:color w:val="000000"/>
        </w:rPr>
        <w:t>碳酸氢钠恰好完全反应；</w:t>
      </w:r>
    </w:p>
    <w:p w14:paraId="5B5D770A">
      <w:pPr>
        <w:spacing w:line="360" w:lineRule="auto"/>
        <w:jc w:val="left"/>
        <w:textAlignment w:val="center"/>
        <w:rPr>
          <w:color w:val="000000"/>
        </w:rPr>
      </w:pPr>
      <w:r>
        <w:object>
          <v:shape id="_x0000_i1032" o:spt="75" alt="学科网(www.zxxk.com)--教育资源门户，提供试卷、教案、课件、论文、素材以及各类教学资源下载，还有大量而丰富的教学相关资讯！" type="#_x0000_t75" style="height:105.25pt;width:339pt;" o:ole="t" filled="f" o:preferrelative="t" stroked="f" coordsize="21600,21600">
            <v:path/>
            <v:fill on="f" focussize="0,0"/>
            <v:stroke on="f" joinstyle="miter"/>
            <v:imagedata r:id="rId35" o:title="eqIdbec9a30e51e3ded823f69edb8c7250a2"/>
            <o:lock v:ext="edit" aspectratio="t"/>
            <w10:wrap type="none"/>
            <w10:anchorlock/>
          </v:shape>
          <o:OLEObject Type="Embed" ProgID="Equation.DSMT4" ShapeID="_x0000_i1032" DrawAspect="Content" ObjectID="_1468075732" r:id="rId34">
            <o:LockedField>false</o:LockedField>
          </o:OLEObject>
        </w:object>
      </w:r>
    </w:p>
    <w:p w14:paraId="70836DFA">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B</w:t>
      </w:r>
      <w:r>
        <w:rPr>
          <w:rFonts w:ascii="宋体" w:hAnsi="宋体" w:eastAsia="宋体" w:cs="宋体"/>
          <w:color w:val="000000"/>
        </w:rPr>
        <w:t>。</w:t>
      </w:r>
    </w:p>
    <w:p w14:paraId="316B59E7">
      <w:pPr>
        <w:spacing w:line="360" w:lineRule="auto"/>
        <w:jc w:val="both"/>
        <w:textAlignment w:val="center"/>
        <w:rPr>
          <w:color w:val="000000"/>
        </w:rPr>
      </w:pPr>
      <w:r>
        <w:rPr>
          <w:rFonts w:ascii="宋体" w:hAnsi="宋体" w:eastAsia="宋体" w:cs="宋体"/>
          <w:b/>
          <w:color w:val="000000"/>
          <w:sz w:val="24"/>
        </w:rPr>
        <w:t>二、填空题：本题包括</w:t>
      </w:r>
      <w:r>
        <w:rPr>
          <w:rFonts w:ascii="Times New Roman" w:hAnsi="Times New Roman" w:eastAsia="Times New Roman" w:cs="Times New Roman"/>
          <w:b/>
          <w:color w:val="000000"/>
          <w:sz w:val="24"/>
        </w:rPr>
        <w:t>4</w:t>
      </w:r>
      <w:r>
        <w:rPr>
          <w:rFonts w:ascii="宋体" w:hAnsi="宋体" w:eastAsia="宋体" w:cs="宋体"/>
          <w:b/>
          <w:color w:val="000000"/>
          <w:sz w:val="24"/>
        </w:rPr>
        <w:t>小题，共</w:t>
      </w:r>
      <w:r>
        <w:rPr>
          <w:rFonts w:ascii="Times New Roman" w:hAnsi="Times New Roman" w:eastAsia="Times New Roman" w:cs="Times New Roman"/>
          <w:b/>
          <w:color w:val="000000"/>
          <w:sz w:val="24"/>
        </w:rPr>
        <w:t>20</w:t>
      </w:r>
      <w:r>
        <w:rPr>
          <w:rFonts w:ascii="宋体" w:hAnsi="宋体" w:eastAsia="宋体" w:cs="宋体"/>
          <w:b/>
          <w:color w:val="000000"/>
          <w:sz w:val="24"/>
        </w:rPr>
        <w:t>分。</w:t>
      </w:r>
    </w:p>
    <w:p w14:paraId="0FE26BEF">
      <w:pPr>
        <w:spacing w:line="360" w:lineRule="auto"/>
        <w:jc w:val="left"/>
        <w:textAlignment w:val="center"/>
        <w:rPr>
          <w:color w:val="000000"/>
        </w:rPr>
      </w:pPr>
      <w:r>
        <w:rPr>
          <w:color w:val="000000"/>
        </w:rPr>
        <w:t xml:space="preserve">21. </w:t>
      </w:r>
      <w:r>
        <w:rPr>
          <w:rFonts w:ascii="宋体" w:hAnsi="宋体" w:eastAsia="宋体" w:cs="宋体"/>
          <w:color w:val="000000"/>
        </w:rPr>
        <w:t>糖画师以蔗糖为原料，将糖和水按</w:t>
      </w:r>
      <w:r>
        <w:rPr>
          <w:rFonts w:ascii="Times New Roman" w:hAnsi="Times New Roman" w:eastAsia="Times New Roman" w:cs="Times New Roman"/>
          <w:color w:val="000000"/>
        </w:rPr>
        <w:t>1</w:t>
      </w: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的比例放入锅中熬成棕黄色糖汁，再用铜勺舀起，在已经刷上菜籽油的大理石上勾勒出栩栩如生的画作（如图）。过程中师傅用到了①蔗糖②铜勺③大理石④菜籽油，依据其主要成分进行分类（填写序号）：</w:t>
      </w:r>
    </w:p>
    <w:p w14:paraId="66C92E29">
      <w:pPr>
        <w:spacing w:line="360" w:lineRule="auto"/>
        <w:jc w:val="left"/>
        <w:textAlignment w:val="center"/>
        <w:rPr>
          <w:color w:val="000000"/>
        </w:rPr>
      </w:pPr>
      <w:r>
        <w:rPr>
          <w:color w:val="000000"/>
        </w:rPr>
        <w:drawing>
          <wp:inline distT="0" distB="0" distL="114300" distR="114300">
            <wp:extent cx="1419225" cy="971550"/>
            <wp:effectExtent l="0" t="0" r="0"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36"/>
                    <a:stretch>
                      <a:fillRect/>
                    </a:stretch>
                  </pic:blipFill>
                  <pic:spPr>
                    <a:xfrm>
                      <a:off x="0" y="0"/>
                      <a:ext cx="1419225" cy="971550"/>
                    </a:xfrm>
                    <a:prstGeom prst="rect">
                      <a:avLst/>
                    </a:prstGeom>
                  </pic:spPr>
                </pic:pic>
              </a:graphicData>
            </a:graphic>
          </wp:inline>
        </w:drawing>
      </w:r>
      <w:r>
        <w:rPr>
          <w:color w:val="000000"/>
        </w:rPr>
        <w:t xml:space="preserve">  </w:t>
      </w:r>
    </w:p>
    <w:p w14:paraId="5FA4AEA8">
      <w:pPr>
        <w:spacing w:line="360" w:lineRule="auto"/>
        <w:jc w:val="left"/>
        <w:textAlignment w:val="center"/>
        <w:rPr>
          <w:color w:val="000000"/>
        </w:rPr>
      </w:pPr>
      <w:r>
        <w:rPr>
          <w:color w:val="000000"/>
        </w:rPr>
        <w:t>（1）</w:t>
      </w:r>
      <w:r>
        <w:rPr>
          <w:rFonts w:ascii="宋体" w:hAnsi="宋体" w:eastAsia="宋体" w:cs="宋体"/>
          <w:color w:val="000000"/>
        </w:rPr>
        <w:t>金属</w:t>
      </w:r>
      <w:r>
        <w:rPr>
          <w:color w:val="000000"/>
        </w:rPr>
        <w:t>______</w:t>
      </w:r>
      <w:r>
        <w:rPr>
          <w:rFonts w:ascii="宋体" w:hAnsi="宋体" w:eastAsia="宋体" w:cs="宋体"/>
          <w:color w:val="000000"/>
        </w:rPr>
        <w:t>。</w:t>
      </w:r>
    </w:p>
    <w:p w14:paraId="598165AD">
      <w:pPr>
        <w:spacing w:line="360" w:lineRule="auto"/>
        <w:jc w:val="left"/>
        <w:textAlignment w:val="center"/>
        <w:rPr>
          <w:color w:val="000000"/>
        </w:rPr>
      </w:pPr>
      <w:r>
        <w:rPr>
          <w:color w:val="000000"/>
        </w:rPr>
        <w:t>（2）</w:t>
      </w:r>
      <w:r>
        <w:rPr>
          <w:rFonts w:ascii="宋体" w:hAnsi="宋体" w:eastAsia="宋体" w:cs="宋体"/>
          <w:color w:val="000000"/>
        </w:rPr>
        <w:t>盐类</w:t>
      </w:r>
      <w:r>
        <w:rPr>
          <w:color w:val="000000"/>
        </w:rPr>
        <w:t>______</w:t>
      </w:r>
      <w:r>
        <w:rPr>
          <w:rFonts w:ascii="宋体" w:hAnsi="宋体" w:eastAsia="宋体" w:cs="宋体"/>
          <w:color w:val="000000"/>
        </w:rPr>
        <w:t>。</w:t>
      </w:r>
    </w:p>
    <w:p w14:paraId="06605A0A">
      <w:pPr>
        <w:spacing w:line="360" w:lineRule="auto"/>
        <w:jc w:val="left"/>
        <w:textAlignment w:val="center"/>
        <w:rPr>
          <w:color w:val="000000"/>
        </w:rPr>
      </w:pPr>
      <w:r>
        <w:rPr>
          <w:color w:val="000000"/>
        </w:rPr>
        <w:t>（3）</w:t>
      </w:r>
      <w:r>
        <w:rPr>
          <w:rFonts w:ascii="宋体" w:hAnsi="宋体" w:eastAsia="宋体" w:cs="宋体"/>
          <w:color w:val="000000"/>
        </w:rPr>
        <w:t>糖类</w:t>
      </w:r>
      <w:r>
        <w:rPr>
          <w:color w:val="000000"/>
        </w:rPr>
        <w:t>______</w:t>
      </w:r>
      <w:r>
        <w:rPr>
          <w:rFonts w:ascii="宋体" w:hAnsi="宋体" w:eastAsia="宋体" w:cs="宋体"/>
          <w:color w:val="000000"/>
        </w:rPr>
        <w:t>。</w:t>
      </w:r>
    </w:p>
    <w:p w14:paraId="1E69A5FE">
      <w:pPr>
        <w:spacing w:line="360" w:lineRule="auto"/>
        <w:jc w:val="left"/>
        <w:textAlignment w:val="center"/>
        <w:rPr>
          <w:color w:val="000000"/>
        </w:rPr>
      </w:pPr>
      <w:r>
        <w:rPr>
          <w:color w:val="000000"/>
        </w:rPr>
        <w:t>（4）</w:t>
      </w:r>
      <w:r>
        <w:rPr>
          <w:rFonts w:ascii="宋体" w:hAnsi="宋体" w:eastAsia="宋体" w:cs="宋体"/>
          <w:color w:val="000000"/>
        </w:rPr>
        <w:t>油脂</w:t>
      </w:r>
      <w:r>
        <w:rPr>
          <w:color w:val="000000"/>
        </w:rPr>
        <w:t>______</w:t>
      </w:r>
      <w:r>
        <w:rPr>
          <w:rFonts w:ascii="宋体" w:hAnsi="宋体" w:eastAsia="宋体" w:cs="宋体"/>
          <w:color w:val="000000"/>
        </w:rPr>
        <w:t>。</w:t>
      </w:r>
    </w:p>
    <w:p w14:paraId="7DF930A2">
      <w:pPr>
        <w:spacing w:line="360" w:lineRule="auto"/>
        <w:textAlignment w:val="center"/>
        <w:rPr>
          <w:color w:val="000000"/>
        </w:rPr>
      </w:pPr>
      <w:r>
        <w:rPr>
          <w:color w:val="2E75B6"/>
        </w:rPr>
        <w:t>【答案】</w:t>
      </w:r>
      <w:r>
        <w:rPr>
          <w:color w:val="000000"/>
        </w:rPr>
        <w:t>（1）②    （2）③    （3）①    （4）④</w:t>
      </w:r>
    </w:p>
    <w:p w14:paraId="0A91962B">
      <w:pPr>
        <w:spacing w:line="360" w:lineRule="auto"/>
        <w:textAlignment w:val="center"/>
        <w:rPr>
          <w:color w:val="000000"/>
        </w:rPr>
      </w:pPr>
      <w:r>
        <w:rPr>
          <w:color w:val="2E75B6"/>
        </w:rPr>
        <w:t>【解析】</w:t>
      </w:r>
    </w:p>
    <w:p w14:paraId="3C7BF07C">
      <w:pPr>
        <w:spacing w:line="360" w:lineRule="auto"/>
        <w:textAlignment w:val="center"/>
        <w:rPr>
          <w:color w:val="000000"/>
        </w:rPr>
      </w:pPr>
      <w:r>
        <w:rPr>
          <w:color w:val="000000"/>
        </w:rPr>
        <w:t>【小问1详解】</w:t>
      </w:r>
    </w:p>
    <w:p w14:paraId="5C6F09F9">
      <w:pPr>
        <w:spacing w:line="360" w:lineRule="auto"/>
        <w:jc w:val="left"/>
        <w:textAlignment w:val="center"/>
        <w:rPr>
          <w:color w:val="000000"/>
        </w:rPr>
      </w:pPr>
      <w:r>
        <w:rPr>
          <w:color w:val="000000"/>
        </w:rPr>
        <w:t>铜勺主要含铜，铜属于金属，故填：②；</w:t>
      </w:r>
    </w:p>
    <w:p w14:paraId="519F993C">
      <w:pPr>
        <w:spacing w:line="360" w:lineRule="auto"/>
        <w:jc w:val="left"/>
        <w:textAlignment w:val="center"/>
        <w:rPr>
          <w:color w:val="000000"/>
        </w:rPr>
      </w:pPr>
      <w:r>
        <w:rPr>
          <w:color w:val="000000"/>
        </w:rPr>
        <w:t>【小问2详解】</w:t>
      </w:r>
    </w:p>
    <w:p w14:paraId="6F866F98">
      <w:pPr>
        <w:spacing w:line="360" w:lineRule="auto"/>
        <w:jc w:val="left"/>
        <w:textAlignment w:val="center"/>
        <w:rPr>
          <w:color w:val="000000"/>
        </w:rPr>
      </w:pPr>
      <w:r>
        <w:rPr>
          <w:color w:val="000000"/>
        </w:rPr>
        <w:t>大理石的主要成分是碳酸钙，碳酸钙是钙离子和碳酸根离子构成的盐，故填：③；</w:t>
      </w:r>
    </w:p>
    <w:p w14:paraId="02A2E046">
      <w:pPr>
        <w:spacing w:line="360" w:lineRule="auto"/>
        <w:jc w:val="left"/>
        <w:textAlignment w:val="center"/>
        <w:rPr>
          <w:color w:val="000000"/>
        </w:rPr>
      </w:pPr>
      <w:r>
        <w:rPr>
          <w:color w:val="000000"/>
        </w:rPr>
        <w:t>【小问3详解】</w:t>
      </w:r>
    </w:p>
    <w:p w14:paraId="1165B32B">
      <w:pPr>
        <w:spacing w:line="360" w:lineRule="auto"/>
        <w:jc w:val="left"/>
        <w:textAlignment w:val="center"/>
        <w:rPr>
          <w:color w:val="000000"/>
        </w:rPr>
      </w:pPr>
      <w:r>
        <w:rPr>
          <w:color w:val="000000"/>
        </w:rPr>
        <w:t>蔗糖属于糖类，故填：①；</w:t>
      </w:r>
    </w:p>
    <w:p w14:paraId="75312D40">
      <w:pPr>
        <w:spacing w:line="360" w:lineRule="auto"/>
        <w:jc w:val="left"/>
        <w:textAlignment w:val="center"/>
        <w:rPr>
          <w:color w:val="000000"/>
        </w:rPr>
      </w:pPr>
      <w:r>
        <w:rPr>
          <w:color w:val="000000"/>
        </w:rPr>
        <w:t>【小问4详解】</w:t>
      </w:r>
    </w:p>
    <w:p w14:paraId="7AF381EB">
      <w:pPr>
        <w:spacing w:line="360" w:lineRule="auto"/>
        <w:jc w:val="left"/>
        <w:textAlignment w:val="center"/>
        <w:rPr>
          <w:color w:val="000000"/>
        </w:rPr>
      </w:pPr>
      <w:r>
        <w:rPr>
          <w:color w:val="000000"/>
        </w:rPr>
        <w:t>菜籽油属于油脂，故填：④。</w:t>
      </w:r>
    </w:p>
    <w:p w14:paraId="5D9A9C4D">
      <w:pPr>
        <w:spacing w:line="360" w:lineRule="auto"/>
        <w:jc w:val="left"/>
        <w:textAlignment w:val="center"/>
        <w:rPr>
          <w:color w:val="000000"/>
        </w:rPr>
      </w:pPr>
      <w:r>
        <w:rPr>
          <w:color w:val="000000"/>
        </w:rPr>
        <w:t xml:space="preserve">22. </w:t>
      </w:r>
      <w:r>
        <w:rPr>
          <w:rFonts w:ascii="宋体" w:hAnsi="宋体" w:eastAsia="宋体" w:cs="宋体"/>
          <w:color w:val="000000"/>
        </w:rPr>
        <w:t>第十九届亚运会将于</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9</w:t>
      </w:r>
      <w:r>
        <w:rPr>
          <w:rFonts w:ascii="宋体" w:hAnsi="宋体" w:eastAsia="宋体" w:cs="宋体"/>
          <w:color w:val="000000"/>
        </w:rPr>
        <w:t>月</w:t>
      </w:r>
      <w:r>
        <w:rPr>
          <w:rFonts w:ascii="Times New Roman" w:hAnsi="Times New Roman" w:eastAsia="Times New Roman" w:cs="Times New Roman"/>
          <w:color w:val="000000"/>
        </w:rPr>
        <w:t>23</w:t>
      </w:r>
      <w:r>
        <w:rPr>
          <w:rFonts w:ascii="宋体" w:hAnsi="宋体" w:eastAsia="宋体" w:cs="宋体"/>
          <w:color w:val="000000"/>
        </w:rPr>
        <w:t>日至</w:t>
      </w:r>
      <w:r>
        <w:rPr>
          <w:rFonts w:ascii="Times New Roman" w:hAnsi="Times New Roman" w:eastAsia="Times New Roman" w:cs="Times New Roman"/>
          <w:color w:val="000000"/>
        </w:rPr>
        <w:t>10</w:t>
      </w:r>
      <w:r>
        <w:rPr>
          <w:rFonts w:ascii="宋体" w:hAnsi="宋体" w:eastAsia="宋体" w:cs="宋体"/>
          <w:color w:val="000000"/>
        </w:rPr>
        <w:t>月</w:t>
      </w:r>
      <w:r>
        <w:rPr>
          <w:rFonts w:ascii="Times New Roman" w:hAnsi="Times New Roman" w:eastAsia="Times New Roman" w:cs="Times New Roman"/>
          <w:color w:val="000000"/>
        </w:rPr>
        <w:t>8</w:t>
      </w:r>
      <w:r>
        <w:rPr>
          <w:rFonts w:ascii="宋体" w:hAnsi="宋体" w:eastAsia="宋体" w:cs="宋体"/>
          <w:color w:val="000000"/>
        </w:rPr>
        <w:t>日在浙江杭州举办，所使用的火炬名为“薪火”，寓意着中华文明薪火相传。</w:t>
      </w:r>
    </w:p>
    <w:p w14:paraId="72F20143">
      <w:pPr>
        <w:spacing w:line="360" w:lineRule="auto"/>
        <w:jc w:val="left"/>
        <w:textAlignment w:val="center"/>
        <w:rPr>
          <w:color w:val="000000"/>
        </w:rPr>
      </w:pPr>
      <w:r>
        <w:rPr>
          <w:color w:val="000000"/>
        </w:rPr>
        <w:t>（1）</w:t>
      </w:r>
      <w:r>
        <w:rPr>
          <w:rFonts w:ascii="宋体" w:hAnsi="宋体" w:eastAsia="宋体" w:cs="宋体"/>
          <w:color w:val="000000"/>
        </w:rPr>
        <w:t>保持“薪火”火种不灭需要充足的燃料、保持适当的温度和</w:t>
      </w:r>
      <w:r>
        <w:rPr>
          <w:color w:val="000000"/>
        </w:rPr>
        <w:t>______</w:t>
      </w:r>
      <w:r>
        <w:rPr>
          <w:rFonts w:ascii="宋体" w:hAnsi="宋体" w:eastAsia="宋体" w:cs="宋体"/>
          <w:color w:val="000000"/>
        </w:rPr>
        <w:t>。</w:t>
      </w:r>
    </w:p>
    <w:p w14:paraId="37F76569">
      <w:pPr>
        <w:spacing w:line="360" w:lineRule="auto"/>
        <w:jc w:val="left"/>
        <w:textAlignment w:val="center"/>
        <w:rPr>
          <w:color w:val="000000"/>
        </w:rPr>
      </w:pPr>
      <w:r>
        <w:rPr>
          <w:color w:val="000000"/>
        </w:rPr>
        <w:t>（2）</w:t>
      </w:r>
      <w:r>
        <w:rPr>
          <w:rFonts w:ascii="宋体" w:hAnsi="宋体" w:eastAsia="宋体" w:cs="宋体"/>
          <w:color w:val="000000"/>
        </w:rPr>
        <w:t>“薪火”火炬燃料采用生物质燃气。生物质燃气是利用农作物秸秆、禽畜粪便等原料转化成的可燃性能源，其属于</w:t>
      </w:r>
      <w:r>
        <w:rPr>
          <w:color w:val="000000"/>
        </w:rPr>
        <w:t>______</w:t>
      </w:r>
      <w:r>
        <w:rPr>
          <w:rFonts w:ascii="宋体" w:hAnsi="宋体" w:eastAsia="宋体" w:cs="宋体"/>
          <w:color w:val="000000"/>
        </w:rPr>
        <w:t>（选填“可再生”或“不可再生）能源。</w:t>
      </w:r>
    </w:p>
    <w:p w14:paraId="3A3D78C0">
      <w:pPr>
        <w:spacing w:line="360" w:lineRule="auto"/>
        <w:jc w:val="left"/>
        <w:textAlignment w:val="center"/>
        <w:rPr>
          <w:color w:val="000000"/>
        </w:rPr>
      </w:pPr>
      <w:r>
        <w:rPr>
          <w:color w:val="000000"/>
        </w:rPr>
        <w:t>（3）</w:t>
      </w:r>
      <w:r>
        <w:rPr>
          <w:rFonts w:ascii="宋体" w:hAnsi="宋体" w:eastAsia="宋体" w:cs="宋体"/>
          <w:color w:val="000000"/>
        </w:rPr>
        <w:t>甲烷</w:t>
      </w:r>
      <w:r>
        <w:rPr>
          <w:rFonts w:ascii="Times New Roman" w:hAnsi="Times New Roman" w:eastAsia="Times New Roman" w:cs="Times New Roman"/>
          <w:color w:val="000000"/>
        </w:rPr>
        <w:t xml:space="preserve"> </w:t>
      </w:r>
      <w:r>
        <w:rPr>
          <w:rFonts w:ascii="宋体" w:hAnsi="宋体" w:eastAsia="宋体" w:cs="宋体"/>
          <w:color w:val="000000"/>
        </w:rPr>
        <w:t>（</w:t>
      </w:r>
      <w:r>
        <w:rPr>
          <w:rFonts w:ascii="Times New Roman" w:hAnsi="Times New Roman" w:eastAsia="Times New Roman" w:cs="Times New Roman"/>
          <w:color w:val="000000"/>
        </w:rPr>
        <w:t>CH</w:t>
      </w:r>
      <w:r>
        <w:rPr>
          <w:rFonts w:ascii="Times New Roman" w:hAnsi="Times New Roman" w:eastAsia="Times New Roman" w:cs="Times New Roman"/>
          <w:color w:val="000000"/>
          <w:vertAlign w:val="subscript"/>
        </w:rPr>
        <w:t>4</w:t>
      </w:r>
      <w:r>
        <w:rPr>
          <w:rFonts w:ascii="宋体" w:hAnsi="宋体" w:eastAsia="宋体" w:cs="宋体"/>
          <w:color w:val="000000"/>
        </w:rPr>
        <w:t>）是常见的一种生物质燃气，其完全燃烧的化学方程式为</w:t>
      </w:r>
      <w:r>
        <w:rPr>
          <w:color w:val="000000"/>
        </w:rPr>
        <w:t>______</w:t>
      </w:r>
      <w:r>
        <w:rPr>
          <w:rFonts w:ascii="宋体" w:hAnsi="宋体" w:eastAsia="宋体" w:cs="宋体"/>
          <w:color w:val="000000"/>
        </w:rPr>
        <w:t>。</w:t>
      </w:r>
    </w:p>
    <w:p w14:paraId="6E10C503">
      <w:pPr>
        <w:spacing w:line="360" w:lineRule="auto"/>
        <w:textAlignment w:val="center"/>
        <w:rPr>
          <w:color w:val="000000"/>
        </w:rPr>
      </w:pPr>
      <w:r>
        <w:rPr>
          <w:color w:val="2E75B6"/>
        </w:rPr>
        <w:t>【答案】</w:t>
      </w:r>
      <w:r>
        <w:rPr>
          <w:color w:val="000000"/>
        </w:rPr>
        <w:t xml:space="preserve">（1）充足的氧气    </w:t>
      </w:r>
    </w:p>
    <w:p w14:paraId="7CC06921">
      <w:pPr>
        <w:spacing w:line="360" w:lineRule="auto"/>
        <w:textAlignment w:val="center"/>
        <w:rPr>
          <w:color w:val="000000"/>
        </w:rPr>
      </w:pPr>
      <w:r>
        <w:rPr>
          <w:color w:val="000000"/>
        </w:rPr>
        <w:t>（2）可再生    （3）</w:t>
      </w:r>
      <w:r>
        <w:object>
          <v:shape id="_x0000_i1033" o:spt="75" alt="学科网(www.zxxk.com)--教育资源门户，提供试卷、教案、课件、论文、素材以及各类教学资源下载，还有大量而丰富的教学相关资讯！" type="#_x0000_t75" style="height:38.25pt;width:135.75pt;" o:ole="t" filled="f" o:preferrelative="t" stroked="f" coordsize="21600,21600">
            <v:path/>
            <v:fill on="f" focussize="0,0"/>
            <v:stroke on="f" joinstyle="miter"/>
            <v:imagedata r:id="rId38" o:title="eqId20d888611a6c468ccc69dc7b1c842877"/>
            <o:lock v:ext="edit" aspectratio="t"/>
            <w10:wrap type="none"/>
            <w10:anchorlock/>
          </v:shape>
          <o:OLEObject Type="Embed" ProgID="Equation.DSMT4" ShapeID="_x0000_i1033" DrawAspect="Content" ObjectID="_1468075733" r:id="rId37">
            <o:LockedField>false</o:LockedField>
          </o:OLEObject>
        </w:object>
      </w:r>
      <w:r>
        <w:rPr>
          <w:color w:val="000000"/>
        </w:rPr>
        <w:br w:type="textWrapping"/>
      </w:r>
    </w:p>
    <w:p w14:paraId="7B680289">
      <w:pPr>
        <w:spacing w:line="360" w:lineRule="auto"/>
        <w:textAlignment w:val="center"/>
        <w:rPr>
          <w:color w:val="000000"/>
        </w:rPr>
      </w:pPr>
      <w:r>
        <w:rPr>
          <w:color w:val="2E75B6"/>
        </w:rPr>
        <w:t>【解析】</w:t>
      </w:r>
    </w:p>
    <w:p w14:paraId="081DAE66">
      <w:pPr>
        <w:spacing w:line="360" w:lineRule="auto"/>
        <w:textAlignment w:val="center"/>
        <w:rPr>
          <w:color w:val="000000"/>
        </w:rPr>
      </w:pPr>
      <w:r>
        <w:rPr>
          <w:color w:val="000000"/>
        </w:rPr>
        <w:t>【小问1详解】</w:t>
      </w:r>
    </w:p>
    <w:p w14:paraId="0D242E31">
      <w:pPr>
        <w:spacing w:line="360" w:lineRule="auto"/>
        <w:jc w:val="left"/>
        <w:textAlignment w:val="center"/>
        <w:rPr>
          <w:color w:val="000000"/>
        </w:rPr>
      </w:pPr>
      <w:r>
        <w:rPr>
          <w:color w:val="000000"/>
        </w:rPr>
        <w:t>燃烧需要三个条件：（1）可燃物 （2）氧气（或空气）（3）达到燃烧所需的最低温度（也叫着火点），故保持“薪火”火种不灭需要充足的燃料、保持适当的温度和充足的氧气；</w:t>
      </w:r>
    </w:p>
    <w:p w14:paraId="5BE8192F">
      <w:pPr>
        <w:spacing w:line="360" w:lineRule="auto"/>
        <w:jc w:val="left"/>
        <w:textAlignment w:val="center"/>
        <w:rPr>
          <w:color w:val="000000"/>
        </w:rPr>
      </w:pPr>
      <w:r>
        <w:rPr>
          <w:color w:val="000000"/>
        </w:rPr>
        <w:t>【小问2详解】</w:t>
      </w:r>
    </w:p>
    <w:p w14:paraId="77266D45">
      <w:pPr>
        <w:spacing w:line="360" w:lineRule="auto"/>
        <w:jc w:val="left"/>
        <w:textAlignment w:val="center"/>
        <w:rPr>
          <w:color w:val="000000"/>
        </w:rPr>
      </w:pPr>
      <w:r>
        <w:rPr>
          <w:color w:val="000000"/>
        </w:rPr>
        <w:t>生物质燃气是利用农作物秸秆、禽畜粪便等原料转化成的可燃性能源，短期内可再生，故其属于可再生能源；</w:t>
      </w:r>
    </w:p>
    <w:p w14:paraId="5F1AA088">
      <w:pPr>
        <w:spacing w:line="360" w:lineRule="auto"/>
        <w:jc w:val="left"/>
        <w:textAlignment w:val="center"/>
        <w:rPr>
          <w:color w:val="000000"/>
        </w:rPr>
      </w:pPr>
      <w:r>
        <w:rPr>
          <w:color w:val="000000"/>
        </w:rPr>
        <w:t>【小问3详解】</w:t>
      </w:r>
    </w:p>
    <w:p w14:paraId="47012742">
      <w:pPr>
        <w:spacing w:line="360" w:lineRule="auto"/>
        <w:jc w:val="left"/>
        <w:textAlignment w:val="center"/>
        <w:rPr>
          <w:color w:val="000000"/>
        </w:rPr>
      </w:pPr>
      <w:r>
        <w:rPr>
          <w:color w:val="000000"/>
        </w:rPr>
        <w:t>甲烷完全燃烧生成二氧化碳和水，该反应的化学方程式为：</w:t>
      </w:r>
      <w:r>
        <w:object>
          <v:shape id="_x0000_i1034" o:spt="75" alt="学科网(www.zxxk.com)--教育资源门户，提供试卷、教案、课件、论文、素材以及各类教学资源下载，还有大量而丰富的教学相关资讯！" type="#_x0000_t75" style="height:38.25pt;width:135.75pt;" o:ole="t" filled="f" o:preferrelative="t" stroked="f" coordsize="21600,21600">
            <v:path/>
            <v:fill on="f" focussize="0,0"/>
            <v:stroke on="f" joinstyle="miter"/>
            <v:imagedata r:id="rId38" o:title="eqId20d888611a6c468ccc69dc7b1c842877"/>
            <o:lock v:ext="edit" aspectratio="t"/>
            <w10:wrap type="none"/>
            <w10:anchorlock/>
          </v:shape>
          <o:OLEObject Type="Embed" ProgID="Equation.DSMT4" ShapeID="_x0000_i1034" DrawAspect="Content" ObjectID="_1468075734" r:id="rId39">
            <o:LockedField>false</o:LockedField>
          </o:OLEObject>
        </w:object>
      </w:r>
      <w:r>
        <w:rPr>
          <w:color w:val="000000"/>
        </w:rPr>
        <w:t>。</w:t>
      </w:r>
    </w:p>
    <w:p w14:paraId="0F1F0919">
      <w:pPr>
        <w:spacing w:line="360" w:lineRule="auto"/>
        <w:jc w:val="left"/>
        <w:textAlignment w:val="center"/>
        <w:rPr>
          <w:color w:val="000000"/>
        </w:rPr>
      </w:pPr>
      <w:r>
        <w:rPr>
          <w:color w:val="000000"/>
        </w:rPr>
        <w:t xml:space="preserve">23. </w:t>
      </w:r>
      <w:r>
        <w:rPr>
          <w:rFonts w:ascii="宋体" w:hAnsi="宋体" w:eastAsia="宋体" w:cs="宋体"/>
          <w:color w:val="000000"/>
        </w:rPr>
        <w:t>我国饮茶文化源远流长。唐代陆羽所著的《茶经》是世界上记载茶事的第一部茶学专著，被誉为茶界“百科全书”。</w:t>
      </w:r>
    </w:p>
    <w:p w14:paraId="7F9FA205">
      <w:pPr>
        <w:spacing w:line="360" w:lineRule="auto"/>
        <w:jc w:val="left"/>
        <w:textAlignment w:val="center"/>
        <w:rPr>
          <w:color w:val="000000"/>
        </w:rPr>
      </w:pPr>
      <w:r>
        <w:rPr>
          <w:color w:val="000000"/>
        </w:rPr>
        <w:t>（1）</w:t>
      </w:r>
      <w:r>
        <w:rPr>
          <w:rFonts w:ascii="宋体" w:hAnsi="宋体" w:eastAsia="宋体" w:cs="宋体"/>
          <w:color w:val="000000"/>
        </w:rPr>
        <w:t>《茶经》记载“其水，用山水上，江水中，井水下”。山泉水中的硅酸（</w:t>
      </w:r>
      <w:r>
        <w:rPr>
          <w:rFonts w:ascii="Times New Roman" w:hAnsi="Times New Roman" w:eastAsia="Times New Roman" w:cs="Times New Roman"/>
          <w:color w:val="000000"/>
        </w:rPr>
        <w:t>H</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SiO</w:t>
      </w:r>
      <w:r>
        <w:rPr>
          <w:rFonts w:ascii="Times New Roman" w:hAnsi="Times New Roman" w:eastAsia="Times New Roman" w:cs="Times New Roman"/>
          <w:color w:val="000000"/>
          <w:vertAlign w:val="subscript"/>
        </w:rPr>
        <w:t>3</w:t>
      </w:r>
      <w:r>
        <w:rPr>
          <w:rFonts w:ascii="宋体" w:hAnsi="宋体" w:eastAsia="宋体" w:cs="宋体"/>
          <w:color w:val="000000"/>
        </w:rPr>
        <w:t>）有益人体健康，其分子中硅和氧元素的质量比为</w:t>
      </w:r>
      <w:r>
        <w:rPr>
          <w:color w:val="000000"/>
        </w:rPr>
        <w:t>______</w:t>
      </w:r>
      <w:r>
        <w:rPr>
          <w:rFonts w:ascii="宋体" w:hAnsi="宋体" w:eastAsia="宋体" w:cs="宋体"/>
          <w:color w:val="000000"/>
        </w:rPr>
        <w:t>；可以加入</w:t>
      </w:r>
      <w:r>
        <w:rPr>
          <w:color w:val="000000"/>
        </w:rPr>
        <w:t>______</w:t>
      </w:r>
      <w:r>
        <w:rPr>
          <w:rFonts w:ascii="宋体" w:hAnsi="宋体" w:eastAsia="宋体" w:cs="宋体"/>
          <w:color w:val="000000"/>
        </w:rPr>
        <w:t>判断山泉水是否为软水。</w:t>
      </w:r>
    </w:p>
    <w:p w14:paraId="2D79B0B4">
      <w:pPr>
        <w:spacing w:line="360" w:lineRule="auto"/>
        <w:jc w:val="left"/>
        <w:textAlignment w:val="center"/>
        <w:rPr>
          <w:color w:val="000000"/>
        </w:rPr>
      </w:pPr>
      <w:r>
        <w:rPr>
          <w:color w:val="000000"/>
        </w:rPr>
        <w:t>（2）</w:t>
      </w:r>
      <w:r>
        <w:rPr>
          <w:rFonts w:ascii="宋体" w:hAnsi="宋体" w:eastAsia="宋体" w:cs="宋体"/>
          <w:color w:val="000000"/>
        </w:rPr>
        <w:t>《茶经》中用“细、馨、苦”形容茶汤的色、香、味，其主要是由茶黄素（</w:t>
      </w:r>
      <w:r>
        <w:rPr>
          <w:rFonts w:ascii="Times New Roman" w:hAnsi="Times New Roman" w:eastAsia="Times New Roman" w:cs="Times New Roman"/>
          <w:color w:val="000000"/>
        </w:rPr>
        <w:t>C</w:t>
      </w:r>
      <w:r>
        <w:rPr>
          <w:rFonts w:ascii="Times New Roman" w:hAnsi="Times New Roman" w:eastAsia="Times New Roman" w:cs="Times New Roman"/>
          <w:color w:val="000000"/>
          <w:vertAlign w:val="subscript"/>
        </w:rPr>
        <w:t>29</w:t>
      </w:r>
      <w:r>
        <w:rPr>
          <w:rFonts w:ascii="Times New Roman" w:hAnsi="Times New Roman" w:eastAsia="Times New Roman" w:cs="Times New Roman"/>
          <w:color w:val="000000"/>
        </w:rPr>
        <w:t>H</w:t>
      </w:r>
      <w:r>
        <w:rPr>
          <w:rFonts w:ascii="Times New Roman" w:hAnsi="Times New Roman" w:eastAsia="Times New Roman" w:cs="Times New Roman"/>
          <w:color w:val="000000"/>
          <w:vertAlign w:val="subscript"/>
        </w:rPr>
        <w:t>24</w:t>
      </w:r>
      <w:r>
        <w:rPr>
          <w:rFonts w:ascii="Times New Roman" w:hAnsi="Times New Roman" w:eastAsia="Times New Roman" w:cs="Times New Roman"/>
          <w:color w:val="000000"/>
        </w:rPr>
        <w:t>O</w:t>
      </w:r>
      <w:r>
        <w:rPr>
          <w:rFonts w:ascii="Times New Roman" w:hAnsi="Times New Roman" w:eastAsia="Times New Roman" w:cs="Times New Roman"/>
          <w:color w:val="000000"/>
          <w:vertAlign w:val="subscript"/>
        </w:rPr>
        <w:t>12</w:t>
      </w:r>
      <w:r>
        <w:rPr>
          <w:rFonts w:ascii="宋体" w:hAnsi="宋体" w:eastAsia="宋体" w:cs="宋体"/>
          <w:color w:val="000000"/>
        </w:rPr>
        <w:t>）、香叶醇（</w:t>
      </w:r>
      <w:r>
        <w:rPr>
          <w:rFonts w:ascii="Times New Roman" w:hAnsi="Times New Roman" w:eastAsia="Times New Roman" w:cs="Times New Roman"/>
          <w:color w:val="000000"/>
        </w:rPr>
        <w:t>C</w:t>
      </w:r>
      <w:r>
        <w:rPr>
          <w:rFonts w:ascii="Times New Roman" w:hAnsi="Times New Roman" w:eastAsia="Times New Roman" w:cs="Times New Roman"/>
          <w:color w:val="000000"/>
          <w:vertAlign w:val="subscript"/>
        </w:rPr>
        <w:t>10</w:t>
      </w:r>
      <w:r>
        <w:rPr>
          <w:rFonts w:ascii="Times New Roman" w:hAnsi="Times New Roman" w:eastAsia="Times New Roman" w:cs="Times New Roman"/>
          <w:color w:val="000000"/>
        </w:rPr>
        <w:t>H</w:t>
      </w:r>
      <w:r>
        <w:rPr>
          <w:rFonts w:ascii="Times New Roman" w:hAnsi="Times New Roman" w:eastAsia="Times New Roman" w:cs="Times New Roman"/>
          <w:color w:val="000000"/>
          <w:vertAlign w:val="subscript"/>
        </w:rPr>
        <w:t>18</w:t>
      </w:r>
      <w:r>
        <w:rPr>
          <w:rFonts w:ascii="Times New Roman" w:hAnsi="Times New Roman" w:eastAsia="Times New Roman" w:cs="Times New Roman"/>
          <w:color w:val="000000"/>
        </w:rPr>
        <w:t>O</w:t>
      </w:r>
      <w:r>
        <w:rPr>
          <w:rFonts w:ascii="宋体" w:hAnsi="宋体" w:eastAsia="宋体" w:cs="宋体"/>
          <w:color w:val="000000"/>
        </w:rPr>
        <w:t>）、儿茶素</w:t>
      </w:r>
      <w:r>
        <w:rPr>
          <w:rFonts w:ascii="Times New Roman" w:hAnsi="Times New Roman" w:eastAsia="Times New Roman" w:cs="Times New Roman"/>
          <w:color w:val="000000"/>
        </w:rPr>
        <w:t xml:space="preserve"> </w:t>
      </w:r>
      <w:r>
        <w:rPr>
          <w:rFonts w:ascii="宋体" w:hAnsi="宋体" w:eastAsia="宋体" w:cs="宋体"/>
          <w:color w:val="000000"/>
        </w:rPr>
        <w:t>（</w:t>
      </w:r>
      <w:r>
        <w:rPr>
          <w:rFonts w:ascii="Times New Roman" w:hAnsi="Times New Roman" w:eastAsia="Times New Roman" w:cs="Times New Roman"/>
          <w:color w:val="000000"/>
        </w:rPr>
        <w:t>C</w:t>
      </w:r>
      <w:r>
        <w:rPr>
          <w:rFonts w:ascii="Times New Roman" w:hAnsi="Times New Roman" w:eastAsia="Times New Roman" w:cs="Times New Roman"/>
          <w:color w:val="000000"/>
          <w:vertAlign w:val="subscript"/>
        </w:rPr>
        <w:t>15</w:t>
      </w:r>
      <w:r>
        <w:rPr>
          <w:rFonts w:ascii="Times New Roman" w:hAnsi="Times New Roman" w:eastAsia="Times New Roman" w:cs="Times New Roman"/>
          <w:color w:val="000000"/>
        </w:rPr>
        <w:t>H</w:t>
      </w:r>
      <w:r>
        <w:rPr>
          <w:rFonts w:ascii="Times New Roman" w:hAnsi="Times New Roman" w:eastAsia="Times New Roman" w:cs="Times New Roman"/>
          <w:color w:val="000000"/>
          <w:vertAlign w:val="subscript"/>
        </w:rPr>
        <w:t>14</w:t>
      </w:r>
      <w:r>
        <w:rPr>
          <w:rFonts w:ascii="Times New Roman" w:hAnsi="Times New Roman" w:eastAsia="Times New Roman" w:cs="Times New Roman"/>
          <w:color w:val="000000"/>
        </w:rPr>
        <w:t>O</w:t>
      </w:r>
      <w:r>
        <w:rPr>
          <w:rFonts w:ascii="Times New Roman" w:hAnsi="Times New Roman" w:eastAsia="Times New Roman" w:cs="Times New Roman"/>
          <w:color w:val="000000"/>
          <w:vertAlign w:val="subscript"/>
        </w:rPr>
        <w:t>6</w:t>
      </w:r>
      <w:r>
        <w:rPr>
          <w:rFonts w:ascii="宋体" w:hAnsi="宋体" w:eastAsia="宋体" w:cs="宋体"/>
          <w:color w:val="000000"/>
        </w:rPr>
        <w:t>）等物质所致，以上三种物质均属于</w:t>
      </w:r>
      <w:r>
        <w:rPr>
          <w:color w:val="000000"/>
        </w:rPr>
        <w:t>______</w:t>
      </w:r>
      <w:r>
        <w:rPr>
          <w:rFonts w:ascii="宋体" w:hAnsi="宋体" w:eastAsia="宋体" w:cs="宋体"/>
          <w:color w:val="000000"/>
        </w:rPr>
        <w:t>（选填“无机物”或“有机物”）；茶香四溢主要体现了微粒</w:t>
      </w:r>
      <w:r>
        <w:rPr>
          <w:color w:val="000000"/>
        </w:rPr>
        <w:t>______</w:t>
      </w:r>
      <w:r>
        <w:rPr>
          <w:rFonts w:ascii="宋体" w:hAnsi="宋体" w:eastAsia="宋体" w:cs="宋体"/>
          <w:color w:val="000000"/>
        </w:rPr>
        <w:t>的性质。</w:t>
      </w:r>
    </w:p>
    <w:p w14:paraId="5DD6E159">
      <w:pPr>
        <w:spacing w:line="360" w:lineRule="auto"/>
        <w:jc w:val="left"/>
        <w:textAlignment w:val="center"/>
        <w:rPr>
          <w:color w:val="000000"/>
        </w:rPr>
      </w:pPr>
      <w:r>
        <w:rPr>
          <w:color w:val="000000"/>
        </w:rPr>
        <w:t>（3）</w:t>
      </w:r>
      <w:r>
        <w:rPr>
          <w:rFonts w:ascii="宋体" w:hAnsi="宋体" w:eastAsia="宋体" w:cs="宋体"/>
          <w:color w:val="000000"/>
        </w:rPr>
        <w:t>茶叶中的茶多酚具有抗氧化延缓衰老等功能，不同茶叶中的含量不同。如表是中国四类茶叶中茶多酚测定结果，研究人员选用绿茶与白茶分别提取出不同浓度的茶多酚提取液，与高效抗氧化剂维生素</w:t>
      </w:r>
      <w:r>
        <w:rPr>
          <w:rFonts w:ascii="Times New Roman" w:hAnsi="Times New Roman" w:eastAsia="Times New Roman" w:cs="Times New Roman"/>
          <w:color w:val="000000"/>
        </w:rPr>
        <w:t>C</w:t>
      </w:r>
      <w:r>
        <w:rPr>
          <w:rFonts w:ascii="宋体" w:hAnsi="宋体" w:eastAsia="宋体" w:cs="宋体"/>
          <w:color w:val="000000"/>
        </w:rPr>
        <w:t>（</w:t>
      </w:r>
      <w:r>
        <w:rPr>
          <w:rFonts w:ascii="Times New Roman" w:hAnsi="Times New Roman" w:eastAsia="Times New Roman" w:cs="Times New Roman"/>
          <w:color w:val="000000"/>
        </w:rPr>
        <w:t>Vc</w:t>
      </w:r>
      <w:r>
        <w:rPr>
          <w:rFonts w:ascii="宋体" w:hAnsi="宋体" w:eastAsia="宋体" w:cs="宋体"/>
          <w:color w:val="000000"/>
        </w:rPr>
        <w:t>）的总抗氧化能力（</w:t>
      </w:r>
      <w:r>
        <w:rPr>
          <w:rFonts w:ascii="Times New Roman" w:hAnsi="Times New Roman" w:eastAsia="Times New Roman" w:cs="Times New Roman"/>
          <w:color w:val="000000"/>
        </w:rPr>
        <w:t>FRAP</w:t>
      </w:r>
      <w:r>
        <w:rPr>
          <w:rFonts w:ascii="宋体" w:hAnsi="宋体" w:eastAsia="宋体" w:cs="宋体"/>
          <w:color w:val="000000"/>
        </w:rPr>
        <w:t>）进行对比，测定结果如图所示。根据表格信息分析，绿茶中茶多酚含量高的原因是</w:t>
      </w:r>
      <w:r>
        <w:rPr>
          <w:color w:val="000000"/>
        </w:rPr>
        <w:t>______</w:t>
      </w:r>
      <w:r>
        <w:rPr>
          <w:rFonts w:ascii="宋体" w:hAnsi="宋体" w:eastAsia="宋体" w:cs="宋体"/>
          <w:color w:val="000000"/>
        </w:rPr>
        <w:t>；根据如图信息可知，在</w:t>
      </w:r>
      <w:r>
        <w:rPr>
          <w:rFonts w:ascii="Times New Roman" w:hAnsi="Times New Roman" w:eastAsia="Times New Roman" w:cs="Times New Roman"/>
          <w:color w:val="000000"/>
        </w:rPr>
        <w:t>25</w:t>
      </w:r>
      <w:r>
        <w:rPr>
          <w:rFonts w:ascii="宋体" w:hAnsi="宋体" w:eastAsia="宋体" w:cs="宋体"/>
          <w:color w:val="000000"/>
        </w:rPr>
        <w:t>～</w:t>
      </w:r>
      <w:r>
        <w:rPr>
          <w:rFonts w:ascii="Times New Roman" w:hAnsi="Times New Roman" w:eastAsia="Times New Roman" w:cs="Times New Roman"/>
          <w:color w:val="000000"/>
        </w:rPr>
        <w:t>150μg</w:t>
      </w:r>
      <w:r>
        <w:rPr>
          <w:rFonts w:ascii="宋体" w:hAnsi="宋体" w:eastAsia="宋体" w:cs="宋体"/>
          <w:color w:val="000000"/>
        </w:rPr>
        <w:t>•</w:t>
      </w:r>
      <w:r>
        <w:rPr>
          <w:rFonts w:ascii="Times New Roman" w:hAnsi="Times New Roman" w:eastAsia="Times New Roman" w:cs="Times New Roman"/>
          <w:color w:val="000000"/>
        </w:rPr>
        <w:t>mL</w:t>
      </w:r>
      <w:r>
        <w:rPr>
          <w:rFonts w:ascii="宋体" w:hAnsi="宋体" w:eastAsia="宋体" w:cs="宋体"/>
          <w:color w:val="000000"/>
          <w:vertAlign w:val="superscript"/>
        </w:rPr>
        <w:t>﹣</w:t>
      </w:r>
      <w:r>
        <w:rPr>
          <w:rFonts w:ascii="Times New Roman" w:hAnsi="Times New Roman" w:eastAsia="Times New Roman" w:cs="Times New Roman"/>
          <w:color w:val="000000"/>
          <w:vertAlign w:val="superscript"/>
        </w:rPr>
        <w:t>1</w:t>
      </w:r>
      <w:r>
        <w:rPr>
          <w:rFonts w:ascii="宋体" w:hAnsi="宋体" w:eastAsia="宋体" w:cs="宋体"/>
          <w:color w:val="000000"/>
        </w:rPr>
        <w:t>浓度范围内，三种物质浓度相同时总抗氧化能力由大到小的排列顺序为：</w:t>
      </w:r>
      <w:r>
        <w:rPr>
          <w:color w:val="000000"/>
        </w:rPr>
        <w:t>______</w:t>
      </w:r>
      <w:r>
        <w:rPr>
          <w:rFonts w:ascii="宋体" w:hAnsi="宋体" w:eastAsia="宋体" w:cs="宋体"/>
          <w:color w:val="000000"/>
        </w:rPr>
        <w:t>。</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290"/>
        <w:gridCol w:w="888"/>
        <w:gridCol w:w="888"/>
        <w:gridCol w:w="888"/>
        <w:gridCol w:w="888"/>
      </w:tblGrid>
      <w:tr w14:paraId="31E97D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2AF2E3A">
            <w:pPr>
              <w:spacing w:line="360" w:lineRule="auto"/>
              <w:jc w:val="left"/>
              <w:textAlignment w:val="center"/>
              <w:rPr>
                <w:color w:val="000000"/>
              </w:rPr>
            </w:pPr>
            <w:r>
              <w:rPr>
                <w:rFonts w:ascii="宋体" w:hAnsi="宋体" w:eastAsia="宋体" w:cs="宋体"/>
                <w:color w:val="000000"/>
              </w:rPr>
              <w:t>样品名称</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7B15118">
            <w:pPr>
              <w:spacing w:line="360" w:lineRule="auto"/>
              <w:jc w:val="left"/>
              <w:textAlignment w:val="center"/>
              <w:rPr>
                <w:color w:val="000000"/>
              </w:rPr>
            </w:pPr>
            <w:r>
              <w:rPr>
                <w:rFonts w:ascii="宋体" w:hAnsi="宋体" w:eastAsia="宋体" w:cs="宋体"/>
                <w:color w:val="000000"/>
              </w:rPr>
              <w:t>绿茶</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53FF474">
            <w:pPr>
              <w:spacing w:line="360" w:lineRule="auto"/>
              <w:jc w:val="left"/>
              <w:textAlignment w:val="center"/>
              <w:rPr>
                <w:color w:val="000000"/>
              </w:rPr>
            </w:pPr>
            <w:r>
              <w:rPr>
                <w:rFonts w:ascii="宋体" w:hAnsi="宋体" w:eastAsia="宋体" w:cs="宋体"/>
                <w:color w:val="000000"/>
              </w:rPr>
              <w:t>白茶</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13AFA25">
            <w:pPr>
              <w:spacing w:line="360" w:lineRule="auto"/>
              <w:jc w:val="left"/>
              <w:textAlignment w:val="center"/>
              <w:rPr>
                <w:color w:val="000000"/>
              </w:rPr>
            </w:pPr>
            <w:r>
              <w:rPr>
                <w:rFonts w:ascii="宋体" w:hAnsi="宋体" w:eastAsia="宋体" w:cs="宋体"/>
                <w:color w:val="000000"/>
              </w:rPr>
              <w:t>青茶</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24DD675">
            <w:pPr>
              <w:spacing w:line="360" w:lineRule="auto"/>
              <w:jc w:val="left"/>
              <w:textAlignment w:val="center"/>
              <w:rPr>
                <w:color w:val="000000"/>
              </w:rPr>
            </w:pPr>
            <w:r>
              <w:rPr>
                <w:rFonts w:ascii="宋体" w:hAnsi="宋体" w:eastAsia="宋体" w:cs="宋体"/>
                <w:color w:val="000000"/>
              </w:rPr>
              <w:t>红茶</w:t>
            </w:r>
          </w:p>
        </w:tc>
      </w:tr>
      <w:tr w14:paraId="0F0227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85DDFA5">
            <w:pPr>
              <w:spacing w:line="360" w:lineRule="auto"/>
              <w:jc w:val="left"/>
              <w:textAlignment w:val="center"/>
              <w:rPr>
                <w:color w:val="000000"/>
              </w:rPr>
            </w:pPr>
            <w:r>
              <w:rPr>
                <w:rFonts w:ascii="宋体" w:hAnsi="宋体" w:eastAsia="宋体" w:cs="宋体"/>
                <w:color w:val="000000"/>
              </w:rPr>
              <w:t>发酵程度</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0F53F41">
            <w:pPr>
              <w:spacing w:line="360" w:lineRule="auto"/>
              <w:jc w:val="left"/>
              <w:textAlignment w:val="center"/>
              <w:rPr>
                <w:color w:val="000000"/>
              </w:rPr>
            </w:pPr>
            <w:r>
              <w:rPr>
                <w:rFonts w:ascii="宋体" w:hAnsi="宋体" w:eastAsia="宋体" w:cs="宋体"/>
                <w:color w:val="000000"/>
              </w:rPr>
              <w:t>未发酵</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580C7E7">
            <w:pPr>
              <w:spacing w:line="360" w:lineRule="auto"/>
              <w:jc w:val="left"/>
              <w:textAlignment w:val="center"/>
              <w:rPr>
                <w:color w:val="000000"/>
              </w:rPr>
            </w:pPr>
            <w:r>
              <w:rPr>
                <w:rFonts w:ascii="宋体" w:hAnsi="宋体" w:eastAsia="宋体" w:cs="宋体"/>
                <w:color w:val="000000"/>
              </w:rPr>
              <w:t>微发酵</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475AEF2">
            <w:pPr>
              <w:spacing w:line="360" w:lineRule="auto"/>
              <w:jc w:val="left"/>
              <w:textAlignment w:val="center"/>
              <w:rPr>
                <w:color w:val="000000"/>
              </w:rPr>
            </w:pPr>
            <w:r>
              <w:rPr>
                <w:rFonts w:ascii="宋体" w:hAnsi="宋体" w:eastAsia="宋体" w:cs="宋体"/>
                <w:color w:val="000000"/>
              </w:rPr>
              <w:t>半发酵</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D684944">
            <w:pPr>
              <w:spacing w:line="360" w:lineRule="auto"/>
              <w:jc w:val="left"/>
              <w:textAlignment w:val="center"/>
              <w:rPr>
                <w:color w:val="000000"/>
              </w:rPr>
            </w:pPr>
            <w:r>
              <w:rPr>
                <w:rFonts w:ascii="宋体" w:hAnsi="宋体" w:eastAsia="宋体" w:cs="宋体"/>
                <w:color w:val="000000"/>
              </w:rPr>
              <w:t>全发酵</w:t>
            </w:r>
          </w:p>
        </w:tc>
      </w:tr>
      <w:tr w14:paraId="6E6B61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EC35059">
            <w:pPr>
              <w:spacing w:line="360" w:lineRule="auto"/>
              <w:jc w:val="left"/>
              <w:textAlignment w:val="center"/>
              <w:rPr>
                <w:color w:val="000000"/>
              </w:rPr>
            </w:pPr>
            <w:r>
              <w:rPr>
                <w:rFonts w:ascii="宋体" w:hAnsi="宋体" w:eastAsia="宋体" w:cs="宋体"/>
                <w:color w:val="000000"/>
              </w:rPr>
              <w:t>茶多酚含量</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1372F06">
            <w:pPr>
              <w:spacing w:line="360" w:lineRule="auto"/>
              <w:jc w:val="left"/>
              <w:textAlignment w:val="center"/>
              <w:rPr>
                <w:color w:val="000000"/>
              </w:rPr>
            </w:pPr>
            <w:r>
              <w:rPr>
                <w:rFonts w:ascii="Times New Roman" w:hAnsi="Times New Roman" w:eastAsia="Times New Roman" w:cs="Times New Roman"/>
                <w:color w:val="000000"/>
              </w:rPr>
              <w:t>34.79%</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C8D090D">
            <w:pPr>
              <w:spacing w:line="360" w:lineRule="auto"/>
              <w:jc w:val="left"/>
              <w:textAlignment w:val="center"/>
              <w:rPr>
                <w:color w:val="000000"/>
              </w:rPr>
            </w:pPr>
            <w:r>
              <w:rPr>
                <w:rFonts w:ascii="Times New Roman" w:hAnsi="Times New Roman" w:eastAsia="Times New Roman" w:cs="Times New Roman"/>
                <w:color w:val="000000"/>
              </w:rPr>
              <w:t>32.53%</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78B4FA8">
            <w:pPr>
              <w:spacing w:line="360" w:lineRule="auto"/>
              <w:jc w:val="left"/>
              <w:textAlignment w:val="center"/>
              <w:rPr>
                <w:color w:val="000000"/>
              </w:rPr>
            </w:pPr>
            <w:r>
              <w:rPr>
                <w:rFonts w:ascii="Times New Roman" w:hAnsi="Times New Roman" w:eastAsia="Times New Roman" w:cs="Times New Roman"/>
                <w:color w:val="000000"/>
              </w:rPr>
              <w:t>20.04%</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F9C507A">
            <w:pPr>
              <w:spacing w:line="360" w:lineRule="auto"/>
              <w:jc w:val="left"/>
              <w:textAlignment w:val="center"/>
              <w:rPr>
                <w:color w:val="000000"/>
              </w:rPr>
            </w:pPr>
            <w:r>
              <w:rPr>
                <w:rFonts w:ascii="Times New Roman" w:hAnsi="Times New Roman" w:eastAsia="Times New Roman" w:cs="Times New Roman"/>
                <w:color w:val="000000"/>
              </w:rPr>
              <w:t>17.36%</w:t>
            </w:r>
          </w:p>
        </w:tc>
      </w:tr>
    </w:tbl>
    <w:p w14:paraId="53AE2AB9">
      <w:pPr>
        <w:spacing w:line="360" w:lineRule="auto"/>
        <w:jc w:val="left"/>
        <w:textAlignment w:val="center"/>
        <w:rPr>
          <w:color w:val="000000"/>
        </w:rPr>
      </w:pPr>
      <w:r>
        <w:rPr>
          <w:color w:val="000000"/>
        </w:rPr>
        <w:drawing>
          <wp:inline distT="0" distB="0" distL="114300" distR="114300">
            <wp:extent cx="3048000" cy="1924050"/>
            <wp:effectExtent l="0" t="0" r="0"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40"/>
                    <a:stretch>
                      <a:fillRect/>
                    </a:stretch>
                  </pic:blipFill>
                  <pic:spPr>
                    <a:xfrm>
                      <a:off x="0" y="0"/>
                      <a:ext cx="3048000" cy="1924050"/>
                    </a:xfrm>
                    <a:prstGeom prst="rect">
                      <a:avLst/>
                    </a:prstGeom>
                  </pic:spPr>
                </pic:pic>
              </a:graphicData>
            </a:graphic>
          </wp:inline>
        </w:drawing>
      </w:r>
      <w:r>
        <w:rPr>
          <w:color w:val="000000"/>
        </w:rPr>
        <w:t xml:space="preserve">  </w:t>
      </w:r>
    </w:p>
    <w:p w14:paraId="5377BCF6">
      <w:pPr>
        <w:spacing w:line="360" w:lineRule="auto"/>
        <w:textAlignment w:val="center"/>
        <w:rPr>
          <w:color w:val="000000"/>
        </w:rPr>
      </w:pPr>
      <w:r>
        <w:rPr>
          <w:color w:val="2E75B6"/>
        </w:rPr>
        <w:t>【答案】</w:t>
      </w:r>
      <w:r>
        <w:rPr>
          <w:color w:val="000000"/>
        </w:rPr>
        <w:t xml:space="preserve">（1）    ①. </w:t>
      </w:r>
      <w:r>
        <w:rPr>
          <w:rFonts w:ascii="Times New Roman" w:hAnsi="Times New Roman" w:eastAsia="Times New Roman" w:cs="Times New Roman"/>
          <w:color w:val="000000"/>
        </w:rPr>
        <w:t>7:12</w:t>
      </w:r>
      <w:r>
        <w:rPr>
          <w:color w:val="000000"/>
        </w:rPr>
        <w:t xml:space="preserve">    ②. </w:t>
      </w:r>
      <w:r>
        <w:rPr>
          <w:rFonts w:ascii="宋体" w:hAnsi="宋体" w:eastAsia="宋体" w:cs="宋体"/>
          <w:color w:val="000000"/>
        </w:rPr>
        <w:t>肥皂水</w:t>
      </w:r>
      <w:r>
        <w:rPr>
          <w:color w:val="000000"/>
        </w:rPr>
        <w:t xml:space="preserve">    </w:t>
      </w:r>
    </w:p>
    <w:p w14:paraId="277B5B69">
      <w:pPr>
        <w:spacing w:line="360" w:lineRule="auto"/>
        <w:textAlignment w:val="center"/>
        <w:rPr>
          <w:color w:val="000000"/>
        </w:rPr>
      </w:pPr>
      <w:r>
        <w:rPr>
          <w:color w:val="000000"/>
        </w:rPr>
        <w:t xml:space="preserve">（2）    ①. </w:t>
      </w:r>
      <w:r>
        <w:rPr>
          <w:rFonts w:ascii="宋体" w:hAnsi="宋体" w:eastAsia="宋体" w:cs="宋体"/>
          <w:color w:val="000000"/>
        </w:rPr>
        <w:t>有机物</w:t>
      </w:r>
      <w:r>
        <w:rPr>
          <w:color w:val="000000"/>
        </w:rPr>
        <w:t xml:space="preserve">    ②. </w:t>
      </w:r>
      <w:r>
        <w:rPr>
          <w:rFonts w:ascii="宋体" w:hAnsi="宋体" w:eastAsia="宋体" w:cs="宋体"/>
          <w:color w:val="000000"/>
        </w:rPr>
        <w:t>不断运动</w:t>
      </w:r>
      <w:r>
        <w:rPr>
          <w:color w:val="000000"/>
        </w:rPr>
        <w:t xml:space="preserve">    </w:t>
      </w:r>
    </w:p>
    <w:p w14:paraId="49D33F2C">
      <w:pPr>
        <w:spacing w:line="360" w:lineRule="auto"/>
        <w:textAlignment w:val="center"/>
        <w:rPr>
          <w:color w:val="000000"/>
        </w:rPr>
      </w:pPr>
      <w:r>
        <w:rPr>
          <w:color w:val="000000"/>
        </w:rPr>
        <w:t xml:space="preserve">（3）    ①. </w:t>
      </w:r>
      <w:r>
        <w:rPr>
          <w:rFonts w:ascii="宋体" w:hAnsi="宋体" w:eastAsia="宋体" w:cs="宋体"/>
          <w:color w:val="000000"/>
        </w:rPr>
        <w:t>未发酵</w:t>
      </w:r>
      <w:r>
        <w:rPr>
          <w:color w:val="000000"/>
        </w:rPr>
        <w:t xml:space="preserve">    ②. </w:t>
      </w:r>
      <w:r>
        <w:rPr>
          <w:rFonts w:ascii="宋体" w:hAnsi="宋体" w:eastAsia="宋体" w:cs="宋体"/>
          <w:color w:val="000000"/>
        </w:rPr>
        <w:t>绿茶、白茶、</w:t>
      </w:r>
      <w:r>
        <w:rPr>
          <w:rFonts w:ascii="Times New Roman" w:hAnsi="Times New Roman" w:eastAsia="Times New Roman" w:cs="Times New Roman"/>
          <w:color w:val="000000"/>
        </w:rPr>
        <w:t>Vc</w:t>
      </w:r>
    </w:p>
    <w:p w14:paraId="294B2BB9">
      <w:pPr>
        <w:spacing w:line="360" w:lineRule="auto"/>
        <w:textAlignment w:val="center"/>
        <w:rPr>
          <w:color w:val="000000"/>
        </w:rPr>
      </w:pPr>
      <w:r>
        <w:rPr>
          <w:color w:val="2E75B6"/>
        </w:rPr>
        <w:t>【解析】</w:t>
      </w:r>
    </w:p>
    <w:p w14:paraId="5FF38E0E">
      <w:pPr>
        <w:spacing w:line="360" w:lineRule="auto"/>
        <w:textAlignment w:val="center"/>
        <w:rPr>
          <w:color w:val="000000"/>
        </w:rPr>
      </w:pPr>
      <w:r>
        <w:rPr>
          <w:color w:val="000000"/>
        </w:rPr>
        <w:t>【小问1详解】</w:t>
      </w:r>
    </w:p>
    <w:p w14:paraId="08866454">
      <w:pPr>
        <w:spacing w:line="360" w:lineRule="auto"/>
        <w:jc w:val="left"/>
        <w:textAlignment w:val="center"/>
        <w:rPr>
          <w:color w:val="000000"/>
        </w:rPr>
      </w:pPr>
      <w:r>
        <w:rPr>
          <w:rFonts w:ascii="Times New Roman" w:hAnsi="Times New Roman" w:eastAsia="Times New Roman" w:cs="Times New Roman"/>
          <w:color w:val="000000"/>
        </w:rPr>
        <w:t>H</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SiO</w:t>
      </w:r>
      <w:r>
        <w:rPr>
          <w:rFonts w:ascii="Times New Roman" w:hAnsi="Times New Roman" w:eastAsia="Times New Roman" w:cs="Times New Roman"/>
          <w:color w:val="000000"/>
          <w:vertAlign w:val="subscript"/>
        </w:rPr>
        <w:t>3</w:t>
      </w:r>
      <w:r>
        <w:rPr>
          <w:rFonts w:ascii="宋体" w:hAnsi="宋体" w:eastAsia="宋体" w:cs="宋体"/>
          <w:color w:val="000000"/>
        </w:rPr>
        <w:t>分子中硅和氧元素的质量比为</w:t>
      </w:r>
      <w:r>
        <w:object>
          <v:shape id="_x0000_i1035" o:spt="75" alt="学科网(www.zxxk.com)--教育资源门户，提供试卷、教案、课件、论文、素材以及各类教学资源下载，还有大量而丰富的教学相关资讯！" type="#_x0000_t75" style="height:19.9pt;width:93pt;" o:ole="t" filled="f" o:preferrelative="t" stroked="f" coordsize="21600,21600">
            <v:path/>
            <v:fill on="f" focussize="0,0"/>
            <v:stroke on="f" joinstyle="miter"/>
            <v:imagedata r:id="rId42" o:title="eqId6ecd04a734ee8a76a0a6300fa5288d44"/>
            <o:lock v:ext="edit" aspectratio="t"/>
            <w10:wrap type="none"/>
            <w10:anchorlock/>
          </v:shape>
          <o:OLEObject Type="Embed" ProgID="Equation.DSMT4" ShapeID="_x0000_i1035" DrawAspect="Content" ObjectID="_1468075735" r:id="rId41">
            <o:LockedField>false</o:LockedField>
          </o:OLEObject>
        </w:object>
      </w:r>
      <w:r>
        <w:rPr>
          <w:rFonts w:ascii="宋体" w:hAnsi="宋体" w:eastAsia="宋体" w:cs="宋体"/>
          <w:color w:val="000000"/>
        </w:rPr>
        <w:t>；</w:t>
      </w:r>
    </w:p>
    <w:p w14:paraId="22ABED4D">
      <w:pPr>
        <w:spacing w:line="360" w:lineRule="auto"/>
        <w:jc w:val="left"/>
        <w:textAlignment w:val="center"/>
        <w:rPr>
          <w:color w:val="000000"/>
        </w:rPr>
      </w:pPr>
      <w:r>
        <w:rPr>
          <w:rFonts w:ascii="宋体" w:hAnsi="宋体" w:eastAsia="宋体" w:cs="宋体"/>
          <w:color w:val="000000"/>
        </w:rPr>
        <w:t>硬水加入肥皂水，泡沫少、浮渣多，软水加入肥皂水，泡沫多，浮渣少，则可以加入肥皂水判断山泉水是否为软水；</w:t>
      </w:r>
    </w:p>
    <w:p w14:paraId="582D7E8B">
      <w:pPr>
        <w:spacing w:line="360" w:lineRule="auto"/>
        <w:jc w:val="left"/>
        <w:textAlignment w:val="center"/>
        <w:rPr>
          <w:color w:val="000000"/>
        </w:rPr>
      </w:pPr>
      <w:r>
        <w:rPr>
          <w:color w:val="000000"/>
        </w:rPr>
        <w:t>【小问2详解】</w:t>
      </w:r>
    </w:p>
    <w:p w14:paraId="2BFBD677">
      <w:pPr>
        <w:spacing w:line="360" w:lineRule="auto"/>
        <w:jc w:val="left"/>
        <w:textAlignment w:val="center"/>
        <w:rPr>
          <w:color w:val="000000"/>
        </w:rPr>
      </w:pPr>
      <w:r>
        <w:rPr>
          <w:rFonts w:ascii="宋体" w:hAnsi="宋体" w:eastAsia="宋体" w:cs="宋体"/>
          <w:color w:val="000000"/>
        </w:rPr>
        <w:t>茶黄素（</w:t>
      </w:r>
      <w:r>
        <w:rPr>
          <w:rFonts w:ascii="Times New Roman" w:hAnsi="Times New Roman" w:eastAsia="Times New Roman" w:cs="Times New Roman"/>
          <w:color w:val="000000"/>
        </w:rPr>
        <w:t>C</w:t>
      </w:r>
      <w:r>
        <w:rPr>
          <w:rFonts w:ascii="Times New Roman" w:hAnsi="Times New Roman" w:eastAsia="Times New Roman" w:cs="Times New Roman"/>
          <w:color w:val="000000"/>
          <w:vertAlign w:val="subscript"/>
        </w:rPr>
        <w:t>29</w:t>
      </w:r>
      <w:r>
        <w:rPr>
          <w:rFonts w:ascii="Times New Roman" w:hAnsi="Times New Roman" w:eastAsia="Times New Roman" w:cs="Times New Roman"/>
          <w:color w:val="000000"/>
        </w:rPr>
        <w:t>H</w:t>
      </w:r>
      <w:r>
        <w:rPr>
          <w:rFonts w:ascii="Times New Roman" w:hAnsi="Times New Roman" w:eastAsia="Times New Roman" w:cs="Times New Roman"/>
          <w:color w:val="000000"/>
          <w:vertAlign w:val="subscript"/>
        </w:rPr>
        <w:t>24</w:t>
      </w:r>
      <w:r>
        <w:rPr>
          <w:rFonts w:ascii="Times New Roman" w:hAnsi="Times New Roman" w:eastAsia="Times New Roman" w:cs="Times New Roman"/>
          <w:color w:val="000000"/>
        </w:rPr>
        <w:t>O</w:t>
      </w:r>
      <w:r>
        <w:rPr>
          <w:rFonts w:ascii="Times New Roman" w:hAnsi="Times New Roman" w:eastAsia="Times New Roman" w:cs="Times New Roman"/>
          <w:color w:val="000000"/>
          <w:vertAlign w:val="subscript"/>
        </w:rPr>
        <w:t>12</w:t>
      </w:r>
      <w:r>
        <w:rPr>
          <w:rFonts w:ascii="宋体" w:hAnsi="宋体" w:eastAsia="宋体" w:cs="宋体"/>
          <w:color w:val="000000"/>
        </w:rPr>
        <w:t>）、香叶醇（</w:t>
      </w:r>
      <w:r>
        <w:rPr>
          <w:rFonts w:ascii="Times New Roman" w:hAnsi="Times New Roman" w:eastAsia="Times New Roman" w:cs="Times New Roman"/>
          <w:color w:val="000000"/>
        </w:rPr>
        <w:t>C</w:t>
      </w:r>
      <w:r>
        <w:rPr>
          <w:rFonts w:ascii="Times New Roman" w:hAnsi="Times New Roman" w:eastAsia="Times New Roman" w:cs="Times New Roman"/>
          <w:color w:val="000000"/>
          <w:vertAlign w:val="subscript"/>
        </w:rPr>
        <w:t>10</w:t>
      </w:r>
      <w:r>
        <w:rPr>
          <w:rFonts w:ascii="Times New Roman" w:hAnsi="Times New Roman" w:eastAsia="Times New Roman" w:cs="Times New Roman"/>
          <w:color w:val="000000"/>
        </w:rPr>
        <w:t>H</w:t>
      </w:r>
      <w:r>
        <w:rPr>
          <w:rFonts w:ascii="Times New Roman" w:hAnsi="Times New Roman" w:eastAsia="Times New Roman" w:cs="Times New Roman"/>
          <w:color w:val="000000"/>
          <w:vertAlign w:val="subscript"/>
        </w:rPr>
        <w:t>18</w:t>
      </w:r>
      <w:r>
        <w:rPr>
          <w:rFonts w:ascii="Times New Roman" w:hAnsi="Times New Roman" w:eastAsia="Times New Roman" w:cs="Times New Roman"/>
          <w:color w:val="000000"/>
        </w:rPr>
        <w:t>O</w:t>
      </w:r>
      <w:r>
        <w:rPr>
          <w:rFonts w:ascii="宋体" w:hAnsi="宋体" w:eastAsia="宋体" w:cs="宋体"/>
          <w:color w:val="000000"/>
        </w:rPr>
        <w:t>）、儿茶素</w:t>
      </w:r>
      <w:r>
        <w:rPr>
          <w:rFonts w:ascii="Times New Roman" w:hAnsi="Times New Roman" w:eastAsia="Times New Roman" w:cs="Times New Roman"/>
          <w:color w:val="000000"/>
        </w:rPr>
        <w:t xml:space="preserve"> </w:t>
      </w:r>
      <w:r>
        <w:rPr>
          <w:rFonts w:ascii="宋体" w:hAnsi="宋体" w:eastAsia="宋体" w:cs="宋体"/>
          <w:color w:val="000000"/>
        </w:rPr>
        <w:t>（</w:t>
      </w:r>
      <w:r>
        <w:rPr>
          <w:rFonts w:ascii="Times New Roman" w:hAnsi="Times New Roman" w:eastAsia="Times New Roman" w:cs="Times New Roman"/>
          <w:color w:val="000000"/>
        </w:rPr>
        <w:t>C</w:t>
      </w:r>
      <w:r>
        <w:rPr>
          <w:rFonts w:ascii="Times New Roman" w:hAnsi="Times New Roman" w:eastAsia="Times New Roman" w:cs="Times New Roman"/>
          <w:color w:val="000000"/>
          <w:vertAlign w:val="subscript"/>
        </w:rPr>
        <w:t>15</w:t>
      </w:r>
      <w:r>
        <w:rPr>
          <w:rFonts w:ascii="Times New Roman" w:hAnsi="Times New Roman" w:eastAsia="Times New Roman" w:cs="Times New Roman"/>
          <w:color w:val="000000"/>
        </w:rPr>
        <w:t>H</w:t>
      </w:r>
      <w:r>
        <w:rPr>
          <w:rFonts w:ascii="Times New Roman" w:hAnsi="Times New Roman" w:eastAsia="Times New Roman" w:cs="Times New Roman"/>
          <w:color w:val="000000"/>
          <w:vertAlign w:val="subscript"/>
        </w:rPr>
        <w:t>14</w:t>
      </w:r>
      <w:r>
        <w:rPr>
          <w:rFonts w:ascii="Times New Roman" w:hAnsi="Times New Roman" w:eastAsia="Times New Roman" w:cs="Times New Roman"/>
          <w:color w:val="000000"/>
        </w:rPr>
        <w:t>O</w:t>
      </w:r>
      <w:r>
        <w:rPr>
          <w:rFonts w:ascii="Times New Roman" w:hAnsi="Times New Roman" w:eastAsia="Times New Roman" w:cs="Times New Roman"/>
          <w:color w:val="000000"/>
          <w:vertAlign w:val="subscript"/>
        </w:rPr>
        <w:t>6</w:t>
      </w:r>
      <w:r>
        <w:rPr>
          <w:rFonts w:ascii="宋体" w:hAnsi="宋体" w:eastAsia="宋体" w:cs="宋体"/>
          <w:color w:val="000000"/>
        </w:rPr>
        <w:t>）三种物质都是含碳元素的化合物，具有有机物的特点，均属于有机物；</w:t>
      </w:r>
    </w:p>
    <w:p w14:paraId="4D4393C3">
      <w:pPr>
        <w:spacing w:line="360" w:lineRule="auto"/>
        <w:jc w:val="left"/>
        <w:textAlignment w:val="center"/>
        <w:rPr>
          <w:color w:val="000000"/>
        </w:rPr>
      </w:pPr>
      <w:r>
        <w:rPr>
          <w:rFonts w:ascii="宋体" w:hAnsi="宋体" w:eastAsia="宋体" w:cs="宋体"/>
          <w:color w:val="000000"/>
        </w:rPr>
        <w:t>茶香四溢主要体现了微粒不断运动的性质，带有气味的分子运动到人的鼻子使人闻到气味；</w:t>
      </w:r>
    </w:p>
    <w:p w14:paraId="63E55843">
      <w:pPr>
        <w:spacing w:line="360" w:lineRule="auto"/>
        <w:jc w:val="left"/>
        <w:textAlignment w:val="center"/>
        <w:rPr>
          <w:color w:val="000000"/>
        </w:rPr>
      </w:pPr>
      <w:r>
        <w:rPr>
          <w:color w:val="000000"/>
        </w:rPr>
        <w:t>【小问3详解】</w:t>
      </w:r>
    </w:p>
    <w:p w14:paraId="78D6EEFC">
      <w:pPr>
        <w:spacing w:line="360" w:lineRule="auto"/>
        <w:jc w:val="left"/>
        <w:textAlignment w:val="center"/>
        <w:rPr>
          <w:color w:val="000000"/>
        </w:rPr>
      </w:pPr>
      <w:r>
        <w:rPr>
          <w:rFonts w:ascii="宋体" w:hAnsi="宋体" w:eastAsia="宋体" w:cs="宋体"/>
          <w:color w:val="000000"/>
        </w:rPr>
        <w:t>根据表格信息可知，发酵程度越高，茶中茶多酚含量越低，则绿茶中茶多酚含量高的原因是未发酵；</w:t>
      </w:r>
    </w:p>
    <w:p w14:paraId="714216C2">
      <w:pPr>
        <w:spacing w:line="360" w:lineRule="auto"/>
        <w:jc w:val="left"/>
        <w:textAlignment w:val="center"/>
        <w:rPr>
          <w:color w:val="000000"/>
        </w:rPr>
      </w:pPr>
      <w:r>
        <w:rPr>
          <w:rFonts w:ascii="宋体" w:hAnsi="宋体" w:eastAsia="宋体" w:cs="宋体"/>
          <w:color w:val="000000"/>
        </w:rPr>
        <w:t>根据如图信息可知，在</w:t>
      </w:r>
      <w:r>
        <w:rPr>
          <w:rFonts w:ascii="Times New Roman" w:hAnsi="Times New Roman" w:eastAsia="Times New Roman" w:cs="Times New Roman"/>
          <w:color w:val="000000"/>
        </w:rPr>
        <w:t>25</w:t>
      </w:r>
      <w:r>
        <w:rPr>
          <w:rFonts w:ascii="宋体" w:hAnsi="宋体" w:eastAsia="宋体" w:cs="宋体"/>
          <w:color w:val="000000"/>
        </w:rPr>
        <w:t>～</w:t>
      </w:r>
      <w:r>
        <w:rPr>
          <w:rFonts w:ascii="Times New Roman" w:hAnsi="Times New Roman" w:eastAsia="Times New Roman" w:cs="Times New Roman"/>
          <w:color w:val="000000"/>
        </w:rPr>
        <w:t>150μg</w:t>
      </w:r>
      <w:r>
        <w:rPr>
          <w:rFonts w:ascii="宋体" w:hAnsi="宋体" w:eastAsia="宋体" w:cs="宋体"/>
          <w:color w:val="000000"/>
        </w:rPr>
        <w:t>•</w:t>
      </w:r>
      <w:r>
        <w:rPr>
          <w:rFonts w:ascii="Times New Roman" w:hAnsi="Times New Roman" w:eastAsia="Times New Roman" w:cs="Times New Roman"/>
          <w:color w:val="000000"/>
        </w:rPr>
        <w:t>mL</w:t>
      </w:r>
      <w:r>
        <w:rPr>
          <w:rFonts w:ascii="宋体" w:hAnsi="宋体" w:eastAsia="宋体" w:cs="宋体"/>
          <w:color w:val="000000"/>
          <w:vertAlign w:val="superscript"/>
        </w:rPr>
        <w:t>﹣</w:t>
      </w:r>
      <w:r>
        <w:rPr>
          <w:rFonts w:ascii="Times New Roman" w:hAnsi="Times New Roman" w:eastAsia="Times New Roman" w:cs="Times New Roman"/>
          <w:color w:val="000000"/>
          <w:vertAlign w:val="superscript"/>
        </w:rPr>
        <w:t>1</w:t>
      </w:r>
      <w:r>
        <w:rPr>
          <w:rFonts w:ascii="宋体" w:hAnsi="宋体" w:eastAsia="宋体" w:cs="宋体"/>
          <w:color w:val="000000"/>
        </w:rPr>
        <w:t>浓度范围内，三种物质浓度相同时总抗氧化能力由大到小的排列顺序为绿茶、白茶、</w:t>
      </w:r>
      <w:r>
        <w:rPr>
          <w:rFonts w:ascii="Times New Roman" w:hAnsi="Times New Roman" w:eastAsia="Times New Roman" w:cs="Times New Roman"/>
          <w:color w:val="000000"/>
        </w:rPr>
        <w:t>Vc</w:t>
      </w:r>
      <w:r>
        <w:rPr>
          <w:rFonts w:ascii="宋体" w:hAnsi="宋体" w:eastAsia="宋体" w:cs="宋体"/>
          <w:color w:val="000000"/>
        </w:rPr>
        <w:t>。</w:t>
      </w:r>
    </w:p>
    <w:p w14:paraId="6A956598">
      <w:pPr>
        <w:spacing w:line="360" w:lineRule="auto"/>
        <w:jc w:val="left"/>
        <w:textAlignment w:val="center"/>
        <w:rPr>
          <w:color w:val="000000"/>
        </w:rPr>
      </w:pPr>
      <w:r>
        <w:rPr>
          <w:color w:val="000000"/>
        </w:rPr>
        <w:t xml:space="preserve">24. </w:t>
      </w:r>
      <w:r>
        <w:rPr>
          <w:rFonts w:ascii="宋体" w:hAnsi="宋体" w:eastAsia="宋体" w:cs="宋体"/>
          <w:color w:val="000000"/>
        </w:rPr>
        <w:t>常州市金坛盐矿深埋地下千米左右，储量百亿吨以上，除</w:t>
      </w:r>
      <w:r>
        <w:rPr>
          <w:rFonts w:ascii="Times New Roman" w:hAnsi="Times New Roman" w:eastAsia="Times New Roman" w:cs="Times New Roman"/>
          <w:color w:val="000000"/>
        </w:rPr>
        <w:t>NaCl</w:t>
      </w:r>
      <w:r>
        <w:rPr>
          <w:rFonts w:ascii="宋体" w:hAnsi="宋体" w:eastAsia="宋体" w:cs="宋体"/>
          <w:color w:val="000000"/>
        </w:rPr>
        <w:t>外还含有少量</w:t>
      </w:r>
      <w:r>
        <w:rPr>
          <w:rFonts w:ascii="Times New Roman" w:hAnsi="Times New Roman" w:eastAsia="Times New Roman" w:cs="Times New Roman"/>
          <w:color w:val="000000"/>
        </w:rPr>
        <w:t>Na</w:t>
      </w:r>
      <w:r>
        <w:rPr>
          <w:color w:val="000000"/>
          <w:vertAlign w:val="subscript"/>
        </w:rPr>
        <w:t>2</w:t>
      </w:r>
      <w:r>
        <w:rPr>
          <w:rFonts w:ascii="Times New Roman" w:hAnsi="Times New Roman" w:eastAsia="Times New Roman" w:cs="Times New Roman"/>
          <w:color w:val="000000"/>
        </w:rPr>
        <w:t>SO</w:t>
      </w:r>
      <w:r>
        <w:rPr>
          <w:color w:val="000000"/>
          <w:vertAlign w:val="subscript"/>
        </w:rPr>
        <w:t>4</w:t>
      </w:r>
      <w:r>
        <w:rPr>
          <w:rFonts w:ascii="宋体" w:hAnsi="宋体" w:eastAsia="宋体" w:cs="宋体"/>
          <w:color w:val="000000"/>
        </w:rPr>
        <w:t>等。</w:t>
      </w:r>
      <w:r>
        <w:rPr>
          <w:rFonts w:ascii="Times New Roman" w:hAnsi="Times New Roman" w:eastAsia="Times New Roman" w:cs="Times New Roman"/>
          <w:color w:val="000000"/>
        </w:rPr>
        <w:t>NaCl</w:t>
      </w:r>
      <w:r>
        <w:rPr>
          <w:rFonts w:ascii="宋体" w:hAnsi="宋体" w:eastAsia="宋体" w:cs="宋体"/>
          <w:color w:val="000000"/>
        </w:rPr>
        <w:t>、</w:t>
      </w:r>
      <w:r>
        <w:rPr>
          <w:rFonts w:ascii="Times New Roman" w:hAnsi="Times New Roman" w:eastAsia="Times New Roman" w:cs="Times New Roman"/>
          <w:color w:val="000000"/>
        </w:rPr>
        <w:t>Na</w:t>
      </w:r>
      <w:r>
        <w:rPr>
          <w:color w:val="000000"/>
          <w:vertAlign w:val="subscript"/>
        </w:rPr>
        <w:t>2</w:t>
      </w:r>
      <w:r>
        <w:rPr>
          <w:rFonts w:ascii="Times New Roman" w:hAnsi="Times New Roman" w:eastAsia="Times New Roman" w:cs="Times New Roman"/>
          <w:color w:val="000000"/>
        </w:rPr>
        <w:t>SO</w:t>
      </w:r>
      <w:r>
        <w:rPr>
          <w:color w:val="000000"/>
          <w:vertAlign w:val="subscript"/>
        </w:rPr>
        <w:t>4</w:t>
      </w:r>
      <w:r>
        <w:rPr>
          <w:rFonts w:ascii="宋体" w:hAnsi="宋体" w:eastAsia="宋体" w:cs="宋体"/>
          <w:color w:val="000000"/>
        </w:rPr>
        <w:t>的溶解度曲线如图</w:t>
      </w:r>
      <w:r>
        <w:rPr>
          <w:rFonts w:ascii="Times New Roman" w:hAnsi="Times New Roman" w:eastAsia="Times New Roman" w:cs="Times New Roman"/>
          <w:color w:val="000000"/>
        </w:rPr>
        <w:t>1</w:t>
      </w:r>
      <w:r>
        <w:rPr>
          <w:rFonts w:ascii="宋体" w:hAnsi="宋体" w:eastAsia="宋体" w:cs="宋体"/>
          <w:color w:val="000000"/>
        </w:rPr>
        <w:t>所示。</w:t>
      </w:r>
    </w:p>
    <w:p w14:paraId="0FF389C9">
      <w:pPr>
        <w:spacing w:line="360" w:lineRule="auto"/>
        <w:jc w:val="left"/>
        <w:textAlignment w:val="center"/>
        <w:rPr>
          <w:color w:val="000000"/>
        </w:rPr>
      </w:pPr>
      <w:r>
        <w:rPr>
          <w:color w:val="000000"/>
        </w:rPr>
        <w:drawing>
          <wp:inline distT="0" distB="0" distL="114300" distR="114300">
            <wp:extent cx="4229100" cy="1724025"/>
            <wp:effectExtent l="0" t="0" r="0" b="0"/>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43"/>
                    <a:stretch>
                      <a:fillRect/>
                    </a:stretch>
                  </pic:blipFill>
                  <pic:spPr>
                    <a:xfrm>
                      <a:off x="0" y="0"/>
                      <a:ext cx="4229100" cy="1724025"/>
                    </a:xfrm>
                    <a:prstGeom prst="rect">
                      <a:avLst/>
                    </a:prstGeom>
                  </pic:spPr>
                </pic:pic>
              </a:graphicData>
            </a:graphic>
          </wp:inline>
        </w:drawing>
      </w:r>
    </w:p>
    <w:p w14:paraId="20E7B279">
      <w:pPr>
        <w:spacing w:line="360" w:lineRule="auto"/>
        <w:jc w:val="left"/>
        <w:textAlignment w:val="center"/>
        <w:rPr>
          <w:color w:val="000000"/>
        </w:rPr>
      </w:pPr>
      <w:r>
        <w:rPr>
          <w:color w:val="000000"/>
        </w:rPr>
        <w:t>（1）</w:t>
      </w:r>
      <w:r>
        <w:rPr>
          <w:rFonts w:ascii="宋体" w:hAnsi="宋体" w:eastAsia="宋体" w:cs="宋体"/>
          <w:color w:val="000000"/>
        </w:rPr>
        <w:t>采矿盐</w:t>
      </w:r>
    </w:p>
    <w:p w14:paraId="2F1117E8">
      <w:pPr>
        <w:spacing w:line="360" w:lineRule="auto"/>
        <w:jc w:val="left"/>
        <w:textAlignment w:val="center"/>
        <w:rPr>
          <w:color w:val="000000"/>
        </w:rPr>
      </w:pPr>
      <w:r>
        <w:rPr>
          <w:rFonts w:ascii="宋体" w:hAnsi="宋体" w:eastAsia="宋体" w:cs="宋体"/>
          <w:color w:val="000000"/>
        </w:rPr>
        <w:t>矿区采盐是向盐矿中注入淡水制成卤水再输回地面。</w:t>
      </w:r>
    </w:p>
    <w:p w14:paraId="2A141E4F">
      <w:pPr>
        <w:spacing w:line="360" w:lineRule="auto"/>
        <w:jc w:val="left"/>
        <w:textAlignment w:val="center"/>
        <w:rPr>
          <w:color w:val="000000"/>
        </w:rPr>
      </w:pPr>
      <w:r>
        <w:rPr>
          <w:rFonts w:ascii="宋体" w:hAnsi="宋体" w:eastAsia="宋体" w:cs="宋体"/>
          <w:color w:val="000000"/>
        </w:rPr>
        <w:t>①</w:t>
      </w:r>
      <w:r>
        <w:rPr>
          <w:rFonts w:ascii="Times New Roman" w:hAnsi="Times New Roman" w:eastAsia="Times New Roman" w:cs="Times New Roman"/>
          <w:color w:val="000000"/>
        </w:rPr>
        <w:t>20</w:t>
      </w:r>
      <w:r>
        <w:rPr>
          <w:rFonts w:ascii="宋体" w:hAnsi="宋体" w:eastAsia="宋体" w:cs="宋体"/>
          <w:color w:val="000000"/>
        </w:rPr>
        <w:t>℃时，</w:t>
      </w:r>
      <w:r>
        <w:rPr>
          <w:rFonts w:ascii="Times New Roman" w:hAnsi="Times New Roman" w:eastAsia="Times New Roman" w:cs="Times New Roman"/>
          <w:color w:val="000000"/>
        </w:rPr>
        <w:t>100</w:t>
      </w:r>
      <w:r>
        <w:rPr>
          <w:rFonts w:ascii="宋体" w:hAnsi="宋体" w:eastAsia="宋体" w:cs="宋体"/>
          <w:color w:val="000000"/>
        </w:rPr>
        <w:t>吨水最多可溶解</w:t>
      </w:r>
      <w:r>
        <w:rPr>
          <w:rFonts w:ascii="Times New Roman" w:hAnsi="Times New Roman" w:eastAsia="Times New Roman" w:cs="Times New Roman"/>
          <w:color w:val="000000"/>
        </w:rPr>
        <w:t>NaCl</w:t>
      </w:r>
      <w:r>
        <w:rPr>
          <w:rFonts w:ascii="宋体" w:hAnsi="宋体" w:eastAsia="宋体" w:cs="宋体"/>
          <w:color w:val="000000"/>
        </w:rPr>
        <w:t>的质量是</w:t>
      </w:r>
      <w:r>
        <w:rPr>
          <w:color w:val="000000"/>
        </w:rPr>
        <w:t>______</w:t>
      </w:r>
      <w:r>
        <w:rPr>
          <w:rFonts w:ascii="宋体" w:hAnsi="宋体" w:eastAsia="宋体" w:cs="宋体"/>
          <w:color w:val="000000"/>
        </w:rPr>
        <w:t>吨，此时溶液的溶质质量分数为</w:t>
      </w:r>
      <w:r>
        <w:rPr>
          <w:color w:val="000000"/>
        </w:rPr>
        <w:t>______</w:t>
      </w:r>
      <w:r>
        <w:rPr>
          <w:rFonts w:ascii="宋体" w:hAnsi="宋体" w:eastAsia="宋体" w:cs="宋体"/>
          <w:color w:val="000000"/>
        </w:rPr>
        <w:t>（精确到</w:t>
      </w:r>
      <w:r>
        <w:rPr>
          <w:rFonts w:ascii="Times New Roman" w:hAnsi="Times New Roman" w:eastAsia="Times New Roman" w:cs="Times New Roman"/>
          <w:color w:val="000000"/>
        </w:rPr>
        <w:t>0.1%</w:t>
      </w:r>
      <w:r>
        <w:rPr>
          <w:rFonts w:ascii="宋体" w:hAnsi="宋体" w:eastAsia="宋体" w:cs="宋体"/>
          <w:color w:val="000000"/>
        </w:rPr>
        <w:t>）。</w:t>
      </w:r>
    </w:p>
    <w:p w14:paraId="0559A41A">
      <w:pPr>
        <w:spacing w:line="360" w:lineRule="auto"/>
        <w:jc w:val="left"/>
        <w:textAlignment w:val="center"/>
        <w:rPr>
          <w:color w:val="000000"/>
        </w:rPr>
      </w:pPr>
      <w:r>
        <w:rPr>
          <w:rFonts w:ascii="宋体" w:hAnsi="宋体" w:eastAsia="宋体" w:cs="宋体"/>
          <w:color w:val="000000"/>
        </w:rPr>
        <w:t>②利用天然气</w:t>
      </w:r>
      <w:r>
        <w:rPr>
          <w:color w:val="000000"/>
        </w:rPr>
        <w:t>______</w:t>
      </w:r>
      <w:r>
        <w:rPr>
          <w:rFonts w:ascii="宋体" w:hAnsi="宋体" w:eastAsia="宋体" w:cs="宋体"/>
          <w:color w:val="000000"/>
        </w:rPr>
        <w:t>（选填“易溶”或“难溶”）于水的性质，将天然气注入盐穴中，既可将卤水压出，又可把盐穴作为西气东输的中转站储存天然气。</w:t>
      </w:r>
    </w:p>
    <w:p w14:paraId="6BEB16FC">
      <w:pPr>
        <w:spacing w:line="360" w:lineRule="auto"/>
        <w:jc w:val="left"/>
        <w:textAlignment w:val="center"/>
        <w:rPr>
          <w:color w:val="000000"/>
        </w:rPr>
      </w:pPr>
      <w:r>
        <w:rPr>
          <w:color w:val="000000"/>
        </w:rPr>
        <w:t>（2）</w:t>
      </w:r>
      <w:r>
        <w:rPr>
          <w:rFonts w:ascii="宋体" w:hAnsi="宋体" w:eastAsia="宋体" w:cs="宋体"/>
          <w:color w:val="000000"/>
        </w:rPr>
        <w:t>运盐水</w:t>
      </w:r>
    </w:p>
    <w:p w14:paraId="07208ECB">
      <w:pPr>
        <w:spacing w:line="360" w:lineRule="auto"/>
        <w:jc w:val="left"/>
        <w:textAlignment w:val="center"/>
        <w:rPr>
          <w:color w:val="000000"/>
        </w:rPr>
      </w:pPr>
      <w:r>
        <w:rPr>
          <w:rFonts w:ascii="宋体" w:hAnsi="宋体" w:eastAsia="宋体" w:cs="宋体"/>
          <w:color w:val="000000"/>
        </w:rPr>
        <w:t>抽出的卤水检验合格后通过管道送往厂区。为防止冬季管道堵塞，检验时合格的卤水必须是该温度下的</w:t>
      </w:r>
      <w:r>
        <w:rPr>
          <w:color w:val="000000"/>
        </w:rPr>
        <w:t>______</w:t>
      </w:r>
      <w:r>
        <w:rPr>
          <w:rFonts w:ascii="宋体" w:hAnsi="宋体" w:eastAsia="宋体" w:cs="宋体"/>
          <w:color w:val="000000"/>
        </w:rPr>
        <w:t>（选填“饱和”或“不饱和”）溶液。</w:t>
      </w:r>
    </w:p>
    <w:p w14:paraId="7B5B8C52">
      <w:pPr>
        <w:spacing w:line="360" w:lineRule="auto"/>
        <w:jc w:val="left"/>
        <w:textAlignment w:val="center"/>
        <w:rPr>
          <w:color w:val="000000"/>
        </w:rPr>
      </w:pPr>
      <w:r>
        <w:rPr>
          <w:color w:val="000000"/>
        </w:rPr>
        <w:t>（3）</w:t>
      </w:r>
      <w:r>
        <w:rPr>
          <w:rFonts w:ascii="宋体" w:hAnsi="宋体" w:eastAsia="宋体" w:cs="宋体"/>
          <w:color w:val="000000"/>
        </w:rPr>
        <w:t>制精盐</w:t>
      </w:r>
    </w:p>
    <w:p w14:paraId="7D8596A5">
      <w:pPr>
        <w:spacing w:line="360" w:lineRule="auto"/>
        <w:jc w:val="left"/>
        <w:textAlignment w:val="center"/>
        <w:rPr>
          <w:color w:val="000000"/>
        </w:rPr>
      </w:pPr>
      <w:r>
        <w:rPr>
          <w:rFonts w:ascii="宋体" w:hAnsi="宋体" w:eastAsia="宋体" w:cs="宋体"/>
          <w:color w:val="000000"/>
        </w:rPr>
        <w:t>如图</w:t>
      </w:r>
      <w:r>
        <w:rPr>
          <w:rFonts w:ascii="Times New Roman" w:hAnsi="Times New Roman" w:eastAsia="Times New Roman" w:cs="Times New Roman"/>
          <w:color w:val="000000"/>
        </w:rPr>
        <w:t>2</w:t>
      </w:r>
      <w:r>
        <w:rPr>
          <w:rFonts w:ascii="宋体" w:hAnsi="宋体" w:eastAsia="宋体" w:cs="宋体"/>
          <w:color w:val="000000"/>
        </w:rPr>
        <w:t>是金坛盐厂采用的</w:t>
      </w:r>
      <w:r>
        <w:rPr>
          <w:rFonts w:ascii="Times New Roman" w:hAnsi="Times New Roman" w:eastAsia="Times New Roman" w:cs="Times New Roman"/>
          <w:color w:val="000000"/>
        </w:rPr>
        <w:t>NaCl</w:t>
      </w:r>
      <w:r>
        <w:rPr>
          <w:rFonts w:ascii="宋体" w:hAnsi="宋体" w:eastAsia="宋体" w:cs="宋体"/>
          <w:color w:val="000000"/>
        </w:rPr>
        <w:t>、</w:t>
      </w:r>
      <w:r>
        <w:rPr>
          <w:rFonts w:ascii="Times New Roman" w:hAnsi="Times New Roman" w:eastAsia="Times New Roman" w:cs="Times New Roman"/>
          <w:color w:val="000000"/>
        </w:rPr>
        <w:t>Na</w:t>
      </w:r>
      <w:r>
        <w:rPr>
          <w:color w:val="000000"/>
          <w:vertAlign w:val="subscript"/>
        </w:rPr>
        <w:t>2</w:t>
      </w:r>
      <w:r>
        <w:rPr>
          <w:rFonts w:ascii="Times New Roman" w:hAnsi="Times New Roman" w:eastAsia="Times New Roman" w:cs="Times New Roman"/>
          <w:color w:val="000000"/>
        </w:rPr>
        <w:t>SO</w:t>
      </w:r>
      <w:r>
        <w:rPr>
          <w:color w:val="000000"/>
          <w:vertAlign w:val="subscript"/>
        </w:rPr>
        <w:t>4</w:t>
      </w:r>
      <w:r>
        <w:rPr>
          <w:rFonts w:ascii="宋体" w:hAnsi="宋体" w:eastAsia="宋体" w:cs="宋体"/>
          <w:color w:val="000000"/>
        </w:rPr>
        <w:t>联产工艺流程。析盐罐内真空减压蒸发水，温度宜控制为</w:t>
      </w:r>
      <w:r>
        <w:rPr>
          <w:color w:val="000000"/>
        </w:rPr>
        <w:t>______</w:t>
      </w:r>
      <w:r>
        <w:rPr>
          <w:rFonts w:ascii="宋体" w:hAnsi="宋体" w:eastAsia="宋体" w:cs="宋体"/>
          <w:color w:val="000000"/>
        </w:rPr>
        <w:t>℃，析硝罐中出来的滤液所含的溶质有</w:t>
      </w:r>
      <w:r>
        <w:rPr>
          <w:color w:val="000000"/>
        </w:rPr>
        <w:t>______</w:t>
      </w:r>
      <w:r>
        <w:rPr>
          <w:rFonts w:ascii="宋体" w:hAnsi="宋体" w:eastAsia="宋体" w:cs="宋体"/>
          <w:color w:val="000000"/>
        </w:rPr>
        <w:t>。</w:t>
      </w:r>
    </w:p>
    <w:p w14:paraId="7E393479">
      <w:pPr>
        <w:spacing w:line="360" w:lineRule="auto"/>
        <w:textAlignment w:val="center"/>
        <w:rPr>
          <w:color w:val="000000"/>
        </w:rPr>
      </w:pPr>
      <w:r>
        <w:rPr>
          <w:color w:val="2E75B6"/>
        </w:rPr>
        <w:t>【答案】</w:t>
      </w:r>
      <w:r>
        <w:rPr>
          <w:color w:val="000000"/>
        </w:rPr>
        <w:t xml:space="preserve">（1）    ①. 36    ②. 26.5%    ③. 难溶    </w:t>
      </w:r>
    </w:p>
    <w:p w14:paraId="4FDEAC16">
      <w:pPr>
        <w:spacing w:line="360" w:lineRule="auto"/>
        <w:textAlignment w:val="center"/>
        <w:rPr>
          <w:color w:val="000000"/>
        </w:rPr>
      </w:pPr>
      <w:r>
        <w:rPr>
          <w:color w:val="000000"/>
        </w:rPr>
        <w:t>（2）不饱和    （3）    ①. 32.4    ②. 硫酸钠、氯化钠</w:t>
      </w:r>
    </w:p>
    <w:p w14:paraId="1E02DA94">
      <w:pPr>
        <w:spacing w:line="360" w:lineRule="auto"/>
        <w:textAlignment w:val="center"/>
        <w:rPr>
          <w:color w:val="000000"/>
        </w:rPr>
      </w:pPr>
      <w:r>
        <w:rPr>
          <w:color w:val="2E75B6"/>
        </w:rPr>
        <w:t>【解析】</w:t>
      </w:r>
    </w:p>
    <w:p w14:paraId="623CA437">
      <w:pPr>
        <w:spacing w:line="360" w:lineRule="auto"/>
        <w:textAlignment w:val="center"/>
        <w:rPr>
          <w:color w:val="000000"/>
        </w:rPr>
      </w:pPr>
      <w:r>
        <w:rPr>
          <w:color w:val="000000"/>
        </w:rPr>
        <w:t>【小问1详解】</w:t>
      </w:r>
    </w:p>
    <w:p w14:paraId="078FB979">
      <w:pPr>
        <w:spacing w:line="360" w:lineRule="auto"/>
        <w:jc w:val="left"/>
        <w:textAlignment w:val="center"/>
        <w:rPr>
          <w:color w:val="000000"/>
        </w:rPr>
      </w:pPr>
      <w:r>
        <w:rPr>
          <w:color w:val="000000"/>
        </w:rPr>
        <w:t>①20℃时，氯化钠的溶解度为36g，即该温度下，100g水中最多可溶解氯化钠的质量为36g，则该温度下，100吨水最多可溶解氯化钠的质量为36吨；此时溶液的溶质质量分数为：</w:t>
      </w:r>
      <w:r>
        <w:object>
          <v:shape id="_x0000_i1036" o:spt="75" alt="学科网(www.zxxk.com)--教育资源门户，提供试卷、教案、课件、论文、素材以及各类教学资源下载，还有大量而丰富的教学相关资讯！" type="#_x0000_t75" style="height:33pt;width:137.25pt;" o:ole="t" filled="f" o:preferrelative="t" stroked="f" coordsize="21600,21600">
            <v:path/>
            <v:fill on="f" focussize="0,0"/>
            <v:stroke on="f" joinstyle="miter"/>
            <v:imagedata r:id="rId45" o:title="eqId1896a07f249a92e87691dafee6aef06c"/>
            <o:lock v:ext="edit" aspectratio="t"/>
            <w10:wrap type="none"/>
            <w10:anchorlock/>
          </v:shape>
          <o:OLEObject Type="Embed" ProgID="Equation.DSMT4" ShapeID="_x0000_i1036" DrawAspect="Content" ObjectID="_1468075736" r:id="rId44">
            <o:LockedField>false</o:LockedField>
          </o:OLEObject>
        </w:object>
      </w:r>
      <w:r>
        <w:rPr>
          <w:color w:val="000000"/>
        </w:rPr>
        <w:t>；</w:t>
      </w:r>
    </w:p>
    <w:p w14:paraId="17E45A2E">
      <w:pPr>
        <w:spacing w:line="360" w:lineRule="auto"/>
        <w:jc w:val="left"/>
        <w:textAlignment w:val="center"/>
        <w:rPr>
          <w:color w:val="000000"/>
        </w:rPr>
      </w:pPr>
      <w:r>
        <w:rPr>
          <w:color w:val="000000"/>
        </w:rPr>
        <w:t>②天然气的主要成分是甲烷，难溶于水，可利用其难溶于水的性质，将天然气注入盐穴中，既可将卤水压出，又可把盐穴作为西气东输的中转站储存天然气；</w:t>
      </w:r>
    </w:p>
    <w:p w14:paraId="119BD0F7">
      <w:pPr>
        <w:spacing w:line="360" w:lineRule="auto"/>
        <w:jc w:val="left"/>
        <w:textAlignment w:val="center"/>
        <w:rPr>
          <w:color w:val="000000"/>
        </w:rPr>
      </w:pPr>
      <w:r>
        <w:rPr>
          <w:color w:val="000000"/>
        </w:rPr>
        <w:t>【小问2详解】</w:t>
      </w:r>
    </w:p>
    <w:p w14:paraId="00AFDEF4">
      <w:pPr>
        <w:spacing w:line="360" w:lineRule="auto"/>
        <w:jc w:val="left"/>
        <w:textAlignment w:val="center"/>
        <w:rPr>
          <w:color w:val="000000"/>
        </w:rPr>
      </w:pPr>
      <w:r>
        <w:rPr>
          <w:color w:val="000000"/>
        </w:rPr>
        <w:t>氯化钠的溶解度随温度的升高而增加，为防止冬季管道堵塞，检验时合格的卤水必须是该温度下的不饱和溶液，防止温度降低，氯化钠的溶解度减小，氯化钠结晶析出，堵塞管道；</w:t>
      </w:r>
    </w:p>
    <w:p w14:paraId="369586FC">
      <w:pPr>
        <w:spacing w:line="360" w:lineRule="auto"/>
        <w:jc w:val="left"/>
        <w:textAlignment w:val="center"/>
        <w:rPr>
          <w:color w:val="000000"/>
        </w:rPr>
      </w:pPr>
      <w:r>
        <w:rPr>
          <w:color w:val="000000"/>
        </w:rPr>
        <w:t>【小问3详解】</w:t>
      </w:r>
    </w:p>
    <w:p w14:paraId="0E88771B">
      <w:pPr>
        <w:spacing w:line="360" w:lineRule="auto"/>
        <w:jc w:val="left"/>
        <w:textAlignment w:val="center"/>
        <w:rPr>
          <w:color w:val="000000"/>
        </w:rPr>
      </w:pPr>
      <w:r>
        <w:rPr>
          <w:color w:val="000000"/>
        </w:rPr>
        <w:t>析盐罐内真空减压蒸发水，温度宜控制为32.4℃，此时硫酸钠的溶解度最大，存在于溶液中，而氯化钠的溶解度较小，蒸发过程中结晶析出；</w:t>
      </w:r>
    </w:p>
    <w:p w14:paraId="4DC4435A">
      <w:pPr>
        <w:spacing w:line="360" w:lineRule="auto"/>
        <w:jc w:val="left"/>
        <w:textAlignment w:val="center"/>
        <w:rPr>
          <w:color w:val="000000"/>
        </w:rPr>
      </w:pPr>
      <w:r>
        <w:rPr>
          <w:color w:val="000000"/>
        </w:rPr>
        <w:t>析硝罐中析出硫酸钠，滤液还含有硫酸钠，滤液可循环利用，说明滤液中还含有氯化钠，故所含的溶质有氯化钠和硫酸钠。</w:t>
      </w:r>
    </w:p>
    <w:p w14:paraId="39457C4C">
      <w:pPr>
        <w:spacing w:line="360" w:lineRule="auto"/>
        <w:jc w:val="both"/>
        <w:textAlignment w:val="center"/>
        <w:rPr>
          <w:color w:val="000000"/>
        </w:rPr>
      </w:pPr>
      <w:r>
        <w:rPr>
          <w:rFonts w:ascii="宋体" w:hAnsi="宋体" w:eastAsia="宋体" w:cs="宋体"/>
          <w:b/>
          <w:color w:val="000000"/>
          <w:sz w:val="24"/>
        </w:rPr>
        <w:t>三、探究题：本题包括</w:t>
      </w:r>
      <w:r>
        <w:rPr>
          <w:rFonts w:ascii="Times New Roman" w:hAnsi="Times New Roman" w:eastAsia="Times New Roman" w:cs="Times New Roman"/>
          <w:b/>
          <w:color w:val="000000"/>
          <w:sz w:val="24"/>
        </w:rPr>
        <w:t>4</w:t>
      </w:r>
      <w:r>
        <w:rPr>
          <w:rFonts w:ascii="宋体" w:hAnsi="宋体" w:eastAsia="宋体" w:cs="宋体"/>
          <w:b/>
          <w:color w:val="000000"/>
          <w:sz w:val="24"/>
        </w:rPr>
        <w:t>小题，共</w:t>
      </w:r>
      <w:r>
        <w:rPr>
          <w:rFonts w:ascii="Times New Roman" w:hAnsi="Times New Roman" w:eastAsia="Times New Roman" w:cs="Times New Roman"/>
          <w:b/>
          <w:color w:val="000000"/>
          <w:sz w:val="24"/>
        </w:rPr>
        <w:t>40</w:t>
      </w:r>
      <w:r>
        <w:rPr>
          <w:rFonts w:ascii="宋体" w:hAnsi="宋体" w:eastAsia="宋体" w:cs="宋体"/>
          <w:b/>
          <w:color w:val="000000"/>
          <w:sz w:val="24"/>
        </w:rPr>
        <w:t>分。</w:t>
      </w:r>
    </w:p>
    <w:p w14:paraId="4F1DB673">
      <w:pPr>
        <w:spacing w:line="360" w:lineRule="auto"/>
        <w:jc w:val="left"/>
        <w:textAlignment w:val="center"/>
        <w:rPr>
          <w:color w:val="000000"/>
        </w:rPr>
      </w:pPr>
      <w:r>
        <w:rPr>
          <w:color w:val="000000"/>
        </w:rPr>
        <w:t xml:space="preserve">25. </w:t>
      </w:r>
      <w:r>
        <w:rPr>
          <w:rFonts w:ascii="宋体" w:hAnsi="宋体" w:eastAsia="宋体" w:cs="宋体"/>
          <w:color w:val="000000"/>
        </w:rPr>
        <w:t>如图装置可用于实验室多次连续进行氧气的制取和性质的实验。</w:t>
      </w:r>
    </w:p>
    <w:p w14:paraId="6AD74F06">
      <w:pPr>
        <w:spacing w:line="360" w:lineRule="auto"/>
        <w:jc w:val="left"/>
        <w:textAlignment w:val="center"/>
        <w:rPr>
          <w:color w:val="000000"/>
        </w:rPr>
      </w:pPr>
      <w:r>
        <w:rPr>
          <w:color w:val="000000"/>
        </w:rPr>
        <w:drawing>
          <wp:inline distT="0" distB="0" distL="114300" distR="114300">
            <wp:extent cx="3162300" cy="1552575"/>
            <wp:effectExtent l="0" t="0" r="0" b="0"/>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46"/>
                    <a:stretch>
                      <a:fillRect/>
                    </a:stretch>
                  </pic:blipFill>
                  <pic:spPr>
                    <a:xfrm>
                      <a:off x="0" y="0"/>
                      <a:ext cx="3162300" cy="1552575"/>
                    </a:xfrm>
                    <a:prstGeom prst="rect">
                      <a:avLst/>
                    </a:prstGeom>
                  </pic:spPr>
                </pic:pic>
              </a:graphicData>
            </a:graphic>
          </wp:inline>
        </w:drawing>
      </w:r>
      <w:r>
        <w:rPr>
          <w:color w:val="000000"/>
        </w:rPr>
        <w:t xml:space="preserve">  </w:t>
      </w:r>
    </w:p>
    <w:p w14:paraId="1885F592">
      <w:pPr>
        <w:spacing w:line="360" w:lineRule="auto"/>
        <w:jc w:val="left"/>
        <w:textAlignment w:val="center"/>
        <w:rPr>
          <w:color w:val="000000"/>
        </w:rPr>
      </w:pPr>
      <w:r>
        <w:rPr>
          <w:color w:val="000000"/>
        </w:rPr>
        <w:t>（1）</w:t>
      </w:r>
      <w:r>
        <w:rPr>
          <w:rFonts w:ascii="宋体" w:hAnsi="宋体" w:eastAsia="宋体" w:cs="宋体"/>
          <w:color w:val="000000"/>
        </w:rPr>
        <w:t>仪器</w:t>
      </w:r>
      <w:r>
        <w:rPr>
          <w:rFonts w:ascii="Times New Roman" w:hAnsi="Times New Roman" w:eastAsia="Times New Roman" w:cs="Times New Roman"/>
          <w:color w:val="000000"/>
        </w:rPr>
        <w:t>X</w:t>
      </w:r>
      <w:r>
        <w:rPr>
          <w:rFonts w:ascii="宋体" w:hAnsi="宋体" w:eastAsia="宋体" w:cs="宋体"/>
          <w:color w:val="000000"/>
        </w:rPr>
        <w:t>的名称是</w:t>
      </w:r>
      <w:r>
        <w:rPr>
          <w:color w:val="000000"/>
        </w:rPr>
        <w:t>______</w:t>
      </w:r>
      <w:r>
        <w:rPr>
          <w:rFonts w:ascii="宋体" w:hAnsi="宋体" w:eastAsia="宋体" w:cs="宋体"/>
          <w:color w:val="000000"/>
        </w:rPr>
        <w:t>。</w:t>
      </w:r>
    </w:p>
    <w:p w14:paraId="68399A1B">
      <w:pPr>
        <w:spacing w:line="360" w:lineRule="auto"/>
        <w:jc w:val="left"/>
        <w:textAlignment w:val="center"/>
        <w:rPr>
          <w:color w:val="000000"/>
        </w:rPr>
      </w:pPr>
      <w:r>
        <w:rPr>
          <w:color w:val="000000"/>
        </w:rPr>
        <w:t>（2）</w:t>
      </w:r>
      <w:r>
        <w:rPr>
          <w:rFonts w:ascii="宋体" w:hAnsi="宋体" w:eastAsia="宋体" w:cs="宋体"/>
          <w:color w:val="000000"/>
        </w:rPr>
        <w:t>二氧化锰用水泥负载做成小球状作为催化剂使用的主要优点是</w:t>
      </w:r>
      <w:r>
        <w:rPr>
          <w:color w:val="000000"/>
        </w:rPr>
        <w:t>______</w:t>
      </w:r>
      <w:r>
        <w:rPr>
          <w:rFonts w:ascii="宋体" w:hAnsi="宋体" w:eastAsia="宋体" w:cs="宋体"/>
          <w:color w:val="000000"/>
        </w:rPr>
        <w:t>。</w:t>
      </w:r>
    </w:p>
    <w:p w14:paraId="61E50519">
      <w:pPr>
        <w:spacing w:line="360" w:lineRule="auto"/>
        <w:jc w:val="left"/>
        <w:textAlignment w:val="center"/>
        <w:rPr>
          <w:color w:val="000000"/>
        </w:rPr>
      </w:pPr>
      <w:r>
        <w:rPr>
          <w:color w:val="000000"/>
        </w:rPr>
        <w:t>（3）</w:t>
      </w:r>
      <w:r>
        <w:rPr>
          <w:rFonts w:ascii="宋体" w:hAnsi="宋体" w:eastAsia="宋体" w:cs="宋体"/>
          <w:color w:val="000000"/>
        </w:rPr>
        <w:t>干燥管内使用的干燥剂可以是</w:t>
      </w:r>
      <w:r>
        <w:rPr>
          <w:color w:val="000000"/>
        </w:rPr>
        <w:t>______</w:t>
      </w:r>
      <w:r>
        <w:rPr>
          <w:rFonts w:ascii="宋体" w:hAnsi="宋体" w:eastAsia="宋体" w:cs="宋体"/>
          <w:color w:val="000000"/>
        </w:rPr>
        <w:t>（填写一种）。</w:t>
      </w:r>
    </w:p>
    <w:p w14:paraId="467ACC2E">
      <w:pPr>
        <w:spacing w:line="360" w:lineRule="auto"/>
        <w:jc w:val="left"/>
        <w:textAlignment w:val="center"/>
        <w:rPr>
          <w:color w:val="000000"/>
        </w:rPr>
      </w:pPr>
      <w:r>
        <w:rPr>
          <w:color w:val="000000"/>
        </w:rPr>
        <w:t>（4）</w:t>
      </w:r>
      <w:r>
        <w:rPr>
          <w:rFonts w:ascii="宋体" w:hAnsi="宋体" w:eastAsia="宋体" w:cs="宋体"/>
          <w:color w:val="000000"/>
        </w:rPr>
        <w:t>打开弹簧夹，在</w:t>
      </w:r>
      <w:r>
        <w:rPr>
          <w:rFonts w:ascii="Times New Roman" w:hAnsi="Times New Roman" w:eastAsia="Times New Roman" w:cs="Times New Roman"/>
          <w:color w:val="000000"/>
        </w:rPr>
        <w:t>X</w:t>
      </w:r>
      <w:r>
        <w:rPr>
          <w:rFonts w:ascii="宋体" w:hAnsi="宋体" w:eastAsia="宋体" w:cs="宋体"/>
          <w:color w:val="000000"/>
        </w:rPr>
        <w:t>中点燃红磷，丙装置内可观察到现象是</w:t>
      </w:r>
      <w:r>
        <w:rPr>
          <w:color w:val="000000"/>
        </w:rPr>
        <w:t>______</w:t>
      </w:r>
      <w:r>
        <w:rPr>
          <w:rFonts w:ascii="宋体" w:hAnsi="宋体" w:eastAsia="宋体" w:cs="宋体"/>
          <w:color w:val="000000"/>
        </w:rPr>
        <w:t>，在</w:t>
      </w:r>
      <w:r>
        <w:rPr>
          <w:rFonts w:ascii="Times New Roman" w:hAnsi="Times New Roman" w:eastAsia="Times New Roman" w:cs="Times New Roman"/>
          <w:color w:val="000000"/>
        </w:rPr>
        <w:t>X</w:t>
      </w:r>
      <w:r>
        <w:rPr>
          <w:rFonts w:ascii="宋体" w:hAnsi="宋体" w:eastAsia="宋体" w:cs="宋体"/>
          <w:color w:val="000000"/>
        </w:rPr>
        <w:t>中点燃硫粉，</w:t>
      </w:r>
      <w:r>
        <w:rPr>
          <w:rFonts w:ascii="Times New Roman" w:hAnsi="Times New Roman" w:eastAsia="Times New Roman" w:cs="Times New Roman"/>
          <w:color w:val="000000"/>
        </w:rPr>
        <w:t>Y</w:t>
      </w:r>
      <w:r>
        <w:rPr>
          <w:rFonts w:ascii="宋体" w:hAnsi="宋体" w:eastAsia="宋体" w:cs="宋体"/>
          <w:color w:val="000000"/>
        </w:rPr>
        <w:t>为稀</w:t>
      </w:r>
      <w:r>
        <w:rPr>
          <w:rFonts w:ascii="Times New Roman" w:hAnsi="Times New Roman" w:eastAsia="Times New Roman" w:cs="Times New Roman"/>
          <w:color w:val="000000"/>
        </w:rPr>
        <w:t>KMnO</w:t>
      </w:r>
      <w:r>
        <w:rPr>
          <w:rFonts w:ascii="Times New Roman" w:hAnsi="Times New Roman" w:eastAsia="Times New Roman" w:cs="Times New Roman"/>
          <w:color w:val="000000"/>
          <w:vertAlign w:val="subscript"/>
        </w:rPr>
        <w:t>4</w:t>
      </w:r>
      <w:r>
        <w:rPr>
          <w:rFonts w:ascii="宋体" w:hAnsi="宋体" w:eastAsia="宋体" w:cs="宋体"/>
          <w:color w:val="000000"/>
        </w:rPr>
        <w:t>溶液，丁装置可观察到现象是</w:t>
      </w:r>
      <w:r>
        <w:rPr>
          <w:color w:val="000000"/>
        </w:rPr>
        <w:t>______</w:t>
      </w:r>
      <w:r>
        <w:rPr>
          <w:rFonts w:ascii="宋体" w:hAnsi="宋体" w:eastAsia="宋体" w:cs="宋体"/>
          <w:color w:val="000000"/>
        </w:rPr>
        <w:t>；在</w:t>
      </w:r>
      <w:r>
        <w:rPr>
          <w:rFonts w:ascii="Times New Roman" w:hAnsi="Times New Roman" w:eastAsia="Times New Roman" w:cs="Times New Roman"/>
          <w:color w:val="000000"/>
        </w:rPr>
        <w:t>X</w:t>
      </w:r>
      <w:r>
        <w:rPr>
          <w:rFonts w:ascii="宋体" w:hAnsi="宋体" w:eastAsia="宋体" w:cs="宋体"/>
          <w:color w:val="000000"/>
        </w:rPr>
        <w:t>上缠绕细铁丝并点燃，需要在丙装置底部铺上一层细沙，其作用是</w:t>
      </w:r>
      <w:r>
        <w:rPr>
          <w:color w:val="000000"/>
        </w:rPr>
        <w:t>______</w:t>
      </w:r>
      <w:r>
        <w:rPr>
          <w:rFonts w:ascii="宋体" w:hAnsi="宋体" w:eastAsia="宋体" w:cs="宋体"/>
          <w:color w:val="000000"/>
        </w:rPr>
        <w:t>。</w:t>
      </w:r>
    </w:p>
    <w:p w14:paraId="15FE531F">
      <w:pPr>
        <w:spacing w:line="360" w:lineRule="auto"/>
        <w:jc w:val="left"/>
        <w:textAlignment w:val="center"/>
        <w:rPr>
          <w:color w:val="000000"/>
        </w:rPr>
      </w:pPr>
      <w:r>
        <w:rPr>
          <w:color w:val="000000"/>
        </w:rPr>
        <w:t>（5）</w:t>
      </w:r>
      <w:r>
        <w:rPr>
          <w:rFonts w:ascii="宋体" w:hAnsi="宋体" w:eastAsia="宋体" w:cs="宋体"/>
          <w:color w:val="000000"/>
        </w:rPr>
        <w:t>实验过程中需要</w:t>
      </w:r>
      <w:r>
        <w:rPr>
          <w:rFonts w:ascii="Times New Roman" w:hAnsi="Times New Roman" w:eastAsia="Times New Roman" w:cs="Times New Roman"/>
          <w:color w:val="000000"/>
        </w:rPr>
        <w:t>0.64g</w:t>
      </w:r>
      <w:r>
        <w:rPr>
          <w:rFonts w:ascii="宋体" w:hAnsi="宋体" w:eastAsia="宋体" w:cs="宋体"/>
          <w:color w:val="000000"/>
        </w:rPr>
        <w:t>氧气，至少需要准备多少克</w:t>
      </w:r>
      <w:r>
        <w:rPr>
          <w:rFonts w:ascii="Times New Roman" w:hAnsi="Times New Roman" w:eastAsia="Times New Roman" w:cs="Times New Roman"/>
          <w:color w:val="000000"/>
        </w:rPr>
        <w:t>5%</w:t>
      </w:r>
      <w:r>
        <w:rPr>
          <w:rFonts w:ascii="宋体" w:hAnsi="宋体" w:eastAsia="宋体" w:cs="宋体"/>
          <w:color w:val="000000"/>
        </w:rPr>
        <w:t>的过氧化氢溶液？（写出计算过程）</w:t>
      </w:r>
    </w:p>
    <w:p w14:paraId="66EFA7DE">
      <w:pPr>
        <w:spacing w:line="360" w:lineRule="auto"/>
        <w:textAlignment w:val="center"/>
        <w:rPr>
          <w:color w:val="000000"/>
        </w:rPr>
      </w:pPr>
      <w:r>
        <w:rPr>
          <w:color w:val="2E75B6"/>
        </w:rPr>
        <w:t>【答案】</w:t>
      </w:r>
      <w:r>
        <w:rPr>
          <w:color w:val="000000"/>
        </w:rPr>
        <w:t>（1）</w:t>
      </w:r>
      <w:r>
        <w:rPr>
          <w:rFonts w:ascii="宋体" w:hAnsi="宋体" w:eastAsia="宋体" w:cs="宋体"/>
          <w:color w:val="000000"/>
        </w:rPr>
        <w:t>燃烧匙</w:t>
      </w:r>
      <w:r>
        <w:rPr>
          <w:color w:val="000000"/>
        </w:rPr>
        <w:t xml:space="preserve">    （2）</w:t>
      </w:r>
      <w:r>
        <w:rPr>
          <w:rFonts w:ascii="宋体" w:hAnsi="宋体" w:eastAsia="宋体" w:cs="宋体"/>
          <w:color w:val="000000"/>
        </w:rPr>
        <w:t>便于实施固液分离</w:t>
      </w:r>
      <w:r>
        <w:rPr>
          <w:color w:val="000000"/>
        </w:rPr>
        <w:t xml:space="preserve">    </w:t>
      </w:r>
    </w:p>
    <w:p w14:paraId="12D9C8F7">
      <w:pPr>
        <w:spacing w:line="360" w:lineRule="auto"/>
        <w:textAlignment w:val="center"/>
        <w:rPr>
          <w:color w:val="000000"/>
        </w:rPr>
      </w:pPr>
      <w:r>
        <w:rPr>
          <w:color w:val="000000"/>
        </w:rPr>
        <w:t>（3）</w:t>
      </w:r>
      <w:r>
        <w:rPr>
          <w:rFonts w:ascii="宋体" w:hAnsi="宋体" w:eastAsia="宋体" w:cs="宋体"/>
          <w:color w:val="000000"/>
        </w:rPr>
        <w:t>生石灰（合理即可）</w:t>
      </w:r>
      <w:r>
        <w:rPr>
          <w:color w:val="000000"/>
        </w:rPr>
        <w:t xml:space="preserve">    </w:t>
      </w:r>
    </w:p>
    <w:p w14:paraId="656735C8">
      <w:pPr>
        <w:spacing w:line="360" w:lineRule="auto"/>
        <w:textAlignment w:val="center"/>
        <w:rPr>
          <w:color w:val="000000"/>
        </w:rPr>
      </w:pPr>
      <w:r>
        <w:rPr>
          <w:color w:val="000000"/>
        </w:rPr>
        <w:t xml:space="preserve">（4）    ①. </w:t>
      </w:r>
      <w:r>
        <w:rPr>
          <w:rFonts w:ascii="宋体" w:hAnsi="宋体" w:eastAsia="宋体" w:cs="宋体"/>
          <w:color w:val="000000"/>
        </w:rPr>
        <w:t>产生大量白烟，放出热量</w:t>
      </w:r>
      <w:r>
        <w:rPr>
          <w:color w:val="000000"/>
        </w:rPr>
        <w:t xml:space="preserve">    ②. </w:t>
      </w:r>
      <w:r>
        <w:rPr>
          <w:rFonts w:ascii="宋体" w:hAnsi="宋体" w:eastAsia="宋体" w:cs="宋体"/>
          <w:color w:val="000000"/>
        </w:rPr>
        <w:t>稀</w:t>
      </w:r>
      <w:r>
        <w:rPr>
          <w:rFonts w:ascii="Times New Roman" w:hAnsi="Times New Roman" w:eastAsia="Times New Roman" w:cs="Times New Roman"/>
          <w:color w:val="000000"/>
        </w:rPr>
        <w:t>KMnO</w:t>
      </w:r>
      <w:r>
        <w:rPr>
          <w:rFonts w:ascii="Times New Roman" w:hAnsi="Times New Roman" w:eastAsia="Times New Roman" w:cs="Times New Roman"/>
          <w:color w:val="000000"/>
          <w:vertAlign w:val="subscript"/>
        </w:rPr>
        <w:t>4</w:t>
      </w:r>
      <w:r>
        <w:rPr>
          <w:rFonts w:ascii="宋体" w:hAnsi="宋体" w:eastAsia="宋体" w:cs="宋体"/>
          <w:color w:val="000000"/>
        </w:rPr>
        <w:t>溶液褪色</w:t>
      </w:r>
      <w:r>
        <w:rPr>
          <w:color w:val="000000"/>
        </w:rPr>
        <w:t xml:space="preserve">    ③. </w:t>
      </w:r>
      <w:r>
        <w:rPr>
          <w:rFonts w:ascii="宋体" w:hAnsi="宋体" w:eastAsia="宋体" w:cs="宋体"/>
          <w:color w:val="000000"/>
        </w:rPr>
        <w:t>防止高温生成物溅落，炸裂瓶底</w:t>
      </w:r>
      <w:r>
        <w:rPr>
          <w:color w:val="000000"/>
        </w:rPr>
        <w:t xml:space="preserve">    </w:t>
      </w:r>
    </w:p>
    <w:p w14:paraId="03783619">
      <w:pPr>
        <w:spacing w:line="360" w:lineRule="auto"/>
        <w:textAlignment w:val="center"/>
        <w:rPr>
          <w:color w:val="000000"/>
        </w:rPr>
      </w:pPr>
      <w:r>
        <w:rPr>
          <w:color w:val="000000"/>
        </w:rPr>
        <w:t>（5）</w:t>
      </w:r>
      <w:r>
        <w:rPr>
          <w:rFonts w:ascii="宋体" w:hAnsi="宋体" w:eastAsia="宋体" w:cs="宋体"/>
          <w:color w:val="000000"/>
        </w:rPr>
        <w:t>解：设至少需要过氧化氢的质量为</w:t>
      </w:r>
      <w:r>
        <w:rPr>
          <w:rFonts w:ascii="Times New Roman" w:hAnsi="Times New Roman" w:eastAsia="Times New Roman" w:cs="Times New Roman"/>
          <w:i/>
          <w:color w:val="000000"/>
        </w:rPr>
        <w:t>x</w:t>
      </w:r>
      <w:r>
        <w:rPr>
          <w:rFonts w:ascii="宋体" w:hAnsi="宋体" w:eastAsia="宋体" w:cs="宋体"/>
          <w:color w:val="000000"/>
        </w:rPr>
        <w:t>。</w:t>
      </w:r>
    </w:p>
    <w:p w14:paraId="230843A7">
      <w:pPr>
        <w:spacing w:line="360" w:lineRule="auto"/>
        <w:jc w:val="both"/>
        <w:textAlignment w:val="center"/>
        <w:rPr>
          <w:color w:val="000000"/>
        </w:rPr>
      </w:pPr>
      <w:r>
        <w:object>
          <v:shape id="_x0000_i1037" o:spt="75" alt="学科网(www.zxxk.com)--教育资源门户，提供试卷、教案、课件、论文、素材以及各类教学资源下载，还有大量而丰富的教学相关资讯！" type="#_x0000_t75" style="height:75.2pt;width:130pt;" o:ole="t" filled="f" o:preferrelative="t" stroked="f" coordsize="21600,21600">
            <v:path/>
            <v:fill on="f" focussize="0,0"/>
            <v:stroke on="f" joinstyle="miter"/>
            <v:imagedata r:id="rId48" o:title="eqIdc1fc03d86266cfacf6fa4bc15ba5604d"/>
            <o:lock v:ext="edit" aspectratio="t"/>
            <w10:wrap type="none"/>
            <w10:anchorlock/>
          </v:shape>
          <o:OLEObject Type="Embed" ProgID="Equation.DSMT4" ShapeID="_x0000_i1037" DrawAspect="Content" ObjectID="_1468075737" r:id="rId47">
            <o:LockedField>false</o:LockedField>
          </o:OLEObject>
        </w:object>
      </w:r>
    </w:p>
    <w:p w14:paraId="648A73FB">
      <w:pPr>
        <w:spacing w:line="360" w:lineRule="auto"/>
        <w:jc w:val="both"/>
        <w:textAlignment w:val="center"/>
        <w:rPr>
          <w:color w:val="000000"/>
        </w:rPr>
      </w:pPr>
      <w:r>
        <w:object>
          <v:shape id="_x0000_i1038" o:spt="75" alt="学科网(www.zxxk.com)--教育资源门户，提供试卷、教案、课件、论文、素材以及各类教学资源下载，还有大量而丰富的教学相关资讯！" type="#_x0000_t75" style="height:33pt;width:59.25pt;" o:ole="t" filled="f" o:preferrelative="t" stroked="f" coordsize="21600,21600">
            <v:path/>
            <v:fill on="f" focussize="0,0"/>
            <v:stroke on="f" joinstyle="miter"/>
            <v:imagedata r:id="rId50" o:title="eqId219140bfcf14efbf1176763d289ccd90"/>
            <o:lock v:ext="edit" aspectratio="t"/>
            <w10:wrap type="none"/>
            <w10:anchorlock/>
          </v:shape>
          <o:OLEObject Type="Embed" ProgID="Equation.DSMT4" ShapeID="_x0000_i1038" DrawAspect="Content" ObjectID="_1468075738" r:id="rId49">
            <o:LockedField>false</o:LockedField>
          </o:OLEObject>
        </w:object>
      </w:r>
    </w:p>
    <w:p w14:paraId="01A1C6DC">
      <w:pPr>
        <w:spacing w:line="360" w:lineRule="auto"/>
        <w:jc w:val="both"/>
        <w:textAlignment w:val="center"/>
        <w:rPr>
          <w:color w:val="000000"/>
        </w:rPr>
      </w:pPr>
      <w:r>
        <w:rPr>
          <w:rFonts w:ascii="Times New Roman" w:hAnsi="Times New Roman" w:eastAsia="Times New Roman" w:cs="Times New Roman"/>
          <w:i/>
          <w:color w:val="000000"/>
        </w:rPr>
        <w:t>x</w:t>
      </w:r>
      <w:r>
        <w:rPr>
          <w:rFonts w:ascii="Times New Roman" w:hAnsi="Times New Roman" w:eastAsia="Times New Roman" w:cs="Times New Roman"/>
          <w:color w:val="000000"/>
        </w:rPr>
        <w:t>=1.36g</w:t>
      </w:r>
    </w:p>
    <w:p w14:paraId="2987AF9F">
      <w:pPr>
        <w:spacing w:line="360" w:lineRule="auto"/>
        <w:jc w:val="both"/>
        <w:textAlignment w:val="center"/>
        <w:rPr>
          <w:color w:val="000000"/>
        </w:rPr>
      </w:pPr>
      <w:r>
        <w:rPr>
          <w:rFonts w:ascii="宋体" w:hAnsi="宋体" w:eastAsia="宋体" w:cs="宋体"/>
          <w:color w:val="000000"/>
        </w:rPr>
        <w:t>则至少需要准备</w:t>
      </w:r>
      <w:r>
        <w:rPr>
          <w:rFonts w:ascii="Times New Roman" w:hAnsi="Times New Roman" w:eastAsia="Times New Roman" w:cs="Times New Roman"/>
          <w:color w:val="000000"/>
        </w:rPr>
        <w:t>5%</w:t>
      </w:r>
      <w:r>
        <w:rPr>
          <w:rFonts w:ascii="宋体" w:hAnsi="宋体" w:eastAsia="宋体" w:cs="宋体"/>
          <w:color w:val="000000"/>
        </w:rPr>
        <w:t>的过氧化氢溶液的质量为</w:t>
      </w:r>
      <w:r>
        <w:object>
          <v:shape id="_x0000_i1039" o:spt="75" alt="学科网(www.zxxk.com)--教育资源门户，提供试卷、教案、课件、论文、素材以及各类教学资源下载，还有大量而丰富的教学相关资讯！" type="#_x0000_t75" style="height:31.15pt;width:70.9pt;" o:ole="t" filled="f" o:preferrelative="t" stroked="f" coordsize="21600,21600">
            <v:path/>
            <v:fill on="f" focussize="0,0"/>
            <v:stroke on="f" joinstyle="miter"/>
            <v:imagedata r:id="rId52" o:title="eqId658ae4bf0086916192a38b3f3b486fd9"/>
            <o:lock v:ext="edit" aspectratio="t"/>
            <w10:wrap type="none"/>
            <w10:anchorlock/>
          </v:shape>
          <o:OLEObject Type="Embed" ProgID="Equation.DSMT4" ShapeID="_x0000_i1039" DrawAspect="Content" ObjectID="_1468075739" r:id="rId51">
            <o:LockedField>false</o:LockedField>
          </o:OLEObject>
        </w:object>
      </w:r>
    </w:p>
    <w:p w14:paraId="05A5D975">
      <w:pPr>
        <w:spacing w:line="360" w:lineRule="auto"/>
        <w:jc w:val="both"/>
        <w:textAlignment w:val="center"/>
        <w:rPr>
          <w:color w:val="000000"/>
        </w:rPr>
      </w:pPr>
      <w:r>
        <w:rPr>
          <w:rFonts w:ascii="宋体" w:hAnsi="宋体" w:eastAsia="宋体" w:cs="宋体"/>
          <w:color w:val="000000"/>
        </w:rPr>
        <w:t>答：至少需要准备27.2克</w:t>
      </w:r>
      <w:r>
        <w:rPr>
          <w:rFonts w:ascii="Times New Roman" w:hAnsi="Times New Roman" w:eastAsia="Times New Roman" w:cs="Times New Roman"/>
          <w:color w:val="000000"/>
        </w:rPr>
        <w:t>5%</w:t>
      </w:r>
      <w:r>
        <w:rPr>
          <w:rFonts w:ascii="宋体" w:hAnsi="宋体" w:eastAsia="宋体" w:cs="宋体"/>
          <w:color w:val="000000"/>
        </w:rPr>
        <w:t>的过氧化氢溶液。</w:t>
      </w:r>
    </w:p>
    <w:p w14:paraId="05EABF7D">
      <w:pPr>
        <w:spacing w:line="360" w:lineRule="auto"/>
        <w:textAlignment w:val="center"/>
        <w:rPr>
          <w:color w:val="000000"/>
        </w:rPr>
      </w:pPr>
      <w:r>
        <w:rPr>
          <w:color w:val="2E75B6"/>
        </w:rPr>
        <w:t>【解析】</w:t>
      </w:r>
    </w:p>
    <w:p w14:paraId="08F560C8">
      <w:pPr>
        <w:spacing w:line="360" w:lineRule="auto"/>
        <w:textAlignment w:val="center"/>
        <w:rPr>
          <w:color w:val="000000"/>
        </w:rPr>
      </w:pPr>
      <w:r>
        <w:rPr>
          <w:color w:val="000000"/>
        </w:rPr>
        <w:t>【小问1详解】</w:t>
      </w:r>
    </w:p>
    <w:p w14:paraId="346C56E6">
      <w:pPr>
        <w:spacing w:line="360" w:lineRule="auto"/>
        <w:jc w:val="left"/>
        <w:textAlignment w:val="center"/>
        <w:rPr>
          <w:color w:val="000000"/>
        </w:rPr>
      </w:pPr>
      <w:r>
        <w:rPr>
          <w:rFonts w:ascii="宋体" w:hAnsi="宋体" w:eastAsia="宋体" w:cs="宋体"/>
          <w:color w:val="000000"/>
        </w:rPr>
        <w:t>仪器</w:t>
      </w:r>
      <w:r>
        <w:rPr>
          <w:rFonts w:ascii="Times New Roman" w:hAnsi="Times New Roman" w:eastAsia="Times New Roman" w:cs="Times New Roman"/>
          <w:color w:val="000000"/>
        </w:rPr>
        <w:t>X</w:t>
      </w:r>
      <w:r>
        <w:rPr>
          <w:rFonts w:ascii="宋体" w:hAnsi="宋体" w:eastAsia="宋体" w:cs="宋体"/>
          <w:color w:val="000000"/>
        </w:rPr>
        <w:t>是燃烧匙；</w:t>
      </w:r>
    </w:p>
    <w:p w14:paraId="5A853E54">
      <w:pPr>
        <w:spacing w:line="360" w:lineRule="auto"/>
        <w:jc w:val="left"/>
        <w:textAlignment w:val="center"/>
        <w:rPr>
          <w:color w:val="000000"/>
        </w:rPr>
      </w:pPr>
      <w:r>
        <w:rPr>
          <w:color w:val="000000"/>
        </w:rPr>
        <w:t>【小问2详解】</w:t>
      </w:r>
    </w:p>
    <w:p w14:paraId="0F71A7DF">
      <w:pPr>
        <w:spacing w:line="360" w:lineRule="auto"/>
        <w:jc w:val="left"/>
        <w:textAlignment w:val="center"/>
        <w:rPr>
          <w:color w:val="000000"/>
        </w:rPr>
      </w:pPr>
      <w:r>
        <w:rPr>
          <w:rFonts w:ascii="宋体" w:hAnsi="宋体" w:eastAsia="宋体" w:cs="宋体"/>
          <w:color w:val="000000"/>
        </w:rPr>
        <w:t>二氧化锰用水泥负载做成小球状作为催化剂，便于实现固液分离；</w:t>
      </w:r>
    </w:p>
    <w:p w14:paraId="030D079F">
      <w:pPr>
        <w:spacing w:line="360" w:lineRule="auto"/>
        <w:jc w:val="left"/>
        <w:textAlignment w:val="center"/>
        <w:rPr>
          <w:color w:val="000000"/>
        </w:rPr>
      </w:pPr>
      <w:r>
        <w:rPr>
          <w:color w:val="000000"/>
        </w:rPr>
        <w:t>【小问3详解】</w:t>
      </w:r>
    </w:p>
    <w:p w14:paraId="42929185">
      <w:pPr>
        <w:spacing w:line="360" w:lineRule="auto"/>
        <w:jc w:val="left"/>
        <w:textAlignment w:val="center"/>
        <w:rPr>
          <w:color w:val="000000"/>
        </w:rPr>
      </w:pPr>
      <w:r>
        <w:rPr>
          <w:rFonts w:ascii="宋体" w:hAnsi="宋体" w:eastAsia="宋体" w:cs="宋体"/>
          <w:color w:val="000000"/>
        </w:rPr>
        <w:t>干燥管的作用是干燥氧气，使用的干燥剂可以是生石灰、氢氧化钠等固体干燥剂；</w:t>
      </w:r>
    </w:p>
    <w:p w14:paraId="5C670155">
      <w:pPr>
        <w:spacing w:line="360" w:lineRule="auto"/>
        <w:jc w:val="left"/>
        <w:textAlignment w:val="center"/>
        <w:rPr>
          <w:color w:val="000000"/>
        </w:rPr>
      </w:pPr>
      <w:r>
        <w:rPr>
          <w:color w:val="000000"/>
        </w:rPr>
        <w:t>【小问4详解】</w:t>
      </w:r>
    </w:p>
    <w:p w14:paraId="69C99BD2">
      <w:pPr>
        <w:spacing w:line="360" w:lineRule="auto"/>
        <w:jc w:val="left"/>
        <w:textAlignment w:val="center"/>
        <w:rPr>
          <w:color w:val="000000"/>
        </w:rPr>
      </w:pPr>
      <w:r>
        <w:rPr>
          <w:rFonts w:ascii="宋体" w:hAnsi="宋体" w:eastAsia="宋体" w:cs="宋体"/>
          <w:color w:val="000000"/>
        </w:rPr>
        <w:t>在</w:t>
      </w:r>
      <w:r>
        <w:rPr>
          <w:rFonts w:ascii="Times New Roman" w:hAnsi="Times New Roman" w:eastAsia="Times New Roman" w:cs="Times New Roman"/>
          <w:color w:val="000000"/>
        </w:rPr>
        <w:t>X</w:t>
      </w:r>
      <w:r>
        <w:rPr>
          <w:rFonts w:ascii="宋体" w:hAnsi="宋体" w:eastAsia="宋体" w:cs="宋体"/>
          <w:color w:val="000000"/>
        </w:rPr>
        <w:t>中点燃红磷，红磷燃烧产生大量白烟，放出热量，丙装置内可观察到现象是产生大量白烟，放出热量；</w:t>
      </w:r>
    </w:p>
    <w:p w14:paraId="0979E3F8">
      <w:pPr>
        <w:spacing w:line="360" w:lineRule="auto"/>
        <w:jc w:val="left"/>
        <w:textAlignment w:val="center"/>
        <w:rPr>
          <w:color w:val="000000"/>
        </w:rPr>
      </w:pPr>
      <w:r>
        <w:rPr>
          <w:rFonts w:ascii="宋体" w:hAnsi="宋体" w:eastAsia="宋体" w:cs="宋体"/>
          <w:color w:val="000000"/>
        </w:rPr>
        <w:t>在</w:t>
      </w:r>
      <w:r>
        <w:rPr>
          <w:rFonts w:ascii="Times New Roman" w:hAnsi="Times New Roman" w:eastAsia="Times New Roman" w:cs="Times New Roman"/>
          <w:color w:val="000000"/>
        </w:rPr>
        <w:t>X</w:t>
      </w:r>
      <w:r>
        <w:rPr>
          <w:rFonts w:ascii="宋体" w:hAnsi="宋体" w:eastAsia="宋体" w:cs="宋体"/>
          <w:color w:val="000000"/>
        </w:rPr>
        <w:t>中点燃硫粉，硫与氧气点燃生成二氧化硫，二氧化硫能使稀</w:t>
      </w:r>
      <w:r>
        <w:rPr>
          <w:rFonts w:ascii="Times New Roman" w:hAnsi="Times New Roman" w:eastAsia="Times New Roman" w:cs="Times New Roman"/>
          <w:color w:val="000000"/>
        </w:rPr>
        <w:t>KMnO</w:t>
      </w:r>
      <w:r>
        <w:rPr>
          <w:rFonts w:ascii="Times New Roman" w:hAnsi="Times New Roman" w:eastAsia="Times New Roman" w:cs="Times New Roman"/>
          <w:color w:val="000000"/>
          <w:vertAlign w:val="subscript"/>
        </w:rPr>
        <w:t>4</w:t>
      </w:r>
      <w:r>
        <w:rPr>
          <w:rFonts w:ascii="宋体" w:hAnsi="宋体" w:eastAsia="宋体" w:cs="宋体"/>
          <w:color w:val="000000"/>
        </w:rPr>
        <w:t>溶液褪色，则丁装置可观察到现象是稀</w:t>
      </w:r>
      <w:r>
        <w:rPr>
          <w:rFonts w:ascii="Times New Roman" w:hAnsi="Times New Roman" w:eastAsia="Times New Roman" w:cs="Times New Roman"/>
          <w:color w:val="000000"/>
        </w:rPr>
        <w:t>KMnO</w:t>
      </w:r>
      <w:r>
        <w:rPr>
          <w:rFonts w:ascii="Times New Roman" w:hAnsi="Times New Roman" w:eastAsia="Times New Roman" w:cs="Times New Roman"/>
          <w:color w:val="000000"/>
          <w:vertAlign w:val="subscript"/>
        </w:rPr>
        <w:t>4</w:t>
      </w:r>
      <w:r>
        <w:rPr>
          <w:rFonts w:ascii="宋体" w:hAnsi="宋体" w:eastAsia="宋体" w:cs="宋体"/>
          <w:color w:val="000000"/>
        </w:rPr>
        <w:t>溶液褪色；</w:t>
      </w:r>
    </w:p>
    <w:p w14:paraId="53D48C6C">
      <w:pPr>
        <w:spacing w:line="360" w:lineRule="auto"/>
        <w:jc w:val="left"/>
        <w:textAlignment w:val="center"/>
        <w:rPr>
          <w:color w:val="000000"/>
        </w:rPr>
      </w:pPr>
      <w:r>
        <w:rPr>
          <w:rFonts w:ascii="宋体" w:hAnsi="宋体" w:eastAsia="宋体" w:cs="宋体"/>
          <w:color w:val="000000"/>
        </w:rPr>
        <w:t>在</w:t>
      </w:r>
      <w:r>
        <w:rPr>
          <w:rFonts w:ascii="Times New Roman" w:hAnsi="Times New Roman" w:eastAsia="Times New Roman" w:cs="Times New Roman"/>
          <w:color w:val="000000"/>
        </w:rPr>
        <w:t>X</w:t>
      </w:r>
      <w:r>
        <w:rPr>
          <w:rFonts w:ascii="宋体" w:hAnsi="宋体" w:eastAsia="宋体" w:cs="宋体"/>
          <w:color w:val="000000"/>
        </w:rPr>
        <w:t>上缠绕细铁丝并点燃，需要在丙装置底部铺上一层细沙，其作用是防止高温生成物溅落，炸裂瓶底；</w:t>
      </w:r>
    </w:p>
    <w:p w14:paraId="49A396EB">
      <w:pPr>
        <w:spacing w:line="360" w:lineRule="auto"/>
        <w:jc w:val="left"/>
        <w:textAlignment w:val="center"/>
        <w:rPr>
          <w:color w:val="000000"/>
        </w:rPr>
      </w:pPr>
      <w:r>
        <w:rPr>
          <w:color w:val="000000"/>
        </w:rPr>
        <w:t>【小问5详解】</w:t>
      </w:r>
    </w:p>
    <w:p w14:paraId="03DA46BB">
      <w:pPr>
        <w:spacing w:line="360" w:lineRule="auto"/>
        <w:jc w:val="left"/>
        <w:textAlignment w:val="center"/>
        <w:rPr>
          <w:color w:val="000000"/>
        </w:rPr>
      </w:pPr>
      <w:r>
        <w:rPr>
          <w:rFonts w:ascii="宋体" w:hAnsi="宋体" w:eastAsia="宋体" w:cs="宋体"/>
          <w:color w:val="000000"/>
        </w:rPr>
        <w:t>见答案。</w:t>
      </w:r>
    </w:p>
    <w:p w14:paraId="247AFB94">
      <w:pPr>
        <w:spacing w:line="360" w:lineRule="auto"/>
        <w:jc w:val="left"/>
        <w:textAlignment w:val="center"/>
        <w:rPr>
          <w:color w:val="000000"/>
        </w:rPr>
      </w:pPr>
      <w:r>
        <w:rPr>
          <w:color w:val="000000"/>
        </w:rPr>
        <w:t xml:space="preserve">26. </w:t>
      </w:r>
      <w:r>
        <w:rPr>
          <w:rFonts w:ascii="宋体" w:hAnsi="宋体" w:eastAsia="宋体" w:cs="宋体"/>
          <w:color w:val="000000"/>
        </w:rPr>
        <w:t>在“碳达峰、碳中和”目标愿景下，氨气（</w:t>
      </w:r>
      <w:r>
        <w:rPr>
          <w:rFonts w:ascii="Times New Roman" w:hAnsi="Times New Roman" w:eastAsia="Times New Roman" w:cs="Times New Roman"/>
          <w:color w:val="000000"/>
        </w:rPr>
        <w:t>NH</w:t>
      </w:r>
      <w:r>
        <w:rPr>
          <w:rFonts w:ascii="Times New Roman" w:hAnsi="Times New Roman" w:eastAsia="Times New Roman" w:cs="Times New Roman"/>
          <w:color w:val="000000"/>
          <w:vertAlign w:val="subscript"/>
        </w:rPr>
        <w:t>3</w:t>
      </w:r>
      <w:r>
        <w:rPr>
          <w:rFonts w:ascii="宋体" w:hAnsi="宋体" w:eastAsia="宋体" w:cs="宋体"/>
          <w:color w:val="000000"/>
        </w:rPr>
        <w:t>）作为一种零碳能源具有广泛应用前景。</w:t>
      </w:r>
    </w:p>
    <w:p w14:paraId="41C47B84">
      <w:pPr>
        <w:spacing w:line="360" w:lineRule="auto"/>
        <w:jc w:val="left"/>
        <w:textAlignment w:val="center"/>
        <w:rPr>
          <w:color w:val="000000"/>
        </w:rPr>
      </w:pPr>
      <w:r>
        <w:rPr>
          <w:color w:val="000000"/>
        </w:rPr>
        <w:t>（1）</w:t>
      </w:r>
      <w:r>
        <w:rPr>
          <w:rFonts w:ascii="宋体" w:hAnsi="宋体" w:eastAsia="宋体" w:cs="宋体"/>
          <w:color w:val="000000"/>
        </w:rPr>
        <w:t>氨气易液化、方便储存和运输，含氢质量分数为</w:t>
      </w:r>
      <w:r>
        <w:rPr>
          <w:color w:val="000000"/>
        </w:rPr>
        <w:t>______</w:t>
      </w:r>
      <w:r>
        <w:rPr>
          <w:rFonts w:ascii="宋体" w:hAnsi="宋体" w:eastAsia="宋体" w:cs="宋体"/>
          <w:color w:val="000000"/>
        </w:rPr>
        <w:t>（精确到</w:t>
      </w:r>
      <w:r>
        <w:rPr>
          <w:rFonts w:ascii="Times New Roman" w:hAnsi="Times New Roman" w:eastAsia="Times New Roman" w:cs="Times New Roman"/>
          <w:color w:val="000000"/>
        </w:rPr>
        <w:t>0.1%</w:t>
      </w:r>
      <w:r>
        <w:rPr>
          <w:rFonts w:ascii="宋体" w:hAnsi="宋体" w:eastAsia="宋体" w:cs="宋体"/>
          <w:color w:val="000000"/>
        </w:rPr>
        <w:t>），是比较好的储氢介质。</w:t>
      </w:r>
    </w:p>
    <w:p w14:paraId="541658B3">
      <w:pPr>
        <w:spacing w:line="360" w:lineRule="auto"/>
        <w:jc w:val="left"/>
        <w:textAlignment w:val="center"/>
        <w:rPr>
          <w:color w:val="000000"/>
        </w:rPr>
      </w:pPr>
      <w:r>
        <w:rPr>
          <w:color w:val="000000"/>
        </w:rPr>
        <w:t>（2）</w:t>
      </w:r>
      <w:r>
        <w:rPr>
          <w:rFonts w:ascii="宋体" w:hAnsi="宋体" w:eastAsia="宋体" w:cs="宋体"/>
          <w:color w:val="000000"/>
        </w:rPr>
        <w:t>工业烟气中常含有</w:t>
      </w:r>
      <w:r>
        <w:rPr>
          <w:rFonts w:ascii="Times New Roman" w:hAnsi="Times New Roman" w:eastAsia="Times New Roman" w:cs="Times New Roman"/>
          <w:color w:val="000000"/>
        </w:rPr>
        <w:t>SO</w:t>
      </w:r>
      <w:r>
        <w:rPr>
          <w:rFonts w:ascii="Times New Roman" w:hAnsi="Times New Roman" w:eastAsia="Times New Roman" w:cs="Times New Roman"/>
          <w:color w:val="000000"/>
          <w:vertAlign w:val="subscript"/>
        </w:rPr>
        <w:t>2</w:t>
      </w:r>
      <w:r>
        <w:rPr>
          <w:rFonts w:ascii="宋体" w:hAnsi="宋体" w:eastAsia="宋体" w:cs="宋体"/>
          <w:color w:val="000000"/>
        </w:rPr>
        <w:t>，直接排放会造成</w:t>
      </w:r>
      <w:r>
        <w:rPr>
          <w:color w:val="000000"/>
        </w:rPr>
        <w:t>______</w:t>
      </w:r>
      <w:r>
        <w:rPr>
          <w:rFonts w:ascii="宋体" w:hAnsi="宋体" w:eastAsia="宋体" w:cs="宋体"/>
          <w:color w:val="000000"/>
        </w:rPr>
        <w:t>等环境问题。氨法脱硫是一种高效、低能耗的脱硫方式，最终产物（</w:t>
      </w:r>
      <w:r>
        <w:rPr>
          <w:rFonts w:ascii="Times New Roman" w:hAnsi="Times New Roman" w:eastAsia="Times New Roman" w:cs="Times New Roman"/>
          <w:color w:val="000000"/>
        </w:rPr>
        <w:t>NH</w:t>
      </w:r>
      <w:r>
        <w:rPr>
          <w:rFonts w:ascii="Times New Roman" w:hAnsi="Times New Roman" w:eastAsia="Times New Roman" w:cs="Times New Roman"/>
          <w:color w:val="000000"/>
          <w:vertAlign w:val="subscript"/>
        </w:rPr>
        <w:t>4</w:t>
      </w:r>
      <w:r>
        <w:rPr>
          <w:rFonts w:ascii="宋体" w:hAnsi="宋体" w:eastAsia="宋体" w:cs="宋体"/>
          <w:color w:val="000000"/>
        </w:rPr>
        <w:t>）</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SO</w:t>
      </w:r>
      <w:r>
        <w:rPr>
          <w:rFonts w:ascii="Times New Roman" w:hAnsi="Times New Roman" w:eastAsia="Times New Roman" w:cs="Times New Roman"/>
          <w:color w:val="000000"/>
          <w:vertAlign w:val="subscript"/>
        </w:rPr>
        <w:t>4</w:t>
      </w:r>
      <w:r>
        <w:rPr>
          <w:rFonts w:ascii="宋体" w:hAnsi="宋体" w:eastAsia="宋体" w:cs="宋体"/>
          <w:color w:val="000000"/>
        </w:rPr>
        <w:t>在农业上可作为</w:t>
      </w:r>
      <w:r>
        <w:rPr>
          <w:color w:val="000000"/>
        </w:rPr>
        <w:t>______</w:t>
      </w:r>
      <w:r>
        <w:rPr>
          <w:rFonts w:ascii="宋体" w:hAnsi="宋体" w:eastAsia="宋体" w:cs="宋体"/>
          <w:color w:val="000000"/>
        </w:rPr>
        <w:t>。实验室检验铵根离子的方法是</w:t>
      </w:r>
      <w:r>
        <w:rPr>
          <w:color w:val="000000"/>
        </w:rPr>
        <w:t>______</w:t>
      </w:r>
      <w:r>
        <w:rPr>
          <w:rFonts w:ascii="宋体" w:hAnsi="宋体" w:eastAsia="宋体" w:cs="宋体"/>
          <w:color w:val="000000"/>
        </w:rPr>
        <w:t>。</w:t>
      </w:r>
    </w:p>
    <w:p w14:paraId="481AD3F6">
      <w:pPr>
        <w:spacing w:line="360" w:lineRule="auto"/>
        <w:jc w:val="left"/>
        <w:textAlignment w:val="center"/>
        <w:rPr>
          <w:color w:val="000000"/>
        </w:rPr>
      </w:pPr>
      <w:r>
        <w:rPr>
          <w:color w:val="000000"/>
        </w:rPr>
        <w:t>（3）</w:t>
      </w:r>
      <w:r>
        <w:rPr>
          <w:rFonts w:ascii="宋体" w:hAnsi="宋体" w:eastAsia="宋体" w:cs="宋体"/>
          <w:color w:val="000000"/>
        </w:rPr>
        <w:t>如图是电解合成氨工艺综合利用流程图。</w:t>
      </w:r>
    </w:p>
    <w:p w14:paraId="042445C3">
      <w:pPr>
        <w:spacing w:line="360" w:lineRule="auto"/>
        <w:jc w:val="left"/>
        <w:textAlignment w:val="center"/>
        <w:rPr>
          <w:color w:val="000000"/>
        </w:rPr>
      </w:pPr>
      <w:r>
        <w:rPr>
          <w:color w:val="000000"/>
        </w:rPr>
        <w:drawing>
          <wp:inline distT="0" distB="0" distL="114300" distR="114300">
            <wp:extent cx="2924175" cy="1847850"/>
            <wp:effectExtent l="0" t="0" r="0" b="0"/>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53"/>
                    <a:stretch>
                      <a:fillRect/>
                    </a:stretch>
                  </pic:blipFill>
                  <pic:spPr>
                    <a:xfrm>
                      <a:off x="0" y="0"/>
                      <a:ext cx="2924175" cy="1847850"/>
                    </a:xfrm>
                    <a:prstGeom prst="rect">
                      <a:avLst/>
                    </a:prstGeom>
                  </pic:spPr>
                </pic:pic>
              </a:graphicData>
            </a:graphic>
          </wp:inline>
        </w:drawing>
      </w:r>
      <w:r>
        <w:rPr>
          <w:color w:val="000000"/>
        </w:rPr>
        <w:t xml:space="preserve">  </w:t>
      </w:r>
    </w:p>
    <w:p w14:paraId="0B6BAC1D">
      <w:pPr>
        <w:spacing w:line="360" w:lineRule="auto"/>
        <w:jc w:val="left"/>
        <w:textAlignment w:val="center"/>
        <w:rPr>
          <w:color w:val="000000"/>
        </w:rPr>
      </w:pPr>
      <w:r>
        <w:rPr>
          <w:rFonts w:ascii="宋体" w:hAnsi="宋体" w:eastAsia="宋体" w:cs="宋体"/>
          <w:color w:val="000000"/>
        </w:rPr>
        <w:t>①空气分离装置内一般发生的是</w:t>
      </w:r>
      <w:r>
        <w:rPr>
          <w:color w:val="000000"/>
        </w:rPr>
        <w:t>______</w:t>
      </w:r>
      <w:r>
        <w:rPr>
          <w:rFonts w:ascii="宋体" w:hAnsi="宋体" w:eastAsia="宋体" w:cs="宋体"/>
          <w:color w:val="000000"/>
        </w:rPr>
        <w:t>（选填“物理”或“化学”）变化。</w:t>
      </w:r>
    </w:p>
    <w:p w14:paraId="1A683B0F">
      <w:pPr>
        <w:spacing w:line="360" w:lineRule="auto"/>
        <w:jc w:val="left"/>
        <w:textAlignment w:val="center"/>
        <w:rPr>
          <w:color w:val="000000"/>
        </w:rPr>
      </w:pPr>
      <w:r>
        <w:rPr>
          <w:rFonts w:ascii="宋体" w:hAnsi="宋体" w:eastAsia="宋体" w:cs="宋体"/>
          <w:color w:val="000000"/>
        </w:rPr>
        <w:t>②将氧气通入锅炉中进行富氧燃烧的意义是：燃烧速度快、</w:t>
      </w:r>
      <w:r>
        <w:rPr>
          <w:color w:val="000000"/>
        </w:rPr>
        <w:t>______</w:t>
      </w:r>
      <w:r>
        <w:rPr>
          <w:rFonts w:ascii="宋体" w:hAnsi="宋体" w:eastAsia="宋体" w:cs="宋体"/>
          <w:color w:val="000000"/>
        </w:rPr>
        <w:t>。</w:t>
      </w:r>
    </w:p>
    <w:p w14:paraId="32EEFA16">
      <w:pPr>
        <w:spacing w:line="360" w:lineRule="auto"/>
        <w:jc w:val="left"/>
        <w:textAlignment w:val="center"/>
        <w:rPr>
          <w:color w:val="000000"/>
        </w:rPr>
      </w:pPr>
      <w:r>
        <w:rPr>
          <w:rFonts w:ascii="宋体" w:hAnsi="宋体" w:eastAsia="宋体" w:cs="宋体"/>
          <w:color w:val="000000"/>
        </w:rPr>
        <w:t>③如图流程中产生氨气的反应总方程式为</w:t>
      </w:r>
      <w:r>
        <w:rPr>
          <w:color w:val="000000"/>
        </w:rPr>
        <w:t>______</w:t>
      </w:r>
      <w:r>
        <w:object>
          <v:shape id="_x0000_i1040" o:spt="75" alt="学科网(www.zxxk.com)--教育资源门户，提供试卷、教案、课件、论文、素材以及各类教学资源下载，还有大量而丰富的教学相关资讯！" type="#_x0000_t75" style="height:38.25pt;width:27pt;" o:ole="t" filled="f" o:preferrelative="t" stroked="f" coordsize="21600,21600">
            <v:path/>
            <v:fill on="f" focussize="0,0"/>
            <v:stroke on="f" joinstyle="miter"/>
            <v:imagedata r:id="rId55" o:title="eqId303a9a95e771b3515465be82314b8e8d"/>
            <o:lock v:ext="edit" aspectratio="t"/>
            <w10:wrap type="none"/>
            <w10:anchorlock/>
          </v:shape>
          <o:OLEObject Type="Embed" ProgID="Equation.DSMT4" ShapeID="_x0000_i1040" DrawAspect="Content" ObjectID="_1468075740" r:id="rId54">
            <o:LockedField>false</o:LockedField>
          </o:OLEObject>
        </w:object>
      </w:r>
      <w:r>
        <w:rPr>
          <w:rFonts w:ascii="Times New Roman" w:hAnsi="Times New Roman" w:eastAsia="Times New Roman" w:cs="Times New Roman"/>
          <w:color w:val="000000"/>
        </w:rPr>
        <w:t>4NH</w:t>
      </w:r>
      <w:r>
        <w:rPr>
          <w:rFonts w:ascii="Times New Roman" w:hAnsi="Times New Roman" w:eastAsia="Times New Roman" w:cs="Times New Roman"/>
          <w:color w:val="000000"/>
          <w:vertAlign w:val="subscript"/>
        </w:rPr>
        <w:t>3</w:t>
      </w:r>
      <w:r>
        <w:rPr>
          <w:rFonts w:ascii="Times New Roman" w:hAnsi="Times New Roman" w:eastAsia="Times New Roman" w:cs="Times New Roman"/>
          <w:color w:val="000000"/>
        </w:rPr>
        <w:t>+3O</w:t>
      </w:r>
      <w:r>
        <w:rPr>
          <w:rFonts w:ascii="Times New Roman" w:hAnsi="Times New Roman" w:eastAsia="Times New Roman" w:cs="Times New Roman"/>
          <w:color w:val="000000"/>
          <w:vertAlign w:val="subscript"/>
        </w:rPr>
        <w:t>2</w:t>
      </w:r>
      <w:r>
        <w:rPr>
          <w:rFonts w:ascii="宋体" w:hAnsi="宋体" w:eastAsia="宋体" w:cs="宋体"/>
          <w:color w:val="000000"/>
        </w:rPr>
        <w:t>。</w:t>
      </w:r>
    </w:p>
    <w:p w14:paraId="195139FD">
      <w:pPr>
        <w:spacing w:line="360" w:lineRule="auto"/>
        <w:jc w:val="left"/>
        <w:textAlignment w:val="center"/>
        <w:rPr>
          <w:color w:val="000000"/>
        </w:rPr>
      </w:pPr>
      <w:r>
        <w:rPr>
          <w:rFonts w:ascii="宋体" w:hAnsi="宋体" w:eastAsia="宋体" w:cs="宋体"/>
          <w:color w:val="000000"/>
        </w:rPr>
        <w:t>④现有火力发电设施可以直接通入氨气燃烧，燃烧后会生成氮气和水，该化学反应方程式为</w:t>
      </w:r>
      <w:r>
        <w:rPr>
          <w:color w:val="000000"/>
        </w:rPr>
        <w:t>______</w:t>
      </w:r>
      <w:r>
        <w:rPr>
          <w:rFonts w:ascii="宋体" w:hAnsi="宋体" w:eastAsia="宋体" w:cs="宋体"/>
          <w:color w:val="000000"/>
        </w:rPr>
        <w:t>。</w:t>
      </w:r>
    </w:p>
    <w:p w14:paraId="10361D87">
      <w:pPr>
        <w:spacing w:line="360" w:lineRule="auto"/>
        <w:jc w:val="left"/>
        <w:textAlignment w:val="center"/>
        <w:rPr>
          <w:color w:val="000000"/>
        </w:rPr>
      </w:pPr>
      <w:r>
        <w:rPr>
          <w:color w:val="000000"/>
        </w:rPr>
        <w:t>（4）</w:t>
      </w:r>
      <w:r>
        <w:rPr>
          <w:rFonts w:ascii="宋体" w:hAnsi="宋体" w:eastAsia="宋体" w:cs="宋体"/>
          <w:color w:val="000000"/>
        </w:rPr>
        <w:t>结合以上题目信息，谈一谈用氨气作为零碳能源可行性的理由：</w:t>
      </w:r>
      <w:r>
        <w:rPr>
          <w:color w:val="000000"/>
        </w:rPr>
        <w:t>______</w:t>
      </w:r>
      <w:r>
        <w:rPr>
          <w:rFonts w:ascii="宋体" w:hAnsi="宋体" w:eastAsia="宋体" w:cs="宋体"/>
          <w:color w:val="000000"/>
        </w:rPr>
        <w:t>。</w:t>
      </w:r>
    </w:p>
    <w:p w14:paraId="2EA1CB0E">
      <w:pPr>
        <w:spacing w:line="360" w:lineRule="auto"/>
        <w:textAlignment w:val="center"/>
        <w:rPr>
          <w:color w:val="000000"/>
        </w:rPr>
      </w:pPr>
      <w:r>
        <w:rPr>
          <w:color w:val="2E75B6"/>
        </w:rPr>
        <w:t>【答案】</w:t>
      </w:r>
      <w:r>
        <w:rPr>
          <w:color w:val="000000"/>
        </w:rPr>
        <w:t xml:space="preserve">（1）17.6%    </w:t>
      </w:r>
    </w:p>
    <w:p w14:paraId="43EECB19">
      <w:pPr>
        <w:spacing w:line="360" w:lineRule="auto"/>
        <w:textAlignment w:val="center"/>
        <w:rPr>
          <w:color w:val="000000"/>
        </w:rPr>
      </w:pPr>
      <w:r>
        <w:rPr>
          <w:color w:val="000000"/>
        </w:rPr>
        <w:t>（2）    ①. 酸雨    ②. 氮肥    ③. 取样于试管中，加入氢氧化钠溶液并加热，将湿润</w:t>
      </w:r>
      <w:r>
        <w:rPr>
          <w:color w:val="000000"/>
          <w:position w:val="0"/>
        </w:rPr>
        <w:drawing>
          <wp:inline distT="0" distB="0" distL="114300" distR="114300">
            <wp:extent cx="133350" cy="177800"/>
            <wp:effectExtent l="0" t="0" r="0" b="0"/>
            <wp:docPr id="200405" name="图片 2004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405" name="图片 200405"/>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color w:val="000000"/>
        </w:rPr>
        <w:t xml:space="preserve">红色石蕊试纸放在试管口，产生刺激性气味的气体，红色石蕊试纸变蓝，说明含铵根离子    </w:t>
      </w:r>
    </w:p>
    <w:p w14:paraId="2529D6C0">
      <w:pPr>
        <w:spacing w:line="360" w:lineRule="auto"/>
        <w:textAlignment w:val="center"/>
        <w:rPr>
          <w:color w:val="000000"/>
        </w:rPr>
      </w:pPr>
      <w:r>
        <w:rPr>
          <w:color w:val="000000"/>
        </w:rPr>
        <w:t xml:space="preserve">（3）    ①. 物理    ②. 燃烧更充分，节能环保    ③. </w:t>
      </w:r>
      <w:r>
        <w:object>
          <v:shape id="_x0000_i1041" o:spt="75" alt="学科网(www.zxxk.com)--教育资源门户，提供试卷、教案、课件、论文、素材以及各类教学资源下载，还有大量而丰富的教学相关资讯！" type="#_x0000_t75" style="height:18pt;width:59.25pt;" o:ole="t" filled="f" o:preferrelative="t" stroked="f" coordsize="21600,21600">
            <v:path/>
            <v:fill on="f" focussize="0,0"/>
            <v:stroke on="f" joinstyle="miter"/>
            <v:imagedata r:id="rId57" o:title="eqIddcf4a84eb629da467ce5aac08f3b8bc1"/>
            <o:lock v:ext="edit" aspectratio="t"/>
            <w10:wrap type="none"/>
            <w10:anchorlock/>
          </v:shape>
          <o:OLEObject Type="Embed" ProgID="Equation.DSMT4" ShapeID="_x0000_i1041" DrawAspect="Content" ObjectID="_1468075741" r:id="rId56">
            <o:LockedField>false</o:LockedField>
          </o:OLEObject>
        </w:object>
      </w:r>
      <w:r>
        <w:rPr>
          <w:color w:val="000000"/>
        </w:rPr>
        <w:br w:type="textWrapping"/>
      </w:r>
      <w:r>
        <w:rPr>
          <w:color w:val="000000"/>
        </w:rPr>
        <w:t xml:space="preserve">    ④. </w:t>
      </w:r>
      <w:r>
        <w:object>
          <v:shape id="_x0000_i1042" o:spt="75" alt="学科网(www.zxxk.com)--教育资源门户，提供试卷、教案、课件、论文、素材以及各类教学资源下载，还有大量而丰富的教学相关资讯！" type="#_x0000_t75" style="height:38.25pt;width:140.25pt;" o:ole="t" filled="f" o:preferrelative="t" stroked="f" coordsize="21600,21600">
            <v:path/>
            <v:fill on="f" focussize="0,0"/>
            <v:stroke on="f" joinstyle="miter"/>
            <v:imagedata r:id="rId59" o:title="eqId2d9792075c7485665df3bb389ac28a07"/>
            <o:lock v:ext="edit" aspectratio="t"/>
            <w10:wrap type="none"/>
            <w10:anchorlock/>
          </v:shape>
          <o:OLEObject Type="Embed" ProgID="Equation.DSMT4" ShapeID="_x0000_i1042" DrawAspect="Content" ObjectID="_1468075742" r:id="rId58">
            <o:LockedField>false</o:LockedField>
          </o:OLEObject>
        </w:object>
      </w:r>
      <w:r>
        <w:rPr>
          <w:color w:val="000000"/>
        </w:rPr>
        <w:br w:type="textWrapping"/>
      </w:r>
      <w:r>
        <w:rPr>
          <w:color w:val="000000"/>
        </w:rPr>
        <w:t xml:space="preserve">    </w:t>
      </w:r>
    </w:p>
    <w:p w14:paraId="75EBC9CC">
      <w:pPr>
        <w:spacing w:line="360" w:lineRule="auto"/>
        <w:textAlignment w:val="center"/>
        <w:rPr>
          <w:color w:val="000000"/>
        </w:rPr>
      </w:pPr>
      <w:r>
        <w:rPr>
          <w:color w:val="000000"/>
        </w:rPr>
        <w:t>（4）用氨气作燃料，反应物中不含碳元素，不会生成二氧化碳，且生成物为氮气和水，无污染，比较环保</w:t>
      </w:r>
    </w:p>
    <w:p w14:paraId="22E2DE0C">
      <w:pPr>
        <w:spacing w:line="360" w:lineRule="auto"/>
        <w:textAlignment w:val="center"/>
        <w:rPr>
          <w:color w:val="000000"/>
        </w:rPr>
      </w:pPr>
      <w:r>
        <w:rPr>
          <w:color w:val="2E75B6"/>
        </w:rPr>
        <w:t>【解析】</w:t>
      </w:r>
    </w:p>
    <w:p w14:paraId="652F5867">
      <w:pPr>
        <w:spacing w:line="360" w:lineRule="auto"/>
        <w:textAlignment w:val="center"/>
        <w:rPr>
          <w:color w:val="000000"/>
        </w:rPr>
      </w:pPr>
      <w:r>
        <w:rPr>
          <w:color w:val="000000"/>
        </w:rPr>
        <w:t>【小问1详解】</w:t>
      </w:r>
    </w:p>
    <w:p w14:paraId="432822F5">
      <w:pPr>
        <w:spacing w:line="360" w:lineRule="auto"/>
        <w:jc w:val="left"/>
        <w:textAlignment w:val="center"/>
        <w:rPr>
          <w:color w:val="000000"/>
        </w:rPr>
      </w:pPr>
      <w:r>
        <w:rPr>
          <w:color w:val="000000"/>
        </w:rPr>
        <w:t>氨气中氢元素的质量分数为：</w:t>
      </w:r>
      <w:r>
        <w:object>
          <v:shape id="_x0000_i1043" o:spt="75" alt="学科网(www.zxxk.com)--教育资源门户，提供试卷、教案、课件、论文、素材以及各类教学资源下载，还有大量而丰富的教学相关资讯！" type="#_x0000_t75" style="height:30.75pt;width:110.25pt;" o:ole="t" filled="f" o:preferrelative="t" stroked="f" coordsize="21600,21600">
            <v:path/>
            <v:fill on="f" focussize="0,0"/>
            <v:stroke on="f" joinstyle="miter"/>
            <v:imagedata r:id="rId61" o:title="eqId5286df64412fd12f555ee322416a5533"/>
            <o:lock v:ext="edit" aspectratio="t"/>
            <w10:wrap type="none"/>
            <w10:anchorlock/>
          </v:shape>
          <o:OLEObject Type="Embed" ProgID="Equation.DSMT4" ShapeID="_x0000_i1043" DrawAspect="Content" ObjectID="_1468075743" r:id="rId60">
            <o:LockedField>false</o:LockedField>
          </o:OLEObject>
        </w:object>
      </w:r>
      <w:r>
        <w:rPr>
          <w:color w:val="000000"/>
        </w:rPr>
        <w:t>；</w:t>
      </w:r>
    </w:p>
    <w:p w14:paraId="2536D667">
      <w:pPr>
        <w:spacing w:line="360" w:lineRule="auto"/>
        <w:jc w:val="left"/>
        <w:textAlignment w:val="center"/>
        <w:rPr>
          <w:color w:val="000000"/>
        </w:rPr>
      </w:pPr>
      <w:r>
        <w:rPr>
          <w:color w:val="000000"/>
        </w:rPr>
        <w:t>【小问2详解】</w:t>
      </w:r>
    </w:p>
    <w:p w14:paraId="53C31BDA">
      <w:pPr>
        <w:spacing w:line="360" w:lineRule="auto"/>
        <w:jc w:val="left"/>
        <w:textAlignment w:val="center"/>
        <w:rPr>
          <w:color w:val="000000"/>
        </w:rPr>
      </w:pPr>
      <w:r>
        <w:rPr>
          <w:color w:val="000000"/>
        </w:rPr>
        <w:t>工业烟气中常含有SO</w:t>
      </w:r>
      <w:r>
        <w:rPr>
          <w:color w:val="000000"/>
          <w:vertAlign w:val="subscript"/>
        </w:rPr>
        <w:t>2</w:t>
      </w:r>
      <w:r>
        <w:rPr>
          <w:color w:val="000000"/>
        </w:rPr>
        <w:t>，二氧化硫能与水反应生成酸性物质，导致酸雨的发生；</w:t>
      </w:r>
    </w:p>
    <w:p w14:paraId="79A297CF">
      <w:pPr>
        <w:spacing w:line="360" w:lineRule="auto"/>
        <w:jc w:val="left"/>
        <w:textAlignment w:val="center"/>
        <w:rPr>
          <w:color w:val="000000"/>
        </w:rPr>
      </w:pPr>
      <w:r>
        <w:rPr>
          <w:color w:val="000000"/>
        </w:rPr>
        <w:t>硫酸铵含氮一种营养元素，在农业上可作氮肥；</w:t>
      </w:r>
    </w:p>
    <w:p w14:paraId="33B65A46">
      <w:pPr>
        <w:spacing w:line="360" w:lineRule="auto"/>
        <w:jc w:val="left"/>
        <w:textAlignment w:val="center"/>
        <w:rPr>
          <w:color w:val="000000"/>
        </w:rPr>
      </w:pPr>
      <w:r>
        <w:rPr>
          <w:color w:val="000000"/>
        </w:rPr>
        <w:t>铵根离子能与碱性物质反应生成氨气，故实验室检验铵根离子的方法是：取样于试管中，加入氢氧化钠溶液并加热，将湿润的红色石蕊试纸放在试管口，产生刺激性气味的气体，红色石蕊试纸变蓝，说明含铵根离子；</w:t>
      </w:r>
    </w:p>
    <w:p w14:paraId="16EE8A89">
      <w:pPr>
        <w:spacing w:line="360" w:lineRule="auto"/>
        <w:jc w:val="left"/>
        <w:textAlignment w:val="center"/>
        <w:rPr>
          <w:color w:val="000000"/>
        </w:rPr>
      </w:pPr>
      <w:r>
        <w:rPr>
          <w:color w:val="000000"/>
        </w:rPr>
        <w:t>【小问3详解】</w:t>
      </w:r>
    </w:p>
    <w:p w14:paraId="482A8F29">
      <w:pPr>
        <w:spacing w:line="360" w:lineRule="auto"/>
        <w:jc w:val="left"/>
        <w:textAlignment w:val="center"/>
        <w:rPr>
          <w:color w:val="000000"/>
        </w:rPr>
      </w:pPr>
      <w:r>
        <w:rPr>
          <w:color w:val="000000"/>
        </w:rPr>
        <w:t>①空气分离装置是利用液氮和液氧沸点的不同，将其分离，无新物质生成，属于物理变化；</w:t>
      </w:r>
    </w:p>
    <w:p w14:paraId="47DB44A5">
      <w:pPr>
        <w:spacing w:line="360" w:lineRule="auto"/>
        <w:jc w:val="left"/>
        <w:textAlignment w:val="center"/>
        <w:rPr>
          <w:color w:val="000000"/>
        </w:rPr>
      </w:pPr>
      <w:r>
        <w:rPr>
          <w:color w:val="000000"/>
        </w:rPr>
        <w:t>②将氧气通入锅炉中进行富氧燃烧，可以增大可燃物与氧气的接触面积，意义是：燃烧速度快，燃烧更充分，节能环保；</w:t>
      </w:r>
    </w:p>
    <w:p w14:paraId="59965C81">
      <w:pPr>
        <w:spacing w:line="360" w:lineRule="auto"/>
        <w:jc w:val="left"/>
        <w:textAlignment w:val="center"/>
        <w:rPr>
          <w:color w:val="000000"/>
        </w:rPr>
      </w:pPr>
      <w:r>
        <w:rPr>
          <w:color w:val="000000"/>
        </w:rPr>
        <w:t>③由图可知，产生氨气的反应为氮气和水在通电的条件下反应生成氨气和氧气，该反应的化学方程式为：</w:t>
      </w:r>
      <w:r>
        <w:object>
          <v:shape id="_x0000_i1044" o:spt="75" alt="学科网(www.zxxk.com)--教育资源门户，提供试卷、教案、课件、论文、素材以及各类教学资源下载，还有大量而丰富的教学相关资讯！" type="#_x0000_t75" style="height:38.25pt;width:138.75pt;" o:ole="t" filled="f" o:preferrelative="t" stroked="f" coordsize="21600,21600">
            <v:path/>
            <v:fill on="f" focussize="0,0"/>
            <v:stroke on="f" joinstyle="miter"/>
            <v:imagedata r:id="rId63" o:title="eqId4ade8b56b33fe6e5a92cecc298908e60"/>
            <o:lock v:ext="edit" aspectratio="t"/>
            <w10:wrap type="none"/>
            <w10:anchorlock/>
          </v:shape>
          <o:OLEObject Type="Embed" ProgID="Equation.DSMT4" ShapeID="_x0000_i1044" DrawAspect="Content" ObjectID="_1468075744" r:id="rId62">
            <o:LockedField>false</o:LockedField>
          </o:OLEObject>
        </w:object>
      </w:r>
      <w:r>
        <w:rPr>
          <w:color w:val="000000"/>
        </w:rPr>
        <w:t>；</w:t>
      </w:r>
    </w:p>
    <w:p w14:paraId="176D8A29">
      <w:pPr>
        <w:spacing w:line="360" w:lineRule="auto"/>
        <w:jc w:val="left"/>
        <w:textAlignment w:val="center"/>
        <w:rPr>
          <w:color w:val="000000"/>
        </w:rPr>
      </w:pPr>
      <w:r>
        <w:rPr>
          <w:color w:val="000000"/>
        </w:rPr>
        <w:t>④氨气燃烧生成氮气和水，该反应的化学方程式为：</w:t>
      </w:r>
      <w:r>
        <w:object>
          <v:shape id="_x0000_i1045" o:spt="75" alt="学科网(www.zxxk.com)--教育资源门户，提供试卷、教案、课件、论文、素材以及各类教学资源下载，还有大量而丰富的教学相关资讯！" type="#_x0000_t75" style="height:38.25pt;width:140.25pt;" o:ole="t" filled="f" o:preferrelative="t" stroked="f" coordsize="21600,21600">
            <v:path/>
            <v:fill on="f" focussize="0,0"/>
            <v:stroke on="f" joinstyle="miter"/>
            <v:imagedata r:id="rId59" o:title="eqId2d9792075c7485665df3bb389ac28a07"/>
            <o:lock v:ext="edit" aspectratio="t"/>
            <w10:wrap type="none"/>
            <w10:anchorlock/>
          </v:shape>
          <o:OLEObject Type="Embed" ProgID="Equation.DSMT4" ShapeID="_x0000_i1045" DrawAspect="Content" ObjectID="_1468075745" r:id="rId64">
            <o:LockedField>false</o:LockedField>
          </o:OLEObject>
        </w:object>
      </w:r>
      <w:r>
        <w:rPr>
          <w:color w:val="000000"/>
        </w:rPr>
        <w:t>；</w:t>
      </w:r>
    </w:p>
    <w:p w14:paraId="18AF58AD">
      <w:pPr>
        <w:spacing w:line="360" w:lineRule="auto"/>
        <w:jc w:val="left"/>
        <w:textAlignment w:val="center"/>
        <w:rPr>
          <w:color w:val="000000"/>
        </w:rPr>
      </w:pPr>
      <w:r>
        <w:rPr>
          <w:color w:val="000000"/>
        </w:rPr>
        <w:t>【小问4详解】</w:t>
      </w:r>
    </w:p>
    <w:p w14:paraId="64F2B895">
      <w:pPr>
        <w:spacing w:line="360" w:lineRule="auto"/>
        <w:jc w:val="left"/>
        <w:textAlignment w:val="center"/>
        <w:rPr>
          <w:color w:val="000000"/>
        </w:rPr>
      </w:pPr>
      <w:r>
        <w:rPr>
          <w:color w:val="000000"/>
        </w:rPr>
        <w:t>根据质量守恒定律，化学反应前后，元素的种类不变，用氨气作燃料，反应物中不含碳元素，不会生成二氧化碳，且生成物为氮气和水，无污染，比较环保。</w:t>
      </w:r>
    </w:p>
    <w:p w14:paraId="3C56F131">
      <w:pPr>
        <w:spacing w:line="360" w:lineRule="auto"/>
        <w:jc w:val="left"/>
        <w:textAlignment w:val="center"/>
        <w:rPr>
          <w:color w:val="000000"/>
        </w:rPr>
      </w:pPr>
      <w:r>
        <w:rPr>
          <w:color w:val="000000"/>
        </w:rPr>
        <w:t xml:space="preserve">27. </w:t>
      </w:r>
      <w:r>
        <w:rPr>
          <w:rFonts w:ascii="宋体" w:hAnsi="宋体" w:eastAsia="宋体" w:cs="宋体"/>
          <w:color w:val="000000"/>
        </w:rPr>
        <w:t>某兴趣小组同学设计实验验证人体呼吸作用产生二氧化碳。</w:t>
      </w:r>
    </w:p>
    <w:p w14:paraId="0DBD7BCD">
      <w:pPr>
        <w:spacing w:line="360" w:lineRule="auto"/>
        <w:jc w:val="left"/>
        <w:textAlignment w:val="center"/>
        <w:rPr>
          <w:color w:val="000000"/>
        </w:rPr>
      </w:pPr>
      <w:r>
        <w:rPr>
          <w:rFonts w:ascii="宋体" w:hAnsi="宋体" w:eastAsia="宋体" w:cs="宋体"/>
          <w:color w:val="000000"/>
        </w:rPr>
        <w:t>Ⅰ、知识链接</w:t>
      </w:r>
    </w:p>
    <w:p w14:paraId="4071CED1">
      <w:pPr>
        <w:spacing w:line="360" w:lineRule="auto"/>
        <w:jc w:val="left"/>
        <w:textAlignment w:val="center"/>
        <w:rPr>
          <w:color w:val="000000"/>
        </w:rPr>
      </w:pPr>
      <w:r>
        <w:rPr>
          <w:color w:val="000000"/>
        </w:rPr>
        <w:t>（1）</w:t>
      </w:r>
      <w:r>
        <w:rPr>
          <w:rFonts w:ascii="宋体" w:hAnsi="宋体" w:eastAsia="宋体" w:cs="宋体"/>
          <w:color w:val="000000"/>
        </w:rPr>
        <w:t>人类进行呼吸作用的主要形式是有氧呼吸，通过酶的催化作用，把糖类等有机物转化为二氧化碳和水。葡萄糖（</w:t>
      </w:r>
      <w:r>
        <w:rPr>
          <w:rFonts w:ascii="Times New Roman" w:hAnsi="Times New Roman" w:eastAsia="Times New Roman" w:cs="Times New Roman"/>
          <w:color w:val="000000"/>
        </w:rPr>
        <w:t>C</w:t>
      </w:r>
      <w:r>
        <w:rPr>
          <w:rFonts w:ascii="Times New Roman" w:hAnsi="Times New Roman" w:eastAsia="Times New Roman" w:cs="Times New Roman"/>
          <w:color w:val="000000"/>
          <w:vertAlign w:val="subscript"/>
        </w:rPr>
        <w:t>6</w:t>
      </w:r>
      <w:r>
        <w:rPr>
          <w:rFonts w:ascii="Times New Roman" w:hAnsi="Times New Roman" w:eastAsia="Times New Roman" w:cs="Times New Roman"/>
          <w:color w:val="000000"/>
        </w:rPr>
        <w:t>H</w:t>
      </w:r>
      <w:r>
        <w:rPr>
          <w:rFonts w:ascii="Times New Roman" w:hAnsi="Times New Roman" w:eastAsia="Times New Roman" w:cs="Times New Roman"/>
          <w:color w:val="000000"/>
          <w:vertAlign w:val="subscript"/>
        </w:rPr>
        <w:t>12</w:t>
      </w:r>
      <w:r>
        <w:rPr>
          <w:rFonts w:ascii="Times New Roman" w:hAnsi="Times New Roman" w:eastAsia="Times New Roman" w:cs="Times New Roman"/>
          <w:color w:val="000000"/>
        </w:rPr>
        <w:t>O</w:t>
      </w:r>
      <w:r>
        <w:rPr>
          <w:rFonts w:ascii="Times New Roman" w:hAnsi="Times New Roman" w:eastAsia="Times New Roman" w:cs="Times New Roman"/>
          <w:color w:val="000000"/>
          <w:vertAlign w:val="subscript"/>
        </w:rPr>
        <w:t>6</w:t>
      </w:r>
      <w:r>
        <w:rPr>
          <w:rFonts w:ascii="宋体" w:hAnsi="宋体" w:eastAsia="宋体" w:cs="宋体"/>
          <w:color w:val="000000"/>
        </w:rPr>
        <w:t>）在人体内参与呼吸作用的化学反应方程式为</w:t>
      </w:r>
      <w:r>
        <w:rPr>
          <w:color w:val="000000"/>
        </w:rPr>
        <w:t>______</w:t>
      </w:r>
      <w:r>
        <w:rPr>
          <w:rFonts w:ascii="宋体" w:hAnsi="宋体" w:eastAsia="宋体" w:cs="宋体"/>
          <w:color w:val="000000"/>
        </w:rPr>
        <w:t>。</w:t>
      </w:r>
    </w:p>
    <w:p w14:paraId="2EA02B8A">
      <w:pPr>
        <w:spacing w:line="360" w:lineRule="auto"/>
        <w:jc w:val="left"/>
        <w:textAlignment w:val="center"/>
        <w:rPr>
          <w:color w:val="000000"/>
        </w:rPr>
      </w:pPr>
      <w:r>
        <w:rPr>
          <w:rFonts w:ascii="宋体" w:hAnsi="宋体" w:eastAsia="宋体" w:cs="宋体"/>
          <w:color w:val="000000"/>
        </w:rPr>
        <w:t>Ⅱ、实验验证</w:t>
      </w:r>
    </w:p>
    <w:p w14:paraId="148F6818">
      <w:pPr>
        <w:spacing w:line="360" w:lineRule="auto"/>
        <w:jc w:val="left"/>
        <w:textAlignment w:val="center"/>
        <w:rPr>
          <w:color w:val="000000"/>
        </w:rPr>
      </w:pPr>
      <w:r>
        <w:rPr>
          <w:color w:val="000000"/>
        </w:rPr>
        <w:t>（2）</w:t>
      </w:r>
      <w:r>
        <w:rPr>
          <w:rFonts w:ascii="宋体" w:hAnsi="宋体" w:eastAsia="宋体" w:cs="宋体"/>
          <w:color w:val="000000"/>
        </w:rPr>
        <w:t>初始实验：如图</w:t>
      </w:r>
      <w:r>
        <w:rPr>
          <w:rFonts w:ascii="Times New Roman" w:hAnsi="Times New Roman" w:eastAsia="Times New Roman" w:cs="Times New Roman"/>
          <w:color w:val="000000"/>
        </w:rPr>
        <w:t>1</w:t>
      </w:r>
      <w:r>
        <w:rPr>
          <w:rFonts w:ascii="宋体" w:hAnsi="宋体" w:eastAsia="宋体" w:cs="宋体"/>
          <w:color w:val="000000"/>
        </w:rPr>
        <w:t>所示，甲同学通过导管向澄清石灰水中吹气，观察到澄清石灰水变浑浊，于是得出结论：人体呼吸作用产生二氧化碳。</w:t>
      </w:r>
    </w:p>
    <w:p w14:paraId="4551043B">
      <w:pPr>
        <w:spacing w:line="360" w:lineRule="auto"/>
        <w:jc w:val="left"/>
        <w:textAlignment w:val="center"/>
        <w:rPr>
          <w:color w:val="000000"/>
        </w:rPr>
      </w:pPr>
      <w:r>
        <w:rPr>
          <w:color w:val="000000"/>
        </w:rPr>
        <w:drawing>
          <wp:inline distT="0" distB="0" distL="114300" distR="114300">
            <wp:extent cx="4867275" cy="1514475"/>
            <wp:effectExtent l="0" t="0" r="0" b="0"/>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65"/>
                    <a:stretch>
                      <a:fillRect/>
                    </a:stretch>
                  </pic:blipFill>
                  <pic:spPr>
                    <a:xfrm>
                      <a:off x="0" y="0"/>
                      <a:ext cx="4867275" cy="1514475"/>
                    </a:xfrm>
                    <a:prstGeom prst="rect">
                      <a:avLst/>
                    </a:prstGeom>
                  </pic:spPr>
                </pic:pic>
              </a:graphicData>
            </a:graphic>
          </wp:inline>
        </w:drawing>
      </w:r>
      <w:r>
        <w:rPr>
          <w:color w:val="000000"/>
        </w:rPr>
        <w:t xml:space="preserve">  </w:t>
      </w:r>
    </w:p>
    <w:p w14:paraId="286491F2">
      <w:pPr>
        <w:spacing w:line="360" w:lineRule="auto"/>
        <w:jc w:val="left"/>
        <w:textAlignment w:val="center"/>
        <w:rPr>
          <w:color w:val="000000"/>
        </w:rPr>
      </w:pPr>
      <w:r>
        <w:rPr>
          <w:rFonts w:ascii="宋体" w:hAnsi="宋体" w:eastAsia="宋体" w:cs="宋体"/>
          <w:color w:val="000000"/>
        </w:rPr>
        <w:t>①澄清石灰水变浑浊的化学反应方程式为</w:t>
      </w:r>
      <w:r>
        <w:rPr>
          <w:color w:val="000000"/>
        </w:rPr>
        <w:t>______</w:t>
      </w:r>
      <w:r>
        <w:rPr>
          <w:rFonts w:ascii="宋体" w:hAnsi="宋体" w:eastAsia="宋体" w:cs="宋体"/>
          <w:color w:val="000000"/>
        </w:rPr>
        <w:t>。</w:t>
      </w:r>
    </w:p>
    <w:p w14:paraId="098EE62F">
      <w:pPr>
        <w:spacing w:line="360" w:lineRule="auto"/>
        <w:jc w:val="left"/>
        <w:textAlignment w:val="center"/>
        <w:rPr>
          <w:color w:val="000000"/>
        </w:rPr>
      </w:pPr>
      <w:r>
        <w:rPr>
          <w:rFonts w:ascii="宋体" w:hAnsi="宋体" w:eastAsia="宋体" w:cs="宋体"/>
          <w:color w:val="000000"/>
        </w:rPr>
        <w:t>②经过讨论，同学们认为图</w:t>
      </w:r>
      <w:r>
        <w:rPr>
          <w:rFonts w:ascii="Times New Roman" w:hAnsi="Times New Roman" w:eastAsia="Times New Roman" w:cs="Times New Roman"/>
          <w:color w:val="000000"/>
        </w:rPr>
        <w:t>1</w:t>
      </w:r>
      <w:r>
        <w:rPr>
          <w:rFonts w:ascii="宋体" w:hAnsi="宋体" w:eastAsia="宋体" w:cs="宋体"/>
          <w:color w:val="000000"/>
        </w:rPr>
        <w:t>实验不足以得出正确结论，原因是吸入的空气中</w:t>
      </w:r>
      <w:r>
        <w:rPr>
          <w:color w:val="000000"/>
        </w:rPr>
        <w:t>______</w:t>
      </w:r>
      <w:r>
        <w:rPr>
          <w:rFonts w:ascii="宋体" w:hAnsi="宋体" w:eastAsia="宋体" w:cs="宋体"/>
          <w:color w:val="000000"/>
        </w:rPr>
        <w:t>。</w:t>
      </w:r>
    </w:p>
    <w:p w14:paraId="2E86F941">
      <w:pPr>
        <w:spacing w:line="360" w:lineRule="auto"/>
        <w:jc w:val="left"/>
        <w:textAlignment w:val="center"/>
        <w:rPr>
          <w:color w:val="000000"/>
        </w:rPr>
      </w:pPr>
      <w:r>
        <w:rPr>
          <w:color w:val="000000"/>
        </w:rPr>
        <w:t>（3）</w:t>
      </w:r>
      <w:r>
        <w:rPr>
          <w:rFonts w:ascii="宋体" w:hAnsi="宋体" w:eastAsia="宋体" w:cs="宋体"/>
          <w:color w:val="000000"/>
        </w:rPr>
        <w:t>改进实验：同学们改进实验装置如图</w:t>
      </w:r>
      <w:r>
        <w:rPr>
          <w:rFonts w:ascii="Times New Roman" w:hAnsi="Times New Roman" w:eastAsia="Times New Roman" w:cs="Times New Roman"/>
          <w:color w:val="000000"/>
        </w:rPr>
        <w:t>2</w:t>
      </w:r>
      <w:r>
        <w:rPr>
          <w:rFonts w:ascii="宋体" w:hAnsi="宋体" w:eastAsia="宋体" w:cs="宋体"/>
          <w:color w:val="000000"/>
        </w:rPr>
        <w:t>所示。检验气密性良好后，在</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瓶中装入等浓度等体积、足量的澄清石灰水。乙同学对着同一套装置吹嘴做了相同时长、相同气流速度的吸气和呼气，通过单向阀控制后的吸气步骤和呼气步骤气流方向如图</w:t>
      </w:r>
      <w:r>
        <w:rPr>
          <w:rFonts w:ascii="Times New Roman" w:hAnsi="Times New Roman" w:eastAsia="Times New Roman" w:cs="Times New Roman"/>
          <w:color w:val="000000"/>
        </w:rPr>
        <w:t>2</w:t>
      </w:r>
      <w:r>
        <w:rPr>
          <w:rFonts w:ascii="宋体" w:hAnsi="宋体" w:eastAsia="宋体" w:cs="宋体"/>
          <w:color w:val="000000"/>
        </w:rPr>
        <w:t>所示，观察现象。</w:t>
      </w:r>
    </w:p>
    <w:p w14:paraId="782DF49E">
      <w:pPr>
        <w:spacing w:line="360" w:lineRule="auto"/>
        <w:jc w:val="left"/>
        <w:textAlignment w:val="center"/>
        <w:rPr>
          <w:color w:val="000000"/>
        </w:rPr>
      </w:pPr>
      <w:r>
        <w:rPr>
          <w:rFonts w:ascii="宋体" w:hAnsi="宋体" w:eastAsia="宋体" w:cs="宋体"/>
          <w:color w:val="000000"/>
        </w:rPr>
        <w:t>①实验时做相同时长、相同气流速度的吸气和呼气动作的目的是</w:t>
      </w:r>
      <w:r>
        <w:rPr>
          <w:color w:val="000000"/>
        </w:rPr>
        <w:t>______</w:t>
      </w:r>
      <w:r>
        <w:rPr>
          <w:rFonts w:ascii="宋体" w:hAnsi="宋体" w:eastAsia="宋体" w:cs="宋体"/>
          <w:color w:val="000000"/>
        </w:rPr>
        <w:t>，便于对比实验现象。</w:t>
      </w:r>
    </w:p>
    <w:p w14:paraId="7BB4D3AE">
      <w:pPr>
        <w:spacing w:line="360" w:lineRule="auto"/>
        <w:jc w:val="left"/>
        <w:textAlignment w:val="center"/>
        <w:rPr>
          <w:color w:val="000000"/>
        </w:rPr>
      </w:pPr>
      <w:r>
        <w:rPr>
          <w:rFonts w:ascii="宋体" w:hAnsi="宋体" w:eastAsia="宋体" w:cs="宋体"/>
          <w:color w:val="000000"/>
        </w:rPr>
        <w:t>②实验过程中若观察到</w:t>
      </w:r>
      <w:r>
        <w:rPr>
          <w:color w:val="000000"/>
        </w:rPr>
        <w:t>______</w:t>
      </w:r>
      <w:r>
        <w:rPr>
          <w:rFonts w:ascii="宋体" w:hAnsi="宋体" w:eastAsia="宋体" w:cs="宋体"/>
          <w:color w:val="000000"/>
        </w:rPr>
        <w:t>现象，则说明人体呼吸作用产生二氧化碳。</w:t>
      </w:r>
    </w:p>
    <w:p w14:paraId="0DE47EDF">
      <w:pPr>
        <w:spacing w:line="360" w:lineRule="auto"/>
        <w:jc w:val="left"/>
        <w:textAlignment w:val="center"/>
        <w:rPr>
          <w:color w:val="000000"/>
        </w:rPr>
      </w:pPr>
      <w:r>
        <w:rPr>
          <w:color w:val="000000"/>
        </w:rPr>
        <w:t>（4）</w:t>
      </w:r>
      <w:r>
        <w:rPr>
          <w:rFonts w:ascii="宋体" w:hAnsi="宋体" w:eastAsia="宋体" w:cs="宋体"/>
          <w:color w:val="000000"/>
        </w:rPr>
        <w:t>数字化实验：同学们又进行如图</w:t>
      </w:r>
      <w:r>
        <w:rPr>
          <w:rFonts w:ascii="Times New Roman" w:hAnsi="Times New Roman" w:eastAsia="Times New Roman" w:cs="Times New Roman"/>
          <w:color w:val="000000"/>
        </w:rPr>
        <w:t>3</w:t>
      </w:r>
      <w:r>
        <w:rPr>
          <w:rFonts w:ascii="宋体" w:hAnsi="宋体" w:eastAsia="宋体" w:cs="宋体"/>
          <w:color w:val="000000"/>
        </w:rPr>
        <w:t>所示实验，把氧气浓度、二氧化碳浓度和湿度传感器探头放入有少量空气</w:t>
      </w:r>
      <w:r>
        <w:rPr>
          <w:rFonts w:ascii="宋体" w:hAnsi="宋体" w:eastAsia="宋体" w:cs="宋体"/>
          <w:color w:val="000000"/>
          <w:position w:val="0"/>
        </w:rPr>
        <w:drawing>
          <wp:inline distT="0" distB="0" distL="114300" distR="114300">
            <wp:extent cx="133350" cy="177800"/>
            <wp:effectExtent l="0" t="0" r="0" b="0"/>
            <wp:docPr id="200407" name="图片 2004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407" name="图片 200407"/>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保鲜袋中，打开仪器开始采集数据，然后向袋内呼出气体。采集的数据如图</w:t>
      </w:r>
      <w:r>
        <w:rPr>
          <w:rFonts w:ascii="Times New Roman" w:hAnsi="Times New Roman" w:eastAsia="Times New Roman" w:cs="Times New Roman"/>
          <w:color w:val="000000"/>
        </w:rPr>
        <w:t>4</w:t>
      </w:r>
      <w:r>
        <w:rPr>
          <w:rFonts w:ascii="宋体" w:hAnsi="宋体" w:eastAsia="宋体" w:cs="宋体"/>
          <w:color w:val="000000"/>
        </w:rPr>
        <w:t>所示，纵坐标为某一气体体积分数（</w:t>
      </w:r>
      <w:r>
        <w:rPr>
          <w:rFonts w:ascii="Times New Roman" w:hAnsi="Times New Roman" w:eastAsia="Times New Roman" w:cs="Times New Roman"/>
          <w:color w:val="000000"/>
        </w:rPr>
        <w:t>%</w:t>
      </w:r>
      <w:r>
        <w:rPr>
          <w:rFonts w:ascii="宋体" w:hAnsi="宋体" w:eastAsia="宋体" w:cs="宋体"/>
          <w:color w:val="000000"/>
        </w:rPr>
        <w:t>），横坐标为时间（</w:t>
      </w:r>
      <w:r>
        <w:rPr>
          <w:rFonts w:ascii="Times New Roman" w:hAnsi="Times New Roman" w:eastAsia="Times New Roman" w:cs="Times New Roman"/>
          <w:color w:val="000000"/>
        </w:rPr>
        <w:t>s</w:t>
      </w:r>
      <w:r>
        <w:rPr>
          <w:rFonts w:ascii="宋体" w:hAnsi="宋体" w:eastAsia="宋体" w:cs="宋体"/>
          <w:color w:val="000000"/>
        </w:rPr>
        <w:t>）。</w:t>
      </w:r>
    </w:p>
    <w:p w14:paraId="5EF0FFA9">
      <w:pPr>
        <w:spacing w:line="360" w:lineRule="auto"/>
        <w:jc w:val="left"/>
        <w:textAlignment w:val="center"/>
        <w:rPr>
          <w:color w:val="000000"/>
        </w:rPr>
      </w:pPr>
      <w:r>
        <w:rPr>
          <w:color w:val="000000"/>
        </w:rPr>
        <w:drawing>
          <wp:inline distT="0" distB="0" distL="114300" distR="114300">
            <wp:extent cx="5010150" cy="1333500"/>
            <wp:effectExtent l="0" t="0" r="0" b="0"/>
            <wp:docPr id="100029" name="图片 10002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学科网(www.zxxk.com)--教育资源门户，提供试卷、教案、课件、论文、素材以及各类教学资源下载，还有大量而丰富的教学相关资讯！"/>
                    <pic:cNvPicPr>
                      <a:picLocks noChangeAspect="1"/>
                    </pic:cNvPicPr>
                  </pic:nvPicPr>
                  <pic:blipFill>
                    <a:blip r:embed="rId66"/>
                    <a:stretch>
                      <a:fillRect/>
                    </a:stretch>
                  </pic:blipFill>
                  <pic:spPr>
                    <a:xfrm>
                      <a:off x="0" y="0"/>
                      <a:ext cx="5010150" cy="1333500"/>
                    </a:xfrm>
                    <a:prstGeom prst="rect">
                      <a:avLst/>
                    </a:prstGeom>
                  </pic:spPr>
                </pic:pic>
              </a:graphicData>
            </a:graphic>
          </wp:inline>
        </w:drawing>
      </w:r>
      <w:r>
        <w:rPr>
          <w:color w:val="000000"/>
        </w:rPr>
        <w:t xml:space="preserve">  </w:t>
      </w:r>
    </w:p>
    <w:p w14:paraId="5BAC931C">
      <w:pPr>
        <w:spacing w:line="360" w:lineRule="auto"/>
        <w:jc w:val="left"/>
        <w:textAlignment w:val="center"/>
        <w:rPr>
          <w:color w:val="000000"/>
        </w:rPr>
      </w:pPr>
      <w:r>
        <w:rPr>
          <w:rFonts w:ascii="宋体" w:hAnsi="宋体" w:eastAsia="宋体" w:cs="宋体"/>
          <w:color w:val="000000"/>
        </w:rPr>
        <w:t>①实验中没有进行数据采集的其余气体的主要成分为</w:t>
      </w:r>
      <w:r>
        <w:rPr>
          <w:color w:val="000000"/>
        </w:rPr>
        <w:t>______</w:t>
      </w:r>
      <w:r>
        <w:rPr>
          <w:rFonts w:ascii="宋体" w:hAnsi="宋体" w:eastAsia="宋体" w:cs="宋体"/>
          <w:color w:val="000000"/>
        </w:rPr>
        <w:t>。</w:t>
      </w:r>
    </w:p>
    <w:p w14:paraId="41340264">
      <w:pPr>
        <w:spacing w:line="360" w:lineRule="auto"/>
        <w:jc w:val="left"/>
        <w:textAlignment w:val="center"/>
        <w:rPr>
          <w:color w:val="000000"/>
        </w:rPr>
      </w:pPr>
      <w:r>
        <w:rPr>
          <w:rFonts w:ascii="宋体" w:hAnsi="宋体" w:eastAsia="宋体" w:cs="宋体"/>
          <w:color w:val="000000"/>
        </w:rPr>
        <w:t>②能说明人体呼吸作用产生二氧化碳的曲线是</w:t>
      </w:r>
      <w:r>
        <w:rPr>
          <w:color w:val="000000"/>
        </w:rPr>
        <w:t>______</w:t>
      </w:r>
      <w:r>
        <w:rPr>
          <w:rFonts w:ascii="宋体" w:hAnsi="宋体" w:eastAsia="宋体" w:cs="宋体"/>
          <w:color w:val="000000"/>
        </w:rPr>
        <w:t>。</w:t>
      </w:r>
    </w:p>
    <w:p w14:paraId="353254E3">
      <w:pPr>
        <w:spacing w:line="360" w:lineRule="auto"/>
        <w:jc w:val="left"/>
        <w:textAlignment w:val="center"/>
        <w:rPr>
          <w:color w:val="000000"/>
        </w:rPr>
      </w:pPr>
      <w:r>
        <w:rPr>
          <w:rFonts w:ascii="宋体" w:hAnsi="宋体" w:eastAsia="宋体" w:cs="宋体"/>
          <w:color w:val="000000"/>
        </w:rPr>
        <w:t>③根据图</w:t>
      </w:r>
      <w:r>
        <w:rPr>
          <w:rFonts w:ascii="Times New Roman" w:hAnsi="Times New Roman" w:eastAsia="Times New Roman" w:cs="Times New Roman"/>
          <w:color w:val="000000"/>
        </w:rPr>
        <w:t>4</w:t>
      </w:r>
      <w:r>
        <w:rPr>
          <w:rFonts w:ascii="宋体" w:hAnsi="宋体" w:eastAsia="宋体" w:cs="宋体"/>
          <w:color w:val="000000"/>
        </w:rPr>
        <w:t>中信息，推断</w:t>
      </w:r>
      <w:r>
        <w:rPr>
          <w:rFonts w:ascii="Times New Roman" w:hAnsi="Times New Roman" w:eastAsia="Times New Roman" w:cs="Times New Roman"/>
          <w:color w:val="000000"/>
        </w:rPr>
        <w:t>Z</w:t>
      </w:r>
      <w:r>
        <w:rPr>
          <w:rFonts w:ascii="宋体" w:hAnsi="宋体" w:eastAsia="宋体" w:cs="宋体"/>
          <w:color w:val="000000"/>
        </w:rPr>
        <w:t>曲线在下降后又略有上升的可能的原因是</w:t>
      </w:r>
      <w:r>
        <w:rPr>
          <w:color w:val="000000"/>
        </w:rPr>
        <w:t>______</w:t>
      </w:r>
      <w:r>
        <w:rPr>
          <w:rFonts w:ascii="宋体" w:hAnsi="宋体" w:eastAsia="宋体" w:cs="宋体"/>
          <w:color w:val="000000"/>
        </w:rPr>
        <w:t>。</w:t>
      </w:r>
    </w:p>
    <w:p w14:paraId="14ED0024">
      <w:pPr>
        <w:spacing w:line="360" w:lineRule="auto"/>
        <w:textAlignment w:val="center"/>
        <w:rPr>
          <w:color w:val="000000"/>
        </w:rPr>
      </w:pPr>
      <w:r>
        <w:rPr>
          <w:color w:val="2E75B6"/>
        </w:rPr>
        <w:t>【答案】</w:t>
      </w:r>
      <w:r>
        <w:rPr>
          <w:color w:val="000000"/>
        </w:rPr>
        <w:t>（1）</w:t>
      </w:r>
      <w:r>
        <w:object>
          <v:shape id="_x0000_i1046" o:spt="75" alt="学科网(www.zxxk.com)--教育资源门户，提供试卷、教案、课件、论文、素材以及各类教学资源下载，还有大量而丰富的教学相关资讯！" type="#_x0000_t75" style="height:38.25pt;width:156pt;" o:ole="t" filled="f" o:preferrelative="t" stroked="f" coordsize="21600,21600">
            <v:path/>
            <v:fill on="f" focussize="0,0"/>
            <v:stroke on="f" joinstyle="miter"/>
            <v:imagedata r:id="rId68" o:title="eqId7e64f28f11345a3ff45dea1dc38e5ed4"/>
            <o:lock v:ext="edit" aspectratio="t"/>
            <w10:wrap type="none"/>
            <w10:anchorlock/>
          </v:shape>
          <o:OLEObject Type="Embed" ProgID="Equation.DSMT4" ShapeID="_x0000_i1046" DrawAspect="Content" ObjectID="_1468075746" r:id="rId67">
            <o:LockedField>false</o:LockedField>
          </o:OLEObject>
        </w:object>
      </w:r>
      <w:r>
        <w:rPr>
          <w:color w:val="000000"/>
        </w:rPr>
        <w:br w:type="textWrapping"/>
      </w:r>
      <w:r>
        <w:rPr>
          <w:color w:val="000000"/>
        </w:rPr>
        <w:t xml:space="preserve">    </w:t>
      </w:r>
    </w:p>
    <w:p w14:paraId="787340E4">
      <w:pPr>
        <w:spacing w:line="360" w:lineRule="auto"/>
        <w:textAlignment w:val="center"/>
        <w:rPr>
          <w:color w:val="000000"/>
        </w:rPr>
      </w:pPr>
      <w:r>
        <w:rPr>
          <w:color w:val="000000"/>
        </w:rPr>
        <w:t>（2）    ①. CO</w:t>
      </w:r>
      <w:r>
        <w:rPr>
          <w:color w:val="000000"/>
          <w:vertAlign w:val="subscript"/>
        </w:rPr>
        <w:t>2</w:t>
      </w:r>
      <w:r>
        <w:rPr>
          <w:color w:val="000000"/>
        </w:rPr>
        <w:t>+Ca(OH)</w:t>
      </w:r>
      <w:r>
        <w:rPr>
          <w:color w:val="000000"/>
          <w:vertAlign w:val="subscript"/>
        </w:rPr>
        <w:t>2</w:t>
      </w:r>
      <w:r>
        <w:rPr>
          <w:color w:val="000000"/>
        </w:rPr>
        <w:t>＝CaCO</w:t>
      </w:r>
      <w:r>
        <w:rPr>
          <w:color w:val="000000"/>
          <w:vertAlign w:val="subscript"/>
        </w:rPr>
        <w:t>3</w:t>
      </w:r>
      <w:r>
        <w:rPr>
          <w:color w:val="000000"/>
        </w:rPr>
        <w:t>↓+H</w:t>
      </w:r>
      <w:r>
        <w:rPr>
          <w:color w:val="000000"/>
          <w:vertAlign w:val="subscript"/>
        </w:rPr>
        <w:t>2</w:t>
      </w:r>
      <w:r>
        <w:rPr>
          <w:color w:val="000000"/>
        </w:rPr>
        <w:t xml:space="preserve">O    ②. 含有二氧化碳    </w:t>
      </w:r>
    </w:p>
    <w:p w14:paraId="059F0473">
      <w:pPr>
        <w:spacing w:line="360" w:lineRule="auto"/>
        <w:textAlignment w:val="center"/>
        <w:rPr>
          <w:color w:val="000000"/>
        </w:rPr>
      </w:pPr>
      <w:r>
        <w:rPr>
          <w:color w:val="000000"/>
        </w:rPr>
        <w:t>（3）    ①. 控制单一变量</w:t>
      </w:r>
      <w:r>
        <w:rPr>
          <w:color w:val="000000"/>
        </w:rPr>
        <w:br w:type="textWrapping"/>
      </w:r>
      <w:r>
        <w:rPr>
          <w:color w:val="000000"/>
        </w:rPr>
        <w:t xml:space="preserve">    ②. A中澄清石灰水不变浑浊，B中澄清石灰水变浑浊    </w:t>
      </w:r>
    </w:p>
    <w:p w14:paraId="0C20C1F4">
      <w:pPr>
        <w:spacing w:line="360" w:lineRule="auto"/>
        <w:textAlignment w:val="center"/>
        <w:rPr>
          <w:color w:val="000000"/>
        </w:rPr>
      </w:pPr>
      <w:r>
        <w:rPr>
          <w:color w:val="000000"/>
        </w:rPr>
        <w:t>（4）    ①. 氮气##N</w:t>
      </w:r>
      <w:r>
        <w:rPr>
          <w:color w:val="000000"/>
          <w:vertAlign w:val="subscript"/>
        </w:rPr>
        <w:t>2</w:t>
      </w:r>
      <w:r>
        <w:rPr>
          <w:color w:val="000000"/>
        </w:rPr>
        <w:t xml:space="preserve">    ②. X    ③. 呼出气体中部分水蒸气液化</w:t>
      </w:r>
    </w:p>
    <w:p w14:paraId="467A36A3">
      <w:pPr>
        <w:spacing w:line="360" w:lineRule="auto"/>
        <w:textAlignment w:val="center"/>
        <w:rPr>
          <w:color w:val="000000"/>
        </w:rPr>
      </w:pPr>
      <w:r>
        <w:rPr>
          <w:color w:val="2E75B6"/>
        </w:rPr>
        <w:t>【解析】</w:t>
      </w:r>
    </w:p>
    <w:p w14:paraId="1BBCCA48">
      <w:pPr>
        <w:spacing w:line="360" w:lineRule="auto"/>
        <w:textAlignment w:val="center"/>
        <w:rPr>
          <w:color w:val="000000"/>
        </w:rPr>
      </w:pPr>
      <w:r>
        <w:rPr>
          <w:color w:val="000000"/>
        </w:rPr>
        <w:t>【小问1详解】</w:t>
      </w:r>
    </w:p>
    <w:p w14:paraId="10734383">
      <w:pPr>
        <w:spacing w:line="360" w:lineRule="auto"/>
        <w:jc w:val="left"/>
        <w:textAlignment w:val="center"/>
        <w:rPr>
          <w:color w:val="000000"/>
        </w:rPr>
      </w:pPr>
      <w:r>
        <w:rPr>
          <w:color w:val="000000"/>
        </w:rPr>
        <w:t>呼吸作用是葡萄糖和氧气在酶的作用下转化为水和二氧化碳，化学方程式为</w:t>
      </w:r>
      <w:r>
        <w:object>
          <v:shape id="_x0000_i1047" o:spt="75" alt="学科网(www.zxxk.com)--教育资源门户，提供试卷、教案、课件、论文、素材以及各类教学资源下载，还有大量而丰富的教学相关资讯！" type="#_x0000_t75" style="height:38.25pt;width:156pt;" o:ole="t" filled="f" o:preferrelative="t" stroked="f" coordsize="21600,21600">
            <v:path/>
            <v:fill on="f" focussize="0,0"/>
            <v:stroke on="f" joinstyle="miter"/>
            <v:imagedata r:id="rId68" o:title="eqId7e64f28f11345a3ff45dea1dc38e5ed4"/>
            <o:lock v:ext="edit" aspectratio="t"/>
            <w10:wrap type="none"/>
            <w10:anchorlock/>
          </v:shape>
          <o:OLEObject Type="Embed" ProgID="Equation.DSMT4" ShapeID="_x0000_i1047" DrawAspect="Content" ObjectID="_1468075747" r:id="rId69">
            <o:LockedField>false</o:LockedField>
          </o:OLEObject>
        </w:object>
      </w:r>
      <w:r>
        <w:rPr>
          <w:color w:val="000000"/>
        </w:rPr>
        <w:t>。</w:t>
      </w:r>
    </w:p>
    <w:p w14:paraId="3F4A767A">
      <w:pPr>
        <w:spacing w:line="360" w:lineRule="auto"/>
        <w:jc w:val="left"/>
        <w:textAlignment w:val="center"/>
        <w:rPr>
          <w:color w:val="000000"/>
        </w:rPr>
      </w:pPr>
      <w:r>
        <w:rPr>
          <w:color w:val="000000"/>
        </w:rPr>
        <w:t>【小问2详解】</w:t>
      </w:r>
    </w:p>
    <w:p w14:paraId="125F0412">
      <w:pPr>
        <w:spacing w:line="360" w:lineRule="auto"/>
        <w:jc w:val="left"/>
        <w:textAlignment w:val="center"/>
        <w:rPr>
          <w:color w:val="000000"/>
        </w:rPr>
      </w:pPr>
      <w:r>
        <w:rPr>
          <w:color w:val="000000"/>
        </w:rPr>
        <w:t>①二氧化碳能使澄清石灰水变浑浊，可使用澄清石灰水检验二氧化碳。石灰水中的氢氧化钙和二氧化碳反应生成碳酸钙和水，化学方程式为</w:t>
      </w:r>
      <w:r>
        <w:object>
          <v:shape id="_x0000_i1048" o:spt="75" alt="学科网(www.zxxk.com)--教育资源门户，提供试卷、教案、课件、论文、素材以及各类教学资源下载，还有大量而丰富的教学相关资讯！" type="#_x0000_t75" style="height:18.75pt;width:162pt;" o:ole="t" filled="f" o:preferrelative="t" stroked="f" coordsize="21600,21600">
            <v:path/>
            <v:fill on="f" focussize="0,0"/>
            <v:stroke on="f" joinstyle="miter"/>
            <v:imagedata r:id="rId71" o:title="eqId16eaa58132e44b0c51811b4df5a4cfda"/>
            <o:lock v:ext="edit" aspectratio="t"/>
            <w10:wrap type="none"/>
            <w10:anchorlock/>
          </v:shape>
          <o:OLEObject Type="Embed" ProgID="Equation.DSMT4" ShapeID="_x0000_i1048" DrawAspect="Content" ObjectID="_1468075748" r:id="rId70">
            <o:LockedField>false</o:LockedField>
          </o:OLEObject>
        </w:object>
      </w:r>
      <w:r>
        <w:rPr>
          <w:color w:val="000000"/>
        </w:rPr>
        <w:t>。</w:t>
      </w:r>
    </w:p>
    <w:p w14:paraId="37609BA2">
      <w:pPr>
        <w:spacing w:line="360" w:lineRule="auto"/>
        <w:jc w:val="left"/>
        <w:textAlignment w:val="center"/>
        <w:rPr>
          <w:color w:val="000000"/>
        </w:rPr>
      </w:pPr>
      <w:r>
        <w:rPr>
          <w:color w:val="000000"/>
        </w:rPr>
        <w:t>②空气的成分按体积分数计算，氮气约占78%，氧气占21%，稀有气体占0.94%，二氧化碳占0.03%，其他占0.03%。吸入的空气中含有二氧化碳，所以呼出气体中的二氧化碳不一定是人体呼吸作用产生的。</w:t>
      </w:r>
    </w:p>
    <w:p w14:paraId="45955AE8">
      <w:pPr>
        <w:spacing w:line="360" w:lineRule="auto"/>
        <w:jc w:val="left"/>
        <w:textAlignment w:val="center"/>
        <w:rPr>
          <w:color w:val="000000"/>
        </w:rPr>
      </w:pPr>
      <w:r>
        <w:rPr>
          <w:color w:val="000000"/>
        </w:rPr>
        <w:t>【小问3详解】</w:t>
      </w:r>
    </w:p>
    <w:p w14:paraId="1837E19F">
      <w:pPr>
        <w:spacing w:line="360" w:lineRule="auto"/>
        <w:jc w:val="left"/>
        <w:textAlignment w:val="center"/>
        <w:rPr>
          <w:color w:val="000000"/>
        </w:rPr>
      </w:pPr>
      <w:r>
        <w:rPr>
          <w:color w:val="000000"/>
        </w:rPr>
        <w:t>①作对比实验需要控制变量，要注意单一变量原则，实验时做相同时长、相同气流速度的吸气和呼气动作的目的是控制单一变量，消除呼吸时间长短、气流速度等对结果产生的影响，便于对比实验现象。</w:t>
      </w:r>
    </w:p>
    <w:p w14:paraId="7ED9A492">
      <w:pPr>
        <w:spacing w:line="360" w:lineRule="auto"/>
        <w:jc w:val="left"/>
        <w:textAlignment w:val="center"/>
        <w:rPr>
          <w:color w:val="000000"/>
        </w:rPr>
      </w:pPr>
      <w:r>
        <w:rPr>
          <w:color w:val="000000"/>
        </w:rPr>
        <w:t>②结论是能说明人体呼吸作用产生二氧化碳。则推测对应的现象是吸入气体中的二氧化碳不足以使澄清石灰水变浑浊，而呼出气体中的二氧化碳浓度较高，使二氧化碳变浑浊，从而说明有二氧化碳生成，得出人体呼吸作用产生二氧化碳。吸入的气体经过A中的澄清石灰水不经过B中，吹出气体经过B中的澄清石灰水而不经过A中，所以现象是A中澄清石灰水不变浑浊，B中澄清石灰水变浑浊。</w:t>
      </w:r>
    </w:p>
    <w:p w14:paraId="69B7E77C">
      <w:pPr>
        <w:spacing w:line="360" w:lineRule="auto"/>
        <w:jc w:val="left"/>
        <w:textAlignment w:val="center"/>
        <w:rPr>
          <w:color w:val="000000"/>
        </w:rPr>
      </w:pPr>
      <w:r>
        <w:rPr>
          <w:color w:val="000000"/>
        </w:rPr>
        <w:t>【小问4详解】</w:t>
      </w:r>
    </w:p>
    <w:p w14:paraId="44330164">
      <w:pPr>
        <w:spacing w:line="360" w:lineRule="auto"/>
        <w:jc w:val="left"/>
        <w:textAlignment w:val="center"/>
        <w:rPr>
          <w:color w:val="000000"/>
        </w:rPr>
      </w:pPr>
      <w:r>
        <w:rPr>
          <w:color w:val="000000"/>
        </w:rPr>
        <w:t>①空气的成分按体积分数计算，氮气约占78%，氧气占21%，稀有气体占0.94%，二氧化碳占0.03%，其他占0.03%。呼吸作用不会消耗氮气，呼出气体中也会含有大量的氮气，所以实验中没有进行数据采集的其余气体的主要成分为氮气。</w:t>
      </w:r>
    </w:p>
    <w:p w14:paraId="3245BE6D">
      <w:pPr>
        <w:spacing w:line="360" w:lineRule="auto"/>
        <w:jc w:val="left"/>
        <w:textAlignment w:val="center"/>
        <w:rPr>
          <w:color w:val="000000"/>
        </w:rPr>
      </w:pPr>
      <w:r>
        <w:rPr>
          <w:color w:val="000000"/>
        </w:rPr>
        <w:t>②空气中二氧化碳的体积分数约为0.03%，呼出气体中二氧化碳含量明显增加，所以能说明人体呼吸作用产生二氧化碳的曲线是X。</w:t>
      </w:r>
    </w:p>
    <w:p w14:paraId="46F7002B">
      <w:pPr>
        <w:spacing w:line="360" w:lineRule="auto"/>
        <w:jc w:val="left"/>
        <w:textAlignment w:val="center"/>
        <w:rPr>
          <w:color w:val="000000"/>
        </w:rPr>
      </w:pPr>
      <w:r>
        <w:rPr>
          <w:color w:val="000000"/>
        </w:rPr>
        <w:t>③空气中氧气含量约为21%，则Z曲线为氧气浓度曲线。曲线下降是因为呼吸作用消耗氧气。呼出气体温度较高，水蒸气含量较大，呼出后温度下降，部分水蒸气液化，气体中水蒸气含量减少，气体总体积减少，而呼出氧气的体积不变，所以可能导致氧气浓度在下降后又略有上升。</w:t>
      </w:r>
    </w:p>
    <w:p w14:paraId="20CD51A9">
      <w:pPr>
        <w:spacing w:line="360" w:lineRule="auto"/>
        <w:jc w:val="left"/>
        <w:textAlignment w:val="center"/>
        <w:rPr>
          <w:color w:val="000000"/>
        </w:rPr>
      </w:pPr>
      <w:r>
        <w:rPr>
          <w:color w:val="000000"/>
        </w:rPr>
        <w:t xml:space="preserve">28. </w:t>
      </w:r>
      <w:r>
        <w:rPr>
          <w:rFonts w:ascii="宋体" w:hAnsi="宋体" w:eastAsia="宋体" w:cs="宋体"/>
          <w:color w:val="000000"/>
        </w:rPr>
        <w:t>据统计全球每年消耗大约</w:t>
      </w:r>
      <w:r>
        <w:rPr>
          <w:rFonts w:ascii="Times New Roman" w:hAnsi="Times New Roman" w:eastAsia="Times New Roman" w:cs="Times New Roman"/>
          <w:color w:val="000000"/>
        </w:rPr>
        <w:t>1500</w:t>
      </w:r>
      <w:r>
        <w:rPr>
          <w:rFonts w:ascii="宋体" w:hAnsi="宋体" w:eastAsia="宋体" w:cs="宋体"/>
          <w:color w:val="000000"/>
        </w:rPr>
        <w:t>亿个易拉罐，其使用后的处理已成为研究热点。</w:t>
      </w:r>
    </w:p>
    <w:p w14:paraId="6B6CDAC0">
      <w:pPr>
        <w:spacing w:line="360" w:lineRule="auto"/>
        <w:jc w:val="left"/>
        <w:textAlignment w:val="center"/>
        <w:rPr>
          <w:color w:val="000000"/>
        </w:rPr>
      </w:pPr>
      <w:r>
        <w:rPr>
          <w:rFonts w:ascii="宋体" w:hAnsi="宋体" w:eastAsia="宋体" w:cs="宋体"/>
          <w:color w:val="000000"/>
        </w:rPr>
        <w:t>Ⅰ、辨识材质</w:t>
      </w:r>
    </w:p>
    <w:p w14:paraId="1C01A808">
      <w:pPr>
        <w:spacing w:line="360" w:lineRule="auto"/>
        <w:jc w:val="left"/>
        <w:textAlignment w:val="center"/>
        <w:rPr>
          <w:color w:val="000000"/>
        </w:rPr>
      </w:pPr>
      <w:r>
        <w:rPr>
          <w:color w:val="000000"/>
        </w:rPr>
        <w:t>（1）</w:t>
      </w:r>
      <w:r>
        <w:rPr>
          <w:rFonts w:ascii="宋体" w:hAnsi="宋体" w:eastAsia="宋体" w:cs="宋体"/>
          <w:color w:val="000000"/>
        </w:rPr>
        <w:t>易拉罐置于冰箱能迅速降温，这体现了金属的</w:t>
      </w:r>
      <w:r>
        <w:rPr>
          <w:color w:val="000000"/>
        </w:rPr>
        <w:t>______</w:t>
      </w:r>
      <w:r>
        <w:rPr>
          <w:rFonts w:ascii="宋体" w:hAnsi="宋体" w:eastAsia="宋体" w:cs="宋体"/>
          <w:color w:val="000000"/>
        </w:rPr>
        <w:t>性。</w:t>
      </w:r>
    </w:p>
    <w:p w14:paraId="14C88021">
      <w:pPr>
        <w:spacing w:line="360" w:lineRule="auto"/>
        <w:jc w:val="left"/>
        <w:textAlignment w:val="center"/>
        <w:rPr>
          <w:color w:val="000000"/>
        </w:rPr>
      </w:pPr>
      <w:r>
        <w:rPr>
          <w:color w:val="000000"/>
        </w:rPr>
        <w:t>（2）</w:t>
      </w:r>
      <w:r>
        <w:rPr>
          <w:rFonts w:ascii="宋体" w:hAnsi="宋体" w:eastAsia="宋体" w:cs="宋体"/>
          <w:color w:val="000000"/>
        </w:rPr>
        <w:t>易拉罐以铝或铁作为罐体材料。为区分常见装可乐和椰汁的罐体主材，对其进行如下探究：</w:t>
      </w:r>
    </w:p>
    <w:p w14:paraId="183825B5">
      <w:pPr>
        <w:spacing w:line="360" w:lineRule="auto"/>
        <w:jc w:val="left"/>
        <w:textAlignment w:val="center"/>
        <w:rPr>
          <w:color w:val="000000"/>
        </w:rPr>
      </w:pPr>
      <w:r>
        <w:rPr>
          <w:rFonts w:ascii="宋体" w:hAnsi="宋体" w:eastAsia="宋体" w:cs="宋体"/>
          <w:color w:val="000000"/>
        </w:rPr>
        <w:t>①物理方法：分别将磁铁置于两个罐体样品上，可乐罐不能被磁铁吸引，椰汁罐可以被磁铁吸引，则说明可乐罐和椰汁罐的材质分别是</w:t>
      </w:r>
      <w:r>
        <w:rPr>
          <w:color w:val="000000"/>
        </w:rPr>
        <w:t>______</w:t>
      </w:r>
      <w:r>
        <w:rPr>
          <w:rFonts w:ascii="宋体" w:hAnsi="宋体" w:eastAsia="宋体" w:cs="宋体"/>
          <w:color w:val="000000"/>
        </w:rPr>
        <w:t>。</w:t>
      </w:r>
    </w:p>
    <w:p w14:paraId="3EF59180">
      <w:pPr>
        <w:spacing w:line="360" w:lineRule="auto"/>
        <w:jc w:val="left"/>
        <w:textAlignment w:val="center"/>
        <w:rPr>
          <w:color w:val="000000"/>
        </w:rPr>
      </w:pPr>
      <w:r>
        <w:rPr>
          <w:rFonts w:ascii="宋体" w:hAnsi="宋体" w:eastAsia="宋体" w:cs="宋体"/>
          <w:color w:val="000000"/>
        </w:rPr>
        <w:t>②化学方法：</w:t>
      </w:r>
      <w:r>
        <w:rPr>
          <w:color w:val="000000"/>
        </w:rPr>
        <w:t>______</w:t>
      </w:r>
      <w:r>
        <w:rPr>
          <w:rFonts w:ascii="宋体" w:hAnsi="宋体" w:eastAsia="宋体" w:cs="宋体"/>
          <w:color w:val="000000"/>
        </w:rPr>
        <w:t>（填写一种操作、现象和结论）。</w:t>
      </w:r>
    </w:p>
    <w:p w14:paraId="34EB77A5">
      <w:pPr>
        <w:spacing w:line="360" w:lineRule="auto"/>
        <w:jc w:val="left"/>
        <w:textAlignment w:val="center"/>
        <w:rPr>
          <w:color w:val="000000"/>
        </w:rPr>
      </w:pPr>
      <w:r>
        <w:rPr>
          <w:rFonts w:ascii="宋体" w:hAnsi="宋体" w:eastAsia="宋体" w:cs="宋体"/>
          <w:color w:val="000000"/>
        </w:rPr>
        <w:t>Ⅱ、铁罐回收</w:t>
      </w:r>
    </w:p>
    <w:p w14:paraId="5B8CBC92">
      <w:pPr>
        <w:spacing w:line="360" w:lineRule="auto"/>
        <w:jc w:val="left"/>
        <w:textAlignment w:val="center"/>
        <w:rPr>
          <w:color w:val="000000"/>
        </w:rPr>
      </w:pPr>
      <w:r>
        <w:rPr>
          <w:rFonts w:ascii="宋体" w:hAnsi="宋体" w:eastAsia="宋体" w:cs="宋体"/>
          <w:color w:val="000000"/>
        </w:rPr>
        <w:t>兴趣小组的同学们尝试用回收的铁罐来制备补铁剂硫酸亚铁。除去铁罐表层的涂层后将其剪碎，称取</w:t>
      </w:r>
      <w:r>
        <w:rPr>
          <w:rFonts w:ascii="Times New Roman" w:hAnsi="Times New Roman" w:eastAsia="Times New Roman" w:cs="Times New Roman"/>
          <w:color w:val="000000"/>
        </w:rPr>
        <w:t>5</w:t>
      </w:r>
      <w:r>
        <w:rPr>
          <w:rFonts w:ascii="宋体" w:hAnsi="宋体" w:eastAsia="宋体" w:cs="宋体"/>
          <w:color w:val="000000"/>
        </w:rPr>
        <w:t>份</w:t>
      </w:r>
      <w:r>
        <w:rPr>
          <w:rFonts w:ascii="Times New Roman" w:hAnsi="Times New Roman" w:eastAsia="Times New Roman" w:cs="Times New Roman"/>
          <w:color w:val="000000"/>
        </w:rPr>
        <w:t>5.6g</w:t>
      </w:r>
      <w:r>
        <w:rPr>
          <w:rFonts w:ascii="宋体" w:hAnsi="宋体" w:eastAsia="宋体" w:cs="宋体"/>
          <w:color w:val="000000"/>
        </w:rPr>
        <w:t>的铁屑，分别向其中加入一定体积</w:t>
      </w:r>
      <w:r>
        <w:rPr>
          <w:rFonts w:ascii="Times New Roman" w:hAnsi="Times New Roman" w:eastAsia="Times New Roman" w:cs="Times New Roman"/>
          <w:color w:val="000000"/>
        </w:rPr>
        <w:t>14%</w:t>
      </w:r>
      <w:r>
        <w:rPr>
          <w:rFonts w:ascii="宋体" w:hAnsi="宋体" w:eastAsia="宋体" w:cs="宋体"/>
          <w:color w:val="000000"/>
        </w:rPr>
        <w:t>的硫酸溶液（密度为</w:t>
      </w:r>
      <w:r>
        <w:rPr>
          <w:rFonts w:ascii="Times New Roman" w:hAnsi="Times New Roman" w:eastAsia="Times New Roman" w:cs="Times New Roman"/>
          <w:color w:val="000000"/>
        </w:rPr>
        <w:t>1.1g</w:t>
      </w:r>
      <w:r>
        <w:rPr>
          <w:rFonts w:ascii="宋体" w:hAnsi="宋体" w:eastAsia="宋体" w:cs="宋体"/>
          <w:color w:val="000000"/>
        </w:rPr>
        <w:t>•</w:t>
      </w:r>
      <w:r>
        <w:rPr>
          <w:rFonts w:ascii="Times New Roman" w:hAnsi="Times New Roman" w:eastAsia="Times New Roman" w:cs="Times New Roman"/>
          <w:color w:val="000000"/>
        </w:rPr>
        <w:t>mL</w:t>
      </w:r>
      <w:r>
        <w:rPr>
          <w:rFonts w:ascii="宋体" w:hAnsi="宋体" w:eastAsia="宋体" w:cs="宋体"/>
          <w:color w:val="000000"/>
          <w:vertAlign w:val="superscript"/>
        </w:rPr>
        <w:t>﹣</w:t>
      </w:r>
      <w:r>
        <w:rPr>
          <w:color w:val="000000"/>
          <w:vertAlign w:val="superscript"/>
        </w:rPr>
        <w:t>1</w:t>
      </w:r>
      <w:r>
        <w:rPr>
          <w:rFonts w:ascii="宋体" w:hAnsi="宋体" w:eastAsia="宋体" w:cs="宋体"/>
          <w:color w:val="000000"/>
        </w:rPr>
        <w:t>），测得硫酸亚铁的产率如表：</w:t>
      </w:r>
    </w:p>
    <w:tbl>
      <w:tblPr>
        <w:tblStyle w:val="4"/>
        <w:tblW w:w="37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44"/>
        <w:gridCol w:w="2196"/>
        <w:gridCol w:w="880"/>
      </w:tblGrid>
      <w:tr w14:paraId="069DC7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91F7B22">
            <w:pPr>
              <w:spacing w:line="360" w:lineRule="auto"/>
              <w:jc w:val="left"/>
              <w:textAlignment w:val="center"/>
              <w:rPr>
                <w:color w:val="000000"/>
              </w:rPr>
            </w:pPr>
            <w:r>
              <w:rPr>
                <w:rFonts w:ascii="宋体" w:hAnsi="宋体" w:eastAsia="宋体" w:cs="宋体"/>
                <w:color w:val="000000"/>
              </w:rPr>
              <w:t>序号</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5CCAF42">
            <w:pPr>
              <w:spacing w:line="360" w:lineRule="auto"/>
              <w:jc w:val="left"/>
              <w:textAlignment w:val="center"/>
              <w:rPr>
                <w:color w:val="000000"/>
              </w:rPr>
            </w:pPr>
            <w:r>
              <w:rPr>
                <w:rFonts w:ascii="Times New Roman" w:hAnsi="Times New Roman" w:eastAsia="Times New Roman" w:cs="Times New Roman"/>
                <w:color w:val="000000"/>
              </w:rPr>
              <w:t>m</w:t>
            </w:r>
            <w:r>
              <w:rPr>
                <w:rFonts w:ascii="宋体" w:hAnsi="宋体" w:eastAsia="宋体" w:cs="宋体"/>
                <w:color w:val="000000"/>
              </w:rPr>
              <w:t>（</w:t>
            </w:r>
            <w:r>
              <w:rPr>
                <w:rFonts w:ascii="Times New Roman" w:hAnsi="Times New Roman" w:eastAsia="Times New Roman" w:cs="Times New Roman"/>
                <w:color w:val="000000"/>
              </w:rPr>
              <w:t>Fe</w:t>
            </w:r>
            <w:r>
              <w:rPr>
                <w:rFonts w:ascii="宋体" w:hAnsi="宋体" w:eastAsia="宋体" w:cs="宋体"/>
                <w:color w:val="000000"/>
              </w:rPr>
              <w:t>）：</w:t>
            </w:r>
            <w:r>
              <w:rPr>
                <w:rFonts w:ascii="Times New Roman" w:hAnsi="Times New Roman" w:eastAsia="Times New Roman" w:cs="Times New Roman"/>
                <w:color w:val="000000"/>
              </w:rPr>
              <w:t>m</w:t>
            </w:r>
            <w:r>
              <w:rPr>
                <w:rFonts w:ascii="宋体" w:hAnsi="宋体" w:eastAsia="宋体" w:cs="宋体"/>
                <w:color w:val="000000"/>
              </w:rPr>
              <w:t>（</w:t>
            </w:r>
            <w:r>
              <w:rPr>
                <w:rFonts w:ascii="Times New Roman" w:hAnsi="Times New Roman" w:eastAsia="Times New Roman" w:cs="Times New Roman"/>
                <w:color w:val="000000"/>
              </w:rPr>
              <w:t>H</w:t>
            </w:r>
            <w:r>
              <w:rPr>
                <w:color w:val="000000"/>
                <w:vertAlign w:val="subscript"/>
              </w:rPr>
              <w:t>2</w:t>
            </w:r>
            <w:r>
              <w:rPr>
                <w:rFonts w:ascii="Times New Roman" w:hAnsi="Times New Roman" w:eastAsia="Times New Roman" w:cs="Times New Roman"/>
                <w:color w:val="000000"/>
              </w:rPr>
              <w:t>SO</w:t>
            </w:r>
            <w:r>
              <w:rPr>
                <w:color w:val="000000"/>
                <w:vertAlign w:val="subscript"/>
              </w:rPr>
              <w:t>4</w:t>
            </w:r>
            <w:r>
              <w:rPr>
                <w:rFonts w:ascii="宋体" w:hAnsi="宋体" w:eastAsia="宋体" w:cs="宋体"/>
                <w:color w:val="000000"/>
              </w:rPr>
              <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F54065F">
            <w:pPr>
              <w:spacing w:line="360" w:lineRule="auto"/>
              <w:jc w:val="left"/>
              <w:textAlignment w:val="center"/>
              <w:rPr>
                <w:color w:val="000000"/>
              </w:rPr>
            </w:pPr>
            <w:r>
              <w:rPr>
                <w:rFonts w:ascii="宋体" w:hAnsi="宋体" w:eastAsia="宋体" w:cs="宋体"/>
                <w:color w:val="000000"/>
              </w:rPr>
              <w:t>产率</w:t>
            </w:r>
            <w:r>
              <w:rPr>
                <w:rFonts w:ascii="Times New Roman" w:hAnsi="Times New Roman" w:eastAsia="Times New Roman" w:cs="Times New Roman"/>
                <w:color w:val="000000"/>
              </w:rPr>
              <w:t>/%</w:t>
            </w:r>
          </w:p>
        </w:tc>
      </w:tr>
      <w:tr w14:paraId="2296B9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79810AE">
            <w:pPr>
              <w:spacing w:line="360" w:lineRule="auto"/>
              <w:jc w:val="left"/>
              <w:textAlignment w:val="center"/>
              <w:rPr>
                <w:color w:val="000000"/>
              </w:rPr>
            </w:pPr>
            <w:r>
              <w:rPr>
                <w:rFonts w:ascii="Times New Roman" w:hAnsi="Times New Roman" w:eastAsia="Times New Roman" w:cs="Times New Roman"/>
                <w:color w:val="000000"/>
              </w:rPr>
              <w:t>1</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66A08B2">
            <w:pPr>
              <w:spacing w:line="360" w:lineRule="auto"/>
              <w:jc w:val="left"/>
              <w:textAlignment w:val="center"/>
              <w:rPr>
                <w:color w:val="000000"/>
              </w:rPr>
            </w:pPr>
            <w:r>
              <w:rPr>
                <w:rFonts w:ascii="Times New Roman" w:hAnsi="Times New Roman" w:eastAsia="Times New Roman" w:cs="Times New Roman"/>
                <w:color w:val="000000"/>
              </w:rPr>
              <w:t>5.6</w:t>
            </w:r>
            <w:r>
              <w:rPr>
                <w:rFonts w:ascii="宋体" w:hAnsi="宋体" w:eastAsia="宋体" w:cs="宋体"/>
                <w:color w:val="000000"/>
              </w:rPr>
              <w:t>：</w:t>
            </w:r>
            <w:r>
              <w:rPr>
                <w:rFonts w:ascii="Times New Roman" w:hAnsi="Times New Roman" w:eastAsia="Times New Roman" w:cs="Times New Roman"/>
                <w:color w:val="000000"/>
              </w:rPr>
              <w:t>8.82</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244EFF1">
            <w:pPr>
              <w:spacing w:line="360" w:lineRule="auto"/>
              <w:jc w:val="left"/>
              <w:textAlignment w:val="center"/>
              <w:rPr>
                <w:color w:val="000000"/>
              </w:rPr>
            </w:pPr>
            <w:r>
              <w:rPr>
                <w:rFonts w:ascii="Times New Roman" w:hAnsi="Times New Roman" w:eastAsia="Times New Roman" w:cs="Times New Roman"/>
                <w:color w:val="000000"/>
              </w:rPr>
              <w:t>74.63</w:t>
            </w:r>
          </w:p>
        </w:tc>
      </w:tr>
      <w:tr w14:paraId="192357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4C1CD56">
            <w:pPr>
              <w:spacing w:line="360" w:lineRule="auto"/>
              <w:jc w:val="left"/>
              <w:textAlignment w:val="center"/>
              <w:rPr>
                <w:color w:val="000000"/>
              </w:rPr>
            </w:pPr>
            <w:r>
              <w:rPr>
                <w:rFonts w:ascii="Times New Roman" w:hAnsi="Times New Roman" w:eastAsia="Times New Roman" w:cs="Times New Roman"/>
                <w:color w:val="000000"/>
              </w:rPr>
              <w:t>2</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73902E9">
            <w:pPr>
              <w:spacing w:line="360" w:lineRule="auto"/>
              <w:jc w:val="left"/>
              <w:textAlignment w:val="center"/>
              <w:rPr>
                <w:color w:val="000000"/>
              </w:rPr>
            </w:pPr>
            <w:r>
              <w:rPr>
                <w:rFonts w:ascii="Times New Roman" w:hAnsi="Times New Roman" w:eastAsia="Times New Roman" w:cs="Times New Roman"/>
                <w:color w:val="000000"/>
              </w:rPr>
              <w:t>5.6</w:t>
            </w:r>
            <w:r>
              <w:rPr>
                <w:rFonts w:ascii="宋体" w:hAnsi="宋体" w:eastAsia="宋体" w:cs="宋体"/>
                <w:color w:val="000000"/>
              </w:rPr>
              <w:t>：</w:t>
            </w:r>
            <w:r>
              <w:rPr>
                <w:rFonts w:ascii="Times New Roman" w:hAnsi="Times New Roman" w:eastAsia="Times New Roman" w:cs="Times New Roman"/>
                <w:color w:val="000000"/>
              </w:rPr>
              <w:t>9.80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D8CA5FB">
            <w:pPr>
              <w:spacing w:line="360" w:lineRule="auto"/>
              <w:jc w:val="left"/>
              <w:textAlignment w:val="center"/>
              <w:rPr>
                <w:color w:val="000000"/>
              </w:rPr>
            </w:pPr>
            <w:r>
              <w:rPr>
                <w:rFonts w:ascii="Times New Roman" w:hAnsi="Times New Roman" w:eastAsia="Times New Roman" w:cs="Times New Roman"/>
                <w:color w:val="000000"/>
              </w:rPr>
              <w:t>76.74</w:t>
            </w:r>
          </w:p>
        </w:tc>
      </w:tr>
      <w:tr w14:paraId="74281F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CC803D7">
            <w:pPr>
              <w:spacing w:line="360" w:lineRule="auto"/>
              <w:jc w:val="left"/>
              <w:textAlignment w:val="center"/>
              <w:rPr>
                <w:color w:val="000000"/>
              </w:rPr>
            </w:pPr>
            <w:r>
              <w:rPr>
                <w:rFonts w:ascii="Times New Roman" w:hAnsi="Times New Roman" w:eastAsia="Times New Roman" w:cs="Times New Roman"/>
                <w:color w:val="000000"/>
              </w:rPr>
              <w:t>3</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90E2677">
            <w:pPr>
              <w:spacing w:line="360" w:lineRule="auto"/>
              <w:jc w:val="left"/>
              <w:textAlignment w:val="center"/>
              <w:rPr>
                <w:color w:val="000000"/>
              </w:rPr>
            </w:pPr>
            <w:r>
              <w:rPr>
                <w:rFonts w:ascii="Times New Roman" w:hAnsi="Times New Roman" w:eastAsia="Times New Roman" w:cs="Times New Roman"/>
                <w:color w:val="000000"/>
              </w:rPr>
              <w:t>5.610.78</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42FCB4F">
            <w:pPr>
              <w:spacing w:line="360" w:lineRule="auto"/>
              <w:jc w:val="left"/>
              <w:textAlignment w:val="center"/>
              <w:rPr>
                <w:color w:val="000000"/>
              </w:rPr>
            </w:pPr>
            <w:r>
              <w:rPr>
                <w:rFonts w:ascii="Times New Roman" w:hAnsi="Times New Roman" w:eastAsia="Times New Roman" w:cs="Times New Roman"/>
                <w:color w:val="000000"/>
              </w:rPr>
              <w:t>87.85</w:t>
            </w:r>
          </w:p>
        </w:tc>
      </w:tr>
      <w:tr w14:paraId="0E1BB7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A301A48">
            <w:pPr>
              <w:spacing w:line="360" w:lineRule="auto"/>
              <w:jc w:val="left"/>
              <w:textAlignment w:val="center"/>
              <w:rPr>
                <w:color w:val="000000"/>
              </w:rPr>
            </w:pPr>
            <w:r>
              <w:rPr>
                <w:rFonts w:ascii="Times New Roman" w:hAnsi="Times New Roman" w:eastAsia="Times New Roman" w:cs="Times New Roman"/>
                <w:color w:val="000000"/>
              </w:rPr>
              <w:t>4</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84D6921">
            <w:pPr>
              <w:spacing w:line="360" w:lineRule="auto"/>
              <w:jc w:val="left"/>
              <w:textAlignment w:val="center"/>
              <w:rPr>
                <w:color w:val="000000"/>
              </w:rPr>
            </w:pPr>
            <w:r>
              <w:rPr>
                <w:rFonts w:ascii="Times New Roman" w:hAnsi="Times New Roman" w:eastAsia="Times New Roman" w:cs="Times New Roman"/>
                <w:color w:val="000000"/>
              </w:rPr>
              <w:t>5.6</w:t>
            </w:r>
            <w:r>
              <w:rPr>
                <w:rFonts w:ascii="宋体" w:hAnsi="宋体" w:eastAsia="宋体" w:cs="宋体"/>
                <w:color w:val="000000"/>
              </w:rPr>
              <w:t>：</w:t>
            </w:r>
            <w:r>
              <w:rPr>
                <w:rFonts w:ascii="Times New Roman" w:hAnsi="Times New Roman" w:eastAsia="Times New Roman" w:cs="Times New Roman"/>
                <w:color w:val="000000"/>
              </w:rPr>
              <w:t>11.16</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ED68224">
            <w:pPr>
              <w:spacing w:line="360" w:lineRule="auto"/>
              <w:jc w:val="left"/>
              <w:textAlignment w:val="center"/>
              <w:rPr>
                <w:color w:val="000000"/>
              </w:rPr>
            </w:pPr>
            <w:r>
              <w:rPr>
                <w:rFonts w:ascii="Times New Roman" w:hAnsi="Times New Roman" w:eastAsia="Times New Roman" w:cs="Times New Roman"/>
                <w:color w:val="000000"/>
              </w:rPr>
              <w:t>95.14</w:t>
            </w:r>
          </w:p>
        </w:tc>
      </w:tr>
      <w:tr w14:paraId="0C50F3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4A48B80">
            <w:pPr>
              <w:spacing w:line="360" w:lineRule="auto"/>
              <w:jc w:val="left"/>
              <w:textAlignment w:val="center"/>
              <w:rPr>
                <w:color w:val="000000"/>
              </w:rPr>
            </w:pPr>
            <w:r>
              <w:rPr>
                <w:rFonts w:ascii="Times New Roman" w:hAnsi="Times New Roman" w:eastAsia="Times New Roman" w:cs="Times New Roman"/>
                <w:color w:val="000000"/>
              </w:rPr>
              <w:t>5</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664767F">
            <w:pPr>
              <w:spacing w:line="360" w:lineRule="auto"/>
              <w:jc w:val="left"/>
              <w:textAlignment w:val="center"/>
              <w:rPr>
                <w:color w:val="000000"/>
              </w:rPr>
            </w:pPr>
            <w:r>
              <w:rPr>
                <w:rFonts w:ascii="Times New Roman" w:hAnsi="Times New Roman" w:eastAsia="Times New Roman" w:cs="Times New Roman"/>
                <w:color w:val="000000"/>
              </w:rPr>
              <w:t>5.6</w:t>
            </w:r>
            <w:r>
              <w:rPr>
                <w:rFonts w:ascii="宋体" w:hAnsi="宋体" w:eastAsia="宋体" w:cs="宋体"/>
                <w:color w:val="000000"/>
              </w:rPr>
              <w:t>：</w:t>
            </w:r>
            <w:r>
              <w:rPr>
                <w:rFonts w:ascii="Times New Roman" w:hAnsi="Times New Roman" w:eastAsia="Times New Roman" w:cs="Times New Roman"/>
                <w:color w:val="000000"/>
              </w:rPr>
              <w:t>12.74</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7CB354C">
            <w:pPr>
              <w:spacing w:line="360" w:lineRule="auto"/>
              <w:jc w:val="left"/>
              <w:textAlignment w:val="center"/>
              <w:rPr>
                <w:color w:val="000000"/>
              </w:rPr>
            </w:pPr>
            <w:r>
              <w:rPr>
                <w:rFonts w:ascii="Times New Roman" w:hAnsi="Times New Roman" w:eastAsia="Times New Roman" w:cs="Times New Roman"/>
                <w:color w:val="000000"/>
              </w:rPr>
              <w:t>92.36</w:t>
            </w:r>
          </w:p>
        </w:tc>
      </w:tr>
    </w:tbl>
    <w:p w14:paraId="7F878942">
      <w:pPr>
        <w:spacing w:line="360" w:lineRule="auto"/>
        <w:jc w:val="left"/>
        <w:textAlignment w:val="center"/>
        <w:rPr>
          <w:color w:val="000000"/>
        </w:rPr>
      </w:pPr>
    </w:p>
    <w:p w14:paraId="2B5D8CCC">
      <w:pPr>
        <w:spacing w:line="360" w:lineRule="auto"/>
        <w:jc w:val="left"/>
        <w:textAlignment w:val="center"/>
        <w:rPr>
          <w:color w:val="000000"/>
        </w:rPr>
      </w:pPr>
      <w:r>
        <w:rPr>
          <w:color w:val="000000"/>
        </w:rPr>
        <w:t>（3）</w:t>
      </w:r>
      <w:r>
        <w:rPr>
          <w:rFonts w:ascii="宋体" w:hAnsi="宋体" w:eastAsia="宋体" w:cs="宋体"/>
          <w:color w:val="000000"/>
        </w:rPr>
        <w:t>至少加入</w:t>
      </w:r>
      <w:r>
        <w:rPr>
          <w:color w:val="000000"/>
        </w:rPr>
        <w:t>______</w:t>
      </w:r>
      <w:r>
        <w:rPr>
          <w:rFonts w:ascii="Times New Roman" w:hAnsi="Times New Roman" w:eastAsia="Times New Roman" w:cs="Times New Roman"/>
          <w:color w:val="000000"/>
        </w:rPr>
        <w:t>mL</w:t>
      </w:r>
      <w:r>
        <w:rPr>
          <w:rFonts w:ascii="宋体" w:hAnsi="宋体" w:eastAsia="宋体" w:cs="宋体"/>
          <w:color w:val="000000"/>
        </w:rPr>
        <w:t>（精确到</w:t>
      </w:r>
      <w:r>
        <w:rPr>
          <w:rFonts w:ascii="Times New Roman" w:hAnsi="Times New Roman" w:eastAsia="Times New Roman" w:cs="Times New Roman"/>
          <w:color w:val="000000"/>
        </w:rPr>
        <w:t>0.1</w:t>
      </w:r>
      <w:r>
        <w:rPr>
          <w:rFonts w:ascii="宋体" w:hAnsi="宋体" w:eastAsia="宋体" w:cs="宋体"/>
          <w:color w:val="000000"/>
        </w:rPr>
        <w:t>）</w:t>
      </w:r>
      <w:r>
        <w:rPr>
          <w:rFonts w:ascii="Times New Roman" w:hAnsi="Times New Roman" w:eastAsia="Times New Roman" w:cs="Times New Roman"/>
          <w:color w:val="000000"/>
        </w:rPr>
        <w:t>14%</w:t>
      </w:r>
      <w:r>
        <w:rPr>
          <w:rFonts w:ascii="宋体" w:hAnsi="宋体" w:eastAsia="宋体" w:cs="宋体"/>
          <w:color w:val="000000"/>
        </w:rPr>
        <w:t>的硫酸溶液能使</w:t>
      </w:r>
      <w:r>
        <w:rPr>
          <w:rFonts w:ascii="Times New Roman" w:hAnsi="Times New Roman" w:eastAsia="Times New Roman" w:cs="Times New Roman"/>
          <w:color w:val="000000"/>
        </w:rPr>
        <w:t>5.6g</w:t>
      </w:r>
      <w:r>
        <w:rPr>
          <w:rFonts w:ascii="宋体" w:hAnsi="宋体" w:eastAsia="宋体" w:cs="宋体"/>
          <w:color w:val="000000"/>
        </w:rPr>
        <w:t>铁屑完全反应。</w:t>
      </w:r>
    </w:p>
    <w:p w14:paraId="7A377536">
      <w:pPr>
        <w:spacing w:line="360" w:lineRule="auto"/>
        <w:jc w:val="left"/>
        <w:textAlignment w:val="center"/>
        <w:rPr>
          <w:color w:val="000000"/>
        </w:rPr>
      </w:pPr>
      <w:r>
        <w:rPr>
          <w:color w:val="000000"/>
        </w:rPr>
        <w:t>（4）</w:t>
      </w:r>
      <w:r>
        <w:rPr>
          <w:rFonts w:ascii="Times New Roman" w:hAnsi="Times New Roman" w:eastAsia="Times New Roman" w:cs="Times New Roman"/>
          <w:color w:val="000000"/>
        </w:rPr>
        <w:t>m</w:t>
      </w:r>
      <w:r>
        <w:rPr>
          <w:rFonts w:ascii="宋体" w:hAnsi="宋体" w:eastAsia="宋体" w:cs="宋体"/>
          <w:color w:val="000000"/>
        </w:rPr>
        <w:t>（</w:t>
      </w:r>
      <w:r>
        <w:rPr>
          <w:rFonts w:ascii="Times New Roman" w:hAnsi="Times New Roman" w:eastAsia="Times New Roman" w:cs="Times New Roman"/>
          <w:color w:val="000000"/>
        </w:rPr>
        <w:t>Fe</w:t>
      </w:r>
      <w:r>
        <w:rPr>
          <w:rFonts w:ascii="宋体" w:hAnsi="宋体" w:eastAsia="宋体" w:cs="宋体"/>
          <w:color w:val="000000"/>
        </w:rPr>
        <w:t>）：</w:t>
      </w:r>
      <w:r>
        <w:rPr>
          <w:rFonts w:ascii="Times New Roman" w:hAnsi="Times New Roman" w:eastAsia="Times New Roman" w:cs="Times New Roman"/>
          <w:color w:val="000000"/>
        </w:rPr>
        <w:t>m</w:t>
      </w:r>
      <w:r>
        <w:rPr>
          <w:rFonts w:ascii="宋体" w:hAnsi="宋体" w:eastAsia="宋体" w:cs="宋体"/>
          <w:color w:val="000000"/>
        </w:rPr>
        <w:t>（</w:t>
      </w:r>
      <w:r>
        <w:rPr>
          <w:rFonts w:ascii="Times New Roman" w:hAnsi="Times New Roman" w:eastAsia="Times New Roman" w:cs="Times New Roman"/>
          <w:color w:val="000000"/>
        </w:rPr>
        <w:t>H</w:t>
      </w:r>
      <w:r>
        <w:rPr>
          <w:color w:val="000000"/>
          <w:vertAlign w:val="subscript"/>
        </w:rPr>
        <w:t>2</w:t>
      </w:r>
      <w:r>
        <w:rPr>
          <w:rFonts w:ascii="Times New Roman" w:hAnsi="Times New Roman" w:eastAsia="Times New Roman" w:cs="Times New Roman"/>
          <w:color w:val="000000"/>
        </w:rPr>
        <w:t>SO</w:t>
      </w:r>
      <w:r>
        <w:rPr>
          <w:color w:val="000000"/>
          <w:vertAlign w:val="subscript"/>
        </w:rPr>
        <w:t>4</w:t>
      </w:r>
      <w:r>
        <w:rPr>
          <w:rFonts w:ascii="宋体" w:hAnsi="宋体" w:eastAsia="宋体" w:cs="宋体"/>
          <w:color w:val="000000"/>
        </w:rPr>
        <w:t>）＝</w:t>
      </w:r>
      <w:r>
        <w:rPr>
          <w:color w:val="000000"/>
        </w:rPr>
        <w:t>______</w:t>
      </w:r>
      <w:r>
        <w:rPr>
          <w:rFonts w:ascii="宋体" w:hAnsi="宋体" w:eastAsia="宋体" w:cs="宋体"/>
          <w:color w:val="000000"/>
        </w:rPr>
        <w:t>时进行反应最佳（从表中选择一组数据填写）。</w:t>
      </w:r>
    </w:p>
    <w:p w14:paraId="033A22F2">
      <w:pPr>
        <w:spacing w:line="360" w:lineRule="auto"/>
        <w:jc w:val="left"/>
        <w:textAlignment w:val="center"/>
        <w:rPr>
          <w:color w:val="000000"/>
        </w:rPr>
      </w:pPr>
      <w:r>
        <w:rPr>
          <w:rFonts w:ascii="宋体" w:hAnsi="宋体" w:eastAsia="宋体" w:cs="宋体"/>
          <w:color w:val="000000"/>
        </w:rPr>
        <w:t>Ⅲ、铝罐回收</w:t>
      </w:r>
    </w:p>
    <w:p w14:paraId="6F54D74A">
      <w:pPr>
        <w:spacing w:line="360" w:lineRule="auto"/>
        <w:jc w:val="left"/>
        <w:textAlignment w:val="center"/>
        <w:rPr>
          <w:color w:val="000000"/>
        </w:rPr>
      </w:pPr>
      <w:r>
        <w:rPr>
          <w:rFonts w:ascii="宋体" w:hAnsi="宋体" w:eastAsia="宋体" w:cs="宋体"/>
          <w:color w:val="000000"/>
        </w:rPr>
        <w:t>科研人员将碱液捕集二氧化碳后的产物与铝罐在一定条件下制备高效储氢物质甲酸钠（</w:t>
      </w:r>
      <w:r>
        <w:rPr>
          <w:rFonts w:ascii="Times New Roman" w:hAnsi="Times New Roman" w:eastAsia="Times New Roman" w:cs="Times New Roman"/>
          <w:color w:val="000000"/>
        </w:rPr>
        <w:t>HCOONa</w:t>
      </w:r>
      <w:r>
        <w:rPr>
          <w:rFonts w:ascii="宋体" w:hAnsi="宋体" w:eastAsia="宋体" w:cs="宋体"/>
          <w:color w:val="000000"/>
        </w:rPr>
        <w:t>）和牙科材料勃姆石</w:t>
      </w:r>
      <w:r>
        <w:rPr>
          <w:rFonts w:ascii="Times New Roman" w:hAnsi="Times New Roman" w:eastAsia="Times New Roman" w:cs="Times New Roman"/>
          <w:color w:val="000000"/>
        </w:rPr>
        <w:t>[AlO</w:t>
      </w:r>
      <w:r>
        <w:rPr>
          <w:rFonts w:ascii="宋体" w:hAnsi="宋体" w:eastAsia="宋体" w:cs="宋体"/>
          <w:color w:val="000000"/>
        </w:rPr>
        <w:t>（</w:t>
      </w:r>
      <w:r>
        <w:rPr>
          <w:rFonts w:ascii="Times New Roman" w:hAnsi="Times New Roman" w:eastAsia="Times New Roman" w:cs="Times New Roman"/>
          <w:color w:val="000000"/>
        </w:rPr>
        <w:t>OH</w:t>
      </w:r>
      <w:r>
        <w:rPr>
          <w:rFonts w:ascii="宋体" w:hAnsi="宋体" w:eastAsia="宋体" w:cs="宋体"/>
          <w:color w:val="000000"/>
        </w:rPr>
        <w:t>）</w:t>
      </w:r>
      <w:r>
        <w:rPr>
          <w:rFonts w:ascii="Times New Roman" w:hAnsi="Times New Roman" w:eastAsia="Times New Roman" w:cs="Times New Roman"/>
          <w:color w:val="000000"/>
        </w:rPr>
        <w:t>]</w:t>
      </w:r>
      <w:r>
        <w:rPr>
          <w:rFonts w:ascii="宋体" w:hAnsi="宋体" w:eastAsia="宋体" w:cs="宋体"/>
          <w:color w:val="000000"/>
        </w:rPr>
        <w:t>，工艺流程如图</w:t>
      </w:r>
      <w:r>
        <w:rPr>
          <w:rFonts w:ascii="Times New Roman" w:hAnsi="Times New Roman" w:eastAsia="Times New Roman" w:cs="Times New Roman"/>
          <w:color w:val="000000"/>
        </w:rPr>
        <w:t>1</w:t>
      </w:r>
      <w:r>
        <w:rPr>
          <w:rFonts w:ascii="宋体" w:hAnsi="宋体" w:eastAsia="宋体" w:cs="宋体"/>
          <w:color w:val="000000"/>
        </w:rPr>
        <w:t>：</w:t>
      </w:r>
    </w:p>
    <w:p w14:paraId="548AF470">
      <w:pPr>
        <w:spacing w:line="360" w:lineRule="auto"/>
        <w:jc w:val="left"/>
        <w:textAlignment w:val="center"/>
        <w:rPr>
          <w:color w:val="000000"/>
        </w:rPr>
      </w:pPr>
      <w:r>
        <w:rPr>
          <w:color w:val="000000"/>
        </w:rPr>
        <w:drawing>
          <wp:inline distT="0" distB="0" distL="114300" distR="114300">
            <wp:extent cx="3876675" cy="733425"/>
            <wp:effectExtent l="0" t="0" r="0" b="0"/>
            <wp:docPr id="100031" name="图片 10003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descr="学科网(www.zxxk.com)--教育资源门户，提供试卷、教案、课件、论文、素材以及各类教学资源下载，还有大量而丰富的教学相关资讯！"/>
                    <pic:cNvPicPr>
                      <a:picLocks noChangeAspect="1"/>
                    </pic:cNvPicPr>
                  </pic:nvPicPr>
                  <pic:blipFill>
                    <a:blip r:embed="rId72"/>
                    <a:stretch>
                      <a:fillRect/>
                    </a:stretch>
                  </pic:blipFill>
                  <pic:spPr>
                    <a:xfrm>
                      <a:off x="0" y="0"/>
                      <a:ext cx="3876675" cy="733425"/>
                    </a:xfrm>
                    <a:prstGeom prst="rect">
                      <a:avLst/>
                    </a:prstGeom>
                  </pic:spPr>
                </pic:pic>
              </a:graphicData>
            </a:graphic>
          </wp:inline>
        </w:drawing>
      </w:r>
      <w:r>
        <w:rPr>
          <w:color w:val="000000"/>
        </w:rPr>
        <w:t xml:space="preserve">  </w:t>
      </w:r>
    </w:p>
    <w:p w14:paraId="17FC08CC">
      <w:pPr>
        <w:spacing w:line="360" w:lineRule="auto"/>
        <w:jc w:val="left"/>
        <w:textAlignment w:val="center"/>
        <w:rPr>
          <w:color w:val="000000"/>
        </w:rPr>
      </w:pPr>
      <w:r>
        <w:rPr>
          <w:rFonts w:ascii="宋体" w:hAnsi="宋体" w:eastAsia="宋体" w:cs="宋体"/>
          <w:color w:val="000000"/>
        </w:rPr>
        <w:t>为探究反应①进行的实验条件，科研人员将相同比例和质量的</w:t>
      </w:r>
      <w:r>
        <w:rPr>
          <w:rFonts w:ascii="Times New Roman" w:hAnsi="Times New Roman" w:eastAsia="Times New Roman" w:cs="Times New Roman"/>
          <w:color w:val="000000"/>
        </w:rPr>
        <w:t>NaHCO</w:t>
      </w:r>
      <w:r>
        <w:rPr>
          <w:color w:val="000000"/>
          <w:vertAlign w:val="subscript"/>
        </w:rPr>
        <w:t>3</w:t>
      </w:r>
      <w:r>
        <w:rPr>
          <w:rFonts w:ascii="宋体" w:hAnsi="宋体" w:eastAsia="宋体" w:cs="宋体"/>
          <w:color w:val="000000"/>
        </w:rPr>
        <w:t>和</w:t>
      </w:r>
      <w:r>
        <w:rPr>
          <w:rFonts w:ascii="Times New Roman" w:hAnsi="Times New Roman" w:eastAsia="Times New Roman" w:cs="Times New Roman"/>
          <w:color w:val="000000"/>
        </w:rPr>
        <w:t>Al</w:t>
      </w:r>
      <w:r>
        <w:rPr>
          <w:rFonts w:ascii="宋体" w:hAnsi="宋体" w:eastAsia="宋体" w:cs="宋体"/>
          <w:color w:val="000000"/>
        </w:rPr>
        <w:t>在不同温度、碱度、反应时长进行对比实验，收集实验数据如图</w:t>
      </w:r>
      <w:r>
        <w:rPr>
          <w:rFonts w:ascii="Times New Roman" w:hAnsi="Times New Roman" w:eastAsia="Times New Roman" w:cs="Times New Roman"/>
          <w:color w:val="000000"/>
        </w:rPr>
        <w:t>2</w:t>
      </w:r>
      <w:r>
        <w:rPr>
          <w:rFonts w:ascii="宋体" w:hAnsi="宋体" w:eastAsia="宋体" w:cs="宋体"/>
          <w:color w:val="000000"/>
        </w:rPr>
        <w:t>所示：</w:t>
      </w:r>
    </w:p>
    <w:p w14:paraId="3389D421">
      <w:pPr>
        <w:spacing w:line="360" w:lineRule="auto"/>
        <w:jc w:val="left"/>
        <w:textAlignment w:val="center"/>
        <w:rPr>
          <w:color w:val="000000"/>
        </w:rPr>
      </w:pPr>
      <w:r>
        <w:rPr>
          <w:color w:val="000000"/>
        </w:rPr>
        <w:drawing>
          <wp:inline distT="0" distB="0" distL="114300" distR="114300">
            <wp:extent cx="5238750" cy="1540510"/>
            <wp:effectExtent l="0" t="0" r="0" b="0"/>
            <wp:docPr id="100033" name="图片 10003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descr="学科网(www.zxxk.com)--教育资源门户，提供试卷、教案、课件、论文、素材以及各类教学资源下载，还有大量而丰富的教学相关资讯！"/>
                    <pic:cNvPicPr>
                      <a:picLocks noChangeAspect="1"/>
                    </pic:cNvPicPr>
                  </pic:nvPicPr>
                  <pic:blipFill>
                    <a:blip r:embed="rId73"/>
                    <a:stretch>
                      <a:fillRect/>
                    </a:stretch>
                  </pic:blipFill>
                  <pic:spPr>
                    <a:xfrm>
                      <a:off x="0" y="0"/>
                      <a:ext cx="5238750" cy="1540564"/>
                    </a:xfrm>
                    <a:prstGeom prst="rect">
                      <a:avLst/>
                    </a:prstGeom>
                  </pic:spPr>
                </pic:pic>
              </a:graphicData>
            </a:graphic>
          </wp:inline>
        </w:drawing>
      </w:r>
      <w:r>
        <w:rPr>
          <w:color w:val="000000"/>
        </w:rPr>
        <w:t xml:space="preserve">  </w:t>
      </w:r>
    </w:p>
    <w:p w14:paraId="062D3A4C">
      <w:pPr>
        <w:spacing w:line="360" w:lineRule="auto"/>
        <w:jc w:val="left"/>
        <w:textAlignment w:val="center"/>
        <w:rPr>
          <w:color w:val="000000"/>
        </w:rPr>
      </w:pPr>
      <w:r>
        <w:rPr>
          <w:color w:val="000000"/>
        </w:rPr>
        <w:t>（5）</w:t>
      </w:r>
      <w:r>
        <w:rPr>
          <w:rFonts w:ascii="宋体" w:hAnsi="宋体" w:eastAsia="宋体" w:cs="宋体"/>
          <w:color w:val="000000"/>
        </w:rPr>
        <w:t>从捕集到的二氧化碳到产品甲酸钠，其中碳元素的化合价</w:t>
      </w:r>
      <w:r>
        <w:rPr>
          <w:color w:val="000000"/>
        </w:rPr>
        <w:t>______</w:t>
      </w:r>
      <w:r>
        <w:rPr>
          <w:rFonts w:ascii="宋体" w:hAnsi="宋体" w:eastAsia="宋体" w:cs="宋体"/>
          <w:color w:val="000000"/>
        </w:rPr>
        <w:t>（选填“不变”、“升高”或“降低”）。</w:t>
      </w:r>
    </w:p>
    <w:p w14:paraId="486908C8">
      <w:pPr>
        <w:spacing w:line="360" w:lineRule="auto"/>
        <w:jc w:val="left"/>
        <w:textAlignment w:val="center"/>
        <w:rPr>
          <w:color w:val="000000"/>
        </w:rPr>
      </w:pPr>
      <w:r>
        <w:rPr>
          <w:color w:val="000000"/>
        </w:rPr>
        <w:t>（6）</w:t>
      </w:r>
      <w:r>
        <w:rPr>
          <w:rFonts w:ascii="宋体" w:hAnsi="宋体" w:eastAsia="宋体" w:cs="宋体"/>
          <w:color w:val="000000"/>
        </w:rPr>
        <w:t>由图</w:t>
      </w:r>
      <w:r>
        <w:rPr>
          <w:rFonts w:ascii="Times New Roman" w:hAnsi="Times New Roman" w:eastAsia="Times New Roman" w:cs="Times New Roman"/>
          <w:color w:val="000000"/>
        </w:rPr>
        <w:t>2</w:t>
      </w:r>
      <w:r>
        <w:rPr>
          <w:rFonts w:ascii="宋体" w:hAnsi="宋体" w:eastAsia="宋体" w:cs="宋体"/>
          <w:color w:val="000000"/>
        </w:rPr>
        <w:t>可知反应①的最佳实验条件为</w:t>
      </w:r>
      <w:r>
        <w:rPr>
          <w:color w:val="000000"/>
        </w:rPr>
        <w:t>______</w:t>
      </w:r>
      <w:r>
        <w:rPr>
          <w:rFonts w:ascii="宋体" w:hAnsi="宋体" w:eastAsia="宋体" w:cs="宋体"/>
          <w:color w:val="000000"/>
        </w:rPr>
        <w:t>，此时反应的化学方程式为</w:t>
      </w:r>
      <w:r>
        <w:rPr>
          <w:color w:val="000000"/>
        </w:rPr>
        <w:t>______</w:t>
      </w:r>
      <w:r>
        <w:rPr>
          <w:rFonts w:ascii="宋体" w:hAnsi="宋体" w:eastAsia="宋体" w:cs="宋体"/>
          <w:color w:val="000000"/>
        </w:rPr>
        <w:t>。</w:t>
      </w:r>
    </w:p>
    <w:p w14:paraId="2A89160B">
      <w:pPr>
        <w:spacing w:line="360" w:lineRule="auto"/>
        <w:jc w:val="left"/>
        <w:textAlignment w:val="center"/>
        <w:rPr>
          <w:color w:val="000000"/>
        </w:rPr>
      </w:pPr>
      <w:r>
        <w:rPr>
          <w:color w:val="000000"/>
        </w:rPr>
        <w:t>（7）</w:t>
      </w:r>
      <w:r>
        <w:rPr>
          <w:rFonts w:ascii="宋体" w:hAnsi="宋体" w:eastAsia="宋体" w:cs="宋体"/>
          <w:color w:val="000000"/>
        </w:rPr>
        <w:t>若一定条件下甲酸钠产率为</w:t>
      </w:r>
      <w:r>
        <w:rPr>
          <w:rFonts w:ascii="Times New Roman" w:hAnsi="Times New Roman" w:eastAsia="Times New Roman" w:cs="Times New Roman"/>
          <w:color w:val="000000"/>
        </w:rPr>
        <w:t>60%</w:t>
      </w:r>
      <w:r>
        <w:rPr>
          <w:rFonts w:ascii="宋体" w:hAnsi="宋体" w:eastAsia="宋体" w:cs="宋体"/>
          <w:color w:val="000000"/>
        </w:rPr>
        <w:t>，</w:t>
      </w:r>
      <w:r>
        <w:rPr>
          <w:rFonts w:ascii="Times New Roman" w:hAnsi="Times New Roman" w:eastAsia="Times New Roman" w:cs="Times New Roman"/>
          <w:color w:val="000000"/>
        </w:rPr>
        <w:t>1500</w:t>
      </w:r>
      <w:r>
        <w:rPr>
          <w:rFonts w:ascii="宋体" w:hAnsi="宋体" w:eastAsia="宋体" w:cs="宋体"/>
          <w:color w:val="000000"/>
        </w:rPr>
        <w:t>亿（</w:t>
      </w:r>
      <w:r>
        <w:rPr>
          <w:rFonts w:ascii="Times New Roman" w:hAnsi="Times New Roman" w:eastAsia="Times New Roman" w:cs="Times New Roman"/>
          <w:color w:val="000000"/>
        </w:rPr>
        <w:t>1.5</w:t>
      </w:r>
      <w:r>
        <w:rPr>
          <w:rFonts w:ascii="宋体" w:hAnsi="宋体" w:eastAsia="宋体" w:cs="宋体"/>
          <w:color w:val="000000"/>
        </w:rPr>
        <w:t>×</w:t>
      </w:r>
      <w:r>
        <w:rPr>
          <w:rFonts w:ascii="Times New Roman" w:hAnsi="Times New Roman" w:eastAsia="Times New Roman" w:cs="Times New Roman"/>
          <w:color w:val="000000"/>
        </w:rPr>
        <w:t>10</w:t>
      </w:r>
      <w:r>
        <w:rPr>
          <w:color w:val="000000"/>
          <w:vertAlign w:val="superscript"/>
        </w:rPr>
        <w:t>11</w:t>
      </w:r>
      <w:r>
        <w:rPr>
          <w:rFonts w:ascii="宋体" w:hAnsi="宋体" w:eastAsia="宋体" w:cs="宋体"/>
          <w:color w:val="000000"/>
        </w:rPr>
        <w:t>）个</w:t>
      </w:r>
      <w:r>
        <w:rPr>
          <w:rFonts w:ascii="Times New Roman" w:hAnsi="Times New Roman" w:eastAsia="Times New Roman" w:cs="Times New Roman"/>
          <w:color w:val="000000"/>
        </w:rPr>
        <w:t>330mL</w:t>
      </w:r>
      <w:r>
        <w:rPr>
          <w:rFonts w:ascii="宋体" w:hAnsi="宋体" w:eastAsia="宋体" w:cs="宋体"/>
          <w:color w:val="000000"/>
        </w:rPr>
        <w:t>铝制易拉罐（含铝约</w:t>
      </w:r>
      <w:r>
        <w:rPr>
          <w:rFonts w:ascii="Times New Roman" w:hAnsi="Times New Roman" w:eastAsia="Times New Roman" w:cs="Times New Roman"/>
          <w:color w:val="000000"/>
        </w:rPr>
        <w:t>20</w:t>
      </w:r>
      <w:r>
        <w:rPr>
          <w:rFonts w:ascii="宋体" w:hAnsi="宋体" w:eastAsia="宋体" w:cs="宋体"/>
          <w:color w:val="000000"/>
        </w:rPr>
        <w:t>克</w:t>
      </w:r>
      <w:r>
        <w:rPr>
          <w:rFonts w:ascii="Times New Roman" w:hAnsi="Times New Roman" w:eastAsia="Times New Roman" w:cs="Times New Roman"/>
          <w:color w:val="000000"/>
        </w:rPr>
        <w:t>/</w:t>
      </w:r>
      <w:r>
        <w:rPr>
          <w:rFonts w:ascii="宋体" w:hAnsi="宋体" w:eastAsia="宋体" w:cs="宋体"/>
          <w:color w:val="000000"/>
        </w:rPr>
        <w:t>个）可以制取约</w:t>
      </w:r>
      <w:r>
        <w:rPr>
          <w:color w:val="000000"/>
        </w:rPr>
        <w:t>______</w:t>
      </w:r>
      <w:r>
        <w:rPr>
          <w:rFonts w:ascii="宋体" w:hAnsi="宋体" w:eastAsia="宋体" w:cs="宋体"/>
          <w:color w:val="000000"/>
        </w:rPr>
        <w:t>万吨甲酸钠。</w:t>
      </w:r>
    </w:p>
    <w:p w14:paraId="16599533">
      <w:pPr>
        <w:spacing w:line="360" w:lineRule="auto"/>
        <w:textAlignment w:val="center"/>
        <w:rPr>
          <w:color w:val="000000"/>
        </w:rPr>
      </w:pPr>
      <w:r>
        <w:rPr>
          <w:color w:val="2E75B6"/>
        </w:rPr>
        <w:t>【答案】</w:t>
      </w:r>
      <w:r>
        <w:rPr>
          <w:color w:val="000000"/>
        </w:rPr>
        <w:t xml:space="preserve">（1）导热或良好的导热    </w:t>
      </w:r>
    </w:p>
    <w:p w14:paraId="0D651B22">
      <w:pPr>
        <w:spacing w:line="360" w:lineRule="auto"/>
        <w:textAlignment w:val="center"/>
        <w:rPr>
          <w:color w:val="000000"/>
        </w:rPr>
      </w:pPr>
      <w:r>
        <w:rPr>
          <w:color w:val="000000"/>
        </w:rPr>
        <w:t xml:space="preserve">（2）    ①. 铝、铁    ②. 取罐体样品于试管中，分别加入适量稀盐酸，溶液由无色变为浅绿色的是铁罐，溶液始终是无色的是铝罐    </w:t>
      </w:r>
    </w:p>
    <w:p w14:paraId="68AE31DF">
      <w:pPr>
        <w:spacing w:line="360" w:lineRule="auto"/>
        <w:textAlignment w:val="center"/>
        <w:rPr>
          <w:color w:val="000000"/>
        </w:rPr>
      </w:pPr>
      <w:r>
        <w:rPr>
          <w:color w:val="000000"/>
        </w:rPr>
        <w:t xml:space="preserve">（3）63.6    （4）5.6：11.16    （5）降低    </w:t>
      </w:r>
    </w:p>
    <w:p w14:paraId="4FB2A6B5">
      <w:pPr>
        <w:spacing w:line="360" w:lineRule="auto"/>
        <w:textAlignment w:val="center"/>
        <w:rPr>
          <w:color w:val="000000"/>
        </w:rPr>
      </w:pPr>
      <w:r>
        <w:rPr>
          <w:color w:val="000000"/>
        </w:rPr>
        <w:t xml:space="preserve">（6）    ①. 温度为300℃、pH为8.6、时间为2.0h    ②. </w:t>
      </w:r>
      <w:r>
        <w:object>
          <v:shape id="_x0000_i1049" o:spt="75" alt="学科网(www.zxxk.com)--教育资源门户，提供试卷、教案、课件、论文、素材以及各类教学资源下载，还有大量而丰富的教学相关资讯！" type="#_x0000_t75" style="height:38.25pt;width:269.25pt;" o:ole="t" filled="f" o:preferrelative="t" stroked="f" coordsize="21600,21600">
            <v:path/>
            <v:fill on="f" focussize="0,0"/>
            <v:stroke on="f" joinstyle="miter"/>
            <v:imagedata r:id="rId75" o:title="eqIdf5a7bc6aad7d329f384458c7bfa8bda5"/>
            <o:lock v:ext="edit" aspectratio="t"/>
            <w10:wrap type="none"/>
            <w10:anchorlock/>
          </v:shape>
          <o:OLEObject Type="Embed" ProgID="Equation.DSMT4" ShapeID="_x0000_i1049" DrawAspect="Content" ObjectID="_1468075749" r:id="rId74">
            <o:LockedField>false</o:LockedField>
          </o:OLEObject>
        </w:object>
      </w:r>
      <w:r>
        <w:rPr>
          <w:color w:val="000000"/>
        </w:rPr>
        <w:br w:type="textWrapping"/>
      </w:r>
      <w:r>
        <w:rPr>
          <w:color w:val="000000"/>
        </w:rPr>
        <w:t xml:space="preserve">    </w:t>
      </w:r>
    </w:p>
    <w:p w14:paraId="0167183B">
      <w:pPr>
        <w:spacing w:line="360" w:lineRule="auto"/>
        <w:textAlignment w:val="center"/>
        <w:rPr>
          <w:color w:val="000000"/>
        </w:rPr>
      </w:pPr>
      <w:r>
        <w:rPr>
          <w:color w:val="000000"/>
        </w:rPr>
        <w:t>（7）680</w:t>
      </w:r>
    </w:p>
    <w:p w14:paraId="12B627C6">
      <w:pPr>
        <w:spacing w:line="360" w:lineRule="auto"/>
        <w:textAlignment w:val="center"/>
        <w:rPr>
          <w:color w:val="000000"/>
        </w:rPr>
      </w:pPr>
      <w:r>
        <w:rPr>
          <w:color w:val="2E75B6"/>
        </w:rPr>
        <w:t>【解析】</w:t>
      </w:r>
    </w:p>
    <w:p w14:paraId="31CEF0B0">
      <w:pPr>
        <w:spacing w:line="360" w:lineRule="auto"/>
        <w:textAlignment w:val="center"/>
        <w:rPr>
          <w:color w:val="000000"/>
        </w:rPr>
      </w:pPr>
      <w:r>
        <w:rPr>
          <w:color w:val="000000"/>
        </w:rPr>
        <w:t>【小问1详解】</w:t>
      </w:r>
    </w:p>
    <w:p w14:paraId="5345A989">
      <w:pPr>
        <w:spacing w:line="360" w:lineRule="auto"/>
        <w:jc w:val="left"/>
        <w:textAlignment w:val="center"/>
        <w:rPr>
          <w:color w:val="000000"/>
        </w:rPr>
      </w:pPr>
      <w:r>
        <w:rPr>
          <w:color w:val="000000"/>
        </w:rPr>
        <w:t>易拉罐置于冰箱能迅速降温，说明金属具有良好的导热性；</w:t>
      </w:r>
    </w:p>
    <w:p w14:paraId="07FD543E">
      <w:pPr>
        <w:spacing w:line="360" w:lineRule="auto"/>
        <w:jc w:val="left"/>
        <w:textAlignment w:val="center"/>
        <w:rPr>
          <w:color w:val="000000"/>
        </w:rPr>
      </w:pPr>
      <w:r>
        <w:rPr>
          <w:color w:val="000000"/>
        </w:rPr>
        <w:t>【小问2详解】</w:t>
      </w:r>
    </w:p>
    <w:p w14:paraId="173B44D3">
      <w:pPr>
        <w:spacing w:line="360" w:lineRule="auto"/>
        <w:jc w:val="left"/>
        <w:textAlignment w:val="center"/>
        <w:rPr>
          <w:color w:val="000000"/>
        </w:rPr>
      </w:pPr>
      <w:r>
        <w:rPr>
          <w:color w:val="000000"/>
        </w:rPr>
        <w:t>①铁能被磁铁吸引，铝不能被磁铁吸引，故分别将磁铁置于两个罐体样品上，可乐罐不能被磁铁吸引，椰汁罐可以被磁铁吸引，则说明可乐罐和椰汁罐的材质分别是：铝、铁；</w:t>
      </w:r>
    </w:p>
    <w:p w14:paraId="7DCE04EF">
      <w:pPr>
        <w:spacing w:line="360" w:lineRule="auto"/>
        <w:jc w:val="left"/>
        <w:textAlignment w:val="center"/>
        <w:rPr>
          <w:color w:val="000000"/>
        </w:rPr>
      </w:pPr>
      <w:r>
        <w:rPr>
          <w:color w:val="000000"/>
        </w:rPr>
        <w:t>②铝能与稀盐酸反应生成氯化铝和氢气，铁和稀盐酸反应生成氯化亚铁和氢气，故可取罐体样品于试管中，分别加入适量稀盐酸，溶液由无色变为浅绿色的是铁罐，溶液始终是无色的是铝罐；</w:t>
      </w:r>
    </w:p>
    <w:p w14:paraId="2D27A441">
      <w:pPr>
        <w:spacing w:line="360" w:lineRule="auto"/>
        <w:jc w:val="left"/>
        <w:textAlignment w:val="center"/>
        <w:rPr>
          <w:color w:val="000000"/>
        </w:rPr>
      </w:pPr>
      <w:r>
        <w:rPr>
          <w:color w:val="000000"/>
        </w:rPr>
        <w:t>【小问3详解】</w:t>
      </w:r>
    </w:p>
    <w:p w14:paraId="682B230A">
      <w:pPr>
        <w:spacing w:line="360" w:lineRule="auto"/>
        <w:jc w:val="left"/>
        <w:textAlignment w:val="center"/>
        <w:rPr>
          <w:color w:val="000000"/>
        </w:rPr>
      </w:pPr>
      <w:r>
        <w:rPr>
          <w:color w:val="000000"/>
        </w:rPr>
        <w:t>解：设需要加入硫酸溶液的体积为</w:t>
      </w:r>
      <w:r>
        <w:rPr>
          <w:i/>
          <w:color w:val="000000"/>
        </w:rPr>
        <w:t>x</w:t>
      </w:r>
    </w:p>
    <w:p w14:paraId="32EEEB49">
      <w:pPr>
        <w:spacing w:line="360" w:lineRule="auto"/>
        <w:jc w:val="left"/>
        <w:textAlignment w:val="center"/>
        <w:rPr>
          <w:color w:val="000000"/>
        </w:rPr>
      </w:pPr>
      <w:r>
        <w:object>
          <v:shape id="_x0000_i1050" o:spt="75" alt="学科网(www.zxxk.com)--教育资源门户，提供试卷、教案、课件、论文、素材以及各类教学资源下载，还有大量而丰富的教学相关资讯！" type="#_x0000_t75" style="height:54pt;width:186.75pt;" o:ole="t" filled="f" o:preferrelative="t" stroked="f" coordsize="21600,21600">
            <v:path/>
            <v:fill on="f" focussize="0,0"/>
            <v:stroke on="f" joinstyle="miter"/>
            <v:imagedata r:id="rId77" o:title="eqId67dc323d53a5e69e01c238646f935ba5"/>
            <o:lock v:ext="edit" aspectratio="t"/>
            <w10:wrap type="none"/>
            <w10:anchorlock/>
          </v:shape>
          <o:OLEObject Type="Embed" ProgID="Equation.DSMT4" ShapeID="_x0000_i1050" DrawAspect="Content" ObjectID="_1468075750" r:id="rId76">
            <o:LockedField>false</o:LockedField>
          </o:OLEObject>
        </w:object>
      </w:r>
      <w:r>
        <w:rPr>
          <w:color w:val="000000"/>
        </w:rPr>
        <w:br w:type="textWrapping"/>
      </w:r>
    </w:p>
    <w:p w14:paraId="63745051">
      <w:pPr>
        <w:spacing w:line="360" w:lineRule="auto"/>
        <w:jc w:val="left"/>
        <w:textAlignment w:val="center"/>
        <w:rPr>
          <w:color w:val="000000"/>
        </w:rPr>
      </w:pPr>
      <w:r>
        <w:object>
          <v:shape id="_x0000_i1051" o:spt="75" alt="学科网(www.zxxk.com)--教育资源门户，提供试卷、教案、课件、论文、素材以及各类教学资源下载，还有大量而丰富的教学相关资讯！" type="#_x0000_t75" style="height:33pt;width:120pt;" o:ole="t" filled="f" o:preferrelative="t" stroked="f" coordsize="21600,21600">
            <v:path/>
            <v:fill on="f" focussize="0,0"/>
            <v:stroke on="f" joinstyle="miter"/>
            <v:imagedata r:id="rId79" o:title="eqId04256fe487f7d0d4c285585f4219ce2e"/>
            <o:lock v:ext="edit" aspectratio="t"/>
            <w10:wrap type="none"/>
            <w10:anchorlock/>
          </v:shape>
          <o:OLEObject Type="Embed" ProgID="Equation.DSMT4" ShapeID="_x0000_i1051" DrawAspect="Content" ObjectID="_1468075751" r:id="rId78">
            <o:LockedField>false</o:LockedField>
          </o:OLEObject>
        </w:object>
      </w:r>
      <w:r>
        <w:rPr>
          <w:color w:val="000000"/>
        </w:rPr>
        <w:t xml:space="preserve">        </w:t>
      </w:r>
      <w:r>
        <w:rPr>
          <w:i/>
          <w:color w:val="000000"/>
        </w:rPr>
        <w:t>x</w:t>
      </w:r>
      <w:r>
        <w:rPr>
          <w:color w:val="000000"/>
        </w:rPr>
        <w:t>≈63.6mL</w:t>
      </w:r>
    </w:p>
    <w:p w14:paraId="50C621AE">
      <w:pPr>
        <w:spacing w:line="360" w:lineRule="auto"/>
        <w:jc w:val="left"/>
        <w:textAlignment w:val="center"/>
        <w:rPr>
          <w:color w:val="000000"/>
        </w:rPr>
      </w:pPr>
      <w:r>
        <w:rPr>
          <w:color w:val="000000"/>
        </w:rPr>
        <w:t>答：至少需要加入14%的硫酸溶液的体积约为63.6mL；</w:t>
      </w:r>
      <w:r>
        <w:rPr>
          <w:color w:val="000000"/>
        </w:rPr>
        <w:br w:type="textWrapping"/>
      </w:r>
    </w:p>
    <w:p w14:paraId="0608CC44">
      <w:pPr>
        <w:spacing w:line="360" w:lineRule="auto"/>
        <w:jc w:val="left"/>
        <w:textAlignment w:val="center"/>
        <w:rPr>
          <w:color w:val="000000"/>
        </w:rPr>
      </w:pPr>
      <w:r>
        <w:rPr>
          <w:color w:val="000000"/>
        </w:rPr>
        <w:t>【小问4详解】</w:t>
      </w:r>
    </w:p>
    <w:p w14:paraId="3C07AAFB">
      <w:pPr>
        <w:spacing w:line="360" w:lineRule="auto"/>
        <w:jc w:val="left"/>
        <w:textAlignment w:val="center"/>
        <w:rPr>
          <w:color w:val="000000"/>
        </w:rPr>
      </w:pPr>
      <w:r>
        <w:rPr>
          <w:color w:val="000000"/>
        </w:rPr>
        <w:t>由表可知，当m（Fe）：m（H</w:t>
      </w:r>
      <w:r>
        <w:rPr>
          <w:color w:val="000000"/>
          <w:vertAlign w:val="subscript"/>
        </w:rPr>
        <w:t>2</w:t>
      </w:r>
      <w:r>
        <w:rPr>
          <w:color w:val="000000"/>
        </w:rPr>
        <w:t>SO</w:t>
      </w:r>
      <w:r>
        <w:rPr>
          <w:color w:val="000000"/>
          <w:vertAlign w:val="subscript"/>
        </w:rPr>
        <w:t>4</w:t>
      </w:r>
      <w:r>
        <w:rPr>
          <w:color w:val="000000"/>
        </w:rPr>
        <w:t>）=5.6：11.16时，此时产率最高，反应最佳；</w:t>
      </w:r>
    </w:p>
    <w:p w14:paraId="3A975E1F">
      <w:pPr>
        <w:spacing w:line="360" w:lineRule="auto"/>
        <w:jc w:val="left"/>
        <w:textAlignment w:val="center"/>
        <w:rPr>
          <w:color w:val="000000"/>
        </w:rPr>
      </w:pPr>
      <w:r>
        <w:rPr>
          <w:color w:val="000000"/>
        </w:rPr>
        <w:t>【小问5详解】</w:t>
      </w:r>
    </w:p>
    <w:p w14:paraId="79C6F79D">
      <w:pPr>
        <w:spacing w:line="360" w:lineRule="auto"/>
        <w:jc w:val="left"/>
        <w:textAlignment w:val="center"/>
        <w:rPr>
          <w:color w:val="000000"/>
        </w:rPr>
      </w:pPr>
      <w:r>
        <w:rPr>
          <w:color w:val="000000"/>
        </w:rPr>
        <w:t>二氧化碳中碳元素显+4价，HCOONa中钠元素显+1价，氧元素显-2价，氢元素显+1价，设碳元素的化合价为</w:t>
      </w:r>
      <w:r>
        <w:rPr>
          <w:i/>
          <w:color w:val="000000"/>
        </w:rPr>
        <w:t>x</w:t>
      </w:r>
      <w:r>
        <w:rPr>
          <w:color w:val="000000"/>
        </w:rPr>
        <w:t>，根据化合物中，正、负化合价的代数和为零，可得：（+1）+</w:t>
      </w:r>
      <w:r>
        <w:rPr>
          <w:i/>
          <w:color w:val="000000"/>
        </w:rPr>
        <w:t>x</w:t>
      </w:r>
      <w:r>
        <w:rPr>
          <w:color w:val="000000"/>
        </w:rPr>
        <w:t>+（-2）×2+（+1）=0，</w:t>
      </w:r>
      <w:r>
        <w:rPr>
          <w:i/>
          <w:color w:val="000000"/>
        </w:rPr>
        <w:t>x</w:t>
      </w:r>
      <w:r>
        <w:rPr>
          <w:color w:val="000000"/>
        </w:rPr>
        <w:t>=+2，故碳元素的化合价降低；</w:t>
      </w:r>
    </w:p>
    <w:p w14:paraId="11901D94">
      <w:pPr>
        <w:spacing w:line="360" w:lineRule="auto"/>
        <w:jc w:val="left"/>
        <w:textAlignment w:val="center"/>
        <w:rPr>
          <w:color w:val="000000"/>
        </w:rPr>
      </w:pPr>
      <w:r>
        <w:rPr>
          <w:color w:val="000000"/>
        </w:rPr>
        <w:t>【小问6详解】</w:t>
      </w:r>
    </w:p>
    <w:p w14:paraId="287F8D8E">
      <w:pPr>
        <w:spacing w:line="360" w:lineRule="auto"/>
        <w:jc w:val="left"/>
        <w:textAlignment w:val="center"/>
        <w:rPr>
          <w:color w:val="000000"/>
        </w:rPr>
      </w:pPr>
      <w:r>
        <w:rPr>
          <w:color w:val="000000"/>
        </w:rPr>
        <w:t>由图可知，温度为300℃、pH为8.6、时间为2.0h时，此时产率最高，是最佳条件；</w:t>
      </w:r>
    </w:p>
    <w:p w14:paraId="03DBFFF3">
      <w:pPr>
        <w:spacing w:line="360" w:lineRule="auto"/>
        <w:jc w:val="left"/>
        <w:textAlignment w:val="center"/>
        <w:rPr>
          <w:color w:val="000000"/>
        </w:rPr>
      </w:pPr>
      <w:r>
        <w:rPr>
          <w:color w:val="000000"/>
        </w:rPr>
        <w:t>反应①为铝和碳酸氢钠溶液在一定条件下反应生成甲酸钠（HCOONa）和AlO(OH)，反应在溶液中进行，水应参与了反应，该反应的化学方程式为：</w:t>
      </w:r>
      <w:r>
        <w:object>
          <v:shape id="_x0000_i1052" o:spt="75" alt="学科网(www.zxxk.com)--教育资源门户，提供试卷、教案、课件、论文、素材以及各类教学资源下载，还有大量而丰富的教学相关资讯！" type="#_x0000_t75" style="height:38.25pt;width:269.25pt;" o:ole="t" filled="f" o:preferrelative="t" stroked="f" coordsize="21600,21600">
            <v:path/>
            <v:fill on="f" focussize="0,0"/>
            <v:stroke on="f" joinstyle="miter"/>
            <v:imagedata r:id="rId75" o:title="eqIdf5a7bc6aad7d329f384458c7bfa8bda5"/>
            <o:lock v:ext="edit" aspectratio="t"/>
            <w10:wrap type="none"/>
            <w10:anchorlock/>
          </v:shape>
          <o:OLEObject Type="Embed" ProgID="Equation.DSMT4" ShapeID="_x0000_i1052" DrawAspect="Content" ObjectID="_1468075752" r:id="rId80">
            <o:LockedField>false</o:LockedField>
          </o:OLEObject>
        </w:object>
      </w:r>
      <w:r>
        <w:rPr>
          <w:color w:val="000000"/>
        </w:rPr>
        <w:t>；</w:t>
      </w:r>
    </w:p>
    <w:p w14:paraId="52F44138">
      <w:pPr>
        <w:spacing w:line="360" w:lineRule="auto"/>
        <w:jc w:val="left"/>
        <w:textAlignment w:val="center"/>
        <w:rPr>
          <w:color w:val="000000"/>
        </w:rPr>
      </w:pPr>
      <w:r>
        <w:rPr>
          <w:color w:val="000000"/>
        </w:rPr>
        <w:t>【小问7详解】</w:t>
      </w:r>
    </w:p>
    <w:p w14:paraId="488544DC">
      <w:pPr>
        <w:spacing w:line="360" w:lineRule="auto"/>
        <w:jc w:val="left"/>
        <w:textAlignment w:val="center"/>
        <w:rPr>
          <w:color w:val="000000"/>
        </w:rPr>
      </w:pPr>
      <w:r>
        <w:rPr>
          <w:color w:val="000000"/>
        </w:rPr>
        <w:t>1500亿（1.5×10</w:t>
      </w:r>
      <w:r>
        <w:rPr>
          <w:color w:val="000000"/>
          <w:vertAlign w:val="superscript"/>
        </w:rPr>
        <w:t>11</w:t>
      </w:r>
      <w:r>
        <w:rPr>
          <w:color w:val="000000"/>
        </w:rPr>
        <w:t>）个330mL铝制易拉罐含铝的质量为：1.5×10</w:t>
      </w:r>
      <w:r>
        <w:rPr>
          <w:color w:val="000000"/>
          <w:vertAlign w:val="superscript"/>
        </w:rPr>
        <w:t>11</w:t>
      </w:r>
      <w:r>
        <w:rPr>
          <w:color w:val="000000"/>
        </w:rPr>
        <w:t>×20g=3×10</w:t>
      </w:r>
      <w:r>
        <w:rPr>
          <w:color w:val="000000"/>
          <w:vertAlign w:val="superscript"/>
        </w:rPr>
        <w:t>12</w:t>
      </w:r>
      <w:r>
        <w:rPr>
          <w:color w:val="000000"/>
        </w:rPr>
        <w:t>g=300万吨</w:t>
      </w:r>
    </w:p>
    <w:p w14:paraId="027169F5">
      <w:pPr>
        <w:spacing w:line="360" w:lineRule="auto"/>
        <w:jc w:val="left"/>
        <w:textAlignment w:val="center"/>
        <w:rPr>
          <w:color w:val="000000"/>
        </w:rPr>
      </w:pPr>
      <w:r>
        <w:rPr>
          <w:color w:val="000000"/>
        </w:rPr>
        <w:t>解：设可制取甲酸钠的质量为</w:t>
      </w:r>
      <w:r>
        <w:rPr>
          <w:i/>
          <w:color w:val="000000"/>
        </w:rPr>
        <w:t>x</w:t>
      </w:r>
    </w:p>
    <w:p w14:paraId="546F8157">
      <w:pPr>
        <w:spacing w:line="360" w:lineRule="auto"/>
        <w:jc w:val="left"/>
        <w:textAlignment w:val="center"/>
        <w:rPr>
          <w:color w:val="000000"/>
        </w:rPr>
      </w:pPr>
      <w:r>
        <w:object>
          <v:shape id="_x0000_i1053" o:spt="75" alt="学科网(www.zxxk.com)--教育资源门户，提供试卷、教案、课件、论文、素材以及各类教学资源下载，还有大量而丰富的教学相关资讯！" type="#_x0000_t75" style="height:53.25pt;width:252pt;" o:ole="t" filled="f" o:preferrelative="t" stroked="f" coordsize="21600,21600">
            <v:path/>
            <v:fill on="f" focussize="0,0"/>
            <v:stroke on="f" joinstyle="miter"/>
            <v:imagedata r:id="rId82" o:title="eqIdc8a22ff842d53521a5233bc59e8a1f0c"/>
            <o:lock v:ext="edit" aspectratio="t"/>
            <w10:wrap type="none"/>
            <w10:anchorlock/>
          </v:shape>
          <o:OLEObject Type="Embed" ProgID="Equation.DSMT4" ShapeID="_x0000_i1053" DrawAspect="Content" ObjectID="_1468075753" r:id="rId81">
            <o:LockedField>false</o:LockedField>
          </o:OLEObject>
        </w:object>
      </w:r>
      <w:r>
        <w:rPr>
          <w:color w:val="000000"/>
        </w:rPr>
        <w:br w:type="textWrapping"/>
      </w:r>
    </w:p>
    <w:p w14:paraId="7214521E">
      <w:pPr>
        <w:spacing w:line="360" w:lineRule="auto"/>
        <w:jc w:val="left"/>
        <w:textAlignment w:val="center"/>
        <w:rPr>
          <w:color w:val="000000"/>
        </w:rPr>
      </w:pPr>
      <w:r>
        <w:object>
          <v:shape id="_x0000_i1054" o:spt="75" alt="学科网(www.zxxk.com)--教育资源门户，提供试卷、教案、课件、论文、素材以及各类教学资源下载，还有大量而丰富的教学相关资讯！" type="#_x0000_t75" style="height:32.25pt;width:78.75pt;" o:ole="t" filled="f" o:preferrelative="t" stroked="f" coordsize="21600,21600">
            <v:path/>
            <v:fill on="f" focussize="0,0"/>
            <v:stroke on="f" joinstyle="miter"/>
            <v:imagedata r:id="rId84" o:title="eqIdc1b42a60f2d2fff14f6e760deac30025"/>
            <o:lock v:ext="edit" aspectratio="t"/>
            <w10:wrap type="none"/>
            <w10:anchorlock/>
          </v:shape>
          <o:OLEObject Type="Embed" ProgID="Equation.DSMT4" ShapeID="_x0000_i1054" DrawAspect="Content" ObjectID="_1468075754" r:id="rId83">
            <o:LockedField>false</o:LockedField>
          </o:OLEObject>
        </w:object>
      </w:r>
      <w:r>
        <w:rPr>
          <w:color w:val="000000"/>
        </w:rPr>
        <w:t xml:space="preserve">    </w:t>
      </w:r>
      <w:r>
        <w:rPr>
          <w:i/>
          <w:color w:val="000000"/>
        </w:rPr>
        <w:t>x</w:t>
      </w:r>
      <w:r>
        <w:rPr>
          <w:color w:val="000000"/>
        </w:rPr>
        <w:t>=680万吨</w:t>
      </w:r>
    </w:p>
    <w:p w14:paraId="3A844771">
      <w:pPr>
        <w:spacing w:line="360" w:lineRule="auto"/>
        <w:jc w:val="left"/>
        <w:textAlignment w:val="center"/>
        <w:rPr>
          <w:color w:val="000000"/>
        </w:rPr>
      </w:pPr>
      <w:r>
        <w:rPr>
          <w:color w:val="000000"/>
        </w:rPr>
        <w:t>答：可以制取甲酸钠的质量约为680万吨</w:t>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D0FEA0">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20CD29">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63938B">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FC5A00">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72FFFB">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629083">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2F016CE8"/>
    <w:rsid w:val="351646B6"/>
    <w:rsid w:val="38274566"/>
    <w:rsid w:val="60377848"/>
    <w:rsid w:val="6E954DCA"/>
    <w:rsid w:val="74326B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autoRedefine/>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6" Type="http://schemas.openxmlformats.org/officeDocument/2006/relationships/fontTable" Target="fontTable.xml"/><Relationship Id="rId85" Type="http://schemas.openxmlformats.org/officeDocument/2006/relationships/customXml" Target="../customXml/item1.xml"/><Relationship Id="rId84" Type="http://schemas.openxmlformats.org/officeDocument/2006/relationships/image" Target="media/image45.wmf"/><Relationship Id="rId83" Type="http://schemas.openxmlformats.org/officeDocument/2006/relationships/oleObject" Target="embeddings/oleObject30.bin"/><Relationship Id="rId82" Type="http://schemas.openxmlformats.org/officeDocument/2006/relationships/image" Target="media/image44.wmf"/><Relationship Id="rId81" Type="http://schemas.openxmlformats.org/officeDocument/2006/relationships/oleObject" Target="embeddings/oleObject29.bin"/><Relationship Id="rId80" Type="http://schemas.openxmlformats.org/officeDocument/2006/relationships/oleObject" Target="embeddings/oleObject28.bin"/><Relationship Id="rId8" Type="http://schemas.openxmlformats.org/officeDocument/2006/relationships/footer" Target="footer3.xml"/><Relationship Id="rId79" Type="http://schemas.openxmlformats.org/officeDocument/2006/relationships/image" Target="media/image43.wmf"/><Relationship Id="rId78" Type="http://schemas.openxmlformats.org/officeDocument/2006/relationships/oleObject" Target="embeddings/oleObject27.bin"/><Relationship Id="rId77" Type="http://schemas.openxmlformats.org/officeDocument/2006/relationships/image" Target="media/image42.wmf"/><Relationship Id="rId76" Type="http://schemas.openxmlformats.org/officeDocument/2006/relationships/oleObject" Target="embeddings/oleObject26.bin"/><Relationship Id="rId75" Type="http://schemas.openxmlformats.org/officeDocument/2006/relationships/image" Target="media/image41.wmf"/><Relationship Id="rId74" Type="http://schemas.openxmlformats.org/officeDocument/2006/relationships/oleObject" Target="embeddings/oleObject25.bin"/><Relationship Id="rId73" Type="http://schemas.openxmlformats.org/officeDocument/2006/relationships/image" Target="media/image40.png"/><Relationship Id="rId72" Type="http://schemas.openxmlformats.org/officeDocument/2006/relationships/image" Target="media/image39.png"/><Relationship Id="rId71" Type="http://schemas.openxmlformats.org/officeDocument/2006/relationships/image" Target="media/image38.wmf"/><Relationship Id="rId70" Type="http://schemas.openxmlformats.org/officeDocument/2006/relationships/oleObject" Target="embeddings/oleObject24.bin"/><Relationship Id="rId7" Type="http://schemas.openxmlformats.org/officeDocument/2006/relationships/footer" Target="footer2.xml"/><Relationship Id="rId69" Type="http://schemas.openxmlformats.org/officeDocument/2006/relationships/oleObject" Target="embeddings/oleObject23.bin"/><Relationship Id="rId68" Type="http://schemas.openxmlformats.org/officeDocument/2006/relationships/image" Target="media/image37.wmf"/><Relationship Id="rId67" Type="http://schemas.openxmlformats.org/officeDocument/2006/relationships/oleObject" Target="embeddings/oleObject22.bin"/><Relationship Id="rId66" Type="http://schemas.openxmlformats.org/officeDocument/2006/relationships/image" Target="media/image36.png"/><Relationship Id="rId65" Type="http://schemas.openxmlformats.org/officeDocument/2006/relationships/image" Target="media/image35.png"/><Relationship Id="rId64" Type="http://schemas.openxmlformats.org/officeDocument/2006/relationships/oleObject" Target="embeddings/oleObject21.bin"/><Relationship Id="rId63" Type="http://schemas.openxmlformats.org/officeDocument/2006/relationships/image" Target="media/image34.wmf"/><Relationship Id="rId62" Type="http://schemas.openxmlformats.org/officeDocument/2006/relationships/oleObject" Target="embeddings/oleObject20.bin"/><Relationship Id="rId61" Type="http://schemas.openxmlformats.org/officeDocument/2006/relationships/image" Target="media/image33.wmf"/><Relationship Id="rId60" Type="http://schemas.openxmlformats.org/officeDocument/2006/relationships/oleObject" Target="embeddings/oleObject19.bin"/><Relationship Id="rId6" Type="http://schemas.openxmlformats.org/officeDocument/2006/relationships/footer" Target="footer1.xml"/><Relationship Id="rId59" Type="http://schemas.openxmlformats.org/officeDocument/2006/relationships/image" Target="media/image32.wmf"/><Relationship Id="rId58" Type="http://schemas.openxmlformats.org/officeDocument/2006/relationships/oleObject" Target="embeddings/oleObject18.bin"/><Relationship Id="rId57" Type="http://schemas.openxmlformats.org/officeDocument/2006/relationships/image" Target="media/image31.wmf"/><Relationship Id="rId56" Type="http://schemas.openxmlformats.org/officeDocument/2006/relationships/oleObject" Target="embeddings/oleObject17.bin"/><Relationship Id="rId55" Type="http://schemas.openxmlformats.org/officeDocument/2006/relationships/image" Target="media/image30.wmf"/><Relationship Id="rId54" Type="http://schemas.openxmlformats.org/officeDocument/2006/relationships/oleObject" Target="embeddings/oleObject16.bin"/><Relationship Id="rId53" Type="http://schemas.openxmlformats.org/officeDocument/2006/relationships/image" Target="media/image29.png"/><Relationship Id="rId52" Type="http://schemas.openxmlformats.org/officeDocument/2006/relationships/image" Target="media/image28.wmf"/><Relationship Id="rId51" Type="http://schemas.openxmlformats.org/officeDocument/2006/relationships/oleObject" Target="embeddings/oleObject15.bin"/><Relationship Id="rId50" Type="http://schemas.openxmlformats.org/officeDocument/2006/relationships/image" Target="media/image27.wmf"/><Relationship Id="rId5" Type="http://schemas.openxmlformats.org/officeDocument/2006/relationships/header" Target="header3.xml"/><Relationship Id="rId49" Type="http://schemas.openxmlformats.org/officeDocument/2006/relationships/oleObject" Target="embeddings/oleObject14.bin"/><Relationship Id="rId48" Type="http://schemas.openxmlformats.org/officeDocument/2006/relationships/image" Target="media/image26.wmf"/><Relationship Id="rId47" Type="http://schemas.openxmlformats.org/officeDocument/2006/relationships/oleObject" Target="embeddings/oleObject13.bin"/><Relationship Id="rId46" Type="http://schemas.openxmlformats.org/officeDocument/2006/relationships/image" Target="media/image25.png"/><Relationship Id="rId45" Type="http://schemas.openxmlformats.org/officeDocument/2006/relationships/image" Target="media/image24.wmf"/><Relationship Id="rId44" Type="http://schemas.openxmlformats.org/officeDocument/2006/relationships/oleObject" Target="embeddings/oleObject12.bin"/><Relationship Id="rId43" Type="http://schemas.openxmlformats.org/officeDocument/2006/relationships/image" Target="media/image23.png"/><Relationship Id="rId42" Type="http://schemas.openxmlformats.org/officeDocument/2006/relationships/image" Target="media/image22.wmf"/><Relationship Id="rId41" Type="http://schemas.openxmlformats.org/officeDocument/2006/relationships/oleObject" Target="embeddings/oleObject11.bin"/><Relationship Id="rId40" Type="http://schemas.openxmlformats.org/officeDocument/2006/relationships/image" Target="media/image21.png"/><Relationship Id="rId4" Type="http://schemas.openxmlformats.org/officeDocument/2006/relationships/header" Target="header2.xml"/><Relationship Id="rId39" Type="http://schemas.openxmlformats.org/officeDocument/2006/relationships/oleObject" Target="embeddings/oleObject10.bin"/><Relationship Id="rId38" Type="http://schemas.openxmlformats.org/officeDocument/2006/relationships/image" Target="media/image20.wmf"/><Relationship Id="rId37" Type="http://schemas.openxmlformats.org/officeDocument/2006/relationships/oleObject" Target="embeddings/oleObject9.bin"/><Relationship Id="rId36" Type="http://schemas.openxmlformats.org/officeDocument/2006/relationships/image" Target="media/image19.png"/><Relationship Id="rId35" Type="http://schemas.openxmlformats.org/officeDocument/2006/relationships/image" Target="media/image18.wmf"/><Relationship Id="rId34" Type="http://schemas.openxmlformats.org/officeDocument/2006/relationships/oleObject" Target="embeddings/oleObject8.bin"/><Relationship Id="rId33" Type="http://schemas.openxmlformats.org/officeDocument/2006/relationships/image" Target="media/image17.png"/><Relationship Id="rId32" Type="http://schemas.openxmlformats.org/officeDocument/2006/relationships/image" Target="media/image16.wmf"/><Relationship Id="rId31" Type="http://schemas.openxmlformats.org/officeDocument/2006/relationships/image" Target="media/image15.wmf"/><Relationship Id="rId30" Type="http://schemas.openxmlformats.org/officeDocument/2006/relationships/oleObject" Target="embeddings/oleObject7.bin"/><Relationship Id="rId3" Type="http://schemas.openxmlformats.org/officeDocument/2006/relationships/header" Target="header1.xml"/><Relationship Id="rId29" Type="http://schemas.openxmlformats.org/officeDocument/2006/relationships/image" Target="media/image14.png"/><Relationship Id="rId28" Type="http://schemas.openxmlformats.org/officeDocument/2006/relationships/image" Target="media/image13.wmf"/><Relationship Id="rId27" Type="http://schemas.openxmlformats.org/officeDocument/2006/relationships/oleObject" Target="embeddings/oleObject6.bin"/><Relationship Id="rId26" Type="http://schemas.openxmlformats.org/officeDocument/2006/relationships/image" Target="media/image12.wmf"/><Relationship Id="rId25" Type="http://schemas.openxmlformats.org/officeDocument/2006/relationships/oleObject" Target="embeddings/oleObject5.bin"/><Relationship Id="rId24" Type="http://schemas.openxmlformats.org/officeDocument/2006/relationships/image" Target="media/image11.wmf"/><Relationship Id="rId23" Type="http://schemas.openxmlformats.org/officeDocument/2006/relationships/oleObject" Target="embeddings/oleObject4.bin"/><Relationship Id="rId22" Type="http://schemas.openxmlformats.org/officeDocument/2006/relationships/image" Target="media/image10.wmf"/><Relationship Id="rId21" Type="http://schemas.openxmlformats.org/officeDocument/2006/relationships/oleObject" Target="embeddings/oleObject3.bin"/><Relationship Id="rId20" Type="http://schemas.openxmlformats.org/officeDocument/2006/relationships/image" Target="media/image9.wmf"/><Relationship Id="rId2" Type="http://schemas.openxmlformats.org/officeDocument/2006/relationships/settings" Target="settings.xml"/><Relationship Id="rId19" Type="http://schemas.openxmlformats.org/officeDocument/2006/relationships/oleObject" Target="embeddings/oleObject2.bin"/><Relationship Id="rId18" Type="http://schemas.openxmlformats.org/officeDocument/2006/relationships/image" Target="media/image8.wmf"/><Relationship Id="rId17" Type="http://schemas.openxmlformats.org/officeDocument/2006/relationships/oleObject" Target="embeddings/oleObject1.bin"/><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22</Pages>
  <Words>11687</Words>
  <Characters>12935</Characters>
  <Lines>0</Lines>
  <Paragraphs>0</Paragraphs>
  <TotalTime>4</TotalTime>
  <ScaleCrop>false</ScaleCrop>
  <LinksUpToDate>false</LinksUpToDate>
  <CharactersWithSpaces>13370</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2024-03-09T09:30:00Z</dcterms:created>
  <dc:creator>学科网试题生产平台</dc:creator>
  <dc:description>3315354792222720</dc:description>
  <cp:lastModifiedBy>上帝掷骰子吗</cp:lastModifiedBy>
  <dcterms:modified xsi:type="dcterms:W3CDTF">2024-07-20T09:06:59Z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56A8B336408E45E7B4487162C03F60C3_12</vt:lpwstr>
  </property>
</Properties>
</file>