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D70A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11074400</wp:posOffset>
            </wp:positionV>
            <wp:extent cx="419100" cy="330200"/>
            <wp:effectExtent l="0" t="0" r="0" b="0"/>
            <wp:wrapNone/>
            <wp:docPr id="100099" name="图片 100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化学部分（</w:t>
      </w:r>
      <w:r>
        <w:rPr>
          <w:rFonts w:eastAsia="Times New Roman" w:cs="Times New Roman"/>
          <w:b/>
          <w:sz w:val="32"/>
        </w:rPr>
        <w:t>60</w:t>
      </w:r>
      <w:r>
        <w:rPr>
          <w:rFonts w:ascii="宋体" w:hAnsi="宋体"/>
          <w:b/>
          <w:sz w:val="32"/>
        </w:rPr>
        <w:t>分）</w:t>
      </w:r>
    </w:p>
    <w:p w14:paraId="4EE1C452">
      <w:pPr>
        <w:spacing w:line="360" w:lineRule="auto"/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H—1  C—12  O—16  Mg—24  S—132   Fe—56  Cu—64</w:t>
      </w:r>
    </w:p>
    <w:p w14:paraId="4806CAEA">
      <w:pPr>
        <w:spacing w:line="360" w:lineRule="auto"/>
      </w:pPr>
      <w:r>
        <w:rPr>
          <w:rFonts w:ascii="宋体" w:hAnsi="宋体"/>
          <w:b/>
          <w:sz w:val="24"/>
        </w:rPr>
        <w:t>一、选择题（共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分，计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分。每小题只有一个选项符合题意）</w:t>
      </w:r>
    </w:p>
    <w:p w14:paraId="2028B019">
      <w:pPr>
        <w:spacing w:line="360" w:lineRule="auto"/>
      </w:pPr>
      <w:r>
        <w:t xml:space="preserve">1. </w:t>
      </w:r>
      <w:r>
        <w:rPr>
          <w:rFonts w:ascii="宋体" w:hAnsi="宋体"/>
        </w:rPr>
        <w:t>我国传统文化源远流长，下列相关制作过程中一定发生了化学变化</w:t>
      </w:r>
      <w:r>
        <w:rPr>
          <w:rFonts w:ascii="宋体" w:hAnsi="宋体"/>
        </w:rPr>
        <w:drawing>
          <wp:inline distT="0" distB="0" distL="0" distR="0">
            <wp:extent cx="133350" cy="177800"/>
            <wp:effectExtent l="0" t="0" r="0" b="0"/>
            <wp:docPr id="1270358862" name="图片 1270358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358862" name="图片 127035886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是</w:t>
      </w:r>
    </w:p>
    <w:p w14:paraId="6E984E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丝绸刺绣</w:t>
      </w:r>
      <w:r>
        <w:tab/>
      </w:r>
      <w:r>
        <w:t xml:space="preserve">B. </w:t>
      </w:r>
      <w:r>
        <w:rPr>
          <w:rFonts w:ascii="宋体" w:hAnsi="宋体"/>
        </w:rPr>
        <w:t>手工剪纸</w:t>
      </w:r>
      <w:r>
        <w:tab/>
      </w:r>
      <w:r>
        <w:t xml:space="preserve">C. </w:t>
      </w:r>
      <w:r>
        <w:rPr>
          <w:rFonts w:ascii="宋体" w:hAnsi="宋体"/>
        </w:rPr>
        <w:t>玉柄雕琢</w:t>
      </w:r>
      <w:r>
        <w:tab/>
      </w:r>
      <w:r>
        <w:t xml:space="preserve">D. </w:t>
      </w:r>
      <w:r>
        <w:rPr>
          <w:rFonts w:ascii="宋体" w:hAnsi="宋体"/>
        </w:rPr>
        <w:t>烧制陶器</w:t>
      </w:r>
    </w:p>
    <w:p w14:paraId="45B1221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下列实验操作正确的是</w:t>
      </w:r>
    </w:p>
    <w:p w14:paraId="52EA6A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0" distR="0">
            <wp:extent cx="1057275" cy="8572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检查装置气密性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0" distR="0">
            <wp:extent cx="790575" cy="9239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测溶液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15" o:title="eqId1066e53bf79a3cdff7ec2934bd09e27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</w:p>
    <w:p w14:paraId="1949B0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0" distR="0">
            <wp:extent cx="885825" cy="86677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加热液体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0" distR="0">
            <wp:extent cx="762000" cy="8001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读液体体积</w:t>
      </w:r>
    </w:p>
    <w:p w14:paraId="516E3B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下列说法正确的是</w:t>
      </w:r>
    </w:p>
    <w:p w14:paraId="61E245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人类利用的能量都是通过燃烧获得的</w:t>
      </w:r>
    </w:p>
    <w:p w14:paraId="66B83E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原子得失电子变成离子后，元素种类发生了改变</w:t>
      </w:r>
    </w:p>
    <w:p w14:paraId="4E4B0A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回收废旧金属有利于金属资源的充分利用</w:t>
      </w:r>
    </w:p>
    <w:p w14:paraId="7FF69F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原子核都是由质子和中子构成的</w:t>
      </w:r>
    </w:p>
    <w:p w14:paraId="3FAA4B5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金银花作为常见的中药材，具有清热解毒、消炎退肿等功效，其有效成分之一是绿原酸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9.5pt;width:57pt;" o:ole="t" filled="f" o:preferrelative="t" stroked="f" coordsize="21600,21600">
            <v:path/>
            <v:fill on="f" focussize="0,0"/>
            <v:stroke on="f" joinstyle="miter"/>
            <v:imagedata r:id="rId19" o:title="eqId5d62ebdb2245a1b79b595b385937df2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宋体" w:hAnsi="宋体"/>
          <w:color w:val="000000"/>
        </w:rPr>
        <w:t>。下列有关绿原酸的说法正确的是</w:t>
      </w:r>
    </w:p>
    <w:p w14:paraId="32F77D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绿原酸分子由碳、氢、氧三个元素组成</w:t>
      </w:r>
    </w:p>
    <w:p w14:paraId="5BA850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绿原酸中碳元素的质量分数最大</w:t>
      </w:r>
    </w:p>
    <w:p w14:paraId="29EA6C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绿原酸的相对分子质量是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21" o:title="eqIde1a143eb065869cd013b0886984d33f8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</w:p>
    <w:p w14:paraId="576A7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绿原酸中碳、氢、氧元素的质量比为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3" o:title="eqIdb9549735782f7ef1201926076a0e22ea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</w:p>
    <w:p w14:paraId="3360F4F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热爱劳动从我做起。下列家务劳动中所涉及的化学知识错误的是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970"/>
        <w:gridCol w:w="3180"/>
      </w:tblGrid>
      <w:tr w14:paraId="1435E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7A10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CD685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家务劳动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A8B7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化学知识</w:t>
            </w:r>
          </w:p>
        </w:tc>
      </w:tr>
      <w:tr w14:paraId="7BAF4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D83C0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02FCF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将洗净的铁锅擦干水放置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FA0F4C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潮湿的铁锅在空气中易生锈</w:t>
            </w:r>
          </w:p>
        </w:tc>
      </w:tr>
      <w:tr w14:paraId="1A9D7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D1D4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CB92EA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用洗涤剂清洗餐具上的油污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6D3AA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洗涤剂能乳化油污</w:t>
            </w:r>
          </w:p>
        </w:tc>
      </w:tr>
      <w:tr w14:paraId="7D068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E0A2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B62B5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用食醋除去水壶内的水垢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AD9F8D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食醋的</w:t>
            </w:r>
            <w:r>
              <w:object>
                <v:shape id="_x0000_i1029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      <v:path/>
                  <v:fill on="f" focussize="0,0"/>
                  <v:stroke on="f" joinstyle="miter"/>
                  <v:imagedata r:id="rId25" o:title="eqIdf2215fdec72cd3ec824f34ccce57f406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24">
                  <o:LockedField>false</o:LockedField>
                </o:OLEObject>
              </w:object>
            </w:r>
          </w:p>
        </w:tc>
      </w:tr>
      <w:tr w14:paraId="0A31E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6F64F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F0510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在阳光较好</w:t>
            </w:r>
            <w:r>
              <w:rPr>
                <w:rFonts w:ascii="宋体" w:hAnsi="宋体"/>
                <w:color w:val="000000"/>
              </w:rPr>
              <w:drawing>
                <wp:inline distT="0" distB="0" distL="0" distR="0">
                  <wp:extent cx="133350" cy="177800"/>
                  <wp:effectExtent l="0" t="0" r="0" b="0"/>
                  <wp:docPr id="1270358868" name="图片 12703588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0358868" name="图片 127035886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地方晾晒湿衣服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DA38C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水分子获得能量，运动速率加快</w:t>
            </w:r>
          </w:p>
        </w:tc>
      </w:tr>
    </w:tbl>
    <w:p w14:paraId="4F993F7A">
      <w:pPr>
        <w:spacing w:line="360" w:lineRule="auto"/>
        <w:textAlignment w:val="center"/>
        <w:rPr>
          <w:color w:val="000000"/>
        </w:rPr>
      </w:pPr>
    </w:p>
    <w:p w14:paraId="33D8CA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120B634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乙醇作为一种清洁能源，已成为各国可再生能源的发展重点之一。下图为乙醇充分燃烧的微观示意图，下列有关该区应的说法正确的是</w:t>
      </w:r>
    </w:p>
    <w:p w14:paraId="26223EF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4991100" cy="9334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DB1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反应生成丙和丁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1270358864" name="图片 1270358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358864" name="图片 127035886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分子个数比是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3</w:t>
      </w:r>
    </w:p>
    <w:p w14:paraId="2C693A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反应前后原子种类发生改变</w:t>
      </w:r>
    </w:p>
    <w:p w14:paraId="797DE8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反应前后各元素的化合价均没有变化</w:t>
      </w:r>
    </w:p>
    <w:p w14:paraId="5C3A75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该反应中共涉及到三种氧化物</w:t>
      </w:r>
    </w:p>
    <w:p w14:paraId="77CF0E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下列各组离子在溶液中能大量共存，并形成无色溶液的是（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9634E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28" o:title="eqIdab52c58d108a8e68c57129f2bb03dd0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30" o:title="eqIdd072177ae1481125f96741e1c53815c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32" o:title="eqId65c41754d5a6063c49f6ee429dc68065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34" o:title="eqId3e467b1d06fca46dc6b0fb64aa7e4767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pt;width:17.25pt;" o:ole="t" filled="f" o:preferrelative="t" stroked="f" coordsize="21600,21600">
            <v:path/>
            <v:fill on="f" focussize="0,0"/>
            <v:stroke on="f" joinstyle="miter"/>
            <v:imagedata r:id="rId36" o:title="eqIda0fb7a913ffabeaf085c834faa2d763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30" o:title="eqIdd072177ae1481125f96741e1c53815cc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39" o:title="eqIdaef0aaf9f3442509a859fb2f9a07ca7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32" o:title="eqId65c41754d5a6063c49f6ee429dc68065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</w:p>
    <w:p w14:paraId="3F1792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42" o:title="eqIdaa13b2b9b732cea91042f6c823f83b70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6.5pt;width:25.5pt;" o:ole="t" filled="f" o:preferrelative="t" stroked="f" coordsize="21600,21600">
            <v:path/>
            <v:fill on="f" focussize="0,0"/>
            <v:stroke on="f" joinstyle="miter"/>
            <v:imagedata r:id="rId44" o:title="eqId31217546df5f7edc22ed2c827299435f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46" o:title="eqIde4e38f492eda9905b962dfbfc36feef0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34" o:title="eqId3e467b1d06fca46dc6b0fb64aa7e476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49" o:title="eqId1e18846ec9f4312e7e93b3e60efa6d6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pt;width:17.25pt;" o:ole="t" filled="f" o:preferrelative="t" stroked="f" coordsize="21600,21600">
            <v:path/>
            <v:fill on="f" focussize="0,0"/>
            <v:stroke on="f" joinstyle="miter"/>
            <v:imagedata r:id="rId36" o:title="eqIda0fb7a913ffabeaf085c834faa2d7633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52" o:title="eqId52db9e787c515500701f6f34344a595b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39" o:title="eqIdaef0aaf9f3442509a859fb2f9a07ca7c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</w:p>
    <w:p w14:paraId="5517086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如图是硝酸钾和氯化钾的溶解度曲线，下列说法正确的是</w:t>
      </w:r>
    </w:p>
    <w:p w14:paraId="17A0C5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790700" cy="16192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111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氯化钾的溶解度比硝酸钾小</w:t>
      </w:r>
    </w:p>
    <w:p w14:paraId="1F4798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9.5pt;width:24.75pt;" o:ole="t" filled="f" o:preferrelative="t" stroked="f" coordsize="21600,21600">
            <v:path/>
            <v:fill on="f" focussize="0,0"/>
            <v:stroke on="f" joinstyle="miter"/>
            <v:imagedata r:id="rId56" o:title="eqId892c91ba4cabad5074ab65e990f3ef5d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宋体" w:hAnsi="宋体"/>
          <w:color w:val="000000"/>
        </w:rPr>
        <w:t>时，硝酸钾和氯化钾溶液的溶质质量分数一定相等</w:t>
      </w:r>
    </w:p>
    <w:p w14:paraId="1D885D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将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9.5pt;width:27pt;" o:ole="t" filled="f" o:preferrelative="t" stroked="f" coordsize="21600,21600">
            <v:path/>
            <v:fill on="f" focussize="0,0"/>
            <v:stroke on="f" joinstyle="miter"/>
            <v:imagedata r:id="rId58" o:title="eqId15c04e66c79ccbcadd46747bf808d87c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宋体" w:hAnsi="宋体"/>
          <w:color w:val="000000"/>
        </w:rPr>
        <w:t>时硝酸钾饱和溶液降温至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9.5pt;width:24.75pt;" o:ole="t" filled="f" o:preferrelative="t" stroked="f" coordsize="21600,21600">
            <v:path/>
            <v:fill on="f" focussize="0,0"/>
            <v:stroke on="f" joinstyle="miter"/>
            <v:imagedata r:id="rId56" o:title="eqId892c91ba4cabad5074ab65e990f3ef5d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ascii="宋体" w:hAnsi="宋体"/>
          <w:color w:val="000000"/>
        </w:rPr>
        <w:t>，溶液质量不变</w:t>
      </w:r>
    </w:p>
    <w:p w14:paraId="345833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9.5pt;width:27pt;" o:ole="t" filled="f" o:preferrelative="t" stroked="f" coordsize="21600,21600">
            <v:path/>
            <v:fill on="f" focussize="0,0"/>
            <v:stroke on="f" joinstyle="miter"/>
            <v:imagedata r:id="rId58" o:title="eqId15c04e66c79ccbcadd46747bf808d87c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宋体" w:hAnsi="宋体"/>
          <w:color w:val="000000"/>
        </w:rPr>
        <w:t>时，硝酸钾饱和溶液中溶质与溶剂的质量比为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10</w:t>
      </w:r>
    </w:p>
    <w:p w14:paraId="470664A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分类法是学习化学常用的一种方法。下列选项不符合图示关系（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为并列关系，分别包含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）的是</w:t>
      </w:r>
    </w:p>
    <w:p w14:paraId="3279DC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295400" cy="8382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080"/>
        <w:gridCol w:w="1080"/>
        <w:gridCol w:w="1290"/>
        <w:gridCol w:w="1080"/>
      </w:tblGrid>
      <w:tr w14:paraId="75959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80056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686DE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57A4AA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F5EF1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3008F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</w:tr>
      <w:tr w14:paraId="251E3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7A5158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C17B67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物理性质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78524B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化学性质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C3BFCC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溶解性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EB9B5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还原性</w:t>
            </w:r>
          </w:p>
        </w:tc>
      </w:tr>
      <w:tr w14:paraId="09C9A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9951B3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4F2CB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单质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9D982A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化合物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96F097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液氮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E688A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二氧化锰</w:t>
            </w:r>
          </w:p>
        </w:tc>
      </w:tr>
      <w:tr w14:paraId="7445D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E4DF8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8F2980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化合物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7AE84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有机物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06C5D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氯化钠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057C3B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碳酸</w:t>
            </w:r>
          </w:p>
        </w:tc>
      </w:tr>
      <w:tr w14:paraId="20139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8C235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C99B0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纯净物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D09D6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混合物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BA87F6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冰水混合物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2B08FC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蔗糖溶液</w:t>
            </w:r>
          </w:p>
        </w:tc>
      </w:tr>
    </w:tbl>
    <w:p w14:paraId="02F77892">
      <w:pPr>
        <w:spacing w:line="360" w:lineRule="auto"/>
        <w:textAlignment w:val="center"/>
        <w:rPr>
          <w:color w:val="000000"/>
        </w:rPr>
      </w:pPr>
    </w:p>
    <w:p w14:paraId="4FB211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49BCB94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将一定质量的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63" o:title="eqIdaf2aa4ca3dbdf24490f5d82b714fe5b4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ascii="宋体" w:hAnsi="宋体"/>
          <w:color w:val="000000"/>
        </w:rPr>
        <w:t>粉加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9.5pt;width:57.75pt;" o:ole="t" filled="f" o:preferrelative="t" stroked="f" coordsize="21600,21600">
            <v:path/>
            <v:fill on="f" focussize="0,0"/>
            <v:stroke on="f" joinstyle="miter"/>
            <v:imagedata r:id="rId65" o:title="eqId34c14f1e78d400c2055fb99ecc3d11b0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ascii="宋体" w:hAnsi="宋体"/>
          <w:color w:val="000000"/>
        </w:rPr>
        <w:t>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67" o:title="eqId95165abc7f6a836b3cd68fb07093961b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宋体" w:hAnsi="宋体"/>
          <w:color w:val="000000"/>
        </w:rPr>
        <w:t>的混合溶液中，充分反应后过滤，得滤渣和滤液。下列说法正确的是</w:t>
      </w:r>
    </w:p>
    <w:p w14:paraId="7974CA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滤渣质量与加入的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63" o:title="eqIdaf2aa4ca3dbdf24490f5d82b714fe5b4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宋体" w:hAnsi="宋体"/>
          <w:color w:val="000000"/>
        </w:rPr>
        <w:t>粉质量可能相等</w:t>
      </w:r>
    </w:p>
    <w:p w14:paraId="2F8BB1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滤液中一定有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9.5pt;width:57.75pt;" o:ole="t" filled="f" o:preferrelative="t" stroked="f" coordsize="21600,21600">
            <v:path/>
            <v:fill on="f" focussize="0,0"/>
            <v:stroke on="f" joinstyle="miter"/>
            <v:imagedata r:id="rId65" o:title="eqId34c14f1e78d400c2055fb99ecc3d11b0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71" o:title="eqIded5fe7214bdb6aa5578bef78f6f69a7b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宋体" w:hAnsi="宋体"/>
          <w:color w:val="000000"/>
        </w:rPr>
        <w:t>，可能有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67" o:title="eqId95165abc7f6a836b3cd68fb07093961b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</w:p>
    <w:p w14:paraId="01CDE6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若加入的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粉过量，则得到的滤液呈无色</w:t>
      </w:r>
    </w:p>
    <w:p w14:paraId="117927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若向滤渣中加入稀盐酸，有气泡生成，则滤渣中一定有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74" o:title="eqId6c5058cc0b6e6f24ed9f0efebcc3417d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</w:p>
    <w:p w14:paraId="24130238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二、填空、简答题（共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小题，第</w:t>
      </w:r>
      <w:r>
        <w:rPr>
          <w:rFonts w:eastAsia="Times New Roman" w:cs="Times New Roman"/>
          <w:b/>
          <w:color w:val="000000"/>
          <w:sz w:val="24"/>
        </w:rPr>
        <w:t>11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分，第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分，计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</w:t>
      </w:r>
    </w:p>
    <w:p w14:paraId="4B64321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>2023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日，神舟十六号载人飞船成功对接于空间站天和核心舱径向端口，三名航天员顺利进驻空间站。</w:t>
      </w:r>
    </w:p>
    <w:p w14:paraId="481F60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空间站实验舱使用的柔性三结砷化镓太阳能电池中含有镓（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）元素。金属镓由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（填“分子”、“原子”或“离子”）构成。</w:t>
      </w:r>
    </w:p>
    <w:p w14:paraId="422AA7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航天员通过航天食品摄入优质蛋白质、补充钙元素。</w:t>
      </w:r>
    </w:p>
    <w:p w14:paraId="3666BFC5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下列航天食品中，富含蛋白质的是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（填字母）</w:t>
      </w:r>
    </w:p>
    <w:p w14:paraId="004CBED6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．脱水米饭</w:t>
      </w:r>
      <w:r>
        <w:rPr>
          <w:rFonts w:eastAsia="Times New Roman" w:cs="Times New Roman"/>
          <w:color w:val="000000"/>
        </w:rPr>
        <w:t xml:space="preserve">    B</w:t>
      </w:r>
      <w:r>
        <w:rPr>
          <w:rFonts w:ascii="宋体" w:hAnsi="宋体"/>
          <w:color w:val="000000"/>
        </w:rPr>
        <w:t>．酱牛肉</w:t>
      </w:r>
      <w:r>
        <w:rPr>
          <w:rFonts w:eastAsia="Times New Roman" w:cs="Times New Roman"/>
          <w:color w:val="000000"/>
        </w:rPr>
        <w:t xml:space="preserve">    C</w:t>
      </w:r>
      <w:r>
        <w:rPr>
          <w:rFonts w:ascii="宋体" w:hAnsi="宋体"/>
          <w:color w:val="000000"/>
        </w:rPr>
        <w:t>．冻干草莓</w:t>
      </w:r>
    </w:p>
    <w:p w14:paraId="62BF005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  <w:position w:val="-1"/>
        </w:rPr>
        <w:drawing>
          <wp:inline distT="0" distB="0" distL="0" distR="0">
            <wp:extent cx="139700" cy="190500"/>
            <wp:effectExtent l="0" t="0" r="0" b="0"/>
            <wp:docPr id="1270358860" name="图片 1270358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358860" name="图片 1270358860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人体中，钙元素属于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元素（填“常量”或“微量”）。</w:t>
      </w:r>
    </w:p>
    <w:p w14:paraId="0273F7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制造飞船的某些机器零件使用了铝合金，铝合金属于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材料。铝具有很好的抗腐蚀性能，是因为铝在常温下就能与氧气发生反应，生成一层致密而坚固的保护膜，写出该反应的化学方程式：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5E9A9D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习近平总书记在三亚考察时指出，一定要向海洋进军，加快建设海洋强国。海洋是一个巨大的资源宝库，我们应予以合理开发及综合利用。</w:t>
      </w:r>
    </w:p>
    <w:p w14:paraId="79D683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海水淡化。蒸馏法是常用的海水淡化方法，该方法是利用海水中各物质的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不同，将水分离出来。</w:t>
      </w:r>
    </w:p>
    <w:p w14:paraId="2A06D3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海水“晒盐”。通常采用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（填“降温”或“蒸发”）结晶的方法使海水中的氯化钠析出。</w:t>
      </w:r>
    </w:p>
    <w:p w14:paraId="18764C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海水“制碱”。下图是氨碱法生产纯碱的流程图。</w:t>
      </w:r>
    </w:p>
    <w:p w14:paraId="15A2175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5238750" cy="4286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1E873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①过滤操作中玻璃棒的作用是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BC1FB3B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②碳酸氢钠受热分解的化学方程式为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C75613F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③我国化学家侯德榜在氨碱法的基础区，创立了更为先进的联合制碱法，使其中的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78" o:title="eqId648b45686eba2e2cb73251542a27e54a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ascii="宋体" w:hAnsi="宋体"/>
          <w:color w:val="000000"/>
        </w:rPr>
        <w:t>单独结晶析出，用作氮肥。常见化肥除了氮肥，还有磷肥、钾肥和复合肥，下列属于复合肥的是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。（填字母）。</w:t>
      </w:r>
    </w:p>
    <w:p w14:paraId="1605F00B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80" o:title="eqIdc94970068ac71892d15eaa7845919132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   B</w:t>
      </w:r>
      <w:r>
        <w:rPr>
          <w:rFonts w:ascii="宋体" w:hAnsi="宋体"/>
          <w:color w:val="000000"/>
        </w:rPr>
        <w:t>．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82" o:title="eqId9194df0a8de85c4e438d1223957392e3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   C</w:t>
      </w:r>
      <w:r>
        <w:rPr>
          <w:rFonts w:ascii="宋体" w:hAnsi="宋体"/>
          <w:color w:val="000000"/>
        </w:rPr>
        <w:t>．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4" o:title="eqId8c4510204f14e77cf66f16d43ca17a27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   D</w:t>
      </w:r>
      <w:r>
        <w:rPr>
          <w:rFonts w:ascii="宋体" w:hAnsi="宋体"/>
          <w:color w:val="000000"/>
        </w:rPr>
        <w:t>．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86" o:title="eqId1a405c33e5fc2fad914ea79fa739ed7b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</w:p>
    <w:p w14:paraId="5449E87A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三、实验、探究题（共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小题，第</w:t>
      </w:r>
      <w:r>
        <w:rPr>
          <w:rFonts w:eastAsia="Times New Roman" w:cs="Times New Roman"/>
          <w:b/>
          <w:color w:val="000000"/>
          <w:sz w:val="24"/>
        </w:rPr>
        <w:t>13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分，第</w:t>
      </w:r>
      <w:r>
        <w:rPr>
          <w:rFonts w:eastAsia="Times New Roman" w:cs="Times New Roman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分，计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分）</w:t>
      </w:r>
    </w:p>
    <w:p w14:paraId="2241EF4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下图为实验室常用仪器和装置的示意图，根据题意回答问题。</w:t>
      </w:r>
    </w:p>
    <w:p w14:paraId="19C0F74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4467225" cy="14859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E7236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写出标号①的仪器名称：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FADCE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实验室制取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89" o:title="eqId1e762a80c1216318892c2155bef79681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ascii="宋体" w:hAnsi="宋体"/>
          <w:color w:val="000000"/>
        </w:rPr>
        <w:t>时，可用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91" o:title="eqId1f0b669ef4514f24ee09adeff7f41238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宋体" w:hAnsi="宋体"/>
          <w:color w:val="000000"/>
        </w:rPr>
        <w:t>装置收集，说明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89" o:title="eqId1e762a80c1216318892c2155bef79681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ascii="宋体" w:hAnsi="宋体"/>
          <w:color w:val="000000"/>
        </w:rPr>
        <w:t>具有的物理性质是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；若要测量产生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89" o:title="eqId1e762a80c1216318892c2155bef79681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rFonts w:ascii="宋体" w:hAnsi="宋体"/>
          <w:color w:val="000000"/>
        </w:rPr>
        <w:t>的体积，应将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95" o:title="eqId61588617d22abd00af4ca489bb3a8787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="宋体" w:hAnsi="宋体"/>
          <w:color w:val="000000"/>
        </w:rPr>
        <w:t>装置的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”）端与量筒连接。</w:t>
      </w:r>
    </w:p>
    <w:p w14:paraId="5C7A43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实验室制取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97" o:title="eqIda4298cb837170c021b9f2cd4e674a6a3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ascii="宋体" w:hAnsi="宋体"/>
          <w:color w:val="000000"/>
        </w:rPr>
        <w:t>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。若要控制反应的发生与停止，应选择的发生装置是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（填字母）；若要获得干燥的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97" o:title="eqIda4298cb837170c021b9f2cd4e674a6a3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ascii="宋体" w:hAnsi="宋体"/>
          <w:color w:val="000000"/>
        </w:rPr>
        <w:t>，可将发生装置与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00" o:title="eqIdca66a268d6f46e0e9d5d9151b785be60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宋体" w:hAnsi="宋体"/>
          <w:color w:val="000000"/>
        </w:rPr>
        <w:t>装置连接，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00" o:title="eqIdca66a268d6f46e0e9d5d9151b785be60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宋体" w:hAnsi="宋体"/>
          <w:color w:val="000000"/>
        </w:rPr>
        <w:t>中应盛放的试剂是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（填名称）。</w:t>
      </w:r>
    </w:p>
    <w:p w14:paraId="51B9C17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学习小组在老师的指导下对氢氧化钠、氧氧化钙的性质进行探究。</w:t>
      </w:r>
    </w:p>
    <w:p w14:paraId="36F23F49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．探究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03" o:title="eqIdce93086f0133444d40743d654cba1c55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ascii="宋体" w:hAnsi="宋体"/>
          <w:color w:val="000000"/>
        </w:rPr>
        <w:t>的性质：同学们设计如图所示实验。</w:t>
      </w:r>
    </w:p>
    <w:p w14:paraId="166C9F8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4752975" cy="13811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88F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实验一中酚酞试液变红，说明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03" o:title="eqIdce93086f0133444d40743d654cba1c55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宋体" w:hAnsi="宋体"/>
          <w:color w:val="000000"/>
        </w:rPr>
        <w:t>溶液显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性。</w:t>
      </w:r>
    </w:p>
    <w:p w14:paraId="11C015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实验二、实验三验证了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03" o:title="eqIdce93086f0133444d40743d654cba1c5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ascii="宋体" w:hAnsi="宋体"/>
          <w:color w:val="000000"/>
        </w:rPr>
        <w:t>能与某些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发生反应（填物质类别）。写出实验三中发生反应的化学方程式：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BBC26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实验四中滴入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03" o:title="eqIdce93086f0133444d40743d654cba1c55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rPr>
          <w:rFonts w:ascii="宋体" w:hAnsi="宋体"/>
          <w:color w:val="000000"/>
        </w:rPr>
        <w:t>浓溶液后观察到的现象是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1CA51EE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II</w:t>
      </w:r>
      <w:r>
        <w:rPr>
          <w:rFonts w:ascii="宋体" w:hAnsi="宋体"/>
          <w:color w:val="000000"/>
        </w:rPr>
        <w:t>．探究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109" o:title="eqIda6219de4234546ad9f8ac6398b1fb505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rPr>
          <w:rFonts w:ascii="宋体" w:hAnsi="宋体"/>
          <w:color w:val="000000"/>
        </w:rPr>
        <w:t>的性质：甲、乙两位同学分别取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20.25pt;width:56.25pt;" o:ole="t" filled="f" o:preferrelative="t" stroked="f" coordsize="21600,21600">
            <v:path/>
            <v:fill on="f" focussize="0,0"/>
            <v:stroke on="f" joinstyle="miter"/>
            <v:imagedata r:id="rId111" o:title="eqId42ae3d093522ac50de6f170b85396adf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Fonts w:ascii="宋体" w:hAnsi="宋体"/>
          <w:color w:val="000000"/>
        </w:rPr>
        <w:t>，固体于试管中，各加入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13" o:title="eqId6a2b7aae47bec34ad0ec598eca9317ef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ascii="宋体" w:hAnsi="宋体"/>
          <w:color w:val="000000"/>
        </w:rPr>
        <w:t>水，充分振荡，均得到悬浊液。</w:t>
      </w:r>
    </w:p>
    <w:p w14:paraId="404844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甲同学将盛悬浊液的试管静置后，吸取上层清液滴入盛有少量碳酸钠溶液的试管中，观察到有白色沉淀产生，该反应的化学方程式为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AD51E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如下图所示，乙同学向盛悬浊液的试管中滴入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滴酚酞试液，振荡、静置后，观察到试管底部有固体，上层清液呈红色，然后向试管中逐滴加入稀盐酸至上层清液变为无色，该过程中发生反应的实质是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；再将试管振荡、静置，上层清液又变成红色，其原因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7780D5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4581525" cy="11144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146A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四、推理、计算题（共之小题，第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分，第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分，计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</w:t>
      </w:r>
    </w:p>
    <w:p w14:paraId="774ED2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16" o:title="eqId2edb0a66533409cb7e6f9d0025cd96a0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rPr>
          <w:rFonts w:ascii="宋体" w:hAnsi="宋体"/>
          <w:color w:val="000000"/>
        </w:rPr>
        <w:t>是初中化学常见的物质，其中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18" o:title="eqIdff4489d9b83072184c0e1d6b09be50c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rPr>
          <w:rFonts w:ascii="宋体" w:hAnsi="宋体"/>
          <w:color w:val="000000"/>
        </w:rPr>
        <w:t>是赤铁矿的主要成分，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0" o:title="eqIdea1e8babee63bfc889ae5a34632284bc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91" o:title="eqId1f0b669ef4514f24ee09adeff7f4123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rFonts w:ascii="宋体" w:hAnsi="宋体"/>
          <w:color w:val="000000"/>
        </w:rPr>
        <w:t>是组成元素相同的两种气体，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的浓溶液稀释时会放出大量的热，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23" o:title="eqIda7c4fd6998a8748375793cd1674f741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ascii="宋体" w:hAnsi="宋体"/>
          <w:color w:val="000000"/>
        </w:rPr>
        <w:t>是最常用的溶剂，它们之间的关系如图所示（其中“－”代表物质间能发生反应，“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”代表物质间能够转化，部分反应物、生成物和反应条件已略去）。</w:t>
      </w:r>
    </w:p>
    <w:p w14:paraId="7F9AAB9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3286125" cy="11239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7CD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18" o:title="eqIdff4489d9b83072184c0e1d6b09be50ca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rFonts w:ascii="宋体" w:hAnsi="宋体"/>
          <w:color w:val="000000"/>
        </w:rPr>
        <w:t>与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0" o:title="eqIdea1e8babee63bfc889ae5a34632284bc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ascii="宋体" w:hAnsi="宋体"/>
          <w:color w:val="000000"/>
        </w:rPr>
        <w:t>反应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1270358866" name="图片 1270358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358866" name="图片 127035886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实验现象为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5ECC4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列举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8" o:title="eqIdd4c783bab7586f60dc14d4f10b6d5b1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7">
            <o:LockedField>false</o:LockedField>
          </o:OLEObject>
        </w:object>
      </w:r>
      <w:r>
        <w:rPr>
          <w:rFonts w:ascii="宋体" w:hAnsi="宋体"/>
          <w:color w:val="000000"/>
        </w:rPr>
        <w:t>物质的一条用途：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6BA21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物质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由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构成（填化学用语）。</w:t>
      </w:r>
    </w:p>
    <w:p w14:paraId="4AED98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写出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00" o:title="eqIdca66a268d6f46e0e9d5d9151b785be6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9">
            <o:LockedField>false</o:LockedField>
          </o:OLEObject>
        </w:object>
      </w:r>
      <w:r>
        <w:rPr>
          <w:rFonts w:ascii="宋体" w:hAnsi="宋体"/>
          <w:color w:val="000000"/>
        </w:rPr>
        <w:t>与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95" o:title="eqId61588617d22abd00af4ca489bb3a878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rPr>
          <w:rFonts w:ascii="宋体" w:hAnsi="宋体"/>
          <w:color w:val="000000"/>
        </w:rPr>
        <w:t>的稀溶液反应的化学方程式：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，其基应类型为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D0254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我们的祖先很早就掌握了炼铜的工艺，他们将孔雀石［主要成分是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21.75pt;width:84.75pt;" o:ole="t" filled="f" o:preferrelative="t" stroked="f" coordsize="21600,21600">
            <v:path/>
            <v:fill on="f" focussize="0,0"/>
            <v:stroke on="f" joinstyle="miter"/>
            <v:imagedata r:id="rId132" o:title="eqId132fabd28862e2cc671a7777d42ba1c7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1">
            <o:LockedField>false</o:LockedField>
          </o:OLEObject>
        </w:object>
      </w:r>
      <w:r>
        <w:rPr>
          <w:rFonts w:ascii="宋体" w:hAnsi="宋体"/>
          <w:color w:val="000000"/>
        </w:rPr>
        <w:t>和木炭一起加热就可得到红色的铜。兴趣小组为测定某孔雀石中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20.25pt;width:78pt;" o:ole="t" filled="f" o:preferrelative="t" stroked="f" coordsize="21600,21600">
            <v:path/>
            <v:fill on="f" focussize="0,0"/>
            <v:stroke on="f" joinstyle="miter"/>
            <v:imagedata r:id="rId134" o:title="eqId54753ca6714c701c1b96e21a38ce0f1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3">
            <o:LockedField>false</o:LockedField>
          </o:OLEObject>
        </w:object>
      </w:r>
      <w:r>
        <w:rPr>
          <w:rFonts w:ascii="宋体" w:hAnsi="宋体"/>
          <w:color w:val="000000"/>
        </w:rPr>
        <w:t>的质量分数，进行如下实验：称取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6.5pt;width:21.75pt;" o:ole="t" filled="f" o:preferrelative="t" stroked="f" coordsize="21600,21600">
            <v:path/>
            <v:fill on="f" focussize="0,0"/>
            <v:stroke on="f" joinstyle="miter"/>
            <v:imagedata r:id="rId136" o:title="eqId242d39a2c199aed86fc4ccbc1d5a633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5">
            <o:LockedField>false</o:LockedField>
          </o:OLEObject>
        </w:object>
      </w:r>
      <w:r>
        <w:rPr>
          <w:rFonts w:ascii="宋体" w:hAnsi="宋体"/>
          <w:color w:val="000000"/>
        </w:rPr>
        <w:t>孔雀石样品，粉碎后放入烧杯，向其中加入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138" o:title="eqIda9db8e86ef27506ded91ce7ba501bba2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7">
            <o:LockedField>false</o:LockedField>
          </o:OLEObject>
        </w:object>
      </w:r>
      <w:r>
        <w:rPr>
          <w:rFonts w:ascii="宋体" w:hAnsi="宋体"/>
          <w:color w:val="000000"/>
        </w:rPr>
        <w:t>稀硫酸（稀硫酸过量），充分反应后称量，烧杯内物质的总质量为</w:t>
      </w:r>
      <w:r>
        <w:rPr>
          <w:rFonts w:eastAsia="Times New Roman" w:cs="Times New Roman"/>
          <w:color w:val="000000"/>
        </w:rPr>
        <w:t>220.6g</w:t>
      </w:r>
      <w:r>
        <w:rPr>
          <w:rFonts w:ascii="宋体" w:hAnsi="宋体"/>
          <w:color w:val="000000"/>
        </w:rPr>
        <w:t>（假设杂质都不与稀硫酸发生反应）。</w:t>
      </w:r>
    </w:p>
    <w:p w14:paraId="64209F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20.25pt;width:239.25pt;" o:ole="t" filled="f" o:preferrelative="t" stroked="f" coordsize="21600,21600">
            <v:path/>
            <v:fill on="f" focussize="0,0"/>
            <v:stroke on="f" joinstyle="miter"/>
            <v:imagedata r:id="rId140" o:title="eqIde1121f052afcb259d20cb8684b425ad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9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02BFF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生成气体的质量是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3C28A6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求该孔雀石中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pt;width:72.75pt;" o:ole="t" filled="f" o:preferrelative="t" stroked="f" coordsize="21600,21600">
            <v:path/>
            <v:fill on="f" focussize="0,0"/>
            <v:stroke on="f" joinstyle="miter"/>
            <v:imagedata r:id="rId142" o:title="eqId8cd7670b1c73dc6de93b8eb9d066a37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1">
            <o:LockedField>false</o:LockedField>
          </o:OLEObject>
        </w:object>
      </w:r>
      <w:r>
        <w:rPr>
          <w:rFonts w:ascii="宋体" w:hAnsi="宋体"/>
          <w:color w:val="000000"/>
        </w:rPr>
        <w:t>的质量分数（写出计算过程）。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FFA0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4489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414A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6EF2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9292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47A7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3D3B"/>
    <w:rsid w:val="00016BFA"/>
    <w:rsid w:val="000254D1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16935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26B18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1027"/>
    <w:rsid w:val="00FC5860"/>
    <w:rsid w:val="00FD377B"/>
    <w:rsid w:val="00FF2D79"/>
    <w:rsid w:val="00FF517A"/>
    <w:rsid w:val="02493314"/>
    <w:rsid w:val="2AFC0719"/>
    <w:rsid w:val="38274566"/>
    <w:rsid w:val="406852D7"/>
    <w:rsid w:val="7C91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oleObject" Target="embeddings/oleObject45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3.bin"/><Relationship Id="rId93" Type="http://schemas.openxmlformats.org/officeDocument/2006/relationships/oleObject" Target="embeddings/oleObject42.bin"/><Relationship Id="rId92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0.bin"/><Relationship Id="rId9" Type="http://schemas.openxmlformats.org/officeDocument/2006/relationships/theme" Target="theme/theme1.xml"/><Relationship Id="rId89" Type="http://schemas.openxmlformats.org/officeDocument/2006/relationships/image" Target="media/image41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0.png"/><Relationship Id="rId86" Type="http://schemas.openxmlformats.org/officeDocument/2006/relationships/image" Target="media/image39.wmf"/><Relationship Id="rId85" Type="http://schemas.openxmlformats.org/officeDocument/2006/relationships/oleObject" Target="embeddings/oleObject38.bin"/><Relationship Id="rId84" Type="http://schemas.openxmlformats.org/officeDocument/2006/relationships/image" Target="media/image38.wmf"/><Relationship Id="rId83" Type="http://schemas.openxmlformats.org/officeDocument/2006/relationships/oleObject" Target="embeddings/oleObject37.bin"/><Relationship Id="rId82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6.wmf"/><Relationship Id="rId8" Type="http://schemas.openxmlformats.org/officeDocument/2006/relationships/footer" Target="footer3.xml"/><Relationship Id="rId79" Type="http://schemas.openxmlformats.org/officeDocument/2006/relationships/oleObject" Target="embeddings/oleObject35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4.png"/><Relationship Id="rId75" Type="http://schemas.openxmlformats.org/officeDocument/2006/relationships/image" Target="media/image33.wmf"/><Relationship Id="rId74" Type="http://schemas.openxmlformats.org/officeDocument/2006/relationships/image" Target="media/image32.wmf"/><Relationship Id="rId73" Type="http://schemas.openxmlformats.org/officeDocument/2006/relationships/oleObject" Target="embeddings/oleObject33.bin"/><Relationship Id="rId72" Type="http://schemas.openxmlformats.org/officeDocument/2006/relationships/oleObject" Target="embeddings/oleObject32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oleObject" Target="embeddings/oleObject29.bin"/><Relationship Id="rId67" Type="http://schemas.openxmlformats.org/officeDocument/2006/relationships/image" Target="media/image30.wmf"/><Relationship Id="rId66" Type="http://schemas.openxmlformats.org/officeDocument/2006/relationships/oleObject" Target="embeddings/oleObject28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7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7.png"/><Relationship Id="rId60" Type="http://schemas.openxmlformats.org/officeDocument/2006/relationships/oleObject" Target="embeddings/oleObject25.bin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4.png"/><Relationship Id="rId53" Type="http://schemas.openxmlformats.org/officeDocument/2006/relationships/oleObject" Target="embeddings/oleObject21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0.bin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18.bin"/><Relationship Id="rId47" Type="http://schemas.openxmlformats.org/officeDocument/2006/relationships/oleObject" Target="embeddings/oleObject17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4.bin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" Type="http://schemas.openxmlformats.org/officeDocument/2006/relationships/oleObject" Target="embeddings/oleObject11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wmf"/><Relationship Id="rId27" Type="http://schemas.openxmlformats.org/officeDocument/2006/relationships/oleObject" Target="embeddings/oleObject6.bin"/><Relationship Id="rId26" Type="http://schemas.openxmlformats.org/officeDocument/2006/relationships/image" Target="media/image12.png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wmf"/><Relationship Id="rId144" Type="http://schemas.openxmlformats.org/officeDocument/2006/relationships/fontTable" Target="fontTable.xml"/><Relationship Id="rId143" Type="http://schemas.openxmlformats.org/officeDocument/2006/relationships/customXml" Target="../customXml/item1.xml"/><Relationship Id="rId142" Type="http://schemas.openxmlformats.org/officeDocument/2006/relationships/image" Target="media/image63.wmf"/><Relationship Id="rId141" Type="http://schemas.openxmlformats.org/officeDocument/2006/relationships/oleObject" Target="embeddings/oleObject70.bin"/><Relationship Id="rId140" Type="http://schemas.openxmlformats.org/officeDocument/2006/relationships/image" Target="media/image62.wmf"/><Relationship Id="rId14" Type="http://schemas.openxmlformats.org/officeDocument/2006/relationships/oleObject" Target="embeddings/oleObject1.bin"/><Relationship Id="rId139" Type="http://schemas.openxmlformats.org/officeDocument/2006/relationships/oleObject" Target="embeddings/oleObject69.bin"/><Relationship Id="rId138" Type="http://schemas.openxmlformats.org/officeDocument/2006/relationships/image" Target="media/image61.wmf"/><Relationship Id="rId137" Type="http://schemas.openxmlformats.org/officeDocument/2006/relationships/oleObject" Target="embeddings/oleObject68.bin"/><Relationship Id="rId136" Type="http://schemas.openxmlformats.org/officeDocument/2006/relationships/image" Target="media/image60.wmf"/><Relationship Id="rId135" Type="http://schemas.openxmlformats.org/officeDocument/2006/relationships/oleObject" Target="embeddings/oleObject67.bin"/><Relationship Id="rId134" Type="http://schemas.openxmlformats.org/officeDocument/2006/relationships/image" Target="media/image59.wmf"/><Relationship Id="rId133" Type="http://schemas.openxmlformats.org/officeDocument/2006/relationships/oleObject" Target="embeddings/oleObject66.bin"/><Relationship Id="rId132" Type="http://schemas.openxmlformats.org/officeDocument/2006/relationships/image" Target="media/image58.wmf"/><Relationship Id="rId131" Type="http://schemas.openxmlformats.org/officeDocument/2006/relationships/oleObject" Target="embeddings/oleObject65.bin"/><Relationship Id="rId130" Type="http://schemas.openxmlformats.org/officeDocument/2006/relationships/oleObject" Target="embeddings/oleObject64.bin"/><Relationship Id="rId13" Type="http://schemas.openxmlformats.org/officeDocument/2006/relationships/image" Target="media/image4.png"/><Relationship Id="rId129" Type="http://schemas.openxmlformats.org/officeDocument/2006/relationships/oleObject" Target="embeddings/oleObject63.bin"/><Relationship Id="rId128" Type="http://schemas.openxmlformats.org/officeDocument/2006/relationships/image" Target="media/image57.wmf"/><Relationship Id="rId127" Type="http://schemas.openxmlformats.org/officeDocument/2006/relationships/oleObject" Target="embeddings/oleObject62.bin"/><Relationship Id="rId126" Type="http://schemas.openxmlformats.org/officeDocument/2006/relationships/oleObject" Target="embeddings/oleObject61.bin"/><Relationship Id="rId125" Type="http://schemas.openxmlformats.org/officeDocument/2006/relationships/oleObject" Target="embeddings/oleObject60.bin"/><Relationship Id="rId124" Type="http://schemas.openxmlformats.org/officeDocument/2006/relationships/image" Target="media/image56.png"/><Relationship Id="rId123" Type="http://schemas.openxmlformats.org/officeDocument/2006/relationships/image" Target="media/image55.wmf"/><Relationship Id="rId122" Type="http://schemas.openxmlformats.org/officeDocument/2006/relationships/oleObject" Target="embeddings/oleObject59.bin"/><Relationship Id="rId121" Type="http://schemas.openxmlformats.org/officeDocument/2006/relationships/oleObject" Target="embeddings/oleObject58.bin"/><Relationship Id="rId120" Type="http://schemas.openxmlformats.org/officeDocument/2006/relationships/image" Target="media/image54.wmf"/><Relationship Id="rId12" Type="http://schemas.openxmlformats.org/officeDocument/2006/relationships/image" Target="media/image3.png"/><Relationship Id="rId119" Type="http://schemas.openxmlformats.org/officeDocument/2006/relationships/oleObject" Target="embeddings/oleObject57.bin"/><Relationship Id="rId118" Type="http://schemas.openxmlformats.org/officeDocument/2006/relationships/image" Target="media/image53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1.png"/><Relationship Id="rId113" Type="http://schemas.openxmlformats.org/officeDocument/2006/relationships/image" Target="media/image50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49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2.wmf"/><Relationship Id="rId109" Type="http://schemas.openxmlformats.org/officeDocument/2006/relationships/image" Target="media/image48.wmf"/><Relationship Id="rId108" Type="http://schemas.openxmlformats.org/officeDocument/2006/relationships/oleObject" Target="embeddings/oleObject52.bin"/><Relationship Id="rId107" Type="http://schemas.openxmlformats.org/officeDocument/2006/relationships/oleObject" Target="embeddings/oleObject51.bin"/><Relationship Id="rId106" Type="http://schemas.openxmlformats.org/officeDocument/2006/relationships/oleObject" Target="embeddings/oleObject50.bin"/><Relationship Id="rId105" Type="http://schemas.openxmlformats.org/officeDocument/2006/relationships/oleObject" Target="embeddings/oleObject49.bin"/><Relationship Id="rId104" Type="http://schemas.openxmlformats.org/officeDocument/2006/relationships/image" Target="media/image47.png"/><Relationship Id="rId103" Type="http://schemas.openxmlformats.org/officeDocument/2006/relationships/image" Target="media/image46.wmf"/><Relationship Id="rId102" Type="http://schemas.openxmlformats.org/officeDocument/2006/relationships/oleObject" Target="embeddings/oleObject48.bin"/><Relationship Id="rId101" Type="http://schemas.openxmlformats.org/officeDocument/2006/relationships/oleObject" Target="embeddings/oleObject47.bin"/><Relationship Id="rId100" Type="http://schemas.openxmlformats.org/officeDocument/2006/relationships/image" Target="media/image45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2589</Words>
  <Characters>2853</Characters>
  <Lines>35</Lines>
  <Paragraphs>9</Paragraphs>
  <TotalTime>4</TotalTime>
  <ScaleCrop>false</ScaleCrop>
  <LinksUpToDate>false</LinksUpToDate>
  <CharactersWithSpaces>2961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2023-08-01T13:40:00Z</dcterms:created>
  <dc:creator>学科网试题生产平台</dc:creator>
  <dc:description>3292772073594880</dc:description>
  <cp:lastModifiedBy>上帝掷骰子吗</cp:lastModifiedBy>
  <dcterms:modified xsi:type="dcterms:W3CDTF">2024-07-20T09:06:57Z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CE140C86A6594C50B5443A099AA6D6DF_12</vt:lpwstr>
  </property>
</Properties>
</file>