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1F6C002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10210800</wp:posOffset>
            </wp:positionH>
            <wp:positionV relativeFrom="topMargin">
              <wp:posOffset>11861800</wp:posOffset>
            </wp:positionV>
            <wp:extent cx="419100" cy="444500"/>
            <wp:effectExtent l="0" t="0" r="0" b="12700"/>
            <wp:wrapNone/>
            <wp:docPr id="100068" name="图片 100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8" name="图片 10006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沈阳市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03A8736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化学试题</w:t>
      </w:r>
    </w:p>
    <w:p w14:paraId="508ED37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50F7B7E2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．答题前，考生须用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0.5mm</w:t>
      </w:r>
      <w:r>
        <w:rPr>
          <w:rFonts w:ascii="宋体" w:hAnsi="宋体" w:eastAsia="宋体" w:cs="宋体"/>
          <w:b/>
          <w:color w:val="auto"/>
          <w:sz w:val="24"/>
        </w:rPr>
        <w:t>黑色字迹的签字笔在本试题卷规定位置填写自己的姓名、准考证号；</w:t>
      </w:r>
    </w:p>
    <w:p w14:paraId="7613B352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．考生须在答题卡上作答，不能在本试题卷上作答，答在本试题卷上无效；</w:t>
      </w:r>
    </w:p>
    <w:p w14:paraId="4167C26C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．考试结束，将本试题卷和答题卡一井交回；</w:t>
      </w:r>
    </w:p>
    <w:p w14:paraId="46FE3D68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．本试题卷包括选择题和非选择题两个部分，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19</w:t>
      </w:r>
      <w:r>
        <w:rPr>
          <w:rFonts w:ascii="宋体" w:hAnsi="宋体" w:eastAsia="宋体" w:cs="宋体"/>
          <w:b/>
          <w:color w:val="auto"/>
          <w:sz w:val="24"/>
        </w:rPr>
        <w:t>道小题，共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页，如缺页、印刷不清，考生须声明。</w:t>
      </w:r>
    </w:p>
    <w:p w14:paraId="36B3709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  C-12  O-16  Fe-56</w:t>
      </w:r>
    </w:p>
    <w:p w14:paraId="6812508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分）（本部分包括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道小题，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1~11</w:t>
      </w:r>
      <w:r>
        <w:rPr>
          <w:rFonts w:ascii="宋体" w:hAnsi="宋体" w:eastAsia="宋体" w:cs="宋体"/>
          <w:b/>
          <w:color w:val="auto"/>
          <w:sz w:val="24"/>
        </w:rPr>
        <w:t>小题每题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小题每题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分。每小题只有一个最符合题目要求的选项。）</w:t>
      </w:r>
    </w:p>
    <w:p w14:paraId="7DB104D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节日期间，沈阳老北市文旅活动丰富多彩，下列活动包含化学变化的是</w:t>
      </w:r>
    </w:p>
    <w:p w14:paraId="49A6CF8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剪纸人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放风筝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炭火烤肉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玉石雕刻</w:t>
      </w:r>
    </w:p>
    <w:p w14:paraId="222A70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人体缺锌会引起食欲不振，生长迟缓，发育不良。这里的“锌”指的是</w:t>
      </w:r>
    </w:p>
    <w:p w14:paraId="7E414E9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元素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原子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离子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分子</w:t>
      </w:r>
    </w:p>
    <w:p w14:paraId="2B611F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“沈水之阳，我心向往”。下列措施有利于保护家乡环境的是</w:t>
      </w:r>
    </w:p>
    <w:p w14:paraId="1C9299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焚烧秸秆</w:t>
      </w:r>
    </w:p>
    <w:p w14:paraId="1AEF21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随意燃放烟花爆竹</w:t>
      </w:r>
    </w:p>
    <w:p w14:paraId="68E54B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随意丢弃食品包装袋</w:t>
      </w:r>
      <w:r>
        <w:rPr>
          <w:color w:val="000000"/>
        </w:rPr>
        <w:t xml:space="preserve">    </w:t>
      </w:r>
    </w:p>
    <w:p w14:paraId="599A2D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建设“口袋公园”，实现开门见绿，抬头赏景</w:t>
      </w:r>
    </w:p>
    <w:p w14:paraId="3F401B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下列实验操作正确的是</w:t>
      </w:r>
    </w:p>
    <w:p w14:paraId="137A8D9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762000" cy="7048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加热液体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76325" cy="7429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检查装置气密性</w:t>
      </w:r>
    </w:p>
    <w:p w14:paraId="10C19F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609600" cy="9525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熄灭酒精灯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33450" cy="8382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量取水的体积</w:t>
      </w:r>
    </w:p>
    <w:p w14:paraId="4D761E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化肥对促进农作物增产具有重要作用。下列物质属于氮肥的是</w:t>
      </w:r>
    </w:p>
    <w:p w14:paraId="1860B00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412" name="图片 200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12" name="图片 2004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KCl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7" o:title="eqId0ea1951629d21dadc9dc4c9e760f4cc0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0pt;width:58pt;" o:ole="t" filled="f" o:preferrelative="t" stroked="f" coordsize="21600,21600">
            <v:path/>
            <v:fill on="f" focussize="0,0"/>
            <v:stroke on="f" joinstyle="miter"/>
            <v:imagedata r:id="rId19" o:title="eqIddded95beeb4eba99166f2dc33022d11f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25pt;width:54.7pt;" o:ole="t" filled="f" o:preferrelative="t" stroked="f" coordsize="21600,21600">
            <v:path/>
            <v:fill on="f" focussize="0,0"/>
            <v:stroke on="f" joinstyle="miter"/>
            <v:imagedata r:id="rId21" o:title="eqIdab6a93b0038deffc5f25f88d786de856"/>
            <o:lock v:ext="edit" aspectratio="t"/>
            <w10:wrap type="none"/>
            <w10:anchorlock/>
          </v:shape>
          <o:OLEObject Type="Embed" ProgID="Equation.DSMT4" ShapeID="_x0000_i1027" DrawAspect="Content" ObjectID="_1468075727" r:id="rId20">
            <o:LockedField>false</o:LockedField>
          </o:OLEObject>
        </w:object>
      </w:r>
    </w:p>
    <w:p w14:paraId="381B7F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某矿泉水成分表中列出了所含的主要离子，其中表示钠离子的是</w:t>
      </w:r>
    </w:p>
    <w:p w14:paraId="275FDEF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23" o:title="eqIdd072177ae1481125f96741e1c53815cc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5pt;width:17pt;" o:ole="t" filled="f" o:preferrelative="t" stroked="f" coordsize="21600,21600">
            <v:path/>
            <v:fill on="f" focussize="0,0"/>
            <v:stroke on="f" joinstyle="miter"/>
            <v:imagedata r:id="rId25" o:title="eqIda0fb7a913ffabeaf085c834faa2d7633"/>
            <o:lock v:ext="edit" aspectratio="t"/>
            <w10:wrap type="none"/>
            <w10:anchorlock/>
          </v:shape>
          <o:OLEObject Type="Embed" ProgID="Equation.DSMT4" ShapeID="_x0000_i1029" DrawAspect="Content" ObjectID="_1468075729" r:id="rId2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35pt;width:29.2pt;" o:ole="t" filled="f" o:preferrelative="t" stroked="f" coordsize="21600,21600">
            <v:path/>
            <v:fill on="f" focussize="0,0"/>
            <v:stroke on="f" joinstyle="miter"/>
            <v:imagedata r:id="rId27" o:title="eqIdaa13b2b9b732cea91042f6c823f83b70"/>
            <o:lock v:ext="edit" aspectratio="t"/>
            <w10:wrap type="none"/>
            <w10:anchorlock/>
          </v:shape>
          <o:OLEObject Type="Embed" ProgID="Equation.DSMT4" ShapeID="_x0000_i1030" DrawAspect="Content" ObjectID="_1468075730" r:id="rId2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29" o:title="eqId1e18846ec9f4312e7e93b3e60efa6d6f"/>
            <o:lock v:ext="edit" aspectratio="t"/>
            <w10:wrap type="none"/>
            <w10:anchorlock/>
          </v:shape>
          <o:OLEObject Type="Embed" ProgID="Equation.DSMT4" ShapeID="_x0000_i1031" DrawAspect="Content" ObjectID="_1468075731" r:id="rId28">
            <o:LockedField>false</o:LockedField>
          </o:OLEObject>
        </w:object>
      </w:r>
    </w:p>
    <w:p w14:paraId="3E0CCF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垃圾是一种“放错地方的资源”。旧书投入的垃圾箱对应的标志是</w:t>
      </w:r>
    </w:p>
    <w:p w14:paraId="5706B4B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638175" cy="7239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638175" cy="7239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E1E5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657225" cy="8477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685800" cy="7810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BB7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生活生产中下列物质与对应用途不相符的是</w:t>
      </w:r>
    </w:p>
    <w:p w14:paraId="2A7EE9E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盐酸除铁锈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干冰用于人工降雨</w:t>
      </w:r>
    </w:p>
    <w:p w14:paraId="48ACA82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408" name="图片 200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8" name="图片 20040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食盐做调味品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氧气做食品保护气</w:t>
      </w:r>
    </w:p>
    <w:p w14:paraId="7A6EC5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当遇到火情时，应采取的正确措施是</w:t>
      </w:r>
    </w:p>
    <w:p w14:paraId="2E9876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室内起火，立刻打开门窗</w:t>
      </w:r>
    </w:p>
    <w:p w14:paraId="6D33CA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扑灭森林火灾，可设置隔离带</w:t>
      </w:r>
    </w:p>
    <w:p w14:paraId="074E19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406" name="图片 200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6" name="图片 20040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楼房起火，乘坐电梯逃生</w:t>
      </w:r>
    </w:p>
    <w:p w14:paraId="1BA04D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油库着火，用水浇灭</w:t>
      </w:r>
    </w:p>
    <w:p w14:paraId="083A5F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沈阳故宫红墙所用的涂料中含有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35" o:title="eqIde878bb7d0a5642ef2136c1476f7b6ed9"/>
            <o:lock v:ext="edit" aspectratio="t"/>
            <w10:wrap type="none"/>
            <w10:anchorlock/>
          </v:shape>
          <o:OLEObject Type="Embed" ProgID="Equation.DSMT4" ShapeID="_x0000_i1032" DrawAspect="Content" ObjectID="_1468075732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，其中铁元素的化合价为</w:t>
      </w:r>
    </w:p>
    <w:p w14:paraId="339C3E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+1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+2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+3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+4</w:t>
      </w:r>
    </w:p>
    <w:p w14:paraId="7CFF95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物质具有多样性，可以分为不同类别。下列物质属于纯净物的是</w:t>
      </w:r>
    </w:p>
    <w:p w14:paraId="47230AE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氧化铜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不锈钢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石油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酒精溶液</w:t>
      </w:r>
    </w:p>
    <w:p w14:paraId="4DD4FC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部分蔬菜及水果中含有维生素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37" o:title="eqIda061f71d45bb72ca688f4d0d815dd5cd"/>
            <o:lock v:ext="edit" aspectratio="t"/>
            <w10:wrap type="none"/>
            <w10:anchorlock/>
          </v:shape>
          <o:OLEObject Type="Embed" ProgID="Equation.DSMT4" ShapeID="_x0000_i1033" DrawAspect="Content" ObjectID="_1468075733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）。下列关于维生素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的说法正确的是</w:t>
      </w:r>
    </w:p>
    <w:p w14:paraId="317F15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维生素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由三种元素组成</w:t>
      </w:r>
    </w:p>
    <w:p w14:paraId="16C199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维生素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中含有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个氧分子</w:t>
      </w:r>
    </w:p>
    <w:p w14:paraId="638208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维生素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10" name="图片 200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10" name="图片 20041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相对分子质量为</w:t>
      </w:r>
      <w:r>
        <w:rPr>
          <w:rFonts w:ascii="Times New Roman" w:hAnsi="Times New Roman" w:eastAsia="Times New Roman" w:cs="Times New Roman"/>
          <w:color w:val="000000"/>
        </w:rPr>
        <w:t>286g</w:t>
      </w:r>
    </w:p>
    <w:p w14:paraId="1636AB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维生素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中碳、氢元素质量比为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3</w:t>
      </w:r>
    </w:p>
    <w:p w14:paraId="7ABDB8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下列实验方法能达到预期目的的是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989"/>
        <w:gridCol w:w="1710"/>
      </w:tblGrid>
      <w:tr w14:paraId="30093A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BECD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B71C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200404" name="图片 200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404" name="图片 200404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9B48F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方法</w:t>
            </w:r>
          </w:p>
        </w:tc>
      </w:tr>
      <w:tr w14:paraId="460347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03E0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E699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区分纯碱（</w:t>
            </w:r>
            <w:r>
              <w:object>
                <v:shape id="_x0000_i1034" o:spt="75" alt="学科网(www.zxxk.com)--教育资源门户，提供试卷、教案、课件、论文、素材以及各类教学资源下载，还有大量而丰富的教学相关资讯！" type="#_x0000_t75" style="height:18pt;width:42.95pt;" o:ole="t" filled="f" o:preferrelative="t" stroked="f" coordsize="21600,21600">
                  <v:path/>
                  <v:fill on="f" focussize="0,0"/>
                  <v:stroke on="f" joinstyle="miter"/>
                  <v:imagedata r:id="rId40" o:title="eqIdeba2798495f85d169faa019a2daad213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34" r:id="rId3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）与白糖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D3A8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观察颜色</w:t>
            </w:r>
          </w:p>
        </w:tc>
      </w:tr>
      <w:tr w14:paraId="5CFEB3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DAB5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045DA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除去粗盐中的泥沙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1E21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研磨、溶解</w:t>
            </w:r>
          </w:p>
        </w:tc>
      </w:tr>
      <w:tr w14:paraId="7FD728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3ECAD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EB52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检验面包中含有淀粉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A1E75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加碘水</w:t>
            </w:r>
          </w:p>
        </w:tc>
      </w:tr>
      <w:tr w14:paraId="0905A7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DDA6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01D8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检验头发中含有蛋白质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AA8E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加紫色石蕊试液</w:t>
            </w:r>
          </w:p>
        </w:tc>
      </w:tr>
    </w:tbl>
    <w:p w14:paraId="485C5CFE">
      <w:pPr>
        <w:spacing w:line="360" w:lineRule="auto"/>
        <w:jc w:val="left"/>
        <w:textAlignment w:val="center"/>
        <w:rPr>
          <w:color w:val="000000"/>
        </w:rPr>
      </w:pPr>
    </w:p>
    <w:p w14:paraId="1F87BC7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08D621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分）（本部分包括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道小题，除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分，其余每空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</w:p>
    <w:p w14:paraId="4472DD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在劳动中感悟化学原理。</w:t>
      </w:r>
    </w:p>
    <w:p w14:paraId="35C50F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和家人一起包饺子。</w:t>
      </w:r>
    </w:p>
    <w:p w14:paraId="6869B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①煮饺子：打开燃气灶阀门，燃气燃烧过程中将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能转化为热能。</w:t>
      </w:r>
    </w:p>
    <w:p w14:paraId="615843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②捞饺子：用漏勺将饺子捞出，利用的原理与下图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所示相同的是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（填字母序号）。</w:t>
      </w:r>
    </w:p>
    <w:p w14:paraId="526B7A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17345"/>
            <wp:effectExtent l="0" t="0" r="0" b="190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17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DB9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③配蘸料：打开陈醋瓶能闻到醋的气味，说明构成物质的微粒是在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F3745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为了防止学校花园里的铁制工艺品生锈，同学们为铁艺刷油漆，以隔绝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C2838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同学们来到晒盐场开展实践活动。结合如图氯化钠的溶解度曲线，请回答下列问题：</w:t>
      </w:r>
    </w:p>
    <w:p w14:paraId="51FFF7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0275" cy="18288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6FB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时氯化钠的溶解度为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126D57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②获得食盐晶体常用的结晶方法：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5EDF4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在生活和生产实践中了解金属的性质和应用。</w:t>
      </w:r>
    </w:p>
    <w:p w14:paraId="78DFB3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沈阳为国家航空事业做出了突出贡献。制造飞机机翼的金属材料应具备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的特点。</w:t>
      </w:r>
    </w:p>
    <w:p w14:paraId="589817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烟花中加入镁粉，是利用镁在空气中燃烧能发出耀眼的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，请写出镁与氧气反应的化学方程式：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CE666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如下图实验，观察到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试管中产生气泡，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试管中无明显现象，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试管中铜片表面有固体析出。则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Ag</w:t>
      </w:r>
      <w:r>
        <w:rPr>
          <w:rFonts w:ascii="宋体" w:hAnsi="宋体" w:eastAsia="宋体" w:cs="宋体"/>
          <w:color w:val="000000"/>
        </w:rPr>
        <w:t>三种金属活动性由强到弱的顺序为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6A062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57475" cy="109537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749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从宏观、微观、符号相结合的视角学习化学知识，形成化学思维方式。</w:t>
      </w:r>
    </w:p>
    <w:p w14:paraId="69095B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38625" cy="1000125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AB1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中铍原子的相对原子质量是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，铍原子核内的质子数等于原子核外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D4F2B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是水通电分解的微观示意图：</w:t>
      </w:r>
    </w:p>
    <w:p w14:paraId="52C126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①由氢分子的模型图可知：一个氢分子由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构成。</w:t>
      </w:r>
    </w:p>
    <w:p w14:paraId="446F6C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②在水的分解过程中，不发生变化的微粒是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（填“分子”或“原子”）。</w:t>
      </w:r>
    </w:p>
    <w:p w14:paraId="506F6C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46" o:title="eqIddbe2066525aa0616cf44d051d57bf713"/>
            <o:lock v:ext="edit" aspectratio="t"/>
            <w10:wrap type="none"/>
            <w10:anchorlock/>
          </v:shape>
          <o:OLEObject Type="Embed" ProgID="Equation.DSMT4" ShapeID="_x0000_i1035" DrawAspect="Content" ObjectID="_1468075735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在氧气中燃烧的产物为水和空气中含量最多的气体。请补全该反应的化学方程式：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8.25pt;width:116.25pt;" o:ole="t" filled="f" o:preferrelative="t" stroked="f" coordsize="21600,21600">
            <v:path/>
            <v:fill on="f" focussize="0,0"/>
            <v:stroke on="f" joinstyle="miter"/>
            <v:imagedata r:id="rId48" o:title="eqIde1b841b11fefaf1685c767734e70fb53"/>
            <o:lock v:ext="edit" aspectratio="t"/>
            <w10:wrap type="none"/>
            <w10:anchorlock/>
          </v:shape>
          <o:OLEObject Type="Embed" ProgID="Equation.DSMT4" ShapeID="_x0000_i1036" DrawAspect="Content" ObjectID="_1468075736" r:id="rId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16E04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近年来我国航天事业取得飞速发展，航天科技涉及很多气体制备的知识，这些知识也与实验室、工业制气体密切相关。</w:t>
      </w:r>
    </w:p>
    <w:p w14:paraId="20C821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（一）实验室制取气体</w:t>
      </w:r>
    </w:p>
    <w:p w14:paraId="34FB9C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71900" cy="10858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60C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写出标号仪器①的名称：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DA983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实验室用高锰酸钾制取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51" o:title="eqId7fa4e407156124daed6d1d94dbb26e29"/>
            <o:lock v:ext="edit" aspectratio="t"/>
            <w10:wrap type="none"/>
            <w10:anchorlock/>
          </v:shape>
          <o:OLEObject Type="Embed" ProgID="Equation.DSMT4" ShapeID="_x0000_i1037" DrawAspect="Content" ObjectID="_1468075737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，若收集较为纯净的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51" o:title="eqId7fa4e407156124daed6d1d94dbb26e29"/>
            <o:lock v:ext="edit" aspectratio="t"/>
            <w10:wrap type="none"/>
            <w10:anchorlock/>
          </v:shape>
          <o:OLEObject Type="Embed" ProgID="Equation.DSMT4" ShapeID="_x0000_i1038" DrawAspect="Content" ObjectID="_1468075738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可以选择装置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（填字母序号），该反应的化学方程式：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。检验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51" o:title="eqId7fa4e407156124daed6d1d94dbb26e29"/>
            <o:lock v:ext="edit" aspectratio="t"/>
            <w10:wrap type="none"/>
            <w10:anchorlock/>
          </v:shape>
          <o:OLEObject Type="Embed" ProgID="Equation.DSMT4" ShapeID="_x0000_i1039" DrawAspect="Content" ObjectID="_1468075739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的方法：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0866B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实验室用大理石和稀盐酸制取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5" o:title="eqIde71c86dcd9a9e9b09bbbb65b9d313435"/>
            <o:lock v:ext="edit" aspectratio="t"/>
            <w10:wrap type="none"/>
            <w10:anchorlock/>
          </v:shape>
          <o:OLEObject Type="Embed" ProgID="Equation.DSMT4" ShapeID="_x0000_i1040" DrawAspect="Content" ObjectID="_1468075740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，请写出该反应的化学方程式：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。该实验的发生装置可选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装置比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装置具有的主要优点是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FFE30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（二）工业制取气体</w:t>
      </w:r>
    </w:p>
    <w:p w14:paraId="17BCC4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工业上一般采用分离液态空气的方法获得氧气，其原理是利用液态氧和液态氮的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不同。</w:t>
      </w:r>
    </w:p>
    <w:p w14:paraId="1751BB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（三）太空制取气体</w:t>
      </w:r>
    </w:p>
    <w:p w14:paraId="4C78AA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电解水更适合在太空中侧氧气的原因之一是水可以循环使用，请写出电解水的化学方程式；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F8BA0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如图，电解水过程中正极与负极产生的气体体积比约为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6C106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38250" cy="20002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4ED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氢燃料电池使用后又生成水，请写出氢气在氧气中燃烧的化学方程式：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7D518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党的二十大报告强调“积极稳妥推进碳达峰碳中和”。小组同学围绕实现碳中和开展了研究学习活动。</w:t>
      </w:r>
    </w:p>
    <w:p w14:paraId="630C44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主题一：寻找“碳”之源</w:t>
      </w:r>
    </w:p>
    <w:p w14:paraId="581CE9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86200" cy="98107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AF6ED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以上物质组成中都含有碳元素，其中塑料、合成纤维属于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（填“无机材料”或“合成材料”）。</w:t>
      </w:r>
    </w:p>
    <w:p w14:paraId="08E4A3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主题二：认识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5" o:title="eqIde71c86dcd9a9e9b09bbbb65b9d313435"/>
            <o:lock v:ext="edit" aspectratio="t"/>
            <w10:wrap type="none"/>
            <w10:anchorlock/>
          </v:shape>
          <o:OLEObject Type="Embed" ProgID="Equation.DSMT4" ShapeID="_x0000_i1041" DrawAspect="Content" ObjectID="_1468075741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的性质</w:t>
      </w:r>
    </w:p>
    <w:p w14:paraId="03E6E9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下图是小组同学绘制的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5" o:title="eqIde71c86dcd9a9e9b09bbbb65b9d313435"/>
            <o:lock v:ext="edit" aspectratio="t"/>
            <w10:wrap type="none"/>
            <w10:anchorlock/>
          </v:shape>
          <o:OLEObject Type="Embed" ProgID="Equation.DSMT4" ShapeID="_x0000_i1042" DrawAspect="Content" ObjectID="_1468075742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性质思维导图的一部分，请补全相关内容。</w:t>
      </w:r>
    </w:p>
    <w:p w14:paraId="27F16E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10150" cy="29337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9E603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①解释：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；②：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；实验分析：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；问题分析：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20E7EB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【实践活动】自制汽水</w:t>
      </w:r>
    </w:p>
    <w:p w14:paraId="5D595D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老师提供了自制汽水的标准配方：小苏打</w:t>
      </w:r>
      <w:r>
        <w:rPr>
          <w:rFonts w:ascii="Times New Roman" w:hAnsi="Times New Roman" w:eastAsia="Times New Roman" w:cs="Times New Roman"/>
          <w:color w:val="000000"/>
        </w:rPr>
        <w:t>1.5g</w:t>
      </w:r>
      <w:r>
        <w:rPr>
          <w:rFonts w:ascii="宋体" w:hAnsi="宋体" w:eastAsia="宋体" w:cs="宋体"/>
          <w:color w:val="000000"/>
        </w:rPr>
        <w:t>，柠檬酸</w:t>
      </w:r>
      <w:r>
        <w:rPr>
          <w:rFonts w:ascii="Times New Roman" w:hAnsi="Times New Roman" w:eastAsia="Times New Roman" w:cs="Times New Roman"/>
          <w:color w:val="000000"/>
        </w:rPr>
        <w:t>1.5g</w:t>
      </w:r>
      <w:r>
        <w:rPr>
          <w:rFonts w:ascii="宋体" w:hAnsi="宋体" w:eastAsia="宋体" w:cs="宋体"/>
          <w:color w:val="000000"/>
        </w:rPr>
        <w:t>，白糖</w:t>
      </w:r>
      <w:r>
        <w:rPr>
          <w:rFonts w:ascii="Times New Roman" w:hAnsi="Times New Roman" w:eastAsia="Times New Roman" w:cs="Times New Roman"/>
          <w:color w:val="000000"/>
        </w:rPr>
        <w:t>10g</w:t>
      </w:r>
      <w:r>
        <w:rPr>
          <w:rFonts w:ascii="宋体" w:hAnsi="宋体" w:eastAsia="宋体" w:cs="宋体"/>
          <w:color w:val="000000"/>
        </w:rPr>
        <w:t>，凉开水</w:t>
      </w:r>
      <w:r>
        <w:rPr>
          <w:rFonts w:ascii="Times New Roman" w:hAnsi="Times New Roman" w:eastAsia="Times New Roman" w:cs="Times New Roman"/>
          <w:color w:val="000000"/>
        </w:rPr>
        <w:t>400mL</w:t>
      </w:r>
      <w:r>
        <w:rPr>
          <w:rFonts w:ascii="宋体" w:hAnsi="宋体" w:eastAsia="宋体" w:cs="宋体"/>
          <w:color w:val="000000"/>
        </w:rPr>
        <w:t>。为改善口感，小组同学对标准配方进行了如下调整：</w:t>
      </w:r>
    </w:p>
    <w:tbl>
      <w:tblPr>
        <w:tblStyle w:val="4"/>
        <w:tblW w:w="25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13"/>
        <w:gridCol w:w="742"/>
        <w:gridCol w:w="1240"/>
      </w:tblGrid>
      <w:tr w14:paraId="6A0207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D275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80A2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糖类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7315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维生素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C/mg</w:t>
            </w:r>
          </w:p>
        </w:tc>
      </w:tr>
      <w:tr w14:paraId="555376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78B0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柑桔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536B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87D7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</w:t>
            </w:r>
          </w:p>
        </w:tc>
      </w:tr>
      <w:tr w14:paraId="37A089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5873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苹果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57F4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C200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</w:tr>
    </w:tbl>
    <w:p w14:paraId="383B31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118110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CDD81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将凉开水换成水果汁。每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水果中部分营养成分含量如右表，若想补充更多的维生素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，榨汁时应选择的水果是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4AD44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增加小苏打、柠檬酸的用量，使汽水中的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5" o:title="eqIde71c86dcd9a9e9b09bbbb65b9d313435"/>
            <o:lock v:ext="edit" aspectratio="t"/>
            <w10:wrap type="none"/>
            <w10:anchorlock/>
          </v:shape>
          <o:OLEObject Type="Embed" ProgID="Equation.DSMT4" ShapeID="_x0000_i1043" DrawAspect="Content" ObjectID="_1468075743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更多，但可能会引发的问题是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48D94A4">
      <w:pPr>
        <w:tabs>
          <w:tab w:val="left" w:pos="3249"/>
          <w:tab w:val="left" w:pos="6497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汽水甜度过大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制作过程中，造成液体喷出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打开瓶盖时，瓶盖弹出伤人</w:t>
      </w:r>
    </w:p>
    <w:p w14:paraId="30821F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主题三：迈向碳中和</w:t>
      </w:r>
    </w:p>
    <w:p w14:paraId="342BD2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【查阅资料】工业上高炉炼铁副产品有炉渣、炉尘和煤气，煤气中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含量可达</w:t>
      </w:r>
      <w:r>
        <w:rPr>
          <w:rFonts w:ascii="Times New Roman" w:hAnsi="Times New Roman" w:eastAsia="Times New Roman" w:cs="Times New Roman"/>
          <w:color w:val="000000"/>
        </w:rPr>
        <w:t>30%</w:t>
      </w:r>
    </w:p>
    <w:p w14:paraId="67AFC0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【设计方案】为了减少工业炼铁中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5" o:title="eqIde71c86dcd9a9e9b09bbbb65b9d313435"/>
            <o:lock v:ext="edit" aspectratio="t"/>
            <w10:wrap type="none"/>
            <w10:anchorlock/>
          </v:shape>
          <o:OLEObject Type="Embed" ProgID="Equation.DSMT4" ShapeID="_x0000_i1044" DrawAspect="Content" ObjectID="_1468075744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的排放，小组同学基于碳中和理念设计了一个低碳行动方案，方案流程示意图如下：</w:t>
      </w:r>
    </w:p>
    <w:p w14:paraId="79D521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76750" cy="21907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35ED1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石灰浆［主要成分为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20pt;width:49.95pt;" o:ole="t" filled="f" o:preferrelative="t" stroked="f" coordsize="21600,21600">
            <v:path/>
            <v:fill on="f" focussize="0,0"/>
            <v:stroke on="f" joinstyle="miter"/>
            <v:imagedata r:id="rId66" o:title="eqIdf0dda07c5d497557ec9d5fa248bf7e56"/>
            <o:lock v:ext="edit" aspectratio="t"/>
            <w10:wrap type="none"/>
            <w10:anchorlock/>
          </v:shape>
          <o:OLEObject Type="Embed" ProgID="Equation.DSMT4" ShapeID="_x0000_i1045" DrawAspect="Content" ObjectID="_1468075745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］吸收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5" o:title="eqIde71c86dcd9a9e9b09bbbb65b9d313435"/>
            <o:lock v:ext="edit" aspectratio="t"/>
            <w10:wrap type="none"/>
            <w10:anchorlock/>
          </v:shape>
          <o:OLEObject Type="Embed" ProgID="Equation.DSMT4" ShapeID="_x0000_i1046" DrawAspect="Content" ObjectID="_1468075746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的化学方程式：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B6FB4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工业用含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35" o:title="eqIde878bb7d0a5642ef2136c1476f7b6ed9"/>
            <o:lock v:ext="edit" aspectratio="t"/>
            <w10:wrap type="none"/>
            <w10:anchorlock/>
          </v:shape>
          <o:OLEObject Type="Embed" ProgID="Equation.DSMT4" ShapeID="_x0000_i1047" DrawAspect="Content" ObjectID="_1468075747" r:id="rId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480t</w:t>
      </w:r>
      <w:r>
        <w:rPr>
          <w:rFonts w:ascii="宋体" w:hAnsi="宋体" w:eastAsia="宋体" w:cs="宋体"/>
          <w:color w:val="000000"/>
        </w:rPr>
        <w:t>的赤铁矿为原料炼铁，反应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中最多得到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。</w:t>
      </w:r>
    </w:p>
    <w:p w14:paraId="597E06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【评价交流】</w:t>
      </w:r>
    </w:p>
    <w:p w14:paraId="53C84B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上述方案中的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重新通入高炉后，起的主要作用是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DE367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（8）</w:t>
      </w:r>
      <w:r>
        <w:rPr>
          <w:rFonts w:ascii="宋体" w:hAnsi="宋体" w:eastAsia="宋体" w:cs="宋体"/>
          <w:color w:val="000000"/>
        </w:rPr>
        <w:t>该方案的优点是除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5" o:title="eqIde71c86dcd9a9e9b09bbbb65b9d313435"/>
            <o:lock v:ext="edit" aspectratio="t"/>
            <w10:wrap type="none"/>
            <w10:anchorlock/>
          </v:shape>
          <o:OLEObject Type="Embed" ProgID="Equation.DSMT4" ShapeID="_x0000_i1048" DrawAspect="Content" ObjectID="_1468075748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外，还可实现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（填物质化学式）的部分或全部循环利用。</w:t>
      </w:r>
    </w:p>
    <w:p w14:paraId="456C91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（9）</w:t>
      </w:r>
      <w:r>
        <w:rPr>
          <w:rFonts w:ascii="宋体" w:hAnsi="宋体" w:eastAsia="宋体" w:cs="宋体"/>
          <w:color w:val="000000"/>
        </w:rPr>
        <w:t>工业炼铁需消耗大量的焦炭，请写出一种在生活生产实际中能替代含碳燃料的新能源：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FC4D6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《礼记》等文献中记载古人用草木灰（主要成分是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6pt;width:33pt;" o:ole="t" filled="f" o:preferrelative="t" stroked="f" coordsize="21600,21600">
            <v:path/>
            <v:fill on="f" focussize="0,0"/>
            <v:stroke on="f" joinstyle="miter"/>
            <v:imagedata r:id="rId71" o:title="eqIdb37769bfc7a817863aa57ec10afcaf06"/>
            <o:lock v:ext="edit" aspectratio="t"/>
            <w10:wrap type="none"/>
            <w10:anchorlock/>
          </v:shape>
          <o:OLEObject Type="Embed" ProgID="Equation.DSMT4" ShapeID="_x0000_i1049" DrawAspect="Content" ObjectID="_1468075749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）与石灰石灼烧后的固体、水混合制取氢氧化钾，用作纺织品漂洗剂。小组同学以“古法制碱”为主题开展了项目式学习。</w:t>
      </w:r>
    </w:p>
    <w:p w14:paraId="2F9F3A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项目一：实验室模拟古法制碱</w:t>
      </w:r>
    </w:p>
    <w:p w14:paraId="5B1AB6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【实验设计】制碱的主要流程如图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所示。</w:t>
      </w:r>
    </w:p>
    <w:p w14:paraId="59A93B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24450" cy="10572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D09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①步骤一反应类型是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（填“化合反应”或“分解反应”）。</w:t>
      </w:r>
    </w:p>
    <w:p w14:paraId="175BB6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②请写出步骤二反应的化学方程式：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246C7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③资料显示，步骤三反应的化学方程式：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20.25pt;width:194.25pt;" o:ole="t" filled="f" o:preferrelative="t" stroked="f" coordsize="21600,21600">
            <v:path/>
            <v:fill on="f" focussize="0,0"/>
            <v:stroke on="f" joinstyle="miter"/>
            <v:imagedata r:id="rId74" o:title="eqId314e6f937515b2b752ea540492e8278d"/>
            <o:lock v:ext="edit" aspectratio="t"/>
            <w10:wrap type="none"/>
            <w10:anchorlock/>
          </v:shape>
          <o:OLEObject Type="Embed" ProgID="Equation.DSMT4" ShapeID="_x0000_i1050" DrawAspect="Content" ObjectID="_1468075750" r:id="rId73">
            <o:LockedField>false</o:LockedField>
          </o:OLEObject>
        </w:object>
      </w:r>
    </w:p>
    <w:p w14:paraId="08A354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【实验实施】小组同学完成步骤一、步骤二实验后，立即进行步骤三实验，如图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所示。</w:t>
      </w:r>
    </w:p>
    <w:p w14:paraId="53FA57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项目二：验证氢氧化钾生成</w:t>
      </w:r>
    </w:p>
    <w:p w14:paraId="1DFA42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为了证明步骤三反应的发生，小组同学再次设计并进行了如下实验：</w:t>
      </w:r>
    </w:p>
    <w:tbl>
      <w:tblPr>
        <w:tblStyle w:val="4"/>
        <w:tblW w:w="82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085"/>
        <w:gridCol w:w="1754"/>
        <w:gridCol w:w="1441"/>
      </w:tblGrid>
      <w:tr w14:paraId="2959B4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503E0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实验操作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8A2C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892E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实验结论</w:t>
            </w:r>
          </w:p>
        </w:tc>
      </w:tr>
      <w:tr w14:paraId="429607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76CD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烧杯静置后底部的少量固体，洗净后置于试管中，加入足量的</w:t>
            </w:r>
            <w:r>
              <w:rPr>
                <w:color w:val="000000"/>
              </w:rPr>
              <w:t>______</w:t>
            </w:r>
            <w:r>
              <w:rPr>
                <w:rFonts w:ascii="宋体" w:hAnsi="宋体" w:eastAsia="宋体" w:cs="宋体"/>
                <w:color w:val="000000"/>
              </w:rPr>
              <w:t>，将产生的气体通入澄清石灰水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E928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试管中产生气泡澄清石灰水变浑浊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77B79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固体中含有</w:t>
            </w:r>
            <w:r>
              <w:object>
                <v:shape id="_x0000_i1051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      <v:path/>
                  <v:fill on="f" focussize="0,0"/>
                  <v:stroke on="f" joinstyle="miter"/>
                  <v:imagedata r:id="rId76" o:title="eqIdc639adea550f78c6885472654c3d989d"/>
                  <o:lock v:ext="edit" aspectratio="t"/>
                  <w10:wrap type="none"/>
                  <w10:anchorlock/>
                </v:shape>
                <o:OLEObject Type="Embed" ProgID="Equation.DSMT4" ShapeID="_x0000_i1051" DrawAspect="Content" ObjectID="_1468075751" r:id="rId75">
                  <o:LockedField>false</o:LockedField>
                </o:OLEObject>
              </w:object>
            </w:r>
          </w:p>
        </w:tc>
      </w:tr>
    </w:tbl>
    <w:p w14:paraId="1878767B">
      <w:pPr>
        <w:spacing w:line="360" w:lineRule="auto"/>
        <w:jc w:val="left"/>
        <w:textAlignment w:val="center"/>
        <w:rPr>
          <w:color w:val="000000"/>
        </w:rPr>
      </w:pPr>
    </w:p>
    <w:p w14:paraId="528C3B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小明同学认为上述实验结论中的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76" o:title="eqIdc639adea550f78c6885472654c3d989d"/>
            <o:lock v:ext="edit" aspectratio="t"/>
            <w10:wrap type="none"/>
            <w10:anchorlock/>
          </v:shape>
          <o:OLEObject Type="Embed" ProgID="Equation.DSMT4" ShapeID="_x0000_i1052" DrawAspect="Content" ObjectID="_1468075752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均为步骤三反应生成。点点同学提出质疑，理由应是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。（实验过程中得到的相关物质均未变质）</w:t>
      </w:r>
    </w:p>
    <w:p w14:paraId="7455FF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点点同学提出了新思路：可以通过测量溶液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的变化证明步骤三反应发生。经测定：常温下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79" o:title="eqId9fc4e2806b64c61d26412bfb92012b25"/>
            <o:lock v:ext="edit" aspectratio="t"/>
            <w10:wrap type="none"/>
            <w10:anchorlock/>
          </v:shape>
          <o:OLEObject Type="Embed" ProgID="Equation.DSMT4" ShapeID="_x0000_i1053" DrawAspect="Content" ObjectID="_1468075753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饱和溶液的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12.7</w:t>
      </w:r>
      <w:r>
        <w:rPr>
          <w:rFonts w:ascii="宋体" w:hAnsi="宋体" w:eastAsia="宋体" w:cs="宋体"/>
          <w:color w:val="000000"/>
        </w:rPr>
        <w:t>，实验配制的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.25pt;width:37.05pt;" o:ole="t" filled="f" o:preferrelative="t" stroked="f" coordsize="21600,21600">
            <v:path/>
            <v:fill on="f" focussize="0,0"/>
            <v:stroke on="f" joinstyle="miter"/>
            <v:imagedata r:id="rId81" o:title="eqId63bb4f47ab47f09807918f4972fbe6a1"/>
            <o:lock v:ext="edit" aspectratio="t"/>
            <w10:wrap type="none"/>
            <w10:anchorlock/>
          </v:shape>
          <o:OLEObject Type="Embed" ProgID="Equation.DSMT4" ShapeID="_x0000_i1054" DrawAspect="Content" ObjectID="_1468075754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11.3</w:t>
      </w:r>
      <w:r>
        <w:rPr>
          <w:rFonts w:ascii="宋体" w:hAnsi="宋体" w:eastAsia="宋体" w:cs="宋体"/>
          <w:color w:val="000000"/>
        </w:rPr>
        <w:t>。重新做步骤三实验，向盛有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25pt;width:37.05pt;" o:ole="t" filled="f" o:preferrelative="t" stroked="f" coordsize="21600,21600">
            <v:path/>
            <v:fill on="f" focussize="0,0"/>
            <v:stroke on="f" joinstyle="miter"/>
            <v:imagedata r:id="rId81" o:title="eqId63bb4f47ab47f09807918f4972fbe6a1"/>
            <o:lock v:ext="edit" aspectratio="t"/>
            <w10:wrap type="none"/>
            <w10:anchorlock/>
          </v:shape>
          <o:OLEObject Type="Embed" ProgID="Equation.DSMT4" ShapeID="_x0000_i1055" DrawAspect="Content" ObjectID="_1468075755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溶液的烧杯中，分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次加入步骤二得到的悬浊液，分别测得烧杯内混合液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变化后的数据如下：</w:t>
      </w:r>
    </w:p>
    <w:tbl>
      <w:tblPr>
        <w:tblStyle w:val="4"/>
        <w:tblW w:w="30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14"/>
        <w:gridCol w:w="795"/>
        <w:gridCol w:w="795"/>
        <w:gridCol w:w="796"/>
      </w:tblGrid>
      <w:tr w14:paraId="7CD38F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EEC51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701E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第一次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C25D9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第二次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0CC9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第三次</w:t>
            </w:r>
          </w:p>
        </w:tc>
      </w:tr>
      <w:tr w14:paraId="25C42E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86A8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0808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8F8A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EA0F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14.0</w:t>
            </w:r>
          </w:p>
        </w:tc>
      </w:tr>
    </w:tbl>
    <w:p w14:paraId="1702DA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①小组同学通过分析以上实验数据认为可以证明步骤三反应的发生，依据是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D4FE6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②为了进一步验证有</w:t>
      </w:r>
      <w:r>
        <w:rPr>
          <w:rFonts w:ascii="Times New Roman" w:hAnsi="Times New Roman" w:eastAsia="Times New Roman" w:cs="Times New Roman"/>
          <w:color w:val="000000"/>
        </w:rPr>
        <w:t>KOH</w:t>
      </w:r>
      <w:r>
        <w:rPr>
          <w:rFonts w:ascii="宋体" w:hAnsi="宋体" w:eastAsia="宋体" w:cs="宋体"/>
          <w:color w:val="000000"/>
        </w:rPr>
        <w:t>生成，还应测定的数据是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，请说明验证的理由：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CBED4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项目三：处理碱性废液</w:t>
      </w:r>
    </w:p>
    <w:p w14:paraId="183AF3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为了：防止污染，同学们用实验室废液处理装置，并按其使用说明，对上述实验产生的碱性废液进行处理。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62C03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2B1B6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15DE3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CBD8F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B25A8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5A2AB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A4B0467"/>
    <w:rsid w:val="38274566"/>
    <w:rsid w:val="515945C5"/>
    <w:rsid w:val="59780A1D"/>
    <w:rsid w:val="67C617FE"/>
    <w:rsid w:val="74B46727"/>
    <w:rsid w:val="779751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autoRedefine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autoRedefine/>
    <w:qFormat/>
    <w:uiPriority w:val="99"/>
    <w:rPr>
      <w:kern w:val="2"/>
      <w:sz w:val="18"/>
      <w:szCs w:val="24"/>
    </w:rPr>
  </w:style>
  <w:style w:type="paragraph" w:styleId="9">
    <w:name w:val="No Spacing"/>
    <w:autoRedefine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4" Type="http://schemas.openxmlformats.org/officeDocument/2006/relationships/fontTable" Target="fontTable.xml"/><Relationship Id="rId83" Type="http://schemas.openxmlformats.org/officeDocument/2006/relationships/customXml" Target="../customXml/item1.xml"/><Relationship Id="rId82" Type="http://schemas.openxmlformats.org/officeDocument/2006/relationships/oleObject" Target="embeddings/oleObject31.bin"/><Relationship Id="rId81" Type="http://schemas.openxmlformats.org/officeDocument/2006/relationships/image" Target="media/image42.wmf"/><Relationship Id="rId80" Type="http://schemas.openxmlformats.org/officeDocument/2006/relationships/oleObject" Target="embeddings/oleObject30.bin"/><Relationship Id="rId8" Type="http://schemas.openxmlformats.org/officeDocument/2006/relationships/footer" Target="footer3.xml"/><Relationship Id="rId79" Type="http://schemas.openxmlformats.org/officeDocument/2006/relationships/image" Target="media/image41.wmf"/><Relationship Id="rId78" Type="http://schemas.openxmlformats.org/officeDocument/2006/relationships/oleObject" Target="embeddings/oleObject29.bin"/><Relationship Id="rId77" Type="http://schemas.openxmlformats.org/officeDocument/2006/relationships/oleObject" Target="embeddings/oleObject28.bin"/><Relationship Id="rId76" Type="http://schemas.openxmlformats.org/officeDocument/2006/relationships/image" Target="media/image40.wmf"/><Relationship Id="rId75" Type="http://schemas.openxmlformats.org/officeDocument/2006/relationships/oleObject" Target="embeddings/oleObject27.bin"/><Relationship Id="rId74" Type="http://schemas.openxmlformats.org/officeDocument/2006/relationships/image" Target="media/image39.wmf"/><Relationship Id="rId73" Type="http://schemas.openxmlformats.org/officeDocument/2006/relationships/oleObject" Target="embeddings/oleObject26.bin"/><Relationship Id="rId72" Type="http://schemas.openxmlformats.org/officeDocument/2006/relationships/image" Target="media/image38.png"/><Relationship Id="rId71" Type="http://schemas.openxmlformats.org/officeDocument/2006/relationships/image" Target="media/image37.wmf"/><Relationship Id="rId70" Type="http://schemas.openxmlformats.org/officeDocument/2006/relationships/oleObject" Target="embeddings/oleObject25.bin"/><Relationship Id="rId7" Type="http://schemas.openxmlformats.org/officeDocument/2006/relationships/footer" Target="footer2.xml"/><Relationship Id="rId69" Type="http://schemas.openxmlformats.org/officeDocument/2006/relationships/oleObject" Target="embeddings/oleObject24.bin"/><Relationship Id="rId68" Type="http://schemas.openxmlformats.org/officeDocument/2006/relationships/oleObject" Target="embeddings/oleObject23.bin"/><Relationship Id="rId67" Type="http://schemas.openxmlformats.org/officeDocument/2006/relationships/oleObject" Target="embeddings/oleObject22.bin"/><Relationship Id="rId66" Type="http://schemas.openxmlformats.org/officeDocument/2006/relationships/image" Target="media/image36.wmf"/><Relationship Id="rId65" Type="http://schemas.openxmlformats.org/officeDocument/2006/relationships/oleObject" Target="embeddings/oleObject21.bin"/><Relationship Id="rId64" Type="http://schemas.openxmlformats.org/officeDocument/2006/relationships/image" Target="media/image35.png"/><Relationship Id="rId63" Type="http://schemas.openxmlformats.org/officeDocument/2006/relationships/oleObject" Target="embeddings/oleObject20.bin"/><Relationship Id="rId62" Type="http://schemas.openxmlformats.org/officeDocument/2006/relationships/oleObject" Target="embeddings/oleObject19.bin"/><Relationship Id="rId61" Type="http://schemas.openxmlformats.org/officeDocument/2006/relationships/image" Target="media/image34.png"/><Relationship Id="rId60" Type="http://schemas.openxmlformats.org/officeDocument/2006/relationships/image" Target="media/image33.png"/><Relationship Id="rId6" Type="http://schemas.openxmlformats.org/officeDocument/2006/relationships/footer" Target="footer1.xml"/><Relationship Id="rId59" Type="http://schemas.openxmlformats.org/officeDocument/2006/relationships/oleObject" Target="embeddings/oleObject18.bin"/><Relationship Id="rId58" Type="http://schemas.openxmlformats.org/officeDocument/2006/relationships/oleObject" Target="embeddings/oleObject17.bin"/><Relationship Id="rId57" Type="http://schemas.openxmlformats.org/officeDocument/2006/relationships/image" Target="media/image32.png"/><Relationship Id="rId56" Type="http://schemas.openxmlformats.org/officeDocument/2006/relationships/image" Target="media/image31.png"/><Relationship Id="rId55" Type="http://schemas.openxmlformats.org/officeDocument/2006/relationships/image" Target="media/image30.wmf"/><Relationship Id="rId54" Type="http://schemas.openxmlformats.org/officeDocument/2006/relationships/oleObject" Target="embeddings/oleObject16.bin"/><Relationship Id="rId53" Type="http://schemas.openxmlformats.org/officeDocument/2006/relationships/oleObject" Target="embeddings/oleObject15.bin"/><Relationship Id="rId52" Type="http://schemas.openxmlformats.org/officeDocument/2006/relationships/oleObject" Target="embeddings/oleObject14.bin"/><Relationship Id="rId51" Type="http://schemas.openxmlformats.org/officeDocument/2006/relationships/image" Target="media/image29.wmf"/><Relationship Id="rId50" Type="http://schemas.openxmlformats.org/officeDocument/2006/relationships/oleObject" Target="embeddings/oleObject13.bin"/><Relationship Id="rId5" Type="http://schemas.openxmlformats.org/officeDocument/2006/relationships/header" Target="header3.xml"/><Relationship Id="rId49" Type="http://schemas.openxmlformats.org/officeDocument/2006/relationships/image" Target="media/image28.png"/><Relationship Id="rId48" Type="http://schemas.openxmlformats.org/officeDocument/2006/relationships/image" Target="media/image27.wmf"/><Relationship Id="rId47" Type="http://schemas.openxmlformats.org/officeDocument/2006/relationships/oleObject" Target="embeddings/oleObject12.bin"/><Relationship Id="rId46" Type="http://schemas.openxmlformats.org/officeDocument/2006/relationships/image" Target="media/image26.wmf"/><Relationship Id="rId45" Type="http://schemas.openxmlformats.org/officeDocument/2006/relationships/oleObject" Target="embeddings/oleObject11.bin"/><Relationship Id="rId44" Type="http://schemas.openxmlformats.org/officeDocument/2006/relationships/image" Target="media/image25.png"/><Relationship Id="rId43" Type="http://schemas.openxmlformats.org/officeDocument/2006/relationships/image" Target="media/image24.png"/><Relationship Id="rId42" Type="http://schemas.openxmlformats.org/officeDocument/2006/relationships/image" Target="media/image23.png"/><Relationship Id="rId41" Type="http://schemas.openxmlformats.org/officeDocument/2006/relationships/image" Target="media/image22.png"/><Relationship Id="rId40" Type="http://schemas.openxmlformats.org/officeDocument/2006/relationships/image" Target="media/image21.wmf"/><Relationship Id="rId4" Type="http://schemas.openxmlformats.org/officeDocument/2006/relationships/header" Target="header2.xml"/><Relationship Id="rId39" Type="http://schemas.openxmlformats.org/officeDocument/2006/relationships/oleObject" Target="embeddings/oleObject10.bin"/><Relationship Id="rId38" Type="http://schemas.openxmlformats.org/officeDocument/2006/relationships/image" Target="media/image20.wmf"/><Relationship Id="rId37" Type="http://schemas.openxmlformats.org/officeDocument/2006/relationships/image" Target="media/image19.wmf"/><Relationship Id="rId36" Type="http://schemas.openxmlformats.org/officeDocument/2006/relationships/oleObject" Target="embeddings/oleObject9.bin"/><Relationship Id="rId35" Type="http://schemas.openxmlformats.org/officeDocument/2006/relationships/image" Target="media/image18.wmf"/><Relationship Id="rId34" Type="http://schemas.openxmlformats.org/officeDocument/2006/relationships/oleObject" Target="embeddings/oleObject8.bin"/><Relationship Id="rId33" Type="http://schemas.openxmlformats.org/officeDocument/2006/relationships/image" Target="media/image17.png"/><Relationship Id="rId32" Type="http://schemas.openxmlformats.org/officeDocument/2006/relationships/image" Target="media/image16.png"/><Relationship Id="rId31" Type="http://schemas.openxmlformats.org/officeDocument/2006/relationships/image" Target="media/image15.png"/><Relationship Id="rId30" Type="http://schemas.openxmlformats.org/officeDocument/2006/relationships/image" Target="media/image14.png"/><Relationship Id="rId3" Type="http://schemas.openxmlformats.org/officeDocument/2006/relationships/header" Target="header1.xml"/><Relationship Id="rId29" Type="http://schemas.openxmlformats.org/officeDocument/2006/relationships/image" Target="media/image13.wmf"/><Relationship Id="rId28" Type="http://schemas.openxmlformats.org/officeDocument/2006/relationships/oleObject" Target="embeddings/oleObject7.bin"/><Relationship Id="rId27" Type="http://schemas.openxmlformats.org/officeDocument/2006/relationships/image" Target="media/image12.wmf"/><Relationship Id="rId26" Type="http://schemas.openxmlformats.org/officeDocument/2006/relationships/oleObject" Target="embeddings/oleObject6.bin"/><Relationship Id="rId25" Type="http://schemas.openxmlformats.org/officeDocument/2006/relationships/image" Target="media/image11.wmf"/><Relationship Id="rId24" Type="http://schemas.openxmlformats.org/officeDocument/2006/relationships/oleObject" Target="embeddings/oleObject5.bin"/><Relationship Id="rId23" Type="http://schemas.openxmlformats.org/officeDocument/2006/relationships/image" Target="media/image10.wmf"/><Relationship Id="rId22" Type="http://schemas.openxmlformats.org/officeDocument/2006/relationships/oleObject" Target="embeddings/oleObject4.bin"/><Relationship Id="rId21" Type="http://schemas.openxmlformats.org/officeDocument/2006/relationships/image" Target="media/image9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2.bin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3213</Words>
  <Characters>3639</Characters>
  <Lines>0</Lines>
  <Paragraphs>0</Paragraphs>
  <TotalTime>4</TotalTime>
  <ScaleCrop>false</ScaleCrop>
  <LinksUpToDate>false</LinksUpToDate>
  <CharactersWithSpaces>3761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2024-02-24T18:10:00Z</dcterms:created>
  <dc:creator>学科网试题生产平台</dc:creator>
  <dc:description>3394583171678208</dc:description>
  <cp:lastModifiedBy>上帝掷骰子吗</cp:lastModifiedBy>
  <dcterms:modified xsi:type="dcterms:W3CDTF">2024-07-20T09:07:40Z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3A268A498A4F43C58E716B918C478D29_12</vt:lpwstr>
  </property>
</Properties>
</file>