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E29E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10160000</wp:posOffset>
            </wp:positionV>
            <wp:extent cx="381000" cy="393700"/>
            <wp:effectExtent l="0" t="0" r="0" b="635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年山东省青岛市中考化学试卷</w:t>
      </w:r>
    </w:p>
    <w:p w14:paraId="1F3FC73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分）在每小题给出的四个选项中，只有一项是符合题目要求的。</w:t>
      </w:r>
    </w:p>
    <w:p w14:paraId="48A6B08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生活中的下列变化，不涉及化学变化的是</w:t>
      </w:r>
    </w:p>
    <w:p w14:paraId="7C97F8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铁锅生锈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牛奶变酸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葡萄酿酒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冰雪融化</w:t>
      </w:r>
    </w:p>
    <w:p w14:paraId="34805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人体缺锌会引起多种疾病，可服用葡萄糖酸锌口服液来补锌。这里的“锌”指的是</w:t>
      </w:r>
    </w:p>
    <w:p w14:paraId="1853A4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单质</w:t>
      </w:r>
    </w:p>
    <w:p w14:paraId="648B0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下列物质属于纯净物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713917" name="图片 8713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917" name="图片 87139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3EBF06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蒸馏水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煤</w:t>
      </w:r>
    </w:p>
    <w:p w14:paraId="4B91C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把少量下列物质分别放入水中，充分搅拌，可以得到溶液的是</w:t>
      </w:r>
    </w:p>
    <w:p w14:paraId="7E09FE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面粉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泥沙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花生油</w:t>
      </w:r>
    </w:p>
    <w:p w14:paraId="76797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空气是一种重要的资源，其中的各种成分具有广泛用途。下列气体可用于供给呼吸的是</w:t>
      </w:r>
    </w:p>
    <w:p w14:paraId="2FC01B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水蒸气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</w:t>
      </w:r>
    </w:p>
    <w:p w14:paraId="5A176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改善生态环境质量，促进人与自然和谐共生，下列做法值得提倡的是</w:t>
      </w:r>
    </w:p>
    <w:p w14:paraId="0EC9B3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回收利用废旧电池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随意丢弃用过的口罩</w:t>
      </w:r>
    </w:p>
    <w:p w14:paraId="415AA9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燃放烟花爆竹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工业污水未经处理直接排放</w:t>
      </w:r>
    </w:p>
    <w:p w14:paraId="5F2EF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“玉兔号”月球车上的太阳能电池板主要材料为硅。硅元素在元素周期表中的部分信息如图所示，下列说法不正确的是</w:t>
      </w:r>
    </w:p>
    <w:p w14:paraId="594D80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962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5F1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硅的元素符号为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" o:title="eqId9c7c88a30b40ee13967a0cfd3fe7b8e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硅元素属于金属元素</w:t>
      </w:r>
    </w:p>
    <w:p w14:paraId="3250D1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硅元素的相对原子质量为</w:t>
      </w:r>
      <w:r>
        <w:rPr>
          <w:rFonts w:ascii="Times New Roman" w:hAnsi="Times New Roman" w:eastAsia="Times New Roman" w:cs="Times New Roman"/>
          <w:color w:val="000000"/>
        </w:rPr>
        <w:t>28.09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硅原子的质子数为</w:t>
      </w:r>
      <w:r>
        <w:rPr>
          <w:rFonts w:ascii="Times New Roman" w:hAnsi="Times New Roman" w:eastAsia="Times New Roman" w:cs="Times New Roman"/>
          <w:color w:val="000000"/>
        </w:rPr>
        <w:t>14</w:t>
      </w:r>
    </w:p>
    <w:p w14:paraId="591CB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化肥能为作物的生长提供所需营养元素。尿素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2pt;width:70pt;" o:ole="t" filled="f" o:preferrelative="t" stroked="f" coordsize="21600,21600">
            <v:path/>
            <v:fill on="f" focussize="0,0"/>
            <v:stroke on="f" joinstyle="miter"/>
            <v:imagedata r:id="rId16" o:title="eqId6a99b34665dd94c1e11474c5cdb24a6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是一种常用的化肥，它属于</w:t>
      </w:r>
    </w:p>
    <w:p w14:paraId="15BC2F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磷肥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钾肥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复合肥</w:t>
      </w:r>
    </w:p>
    <w:p w14:paraId="030FF1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下列物质由离子构成的是</w:t>
      </w:r>
    </w:p>
    <w:p w14:paraId="29459D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氯化钠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</w:t>
      </w:r>
    </w:p>
    <w:p w14:paraId="123B0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“民以食为天，食以安为先”。下列做法不符合食品安全要求的是</w:t>
      </w:r>
    </w:p>
    <w:p w14:paraId="1D89CC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用甲醛溶液浸泡海鲜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不食用霉变食品</w:t>
      </w:r>
    </w:p>
    <w:p w14:paraId="15736A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在食品包装袋内充入氮气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合理使用食品添加剂</w:t>
      </w:r>
    </w:p>
    <w:p w14:paraId="0B472D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一氧化二氮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18" o:title="eqId9ae0985254a29f510731eed489e4c1b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是一种麻醉剂，少量吸入后可迅速镇痛，且不会损伤心、肺、肝、肾等重要脏器。一氧化二氮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18" o:title="eqId9ae0985254a29f510731eed489e4c1b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中氮元素的化合价为</w:t>
      </w:r>
    </w:p>
    <w:p w14:paraId="483A96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1" o:title="eqIdacbc6a613224461ade69362d4655047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3" o:title="eqId274a9dc37509f01c2606fb3086a46f4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5" o:title="eqId497f79b82f7428fd4ad48fb472b2ef1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7" o:title="eqId4c4f47d27d32b7f205cd916f49623f6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</w:p>
    <w:p w14:paraId="51A20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公园、车站等公共场所内设有许多直饮水机，其中水处理的过程如图所示。步骤③对应的作用是</w:t>
      </w:r>
    </w:p>
    <w:p w14:paraId="067C2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762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357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吸附杂质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杀菌消毒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</w:t>
      </w:r>
    </w:p>
    <w:p w14:paraId="337B6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防止金属锈蚀能有效保护金属资源。下列防锈方法中，与其它三种方法原理不同的是</w:t>
      </w:r>
    </w:p>
    <w:p w14:paraId="08F56E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表面涂油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表面刷漆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覆盖塑料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制成合金</w:t>
      </w:r>
    </w:p>
    <w:p w14:paraId="36A5A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“宏观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微观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符号”相结合是化学学科独有的思维方式。下列化学用语书写不正确的是</w:t>
      </w:r>
    </w:p>
    <w:p w14:paraId="2041CA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个氧原子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0" o:title="eqId2bb61838a6915b36085f5524956fedf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个氢分子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2" o:title="eqIde9385123ba4fe5f831f3fe8bbb96865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钠离子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4" o:title="eqId14522d2593fd8af9ec6133f07815276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氧化铜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6" o:title="eqId43d894bc065e134464eefd906187b16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 w14:paraId="05F26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木糖醇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9.9pt;width:54pt;" o:ole="t" filled="f" o:preferrelative="t" stroked="f" coordsize="21600,21600">
            <v:path/>
            <v:fill on="f" focussize="0,0"/>
            <v:stroke on="f" joinstyle="miter"/>
            <v:imagedata r:id="rId38" o:title="eqId5b0c973ecb46907ceabced867f6b6db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是一种天然甜味剂，食用时有清凉感，因其代谢不受胰岛素调节，可作为蔗糖替代品供糖尿病患者食用。下列关于木糖醇的说法正确的是</w:t>
      </w:r>
    </w:p>
    <w:p w14:paraId="16E6EA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在水中溶解时溶液温度降低</w:t>
      </w:r>
    </w:p>
    <w:p w14:paraId="509303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可代替药物治疗糖尿病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组成中碳元素的质量分数最大</w:t>
      </w:r>
    </w:p>
    <w:p w14:paraId="68170E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分离与提纯是获得物质的重要方法。下列实验操作能达到实验目的的是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3600"/>
      </w:tblGrid>
      <w:tr w14:paraId="5DB7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DEC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64A5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8713919" name="图片 87139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3919" name="图片 87139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207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</w:tr>
      <w:tr w14:paraId="2BE5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E534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74A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除去氮气中的氧气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6C5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将气体缓缓通过红热的木炭粉</w:t>
            </w:r>
          </w:p>
        </w:tc>
      </w:tr>
      <w:tr w14:paraId="7D0C0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3277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16A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除去碳酸钠溶液中的少量氯化钠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6E16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加入足量稀盐酸</w:t>
            </w:r>
          </w:p>
        </w:tc>
      </w:tr>
      <w:tr w14:paraId="25E8B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A20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D7A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除去氯化钙溶液中的少量盐酸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DAE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加入过量的氢氧化钙溶液</w:t>
            </w:r>
          </w:p>
        </w:tc>
      </w:tr>
      <w:tr w14:paraId="715B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534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1C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除去铜粉中的少量氧化铜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DD5D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加入足量稀硫酸，过滤、洗涤、干燥</w:t>
            </w:r>
          </w:p>
        </w:tc>
      </w:tr>
    </w:tbl>
    <w:p w14:paraId="405A2C55">
      <w:pPr>
        <w:spacing w:line="360" w:lineRule="auto"/>
        <w:jc w:val="left"/>
        <w:textAlignment w:val="center"/>
        <w:rPr>
          <w:color w:val="000000"/>
        </w:rPr>
      </w:pPr>
    </w:p>
    <w:p w14:paraId="331C7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08A299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分）在每小题给出的四个选项中，有一项或两项是符合题目要求的。</w:t>
      </w:r>
    </w:p>
    <w:p w14:paraId="13069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实验室有两瓶失去标签的无色溶液，分别是稀盐酸和稀硫酸。下列物质能区分两瓶溶液的是</w:t>
      </w:r>
    </w:p>
    <w:p w14:paraId="7383A8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紫色石蕊试液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生锈的铁钉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氯化钡溶液</w:t>
      </w:r>
    </w:p>
    <w:p w14:paraId="56752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锰（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0" o:title="eqIda9c668750f6333bea331bfacbbe3cb6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）在钢铁、电池等领域有广泛应用，其金属活动性介于锌和铁之间。以下对金属锰化学性质的预测，不合理的是</w:t>
      </w:r>
    </w:p>
    <w:p w14:paraId="068E06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能在氧气中燃烧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能与氢氧化钠溶液反应</w:t>
      </w:r>
    </w:p>
    <w:p w14:paraId="06AD0E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能与稀盐酸反应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能与硫酸铜溶液反应</w:t>
      </w:r>
    </w:p>
    <w:p w14:paraId="23E75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溶解度曲线能提供丰富的信息。如图是氯化钠和硫酸钠的溶解度曲线，下列说法不正确的是</w:t>
      </w:r>
    </w:p>
    <w:p w14:paraId="7CA1A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86150" cy="23145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89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硫酸钠的溶解度比氯化钠的溶解度大</w:t>
      </w:r>
    </w:p>
    <w:p w14:paraId="31538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从海水中获得氯化钠可采用蒸发结晶的方法</w:t>
      </w:r>
    </w:p>
    <w:p w14:paraId="10D40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3" o:title="eqId211c7b625ba00438f5ecf6803be6f34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时，氯化钠饱和溶液的溶质质量分数为</w:t>
      </w:r>
      <w:r>
        <w:rPr>
          <w:rFonts w:ascii="Times New Roman" w:hAnsi="Times New Roman" w:eastAsia="Times New Roman" w:cs="Times New Roman"/>
          <w:color w:val="000000"/>
        </w:rPr>
        <w:t>36%</w:t>
      </w:r>
    </w:p>
    <w:p w14:paraId="03072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45" o:title="eqId1e9c7aa2ea165dec8d93de8d5f3366d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时硫酸钠的饱和溶液升高或降低温度都会析出晶体</w:t>
      </w:r>
    </w:p>
    <w:p w14:paraId="49562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海水“晒盐”得到的粗盐中常含有难溶性杂质和氯化镁、氯化钙等可溶性杂质。为除去可溶性杂质，进行如下图所示实验操作。下列说法正确的是</w:t>
      </w:r>
    </w:p>
    <w:p w14:paraId="5302D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90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623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步骤①和②的顺序不能颠倒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加入过量氢氧化钠溶液的目的是除尽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48" o:title="eqIdaa13b2b9b732cea91042f6c823f83b7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</w:p>
    <w:p w14:paraId="130B60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步骤③中所得沉淀的成分是氢氧化镁和碳酸钙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步骤④中只发生了中和反应</w:t>
      </w:r>
    </w:p>
    <w:p w14:paraId="4DB67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向含有硝酸银和硝酸铜的废液中加入—定质量的锌粉，充分反应后过滤，将滤渣洗涤、干燥、称量，所得滤渣的质量与加入锌粉的质量相等。下列说法不正确的是</w:t>
      </w:r>
    </w:p>
    <w:p w14:paraId="25AEC1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滤液可能呈蓝色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滤渣中至少含有两种物质</w:t>
      </w:r>
    </w:p>
    <w:p w14:paraId="5F63BE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向滤渣中滴加稀盐酸，一定没有气泡产生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向滤液中滴加稀盐酸，一定没有白色沉淀生成</w:t>
      </w:r>
    </w:p>
    <w:p w14:paraId="4CADF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某品牌干燥剂中可能含有氧化钙、氯化钙和氢氧化钠中的两种物质。为探究其成分，“扬帆”活动小组设计如下实验：取一定量的干燥剂样品加入足量水充分溶解，将所得溶液平均分成两份，分别编号为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。向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中先加入过量的稀硝酸，后加入过量的硝酸银溶液；向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中加入过量的碳酸钠溶液。下列分析正确的是</w:t>
      </w:r>
    </w:p>
    <w:p w14:paraId="1C42D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中产生白色沉淀，则该干燥剂成分是氯化钙和氢氧化钠</w:t>
      </w:r>
    </w:p>
    <w:p w14:paraId="4672F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中无白色沉淀产生，则该干燥剂成分是氧化钙和氢氧化钠</w:t>
      </w:r>
    </w:p>
    <w:p w14:paraId="503C6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中都产生白色沉淀，则该干燥剂成分是氯化钙和氧化钙</w:t>
      </w:r>
    </w:p>
    <w:p w14:paraId="0E1E2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中都产生白色沉淀，准确称量两种沉淀的质量，通过计算就能确定此干燥剂的成分</w:t>
      </w:r>
    </w:p>
    <w:p w14:paraId="628718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分）感悟实际应用，形成化学观念</w:t>
      </w:r>
    </w:p>
    <w:p w14:paraId="615CB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化学是推动科技进步和现代社会文明的重要力量，与生活、生产和科技发展息息相关。请回答下列问题。</w:t>
      </w:r>
    </w:p>
    <w:p w14:paraId="12039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厨房中的化学</w:t>
      </w:r>
    </w:p>
    <w:p w14:paraId="774976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①厨房中有大米、蔬菜、鸡蛋等常用食材，其中富含蛋白质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713923" name="图片 8713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923" name="图片 87139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7D7C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②炒菜时，油锅起火立即盖上锅盖灭火，这样操作依据的灭火原理是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700D5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③烧水壶中的水垢主要成分为碳酸钙和氢氧化镁，下列厨房中的调味品，可用于除去水垢的是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（选填字母序号，下同）。</w:t>
      </w:r>
    </w:p>
    <w:p w14:paraId="5B6294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．料酒</w:t>
      </w:r>
      <w:r>
        <w:rPr>
          <w:rFonts w:ascii="Times New Roman" w:hAnsi="Times New Roman" w:eastAsia="Times New Roman" w:cs="Times New Roman"/>
          <w:color w:val="000000"/>
        </w:rPr>
        <w:t xml:space="preserve">     B</w:t>
      </w:r>
      <w:r>
        <w:rPr>
          <w:rFonts w:ascii="宋体" w:hAnsi="宋体" w:eastAsia="宋体" w:cs="宋体"/>
          <w:color w:val="000000"/>
        </w:rPr>
        <w:t>．食醋</w:t>
      </w:r>
      <w:r>
        <w:rPr>
          <w:rFonts w:ascii="Times New Roman" w:hAnsi="Times New Roman" w:eastAsia="Times New Roman" w:cs="Times New Roman"/>
          <w:color w:val="000000"/>
        </w:rPr>
        <w:t xml:space="preserve">     C</w:t>
      </w:r>
      <w:r>
        <w:rPr>
          <w:rFonts w:ascii="宋体" w:hAnsi="宋体" w:eastAsia="宋体" w:cs="宋体"/>
          <w:color w:val="000000"/>
        </w:rPr>
        <w:t>．酱油</w:t>
      </w:r>
    </w:p>
    <w:p w14:paraId="1232E4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④厨房中的下列做法不正确的是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7B8F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．用洗洁精去除餐具上的油污</w:t>
      </w:r>
      <w:r>
        <w:rPr>
          <w:rFonts w:ascii="Times New Roman" w:hAnsi="Times New Roman" w:eastAsia="Times New Roman" w:cs="Times New Roman"/>
          <w:color w:val="000000"/>
        </w:rPr>
        <w:t xml:space="preserve">     B</w:t>
      </w:r>
      <w:r>
        <w:rPr>
          <w:rFonts w:ascii="宋体" w:hAnsi="宋体" w:eastAsia="宋体" w:cs="宋体"/>
          <w:color w:val="000000"/>
        </w:rPr>
        <w:t>．用活性炭去除冰箱异味</w:t>
      </w:r>
    </w:p>
    <w:p w14:paraId="6E8F57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．燃气泄漏时立即打开油烟机</w:t>
      </w:r>
      <w:r>
        <w:rPr>
          <w:rFonts w:ascii="Times New Roman" w:hAnsi="Times New Roman" w:eastAsia="Times New Roman" w:cs="Times New Roman"/>
          <w:color w:val="000000"/>
        </w:rPr>
        <w:t xml:space="preserve">     D</w:t>
      </w:r>
      <w:r>
        <w:rPr>
          <w:rFonts w:ascii="宋体" w:hAnsi="宋体" w:eastAsia="宋体" w:cs="宋体"/>
          <w:color w:val="000000"/>
        </w:rPr>
        <w:t>．为降低水的硬度，将水煮沸</w:t>
      </w:r>
    </w:p>
    <w:p w14:paraId="3EC604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医药生产中的化学</w:t>
      </w:r>
    </w:p>
    <w:p w14:paraId="72BAFF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我国科学家屠呦呦及其研究小组在</w:t>
      </w:r>
      <w:r>
        <w:rPr>
          <w:rFonts w:ascii="Times New Roman" w:hAnsi="Times New Roman" w:eastAsia="Times New Roman" w:cs="Times New Roman"/>
          <w:color w:val="000000"/>
        </w:rPr>
        <w:t>1969</w:t>
      </w:r>
      <w:r>
        <w:rPr>
          <w:rFonts w:ascii="宋体" w:hAnsi="宋体" w:eastAsia="宋体" w:cs="宋体"/>
          <w:color w:val="000000"/>
        </w:rPr>
        <w:t>年就发现中药青蒿具有抗疟效果，但用水煎熬青蒿所得提取物无效；后受古代药方启发，经过多次实验，终于在低温条件下成功提取出有效成分青蒿素，由此可推知青蒿素具有的化学性质是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C87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科技发展中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713921" name="图片 8713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921" name="图片 87139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</w:t>
      </w:r>
    </w:p>
    <w:p w14:paraId="459C6E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日，我国自主研制的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大型客机成功完成首次商业载客飞行。它的起落架因使用钛合金制造而更为牢固，能支撑巨大的重量，这是因为钛合金具有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的性质，合金属于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材料。</w:t>
      </w:r>
    </w:p>
    <w:p w14:paraId="4E3FDC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②我国航天事蓬勃发展，长征系列火箭功不可没。液氢和液氧可用作火箭发射的推进剂，该推进剂为火箭提供动力时，发生反应的化学方程式是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58E6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从多角度认识化学反应，有助于形成系统思维。如图是乙炔（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4pt;width:29.3pt;" o:ole="t" filled="f" o:preferrelative="t" stroked="f" coordsize="21600,21600">
            <v:path/>
            <v:fill on="f" focussize="0,0"/>
            <v:stroke on="f" joinstyle="miter"/>
            <v:imagedata r:id="rId50" o:title="eqId15acc36013c4a23a0a10f537012cb30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）燃烧反应的微观示意图，请回答下列问题。</w:t>
      </w:r>
    </w:p>
    <w:p w14:paraId="632AC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00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7F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物质变化角度</w:t>
      </w:r>
    </w:p>
    <w:p w14:paraId="6ABF10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①从微观角度分析，反应前后发生改变的微观粒子是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。据图写出该反应的化学方程式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FD2A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②从宏观角度分析，该反应产生了新物质，请设计实验证明其中一种产物：点燃纯净的乙炔气体，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。（写出操作、现象和结论）。</w:t>
      </w:r>
    </w:p>
    <w:p w14:paraId="450CA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能量变化角度</w:t>
      </w:r>
    </w:p>
    <w:p w14:paraId="2F0B3F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乙炔燃烧实现了从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能到热能和光能的转化，可以利用这一反应放出的热量进行金属切割或焊接。</w:t>
      </w:r>
    </w:p>
    <w:p w14:paraId="717F0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反应条件角度</w:t>
      </w:r>
    </w:p>
    <w:p w14:paraId="1F99AF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使用乙炔燃烧产生的火焰切割金属时，若有黑烟冒出，可以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（选填“调大”或“调小”）氧气的进气量，从而调控燃烧。请另列举一个调控化学反应的实例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ED3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结合上述角度，谈谈你对“水通电分解”这一化学反应的认识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（写一条即可）。</w:t>
      </w:r>
    </w:p>
    <w:p w14:paraId="0FC80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我国提出努力争取在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年前实现“碳中和”，充分体现了解决气候问题的大国担当。“筑梦”活动小组开展了“低碳有我“实践活动，请回答下列问题。</w:t>
      </w:r>
    </w:p>
    <w:p w14:paraId="3F4C0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630805"/>
            <wp:effectExtent l="0" t="0" r="0" b="1714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3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E45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【活动一】调查碳循环</w:t>
      </w:r>
    </w:p>
    <w:p w14:paraId="5AA38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观察图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，自然界中消耗二氧化碳的途径有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（写一条即可）。</w:t>
      </w:r>
    </w:p>
    <w:p w14:paraId="4CE49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基于“碳循环”视角，实现“碳中和”可以从两方面进行：①减少碳排放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8D9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调查发现，我国的碳排放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以上来自能源使用。要减少能源使用对大气中二氧化碳含量的影响，下列措施不可行的是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（选填字母序号）。</w:t>
      </w:r>
    </w:p>
    <w:p w14:paraId="080AE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严禁使用化石燃料</w:t>
      </w:r>
    </w:p>
    <w:p w14:paraId="0D601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改进技术，提高能效</w:t>
      </w:r>
    </w:p>
    <w:p w14:paraId="4C28B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捕集能源使用过程中生成的二氧化碳，进行封存处理</w:t>
      </w:r>
    </w:p>
    <w:p w14:paraId="5C6C7E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【活动二】探究碳“捕捉”</w:t>
      </w:r>
    </w:p>
    <w:p w14:paraId="0DF6C7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根据二氧化碳的性质，可以用水和碱溶液“捕捉”二氧化碳。为比较“捕捉”效果，小组同学设计如图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所示实验，装置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端连接气压传感器，测得烧瓶内压强与时间的关系曲线如图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所示。</w:t>
      </w:r>
    </w:p>
    <w:p w14:paraId="254DC4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4119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4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E7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中，甲、乙、丙注射器内的试剂分别是水、饱和石灰水、氢氧化钠浓溶液，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的数值为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；分析图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可知“捕捉“二氧化碳效果最好的是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（选填装置序号），该装置中发生反应的化学方程式为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2BC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“碳封存”技术也是实现“碳中和”的重要途径之一。某实验基地通过一定技术将二氧化碳压缩存入地下，实现二氧化碳的封存。从微观角度分析，这一技术能够实现的原因是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9A0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【活动三】计算碳转化</w:t>
      </w:r>
    </w:p>
    <w:p w14:paraId="3BA7A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基于元素守恒，小组同学推测可以将二氧化碳转化为更高价值的物质，实现二氧化碳的再利用。我国科学家在利用二氧化碳直接合成乙醇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pt;width:56pt;" o:ole="t" filled="f" o:preferrelative="t" stroked="f" coordsize="21600,21600">
            <v:path/>
            <v:fill on="f" focussize="0,0"/>
            <v:stroke on="f" joinstyle="miter"/>
            <v:imagedata r:id="rId55" o:title="eqId77ca7fe7aba34284b89c02291c2fecc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的研究上已取得重大突破，其转化的化学方程式为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8.25pt;width:189pt;" o:ole="t" filled="f" o:preferrelative="t" stroked="f" coordsize="21600,21600">
            <v:path/>
            <v:fill on="f" focussize="0,0"/>
            <v:stroke on="f" joinstyle="miter"/>
            <v:imagedata r:id="rId57" o:title="eqId2430bb4008bcb2935596e2df3011164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9" o:title="eqIdcf3ed15aa3dcc4211fb520b5b942c98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2ABE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如果用此方法处理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9pt;width:28.05pt;" o:ole="t" filled="f" o:preferrelative="t" stroked="f" coordsize="21600,21600">
            <v:path/>
            <v:fill on="f" focussize="0,0"/>
            <v:stroke on="f" joinstyle="miter"/>
            <v:imagedata r:id="rId61" o:title="eqId49507dc3401f84f902007f206a2cf93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二氧化碳，使其完全反应，请根据化学方程式计算生成乙醇的质量（写出计算过程）。</w:t>
      </w:r>
    </w:p>
    <w:p w14:paraId="53ED74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【活动四】聚力助低碳</w:t>
      </w:r>
    </w:p>
    <w:p w14:paraId="6D4A8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实现“碳中和”需要世界各国的共同关注和努力。中国已积极采取多种措施，如调整能源结构，开发使用新能源等，请写出一种新能源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。青少年也应积极助力低碳，你的做法是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（写一条即可）。</w:t>
      </w:r>
    </w:p>
    <w:p w14:paraId="6F318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实验是进行科学探究的重要方式。“追梦”活动小组在实验室中制取氧气并探究其性质，请根据如图所示装置回答问题。</w:t>
      </w:r>
    </w:p>
    <w:p w14:paraId="343F1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652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21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实验室制取氧气的方法有多种，例如：</w:t>
      </w:r>
    </w:p>
    <w:p w14:paraId="652A16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①加热分解高锰酸钾固体</w:t>
      </w:r>
    </w:p>
    <w:p w14:paraId="549043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②利用二氧化锰作催化剂分解过氧化氢溶液</w:t>
      </w:r>
    </w:p>
    <w:p w14:paraId="30C4D6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若用方法①制取氧气应选用的发生装置是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（选填字母序号），选择时考虑的因素是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；若用方法②制取氧气，其反应原理用化学方程式表示为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D8E7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装置收集氧气，原因是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装置探究氧气性质时，发现铁丝剧烈燃烧，反应的化学方程式为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，由此得出氧气具有的化学性质是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5A31D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科学种田能有效提高作物产量，助力乡村振兴。草莓适宜生长在弱酸性的土壤中，某地区为种植草莓，对土壤进行检测，“圆梦”活动小组积极参与、请回答下列问题。</w:t>
      </w:r>
    </w:p>
    <w:p w14:paraId="41DF86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取少量土壤样品，加入足量水，搅拌、过滤，测得滤液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64" o:title="eqId562ca19f1cf91eb0f6281f8cbd4e7459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，说明土壤呈碱性，由此判断该土壤不适合种植草莓。</w:t>
      </w:r>
    </w:p>
    <w:p w14:paraId="4DBBA7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【探究一】土壤中的碱性物质是什么？</w:t>
      </w:r>
    </w:p>
    <w:p w14:paraId="03FC65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结合已有知识，小组同学猜测碱性物质可能是碳酸钠或氢氧化钠中的一种或两种。</w:t>
      </w:r>
    </w:p>
    <w:p w14:paraId="40548C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47272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440"/>
        <w:gridCol w:w="1500"/>
        <w:gridCol w:w="1920"/>
      </w:tblGrid>
      <w:tr w14:paraId="469C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92B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56E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095E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1D52B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AF5D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取土壤浸出液少许于试管中，向其加入</w:t>
            </w: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EB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751E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土壤中的碱性物质</w:t>
            </w:r>
          </w:p>
          <w:p w14:paraId="12C3A1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只有碳酸钠</w:t>
            </w:r>
          </w:p>
        </w:tc>
      </w:tr>
      <w:tr w14:paraId="5F2B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47F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过滤，向滤液中滴加无色酚酞试液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7CD0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2D6F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27CA81B">
      <w:pPr>
        <w:spacing w:line="360" w:lineRule="auto"/>
        <w:jc w:val="left"/>
        <w:textAlignment w:val="center"/>
        <w:rPr>
          <w:color w:val="000000"/>
        </w:rPr>
      </w:pPr>
    </w:p>
    <w:p w14:paraId="78CEFD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【探究二】如何改变土壤的碱性？</w:t>
      </w:r>
    </w:p>
    <w:p w14:paraId="2F66D4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查阅资料：向土壤中施加硫粉，硫粉在微生物和水的共同作用下最终生成硫酸。</w:t>
      </w:r>
    </w:p>
    <w:p w14:paraId="3A09B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活动小组按照用量要求向试验田中加入硫粉，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个月后，再次测得土壤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66" o:title="eqId5b13c23dd89d97f3622510b85011aa7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，确认可以种植草莓。土壤碱性改变的原因是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（用化学方程式表示）。</w:t>
      </w:r>
    </w:p>
    <w:p w14:paraId="6408E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8713925" name="图片 871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925" name="图片 871392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交流反思】</w:t>
      </w:r>
    </w:p>
    <w:p w14:paraId="2907C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针对该地区土壤，除改变其碱性外，还可以选种适合生长的作物。以下作物中，适合在该地区种植的是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2"/>
        <w:gridCol w:w="835"/>
        <w:gridCol w:w="835"/>
        <w:gridCol w:w="870"/>
      </w:tblGrid>
      <w:tr w14:paraId="3CE5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1439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0B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A86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456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海水稻</w:t>
            </w:r>
          </w:p>
        </w:tc>
      </w:tr>
      <w:tr w14:paraId="7045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29E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适宜生长的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范围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7BB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6.0-7.0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5E7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6.5-7.5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A8B7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8.0-9.2</w:t>
            </w:r>
          </w:p>
        </w:tc>
      </w:tr>
    </w:tbl>
    <w:p w14:paraId="507A0647">
      <w:pPr>
        <w:spacing w:line="360" w:lineRule="auto"/>
        <w:jc w:val="left"/>
        <w:textAlignment w:val="center"/>
        <w:rPr>
          <w:color w:val="000000"/>
        </w:rPr>
      </w:pPr>
    </w:p>
    <w:p w14:paraId="4FF3BF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生长过程中为增加作物产量，还要合理施肥。小组同学认为原碱性土壤中不适合施用铵态氮肥，原因是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2E10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自然界中的铝元素以化合物的形式存在于各种矿石中、某铝土矿的主要成分是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69" o:title="eqId17d51df16c763a44588b9cab73f9ff9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，含少量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1.6pt;width:64.8pt;" o:ole="t" filled="f" o:preferrelative="t" stroked="f" coordsize="21600,21600">
            <v:path/>
            <v:fill on="f" focussize="0,0"/>
            <v:stroke on="f" joinstyle="miter"/>
            <v:imagedata r:id="rId71" o:title="eqId7f5f1f6bf857a0aaceae3ebacdb25b3c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等杂质。从该铝土矿中提取铝可采用如下工艺流程（不考虑其它杂质参与反应）：</w:t>
      </w:r>
    </w:p>
    <w:p w14:paraId="4F9E50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73" o:title="eqIdb29e5890a882a946f99eb379b94801b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不溶于水且不与盐酸反应；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75" o:title="eqId62a8240dea9958032412d655e4a218fd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能与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7" o:title="eqIdce93086f0133444d40743d654cba1c5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溶液反应，生成可溶性盐。</w:t>
      </w:r>
    </w:p>
    <w:p w14:paraId="2C890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525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540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请回答下列问题。</w:t>
      </w:r>
    </w:p>
    <w:p w14:paraId="62111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步骤①加盐酸前先将铝土矿粉碎的目的是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；所得滤液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中的溶质有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种。</w:t>
      </w:r>
    </w:p>
    <w:p w14:paraId="0B548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步骤②中所加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7" o:title="eqIdce93086f0133444d40743d654cba1c5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溶液须过量的目的是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F3A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步骤③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81" o:title="eqId2d50bb428da87c6951d7649b0bf42b4a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加热分解生成两种氧化物，请写出该反应的化学方程式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8196E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步骤④是通过电解熔融状态的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69" o:title="eqId17d51df16c763a44588b9cab73f9ff98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制备铝。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69" o:title="eqId17d51df16c763a44588b9cab73f9ff98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的熔点是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85" o:title="eqIdd0e476901b5b925c94d067a9f3860c5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，很难达到熔融状态，工业上通过加入冰晶石使其在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pt;width:36.25pt;" o:ole="t" filled="f" o:preferrelative="t" stroked="f" coordsize="21600,21600">
            <v:path/>
            <v:fill on="f" focussize="0,0"/>
            <v:stroke on="f" joinstyle="miter"/>
            <v:imagedata r:id="rId87" o:title="eqId5391958a61b897fafd95a81d66b30a74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左右熔化，请写出这一做法的意义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1F4D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E0BB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F8E1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B5F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34F9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6834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4A513E"/>
    <w:rsid w:val="22374083"/>
    <w:rsid w:val="28DA738A"/>
    <w:rsid w:val="2B5A5E07"/>
    <w:rsid w:val="38274566"/>
    <w:rsid w:val="437C2167"/>
    <w:rsid w:val="7DCA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image" Target="media/image43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4.bin"/><Relationship Id="rId83" Type="http://schemas.openxmlformats.org/officeDocument/2006/relationships/oleObject" Target="embeddings/oleObject33.bin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png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png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png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png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png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png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4562</Words>
  <Characters>4953</Characters>
  <Lines>0</Lines>
  <Paragraphs>0</Paragraphs>
  <TotalTime>4</TotalTime>
  <ScaleCrop>false</ScaleCrop>
  <LinksUpToDate>false</LinksUpToDate>
  <CharactersWithSpaces>5147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2023-08-03T11:14:00Z</dcterms:created>
  <dc:creator>学科网试题生产平台</dc:creator>
  <dc:description>3294028001542144</dc:description>
  <cp:lastModifiedBy>上帝掷骰子吗</cp:lastModifiedBy>
  <dcterms:modified xsi:type="dcterms:W3CDTF">2024-07-20T09:06:50Z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D1698B60E65B438795C2C97FE0DB5082_12</vt:lpwstr>
  </property>
</Properties>
</file>