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0CD1CA7">
      <w:pPr>
        <w:spacing w:line="360" w:lineRule="auto"/>
        <w:jc w:val="cente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10998200</wp:posOffset>
            </wp:positionH>
            <wp:positionV relativeFrom="topMargin">
              <wp:posOffset>12623800</wp:posOffset>
            </wp:positionV>
            <wp:extent cx="317500" cy="431800"/>
            <wp:effectExtent l="0" t="0" r="6350" b="6350"/>
            <wp:wrapNone/>
            <wp:docPr id="100084" name="图片 100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4" name="图片 100084"/>
                    <pic:cNvPicPr>
                      <a:picLocks noChangeAspect="1"/>
                    </pic:cNvPicPr>
                  </pic:nvPicPr>
                  <pic:blipFill>
                    <a:blip r:embed="rId10"/>
                    <a:stretch>
                      <a:fillRect/>
                    </a:stretch>
                  </pic:blipFill>
                  <pic:spPr>
                    <a:xfrm>
                      <a:off x="0" y="0"/>
                      <a:ext cx="317500" cy="431800"/>
                    </a:xfrm>
                    <a:prstGeom prst="rect">
                      <a:avLst/>
                    </a:prstGeom>
                  </pic:spPr>
                </pic:pic>
              </a:graphicData>
            </a:graphic>
          </wp:anchor>
        </w:drawing>
      </w:r>
      <w:r>
        <w:rPr>
          <w:rFonts w:ascii="宋体" w:hAnsi="宋体" w:eastAsia="宋体" w:cs="宋体"/>
          <w:b/>
          <w:color w:val="auto"/>
          <w:sz w:val="32"/>
        </w:rPr>
        <w:t>化学</w:t>
      </w:r>
    </w:p>
    <w:p w14:paraId="3619A480">
      <w:pPr>
        <w:spacing w:line="360" w:lineRule="auto"/>
        <w:jc w:val="center"/>
      </w:pP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卷（选择题，共</w:t>
      </w:r>
      <w:r>
        <w:rPr>
          <w:rFonts w:ascii="Times New Roman" w:hAnsi="Times New Roman" w:eastAsia="Times New Roman" w:cs="Times New Roman"/>
          <w:b/>
          <w:color w:val="auto"/>
          <w:sz w:val="24"/>
        </w:rPr>
        <w:t>42</w:t>
      </w:r>
      <w:r>
        <w:rPr>
          <w:rFonts w:ascii="宋体" w:hAnsi="宋体" w:eastAsia="宋体" w:cs="宋体"/>
          <w:b/>
          <w:color w:val="auto"/>
          <w:sz w:val="24"/>
        </w:rPr>
        <w:t>分）</w:t>
      </w:r>
    </w:p>
    <w:p w14:paraId="2477BABA">
      <w:pPr>
        <w:spacing w:line="360" w:lineRule="auto"/>
        <w:jc w:val="both"/>
      </w:pPr>
      <w:r>
        <w:rPr>
          <w:rFonts w:ascii="宋体" w:hAnsi="宋体" w:eastAsia="宋体" w:cs="宋体"/>
          <w:b/>
          <w:color w:val="auto"/>
          <w:sz w:val="24"/>
        </w:rPr>
        <w:t>一、选择题（本题包括</w:t>
      </w:r>
      <w:r>
        <w:rPr>
          <w:rFonts w:ascii="Times New Roman" w:hAnsi="Times New Roman" w:eastAsia="Times New Roman" w:cs="Times New Roman"/>
          <w:b/>
          <w:color w:val="auto"/>
          <w:sz w:val="24"/>
        </w:rPr>
        <w:t>14</w:t>
      </w:r>
      <w:r>
        <w:rPr>
          <w:rFonts w:ascii="宋体" w:hAnsi="宋体" w:eastAsia="宋体" w:cs="宋体"/>
          <w:b/>
          <w:color w:val="auto"/>
          <w:sz w:val="24"/>
        </w:rPr>
        <w:t>个小题，每小题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42</w:t>
      </w:r>
      <w:r>
        <w:rPr>
          <w:rFonts w:ascii="宋体" w:hAnsi="宋体" w:eastAsia="宋体" w:cs="宋体"/>
          <w:b/>
          <w:color w:val="auto"/>
          <w:sz w:val="24"/>
        </w:rPr>
        <w:t>分。每小题</w:t>
      </w:r>
      <w:r>
        <w:rPr>
          <w:rFonts w:ascii="宋体" w:hAnsi="宋体" w:eastAsia="宋体" w:cs="宋体"/>
          <w:b/>
          <w:color w:val="auto"/>
          <w:sz w:val="24"/>
          <w:em w:val="dot"/>
        </w:rPr>
        <w:t>只有一个选项</w:t>
      </w:r>
      <w:r>
        <w:rPr>
          <w:rFonts w:ascii="宋体" w:hAnsi="宋体" w:eastAsia="宋体" w:cs="宋体"/>
          <w:b/>
          <w:color w:val="auto"/>
          <w:sz w:val="24"/>
        </w:rPr>
        <w:t>符合题意）</w:t>
      </w:r>
    </w:p>
    <w:p w14:paraId="07122AB1">
      <w:pPr>
        <w:spacing w:line="360" w:lineRule="auto"/>
        <w:jc w:val="left"/>
      </w:pPr>
      <w:r>
        <w:rPr>
          <w:color w:val="auto"/>
        </w:rPr>
        <w:t xml:space="preserve">1. </w:t>
      </w:r>
      <w:r>
        <w:rPr>
          <w:rFonts w:ascii="宋体" w:hAnsi="宋体" w:eastAsia="宋体" w:cs="宋体"/>
          <w:color w:val="auto"/>
        </w:rPr>
        <w:t>《天工开物》中记载了“蜀省井盐”的制备步骤，其中涉及化学变化的是</w:t>
      </w:r>
    </w:p>
    <w:p w14:paraId="5A19A5F4">
      <w:pPr>
        <w:tabs>
          <w:tab w:val="left" w:pos="4873"/>
        </w:tabs>
        <w:spacing w:line="360" w:lineRule="auto"/>
        <w:jc w:val="left"/>
        <w:textAlignment w:val="center"/>
        <w:rPr>
          <w:color w:val="auto"/>
        </w:rPr>
      </w:pPr>
      <w:r>
        <w:t xml:space="preserve">A. </w:t>
      </w:r>
      <w:r>
        <w:rPr>
          <w:rFonts w:ascii="宋体" w:hAnsi="宋体" w:eastAsia="宋体" w:cs="宋体"/>
          <w:color w:val="auto"/>
        </w:rPr>
        <w:t>挖凿盐井</w:t>
      </w:r>
      <w:r>
        <w:drawing>
          <wp:inline distT="0" distB="0" distL="114300" distR="114300">
            <wp:extent cx="1247775" cy="8001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247775" cy="800100"/>
                    </a:xfrm>
                    <a:prstGeom prst="rect">
                      <a:avLst/>
                    </a:prstGeom>
                  </pic:spPr>
                </pic:pic>
              </a:graphicData>
            </a:graphic>
          </wp:inline>
        </w:drawing>
      </w:r>
      <w:r>
        <w:tab/>
      </w:r>
      <w:r>
        <w:t xml:space="preserve">B. </w:t>
      </w:r>
      <w:r>
        <w:rPr>
          <w:rFonts w:ascii="宋体" w:hAnsi="宋体" w:eastAsia="宋体" w:cs="宋体"/>
          <w:color w:val="auto"/>
        </w:rPr>
        <w:t>剖竹去节</w:t>
      </w:r>
      <w:r>
        <w:drawing>
          <wp:inline distT="0" distB="0" distL="114300" distR="114300">
            <wp:extent cx="1209675" cy="8001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209675" cy="800100"/>
                    </a:xfrm>
                    <a:prstGeom prst="rect">
                      <a:avLst/>
                    </a:prstGeom>
                  </pic:spPr>
                </pic:pic>
              </a:graphicData>
            </a:graphic>
          </wp:inline>
        </w:drawing>
      </w:r>
    </w:p>
    <w:p w14:paraId="31A8D50D">
      <w:pPr>
        <w:tabs>
          <w:tab w:val="left" w:pos="4873"/>
        </w:tabs>
        <w:spacing w:line="360" w:lineRule="auto"/>
        <w:jc w:val="left"/>
        <w:textAlignment w:val="center"/>
        <w:rPr>
          <w:color w:val="000000"/>
        </w:rPr>
      </w:pPr>
      <w:r>
        <w:t xml:space="preserve">C. </w:t>
      </w:r>
      <w:r>
        <w:rPr>
          <w:rFonts w:ascii="宋体" w:hAnsi="宋体" w:eastAsia="宋体" w:cs="宋体"/>
          <w:color w:val="auto"/>
        </w:rPr>
        <w:t>汲取卤水</w:t>
      </w:r>
      <w:r>
        <w:drawing>
          <wp:inline distT="0" distB="0" distL="114300" distR="114300">
            <wp:extent cx="1219200" cy="8001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219200" cy="800100"/>
                    </a:xfrm>
                    <a:prstGeom prst="rect">
                      <a:avLst/>
                    </a:prstGeom>
                  </pic:spPr>
                </pic:pic>
              </a:graphicData>
            </a:graphic>
          </wp:inline>
        </w:drawing>
      </w:r>
      <w:r>
        <w:tab/>
      </w:r>
      <w:r>
        <w:t xml:space="preserve">D. </w:t>
      </w:r>
      <w:r>
        <w:rPr>
          <w:rFonts w:ascii="宋体" w:hAnsi="宋体" w:eastAsia="宋体" w:cs="宋体"/>
          <w:color w:val="auto"/>
        </w:rPr>
        <w:t>井火煮盐</w:t>
      </w:r>
      <w:r>
        <w:drawing>
          <wp:inline distT="0" distB="0" distL="114300" distR="114300">
            <wp:extent cx="1200150" cy="7905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200150" cy="790575"/>
                    </a:xfrm>
                    <a:prstGeom prst="rect">
                      <a:avLst/>
                    </a:prstGeom>
                  </pic:spPr>
                </pic:pic>
              </a:graphicData>
            </a:graphic>
          </wp:inline>
        </w:drawing>
      </w:r>
    </w:p>
    <w:p w14:paraId="3101C8D9">
      <w:pPr>
        <w:spacing w:line="360" w:lineRule="auto"/>
        <w:jc w:val="left"/>
        <w:textAlignment w:val="center"/>
        <w:rPr>
          <w:color w:val="000000"/>
        </w:rPr>
      </w:pPr>
      <w:r>
        <w:rPr>
          <w:color w:val="000000"/>
        </w:rPr>
        <w:t xml:space="preserve">2. </w:t>
      </w:r>
      <w:r>
        <w:rPr>
          <w:rFonts w:ascii="宋体" w:hAnsi="宋体" w:eastAsia="宋体" w:cs="宋体"/>
          <w:color w:val="000000"/>
        </w:rPr>
        <w:t>成都市连续</w:t>
      </w:r>
      <w:r>
        <w:rPr>
          <w:rFonts w:ascii="Times New Roman" w:hAnsi="Times New Roman" w:eastAsia="Times New Roman" w:cs="Times New Roman"/>
          <w:color w:val="000000"/>
        </w:rPr>
        <w:t>14</w:t>
      </w:r>
      <w:r>
        <w:rPr>
          <w:rFonts w:ascii="宋体" w:hAnsi="宋体" w:eastAsia="宋体" w:cs="宋体"/>
          <w:color w:val="000000"/>
        </w:rPr>
        <w:t>年位居“中国最具幸福感城市”第一名，城市发展取得重大成就。下列做法</w:t>
      </w:r>
      <w:r>
        <w:rPr>
          <w:rFonts w:ascii="宋体" w:hAnsi="宋体" w:eastAsia="宋体" w:cs="宋体"/>
          <w:color w:val="000000"/>
          <w:em w:val="dot"/>
        </w:rPr>
        <w:t>不</w:t>
      </w:r>
      <w:r>
        <w:rPr>
          <w:rFonts w:ascii="宋体" w:hAnsi="宋体" w:eastAsia="宋体" w:cs="宋体"/>
          <w:color w:val="000000"/>
        </w:rPr>
        <w:t>符合新时代成都发展理念的是</w:t>
      </w:r>
    </w:p>
    <w:p w14:paraId="48DD1C2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提升非化石能源消费比重</w:t>
      </w:r>
      <w:r>
        <w:rPr>
          <w:color w:val="000000"/>
        </w:rPr>
        <w:tab/>
      </w:r>
      <w:r>
        <w:rPr>
          <w:color w:val="000000"/>
        </w:rPr>
        <w:t xml:space="preserve">B. </w:t>
      </w:r>
      <w:r>
        <w:rPr>
          <w:rFonts w:ascii="宋体" w:hAnsi="宋体" w:eastAsia="宋体" w:cs="宋体"/>
          <w:color w:val="000000"/>
        </w:rPr>
        <w:t>减少公园绿地增加住宅建设</w:t>
      </w:r>
    </w:p>
    <w:p w14:paraId="5C9ADFF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推动大气污染防治协同立法</w:t>
      </w:r>
      <w:r>
        <w:rPr>
          <w:color w:val="000000"/>
        </w:rPr>
        <w:tab/>
      </w:r>
      <w:r>
        <w:rPr>
          <w:color w:val="000000"/>
        </w:rPr>
        <w:t xml:space="preserve">D. </w:t>
      </w:r>
      <w:r>
        <w:rPr>
          <w:rFonts w:ascii="宋体" w:hAnsi="宋体" w:eastAsia="宋体" w:cs="宋体"/>
          <w:color w:val="000000"/>
        </w:rPr>
        <w:t>降低</w:t>
      </w:r>
      <w:r>
        <w:object>
          <v:shape id="_x0000_i1025" o:spt="75" alt="学科网(www.zxxk.com)--教育资源门户，提供试卷、教案、课件、论文、素材以及各类教学资源下载，还有大量而丰富的教学相关资讯！" type="#_x0000_t75" style="height:16.5pt;width:28.5pt;" o:ole="t" filled="f" o:preferrelative="t" stroked="f" coordsize="21600,21600">
            <v:path/>
            <v:fill on="f" focussize="0,0"/>
            <v:stroke on="f" joinstyle="miter"/>
            <v:imagedata r:id="rId16" o:title="eqId0eb4b01c49824d7173ba65e8643a7f46"/>
            <o:lock v:ext="edit" aspectratio="t"/>
            <w10:wrap type="none"/>
            <w10:anchorlock/>
          </v:shape>
          <o:OLEObject Type="Embed" ProgID="Equation.DSMT4" ShapeID="_x0000_i1025" DrawAspect="Content" ObjectID="_1468075725" r:id="rId15">
            <o:LockedField>false</o:LockedField>
          </o:OLEObject>
        </w:object>
      </w:r>
      <w:r>
        <w:rPr>
          <w:rFonts w:ascii="宋体" w:hAnsi="宋体" w:eastAsia="宋体" w:cs="宋体"/>
          <w:color w:val="000000"/>
        </w:rPr>
        <w:t>，做靓“雪山下的公园城市”</w:t>
      </w:r>
    </w:p>
    <w:p w14:paraId="134D5068">
      <w:pPr>
        <w:spacing w:line="360" w:lineRule="auto"/>
        <w:jc w:val="left"/>
        <w:textAlignment w:val="center"/>
        <w:rPr>
          <w:color w:val="000000"/>
        </w:rPr>
      </w:pPr>
      <w:r>
        <w:rPr>
          <w:color w:val="000000"/>
        </w:rPr>
        <w:t xml:space="preserve">3. </w:t>
      </w:r>
      <w:r>
        <w:rPr>
          <w:rFonts w:ascii="宋体" w:hAnsi="宋体" w:eastAsia="宋体" w:cs="宋体"/>
          <w:color w:val="000000"/>
        </w:rPr>
        <w:t>人体细胞中元素含量如图。有关说法正确的是</w:t>
      </w:r>
    </w:p>
    <w:p w14:paraId="339EB08E">
      <w:pPr>
        <w:spacing w:line="360" w:lineRule="auto"/>
        <w:jc w:val="left"/>
        <w:textAlignment w:val="center"/>
        <w:rPr>
          <w:color w:val="000000"/>
        </w:rPr>
      </w:pPr>
      <w:r>
        <w:rPr>
          <w:color w:val="000000"/>
        </w:rPr>
        <w:drawing>
          <wp:inline distT="0" distB="0" distL="114300" distR="114300">
            <wp:extent cx="2771775" cy="19812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771775" cy="1981200"/>
                    </a:xfrm>
                    <a:prstGeom prst="rect">
                      <a:avLst/>
                    </a:prstGeom>
                  </pic:spPr>
                </pic:pic>
              </a:graphicData>
            </a:graphic>
          </wp:inline>
        </w:drawing>
      </w:r>
      <w:r>
        <w:rPr>
          <w:color w:val="000000"/>
        </w:rPr>
        <w:t xml:space="preserve">  </w:t>
      </w:r>
    </w:p>
    <w:p w14:paraId="7E69E4D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氧元素主要来自吸入的空气</w:t>
      </w:r>
      <w:r>
        <w:rPr>
          <w:color w:val="000000"/>
        </w:rPr>
        <w:tab/>
      </w:r>
      <w:r>
        <w:rPr>
          <w:color w:val="000000"/>
        </w:rPr>
        <w:t xml:space="preserve">B. </w:t>
      </w:r>
      <w:r>
        <w:rPr>
          <w:rFonts w:ascii="宋体" w:hAnsi="宋体" w:eastAsia="宋体" w:cs="宋体"/>
          <w:color w:val="000000"/>
        </w:rPr>
        <w:t>磷元素是人体中的微量元素</w:t>
      </w:r>
    </w:p>
    <w:p w14:paraId="4CE98D0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缺钙会导致青少年发育不良</w:t>
      </w:r>
      <w:r>
        <w:rPr>
          <w:color w:val="000000"/>
        </w:rPr>
        <w:tab/>
      </w:r>
      <w:r>
        <w:rPr>
          <w:color w:val="000000"/>
        </w:rPr>
        <w:t xml:space="preserve">D. </w:t>
      </w:r>
      <w:r>
        <w:rPr>
          <w:rFonts w:ascii="宋体" w:hAnsi="宋体" w:eastAsia="宋体" w:cs="宋体"/>
          <w:color w:val="000000"/>
        </w:rPr>
        <w:t>硫和钾在人体中各占</w:t>
      </w:r>
      <w:r>
        <w:object>
          <v:shape id="_x0000_i1026" o:spt="75" alt="学科网(www.zxxk.com)--教育资源门户，提供试卷、教案、课件、论文、素材以及各类教学资源下载，还有大量而丰富的教学相关资讯！" type="#_x0000_t75" style="height:13.5pt;width:33.75pt;" o:ole="t" filled="f" o:preferrelative="t" stroked="f" coordsize="21600,21600">
            <v:path/>
            <v:fill on="f" focussize="0,0"/>
            <v:stroke on="f" joinstyle="miter"/>
            <v:imagedata r:id="rId19" o:title="eqId9c59fe6899cd7f841501f860d7617c8f"/>
            <o:lock v:ext="edit" aspectratio="t"/>
            <w10:wrap type="none"/>
            <w10:anchorlock/>
          </v:shape>
          <o:OLEObject Type="Embed" ProgID="Equation.DSMT4" ShapeID="_x0000_i1026" DrawAspect="Content" ObjectID="_1468075726" r:id="rId18">
            <o:LockedField>false</o:LockedField>
          </o:OLEObject>
        </w:object>
      </w:r>
    </w:p>
    <w:p w14:paraId="3E53B6E7">
      <w:pPr>
        <w:spacing w:line="360" w:lineRule="auto"/>
        <w:jc w:val="left"/>
        <w:textAlignment w:val="center"/>
        <w:rPr>
          <w:color w:val="000000"/>
        </w:rPr>
      </w:pPr>
      <w:r>
        <w:rPr>
          <w:color w:val="000000"/>
        </w:rPr>
        <w:t xml:space="preserve">4. </w:t>
      </w:r>
      <w:r>
        <w:rPr>
          <w:rFonts w:ascii="宋体" w:hAnsi="宋体" w:eastAsia="宋体" w:cs="宋体"/>
          <w:color w:val="000000"/>
        </w:rPr>
        <w:t>实验时必需严格遵守实验室安全规则。下列做法正确的是</w:t>
      </w:r>
    </w:p>
    <w:p w14:paraId="4CD8A86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熟悉灭火器、电闸的位置</w:t>
      </w:r>
      <w:r>
        <w:rPr>
          <w:color w:val="000000"/>
        </w:rPr>
        <w:tab/>
      </w:r>
      <w:r>
        <w:rPr>
          <w:color w:val="000000"/>
        </w:rPr>
        <w:t xml:space="preserve">B. </w:t>
      </w:r>
      <w:r>
        <w:rPr>
          <w:rFonts w:ascii="宋体" w:hAnsi="宋体" w:eastAsia="宋体" w:cs="宋体"/>
          <w:color w:val="000000"/>
        </w:rPr>
        <w:t>穿凉鞋、拖鞋进入实验室</w:t>
      </w:r>
    </w:p>
    <w:p w14:paraId="0FDD415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将零食、水杯带入实验室</w:t>
      </w:r>
      <w:r>
        <w:rPr>
          <w:color w:val="000000"/>
        </w:rPr>
        <w:tab/>
      </w:r>
      <w:r>
        <w:rPr>
          <w:color w:val="000000"/>
        </w:rPr>
        <w:t xml:space="preserve">D. </w:t>
      </w:r>
      <w:r>
        <w:rPr>
          <w:rFonts w:ascii="宋体" w:hAnsi="宋体" w:eastAsia="宋体" w:cs="宋体"/>
          <w:color w:val="000000"/>
        </w:rPr>
        <w:t>实验后的废液倒入下水道</w:t>
      </w:r>
    </w:p>
    <w:p w14:paraId="66D73E8F">
      <w:pPr>
        <w:spacing w:line="360" w:lineRule="auto"/>
        <w:jc w:val="left"/>
        <w:textAlignment w:val="center"/>
        <w:rPr>
          <w:color w:val="000000"/>
        </w:rPr>
      </w:pPr>
      <w:r>
        <w:rPr>
          <w:color w:val="000000"/>
        </w:rPr>
        <w:t xml:space="preserve">5. </w:t>
      </w:r>
      <w:r>
        <w:rPr>
          <w:rFonts w:ascii="宋体" w:hAnsi="宋体" w:eastAsia="宋体" w:cs="宋体"/>
          <w:color w:val="000000"/>
        </w:rPr>
        <w:t>科学家使用普通氧分子和带电的氧离子得到了新型氧分子（</w:t>
      </w:r>
      <w:r>
        <w:object>
          <v:shape id="_x0000_i1027"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21" o:title="eqIdc1936f853a903ce508de323a4bdda02a"/>
            <o:lock v:ext="edit" aspectratio="t"/>
            <w10:wrap type="none"/>
            <w10:anchorlock/>
          </v:shape>
          <o:OLEObject Type="Embed" ProgID="Equation.DSMT4" ShapeID="_x0000_i1027" DrawAspect="Content" ObjectID="_1468075727" r:id="rId20">
            <o:LockedField>false</o:LockedField>
          </o:OLEObject>
        </w:object>
      </w:r>
      <w:r>
        <w:rPr>
          <w:rFonts w:ascii="宋体" w:hAnsi="宋体" w:eastAsia="宋体" w:cs="宋体"/>
          <w:color w:val="000000"/>
        </w:rPr>
        <w:t>）。下列叙述正确的是</w:t>
      </w:r>
    </w:p>
    <w:p w14:paraId="002CA8A1">
      <w:pPr>
        <w:tabs>
          <w:tab w:val="left" w:pos="4873"/>
        </w:tabs>
        <w:spacing w:line="360" w:lineRule="auto"/>
        <w:jc w:val="left"/>
        <w:textAlignment w:val="center"/>
        <w:rPr>
          <w:color w:val="000000"/>
        </w:rPr>
      </w:pPr>
      <w:r>
        <w:rPr>
          <w:color w:val="000000"/>
        </w:rPr>
        <w:t xml:space="preserve">A. </w:t>
      </w:r>
      <w:r>
        <w:object>
          <v:shape id="_x0000_i1028"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21" o:title="eqIdc1936f853a903ce508de323a4bdda02a"/>
            <o:lock v:ext="edit" aspectratio="t"/>
            <w10:wrap type="none"/>
            <w10:anchorlock/>
          </v:shape>
          <o:OLEObject Type="Embed" ProgID="Equation.DSMT4" ShapeID="_x0000_i1028" DrawAspect="Content" ObjectID="_1468075728" r:id="rId22">
            <o:LockedField>false</o:LockedField>
          </o:OLEObject>
        </w:object>
      </w:r>
      <w:r>
        <w:rPr>
          <w:rFonts w:ascii="宋体" w:hAnsi="宋体" w:eastAsia="宋体" w:cs="宋体"/>
          <w:color w:val="000000"/>
        </w:rPr>
        <w:t>是不带电</w:t>
      </w:r>
      <w:r>
        <w:rPr>
          <w:rFonts w:ascii="宋体" w:hAnsi="宋体" w:eastAsia="宋体" w:cs="宋体"/>
          <w:color w:val="000000"/>
          <w:position w:val="0"/>
        </w:rPr>
        <w:drawing>
          <wp:inline distT="0" distB="0" distL="114300" distR="114300">
            <wp:extent cx="133350" cy="177800"/>
            <wp:effectExtent l="0" t="0" r="0" b="13335"/>
            <wp:docPr id="676120699" name="图片 676120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120699" name="图片 676120699"/>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分子</w:t>
      </w:r>
      <w:r>
        <w:rPr>
          <w:color w:val="000000"/>
        </w:rPr>
        <w:tab/>
      </w:r>
      <w:r>
        <w:rPr>
          <w:color w:val="000000"/>
        </w:rPr>
        <w:t xml:space="preserve">B. </w:t>
      </w:r>
      <w:r>
        <w:rPr>
          <w:rFonts w:ascii="Times New Roman" w:hAnsi="Times New Roman" w:eastAsia="Times New Roman" w:cs="Times New Roman"/>
          <w:color w:val="000000"/>
        </w:rPr>
        <w:t>1</w:t>
      </w:r>
      <w:r>
        <w:rPr>
          <w:rFonts w:ascii="宋体" w:hAnsi="宋体" w:eastAsia="宋体" w:cs="宋体"/>
          <w:color w:val="000000"/>
        </w:rPr>
        <w:t>个</w:t>
      </w:r>
      <w:r>
        <w:object>
          <v:shape id="_x0000_i1029"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21" o:title="eqIdc1936f853a903ce508de323a4bdda02a"/>
            <o:lock v:ext="edit" aspectratio="t"/>
            <w10:wrap type="none"/>
            <w10:anchorlock/>
          </v:shape>
          <o:OLEObject Type="Embed" ProgID="Equation.DSMT4" ShapeID="_x0000_i1029" DrawAspect="Content" ObjectID="_1468075729" r:id="rId24">
            <o:LockedField>false</o:LockedField>
          </o:OLEObject>
        </w:object>
      </w:r>
      <w:r>
        <w:rPr>
          <w:rFonts w:ascii="宋体" w:hAnsi="宋体" w:eastAsia="宋体" w:cs="宋体"/>
          <w:color w:val="000000"/>
        </w:rPr>
        <w:t>分子含有</w:t>
      </w:r>
      <w:r>
        <w:rPr>
          <w:rFonts w:ascii="Times New Roman" w:hAnsi="Times New Roman" w:eastAsia="Times New Roman" w:cs="Times New Roman"/>
          <w:color w:val="000000"/>
        </w:rPr>
        <w:t>2</w:t>
      </w:r>
      <w:r>
        <w:rPr>
          <w:rFonts w:ascii="宋体" w:hAnsi="宋体" w:eastAsia="宋体" w:cs="宋体"/>
          <w:color w:val="000000"/>
        </w:rPr>
        <w:t>个</w:t>
      </w:r>
      <w:r>
        <w:object>
          <v:shape id="_x0000_i1030"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26" o:title="eqId7fa4e407156124daed6d1d94dbb26e29"/>
            <o:lock v:ext="edit" aspectratio="t"/>
            <w10:wrap type="none"/>
            <w10:anchorlock/>
          </v:shape>
          <o:OLEObject Type="Embed" ProgID="Equation.DSMT4" ShapeID="_x0000_i1030" DrawAspect="Content" ObjectID="_1468075730" r:id="rId25">
            <o:LockedField>false</o:LockedField>
          </o:OLEObject>
        </w:object>
      </w:r>
      <w:r>
        <w:rPr>
          <w:rFonts w:ascii="宋体" w:hAnsi="宋体" w:eastAsia="宋体" w:cs="宋体"/>
          <w:color w:val="000000"/>
        </w:rPr>
        <w:t>分子</w:t>
      </w:r>
    </w:p>
    <w:p w14:paraId="0E972DA4">
      <w:pPr>
        <w:tabs>
          <w:tab w:val="left" w:pos="4873"/>
        </w:tabs>
        <w:spacing w:line="360" w:lineRule="auto"/>
        <w:jc w:val="left"/>
        <w:textAlignment w:val="center"/>
        <w:rPr>
          <w:color w:val="000000"/>
        </w:rPr>
      </w:pPr>
      <w:r>
        <w:rPr>
          <w:color w:val="000000"/>
        </w:rPr>
        <w:t xml:space="preserve">C. </w:t>
      </w:r>
      <w:r>
        <w:object>
          <v:shape id="_x0000_i1031"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21" o:title="eqIdc1936f853a903ce508de323a4bdda02a"/>
            <o:lock v:ext="edit" aspectratio="t"/>
            <w10:wrap type="none"/>
            <w10:anchorlock/>
          </v:shape>
          <o:OLEObject Type="Embed" ProgID="Equation.DSMT4" ShapeID="_x0000_i1031" DrawAspect="Content" ObjectID="_1468075731" r:id="rId27">
            <o:LockedField>false</o:LockedField>
          </o:OLEObject>
        </w:object>
      </w:r>
      <w:r>
        <w:rPr>
          <w:rFonts w:ascii="宋体" w:hAnsi="宋体" w:eastAsia="宋体" w:cs="宋体"/>
          <w:color w:val="000000"/>
        </w:rPr>
        <w:t>与</w:t>
      </w:r>
      <w:r>
        <w:object>
          <v:shape id="_x0000_i1032"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26" o:title="eqId7fa4e407156124daed6d1d94dbb26e29"/>
            <o:lock v:ext="edit" aspectratio="t"/>
            <w10:wrap type="none"/>
            <w10:anchorlock/>
          </v:shape>
          <o:OLEObject Type="Embed" ProgID="Equation.DSMT4" ShapeID="_x0000_i1032" DrawAspect="Content" ObjectID="_1468075732" r:id="rId28">
            <o:LockedField>false</o:LockedField>
          </o:OLEObject>
        </w:object>
      </w:r>
      <w:r>
        <w:rPr>
          <w:rFonts w:ascii="宋体" w:hAnsi="宋体" w:eastAsia="宋体" w:cs="宋体"/>
          <w:color w:val="000000"/>
        </w:rPr>
        <w:t>的性质完全相同</w:t>
      </w:r>
      <w:r>
        <w:rPr>
          <w:color w:val="000000"/>
        </w:rPr>
        <w:tab/>
      </w:r>
      <w:r>
        <w:rPr>
          <w:color w:val="000000"/>
        </w:rPr>
        <w:t xml:space="preserve">D. </w:t>
      </w:r>
      <w:r>
        <w:object>
          <v:shape id="_x0000_i1033"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21" o:title="eqIdc1936f853a903ce508de323a4bdda02a"/>
            <o:lock v:ext="edit" aspectratio="t"/>
            <w10:wrap type="none"/>
            <w10:anchorlock/>
          </v:shape>
          <o:OLEObject Type="Embed" ProgID="Equation.DSMT4" ShapeID="_x0000_i1033" DrawAspect="Content" ObjectID="_1468075733" r:id="rId29">
            <o:LockedField>false</o:LockedField>
          </o:OLEObject>
        </w:object>
      </w:r>
      <w:r>
        <w:rPr>
          <w:rFonts w:ascii="宋体" w:hAnsi="宋体" w:eastAsia="宋体" w:cs="宋体"/>
          <w:color w:val="000000"/>
        </w:rPr>
        <w:t>和</w:t>
      </w:r>
      <w:r>
        <w:object>
          <v:shape id="_x0000_i1034"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26" o:title="eqId7fa4e407156124daed6d1d94dbb26e29"/>
            <o:lock v:ext="edit" aspectratio="t"/>
            <w10:wrap type="none"/>
            <w10:anchorlock/>
          </v:shape>
          <o:OLEObject Type="Embed" ProgID="Equation.DSMT4" ShapeID="_x0000_i1034" DrawAspect="Content" ObjectID="_1468075734" r:id="rId30">
            <o:LockedField>false</o:LockedField>
          </o:OLEObject>
        </w:object>
      </w:r>
      <w:r>
        <w:rPr>
          <w:rFonts w:ascii="宋体" w:hAnsi="宋体" w:eastAsia="宋体" w:cs="宋体"/>
          <w:color w:val="000000"/>
        </w:rPr>
        <w:t>混合形成的是纯净物</w:t>
      </w:r>
    </w:p>
    <w:p w14:paraId="4E4C0B81">
      <w:pPr>
        <w:spacing w:line="360" w:lineRule="auto"/>
        <w:jc w:val="left"/>
        <w:textAlignment w:val="center"/>
        <w:rPr>
          <w:color w:val="000000"/>
        </w:rPr>
      </w:pPr>
      <w:r>
        <w:rPr>
          <w:color w:val="000000"/>
        </w:rPr>
        <w:t xml:space="preserve">6. </w:t>
      </w:r>
      <w:r>
        <w:rPr>
          <w:rFonts w:ascii="宋体" w:hAnsi="宋体" w:eastAsia="宋体" w:cs="宋体"/>
          <w:color w:val="000000"/>
        </w:rPr>
        <w:t>有关燃烧条件的实验探究（白磷、红磷的着火点分别是</w:t>
      </w:r>
      <w:r>
        <w:object>
          <v:shape id="_x0000_i1035" o:spt="75" alt="学科网(www.zxxk.com)--教育资源门户，提供试卷、教案、课件、论文、素材以及各类教学资源下载，还有大量而丰富的教学相关资讯！" type="#_x0000_t75" style="height:14.25pt;width:26.25pt;" o:ole="t" filled="f" o:preferrelative="t" stroked="f" coordsize="21600,21600">
            <v:path/>
            <v:fill on="f" focussize="0,0"/>
            <v:stroke on="f" joinstyle="miter"/>
            <v:imagedata r:id="rId32" o:title="eqId1688c117102d332c7fe3a76e5eb41195"/>
            <o:lock v:ext="edit" aspectratio="t"/>
            <w10:wrap type="none"/>
            <w10:anchorlock/>
          </v:shape>
          <o:OLEObject Type="Embed" ProgID="Equation.DSMT4" ShapeID="_x0000_i1035" DrawAspect="Content" ObjectID="_1468075735" r:id="rId31">
            <o:LockedField>false</o:LockedField>
          </o:OLEObject>
        </w:object>
      </w:r>
      <w:r>
        <w:rPr>
          <w:rFonts w:ascii="宋体" w:hAnsi="宋体" w:eastAsia="宋体" w:cs="宋体"/>
          <w:color w:val="000000"/>
        </w:rPr>
        <w:t>和</w:t>
      </w:r>
      <w:r>
        <w:object>
          <v:shape id="_x0000_i1036" o:spt="75" alt="学科网(www.zxxk.com)--教育资源门户，提供试卷、教案、课件、论文、素材以及各类教学资源下载，还有大量而丰富的教学相关资讯！" type="#_x0000_t75" style="height:13.5pt;width:31.5pt;" o:ole="t" filled="f" o:preferrelative="t" stroked="f" coordsize="21600,21600">
            <v:path/>
            <v:fill on="f" focussize="0,0"/>
            <v:stroke on="f" joinstyle="miter"/>
            <v:imagedata r:id="rId34" o:title="eqId5a8d46b6a7699fc0b35b3d386e38693d"/>
            <o:lock v:ext="edit" aspectratio="t"/>
            <w10:wrap type="none"/>
            <w10:anchorlock/>
          </v:shape>
          <o:OLEObject Type="Embed" ProgID="Equation.DSMT4" ShapeID="_x0000_i1036" DrawAspect="Content" ObjectID="_1468075736" r:id="rId33">
            <o:LockedField>false</o:LockedField>
          </o:OLEObject>
        </w:object>
      </w:r>
      <w:r>
        <w:rPr>
          <w:rFonts w:ascii="宋体" w:hAnsi="宋体" w:eastAsia="宋体" w:cs="宋体"/>
          <w:color w:val="000000"/>
        </w:rPr>
        <w:t>）如图。下列说法正确的是</w:t>
      </w:r>
    </w:p>
    <w:p w14:paraId="52B2337E">
      <w:pPr>
        <w:spacing w:line="360" w:lineRule="auto"/>
        <w:jc w:val="left"/>
        <w:textAlignment w:val="center"/>
        <w:rPr>
          <w:color w:val="000000"/>
        </w:rPr>
      </w:pPr>
      <w:r>
        <w:rPr>
          <w:color w:val="000000"/>
        </w:rPr>
        <w:drawing>
          <wp:inline distT="0" distB="0" distL="114300" distR="114300">
            <wp:extent cx="2733675" cy="9144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2733675" cy="914400"/>
                    </a:xfrm>
                    <a:prstGeom prst="rect">
                      <a:avLst/>
                    </a:prstGeom>
                  </pic:spPr>
                </pic:pic>
              </a:graphicData>
            </a:graphic>
          </wp:inline>
        </w:drawing>
      </w:r>
      <w:r>
        <w:rPr>
          <w:color w:val="000000"/>
        </w:rPr>
        <w:t xml:space="preserve">  </w:t>
      </w:r>
    </w:p>
    <w:p w14:paraId="2B9C65C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①②处说明燃烧需要可燃物</w:t>
      </w:r>
      <w:r>
        <w:rPr>
          <w:color w:val="000000"/>
        </w:rPr>
        <w:tab/>
      </w:r>
      <w:r>
        <w:rPr>
          <w:color w:val="000000"/>
        </w:rPr>
        <w:t xml:space="preserve">B. </w:t>
      </w:r>
      <w:r>
        <w:rPr>
          <w:rFonts w:ascii="宋体" w:hAnsi="宋体" w:eastAsia="宋体" w:cs="宋体"/>
          <w:color w:val="000000"/>
        </w:rPr>
        <w:t>③④处说明燃烧需要氧气</w:t>
      </w:r>
    </w:p>
    <w:p w14:paraId="0AB25F3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①③处说明燃烧需要温度达到着火点</w:t>
      </w:r>
      <w:r>
        <w:rPr>
          <w:color w:val="000000"/>
        </w:rPr>
        <w:tab/>
      </w:r>
      <w:r>
        <w:rPr>
          <w:color w:val="000000"/>
        </w:rPr>
        <w:t xml:space="preserve">D. </w:t>
      </w:r>
      <w:r>
        <w:rPr>
          <w:rFonts w:ascii="宋体" w:hAnsi="宋体" w:eastAsia="宋体" w:cs="宋体"/>
          <w:color w:val="000000"/>
        </w:rPr>
        <w:t>①④处燃烧时都能有效避免空气污染</w:t>
      </w:r>
    </w:p>
    <w:p w14:paraId="31C7C0DE">
      <w:pPr>
        <w:spacing w:line="360" w:lineRule="auto"/>
        <w:jc w:val="left"/>
        <w:textAlignment w:val="center"/>
        <w:rPr>
          <w:color w:val="000000"/>
        </w:rPr>
      </w:pPr>
      <w:r>
        <w:rPr>
          <w:color w:val="000000"/>
        </w:rPr>
        <w:t xml:space="preserve">7. </w:t>
      </w:r>
      <w:r>
        <w:rPr>
          <w:rFonts w:ascii="宋体" w:hAnsi="宋体" w:eastAsia="宋体" w:cs="宋体"/>
          <w:color w:val="000000"/>
        </w:rPr>
        <w:t>化学用语是学习化学的重要工具。下列表述正确的是</w:t>
      </w:r>
    </w:p>
    <w:p w14:paraId="74919250">
      <w:pPr>
        <w:tabs>
          <w:tab w:val="left" w:pos="4873"/>
        </w:tabs>
        <w:spacing w:line="360" w:lineRule="auto"/>
        <w:jc w:val="left"/>
        <w:textAlignment w:val="center"/>
        <w:rPr>
          <w:color w:val="000000"/>
        </w:rPr>
      </w:pPr>
      <w:r>
        <w:rPr>
          <w:color w:val="000000"/>
        </w:rPr>
        <w:t xml:space="preserve">A. </w:t>
      </w:r>
      <w:r>
        <w:object>
          <v:shape id="_x0000_i1037" o:spt="75" alt="学科网(www.zxxk.com)--教育资源门户，提供试卷、教案、课件、论文、素材以及各类教学资源下载，还有大量而丰富的教学相关资讯！" type="#_x0000_t75" style="height:12.9pt;width:16.1pt;" o:ole="t" filled="f" o:preferrelative="t" stroked="f" coordsize="21600,21600">
            <v:path/>
            <v:fill on="f" focussize="0,0"/>
            <v:stroke on="f" joinstyle="miter"/>
            <v:imagedata r:id="rId37" o:title="eqId92491827f0ddf3ab88d4810489caba1d"/>
            <o:lock v:ext="edit" aspectratio="t"/>
            <w10:wrap type="none"/>
            <w10:anchorlock/>
          </v:shape>
          <o:OLEObject Type="Embed" ProgID="Equation.DSMT4" ShapeID="_x0000_i1037" DrawAspect="Content" ObjectID="_1468075737" r:id="rId36">
            <o:LockedField>false</o:LockedField>
          </o:OLEObject>
        </w:object>
      </w:r>
      <w:r>
        <w:rPr>
          <w:rFonts w:ascii="宋体" w:hAnsi="宋体" w:eastAsia="宋体" w:cs="宋体"/>
          <w:color w:val="000000"/>
        </w:rPr>
        <w:t>价的镁元素：</w:t>
      </w:r>
      <w:r>
        <w:object>
          <v:shape id="_x0000_i1038" o:spt="75" alt="学科网(www.zxxk.com)--教育资源门户，提供试卷、教案、课件、论文、素材以及各类教学资源下载，还有大量而丰富的教学相关资讯！" type="#_x0000_t75" style="height:18pt;width:29pt;" o:ole="t" filled="f" o:preferrelative="t" stroked="f" coordsize="21600,21600">
            <v:path/>
            <v:fill on="f" focussize="0,0"/>
            <v:stroke on="f" joinstyle="miter"/>
            <v:imagedata r:id="rId39" o:title="eqId71552da5ad78992c5a7920ad7207ce44"/>
            <o:lock v:ext="edit" aspectratio="t"/>
            <w10:wrap type="none"/>
            <w10:anchorlock/>
          </v:shape>
          <o:OLEObject Type="Embed" ProgID="Equation.DSMT4" ShapeID="_x0000_i1038" DrawAspect="Content" ObjectID="_1468075738" r:id="rId38">
            <o:LockedField>false</o:LockedField>
          </o:OLEObject>
        </w:object>
      </w:r>
      <w:r>
        <w:rPr>
          <w:color w:val="000000"/>
        </w:rPr>
        <w:tab/>
      </w:r>
      <w:r>
        <w:rPr>
          <w:color w:val="000000"/>
        </w:rPr>
        <w:t xml:space="preserve">B. </w:t>
      </w:r>
      <w:r>
        <w:object>
          <v:shape id="_x0000_i1039" o:spt="75" alt="学科网(www.zxxk.com)--教育资源门户，提供试卷、教案、课件、论文、素材以及各类教学资源下载，还有大量而丰富的教学相关资讯！" type="#_x0000_t75" style="height:18pt;width:42pt;" o:ole="t" filled="f" o:preferrelative="t" stroked="f" coordsize="21600,21600">
            <v:path/>
            <v:fill on="f" focussize="0,0"/>
            <v:stroke on="f" joinstyle="miter"/>
            <v:imagedata r:id="rId41" o:title="eqIde27bd34b38d447163af65055eaa986f4"/>
            <o:lock v:ext="edit" aspectratio="t"/>
            <w10:wrap type="none"/>
            <w10:anchorlock/>
          </v:shape>
          <o:OLEObject Type="Embed" ProgID="Equation.DSMT4" ShapeID="_x0000_i1039" DrawAspect="Content" ObjectID="_1468075739" r:id="rId40">
            <o:LockedField>false</o:LockedField>
          </o:OLEObject>
        </w:object>
      </w:r>
      <w:r>
        <w:rPr>
          <w:rFonts w:ascii="宋体" w:hAnsi="宋体" w:eastAsia="宋体" w:cs="宋体"/>
          <w:color w:val="000000"/>
        </w:rPr>
        <w:t>：锰酸钾</w:t>
      </w:r>
    </w:p>
    <w:p w14:paraId="2723821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五氧化二氮：</w:t>
      </w:r>
      <w:r>
        <w:object>
          <v:shape id="_x0000_i1040" o:spt="75" alt="学科网(www.zxxk.com)--教育资源门户，提供试卷、教案、课件、论文、素材以及各类教学资源下载，还有大量而丰富的教学相关资讯！" type="#_x0000_t75" style="height:18.25pt;width:30.1pt;" o:ole="t" filled="f" o:preferrelative="t" stroked="f" coordsize="21600,21600">
            <v:path/>
            <v:fill on="f" focussize="0,0"/>
            <v:stroke on="f" joinstyle="miter"/>
            <v:imagedata r:id="rId43" o:title="eqIda49c2200d4e261a713bdb4602d4247e8"/>
            <o:lock v:ext="edit" aspectratio="t"/>
            <w10:wrap type="none"/>
            <w10:anchorlock/>
          </v:shape>
          <o:OLEObject Type="Embed" ProgID="Equation.DSMT4" ShapeID="_x0000_i1040" DrawAspect="Content" ObjectID="_1468075740" r:id="rId42">
            <o:LockedField>false</o:LockedField>
          </o:OLEObject>
        </w:object>
      </w:r>
      <w:r>
        <w:rPr>
          <w:color w:val="000000"/>
        </w:rPr>
        <w:tab/>
      </w:r>
      <w:r>
        <w:rPr>
          <w:color w:val="000000"/>
        </w:rPr>
        <w:t xml:space="preserve">D. </w:t>
      </w:r>
      <w:r>
        <w:object>
          <v:shape id="_x0000_i1041" o:spt="75" alt="学科网(www.zxxk.com)--教育资源门户，提供试卷、教案、课件、论文、素材以及各类教学资源下载，还有大量而丰富的教学相关资讯！" type="#_x0000_t75" style="height:18.75pt;width:26.25pt;" o:ole="t" filled="f" o:preferrelative="t" stroked="f" coordsize="21600,21600">
            <v:path/>
            <v:fill on="f" focussize="0,0"/>
            <v:stroke on="f" joinstyle="miter"/>
            <v:imagedata r:id="rId45" o:title="eqId22b84c78dae7945c7893ab4125a05ab5"/>
            <o:lock v:ext="edit" aspectratio="t"/>
            <w10:wrap type="none"/>
            <w10:anchorlock/>
          </v:shape>
          <o:OLEObject Type="Embed" ProgID="Equation.DSMT4" ShapeID="_x0000_i1041" DrawAspect="Content" ObjectID="_1468075741" r:id="rId44">
            <o:LockedField>false</o:LockedField>
          </o:OLEObject>
        </w:object>
      </w:r>
      <w:r>
        <w:rPr>
          <w:rFonts w:ascii="宋体" w:hAnsi="宋体" w:eastAsia="宋体" w:cs="宋体"/>
          <w:color w:val="000000"/>
        </w:rPr>
        <w:t>：氨根离子</w:t>
      </w:r>
    </w:p>
    <w:p w14:paraId="45EB10B7">
      <w:pPr>
        <w:spacing w:line="360" w:lineRule="auto"/>
        <w:jc w:val="left"/>
        <w:textAlignment w:val="center"/>
        <w:rPr>
          <w:color w:val="000000"/>
        </w:rPr>
      </w:pPr>
      <w:r>
        <w:rPr>
          <w:color w:val="000000"/>
        </w:rPr>
        <w:t xml:space="preserve">8. </w:t>
      </w:r>
      <w:r>
        <w:rPr>
          <w:rFonts w:ascii="宋体" w:hAnsi="宋体" w:eastAsia="宋体" w:cs="宋体"/>
          <w:color w:val="000000"/>
        </w:rPr>
        <w:t>电热蚊香片加热器如图，下列说法正确的是</w:t>
      </w:r>
    </w:p>
    <w:p w14:paraId="00AC8915">
      <w:pPr>
        <w:spacing w:line="360" w:lineRule="auto"/>
        <w:jc w:val="left"/>
        <w:textAlignment w:val="center"/>
        <w:rPr>
          <w:color w:val="000000"/>
        </w:rPr>
      </w:pPr>
      <w:r>
        <w:rPr>
          <w:color w:val="000000"/>
        </w:rPr>
        <w:drawing>
          <wp:inline distT="0" distB="0" distL="114300" distR="114300">
            <wp:extent cx="2333625" cy="200977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2333625" cy="2009775"/>
                    </a:xfrm>
                    <a:prstGeom prst="rect">
                      <a:avLst/>
                    </a:prstGeom>
                  </pic:spPr>
                </pic:pic>
              </a:graphicData>
            </a:graphic>
          </wp:inline>
        </w:drawing>
      </w:r>
      <w:r>
        <w:rPr>
          <w:color w:val="000000"/>
        </w:rPr>
        <w:t xml:space="preserve">  </w:t>
      </w:r>
    </w:p>
    <w:p w14:paraId="27E34D4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两处金属片的作用相同</w:t>
      </w:r>
      <w:r>
        <w:rPr>
          <w:color w:val="000000"/>
        </w:rPr>
        <w:tab/>
      </w:r>
      <w:r>
        <w:rPr>
          <w:color w:val="000000"/>
        </w:rPr>
        <w:t xml:space="preserve">B. </w:t>
      </w:r>
      <w:r>
        <w:rPr>
          <w:rFonts w:ascii="宋体" w:hAnsi="宋体" w:eastAsia="宋体" w:cs="宋体"/>
          <w:color w:val="000000"/>
        </w:rPr>
        <w:t>覆盖加热可增强灭蚊效果</w:t>
      </w:r>
    </w:p>
    <w:p w14:paraId="538F821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外壳是可熔化</w:t>
      </w:r>
      <w:r>
        <w:rPr>
          <w:rFonts w:ascii="宋体" w:hAnsi="宋体" w:eastAsia="宋体" w:cs="宋体"/>
          <w:color w:val="000000"/>
          <w:position w:val="0"/>
        </w:rPr>
        <w:drawing>
          <wp:inline distT="0" distB="0" distL="114300" distR="114300">
            <wp:extent cx="133350" cy="177800"/>
            <wp:effectExtent l="0" t="0" r="0" b="13335"/>
            <wp:docPr id="676120697" name="图片 676120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120697" name="图片 676120697"/>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热固性塑料</w:t>
      </w:r>
      <w:r>
        <w:rPr>
          <w:color w:val="000000"/>
        </w:rPr>
        <w:tab/>
      </w:r>
      <w:r>
        <w:rPr>
          <w:color w:val="000000"/>
        </w:rPr>
        <w:t xml:space="preserve">D. </w:t>
      </w:r>
      <w:r>
        <w:rPr>
          <w:rFonts w:ascii="宋体" w:hAnsi="宋体" w:eastAsia="宋体" w:cs="宋体"/>
          <w:color w:val="000000"/>
        </w:rPr>
        <w:t>加热时药剂分子运动速率加快</w:t>
      </w:r>
    </w:p>
    <w:p w14:paraId="45F573D6">
      <w:pPr>
        <w:spacing w:line="360" w:lineRule="auto"/>
        <w:jc w:val="left"/>
        <w:textAlignment w:val="center"/>
        <w:rPr>
          <w:color w:val="000000"/>
        </w:rPr>
      </w:pPr>
      <w:r>
        <w:rPr>
          <w:color w:val="000000"/>
        </w:rPr>
        <w:t xml:space="preserve">9. </w:t>
      </w:r>
      <w:r>
        <w:rPr>
          <w:rFonts w:ascii="宋体" w:hAnsi="宋体" w:eastAsia="宋体" w:cs="宋体"/>
          <w:color w:val="000000"/>
        </w:rPr>
        <w:t>电解水，反应一段时间后，用燃着</w:t>
      </w:r>
      <w:r>
        <w:rPr>
          <w:rFonts w:ascii="宋体" w:hAnsi="宋体" w:eastAsia="宋体" w:cs="宋体"/>
          <w:color w:val="000000"/>
          <w:position w:val="0"/>
        </w:rPr>
        <w:drawing>
          <wp:inline distT="0" distB="0" distL="114300" distR="114300">
            <wp:extent cx="133350" cy="177800"/>
            <wp:effectExtent l="0" t="0" r="0" b="13335"/>
            <wp:docPr id="676120693" name="图片 676120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120693" name="图片 676120693"/>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木条检验生成的气体，记录的现象如下表。相关说法错误的是</w:t>
      </w:r>
    </w:p>
    <w:p w14:paraId="49C309FA">
      <w:pPr>
        <w:spacing w:line="360" w:lineRule="auto"/>
        <w:jc w:val="left"/>
        <w:textAlignment w:val="center"/>
        <w:rPr>
          <w:color w:val="000000"/>
        </w:rPr>
      </w:pPr>
      <w:r>
        <w:rPr>
          <w:color w:val="000000"/>
        </w:rPr>
        <w:drawing>
          <wp:inline distT="0" distB="0" distL="114300" distR="114300">
            <wp:extent cx="1666875" cy="14859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47"/>
                    <a:stretch>
                      <a:fillRect/>
                    </a:stretch>
                  </pic:blipFill>
                  <pic:spPr>
                    <a:xfrm>
                      <a:off x="0" y="0"/>
                      <a:ext cx="1666875" cy="1485900"/>
                    </a:xfrm>
                    <a:prstGeom prst="rect">
                      <a:avLst/>
                    </a:prstGeom>
                  </pic:spPr>
                </pic:pic>
              </a:graphicData>
            </a:graphic>
          </wp:inline>
        </w:drawing>
      </w:r>
      <w:r>
        <w:rPr>
          <w:color w:val="000000"/>
        </w:rPr>
        <w:t xml:space="preserve">  </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870"/>
        <w:gridCol w:w="3165"/>
        <w:gridCol w:w="2865"/>
      </w:tblGrid>
      <w:tr w14:paraId="530B6E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5B89DC">
            <w:pPr>
              <w:spacing w:line="360" w:lineRule="auto"/>
              <w:jc w:val="center"/>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CFADC1">
            <w:pPr>
              <w:spacing w:line="360" w:lineRule="auto"/>
              <w:jc w:val="center"/>
              <w:textAlignment w:val="center"/>
              <w:rPr>
                <w:color w:val="000000"/>
              </w:rPr>
            </w:pPr>
            <w:r>
              <w:rPr>
                <w:rFonts w:ascii="宋体" w:hAnsi="宋体" w:eastAsia="宋体" w:cs="宋体"/>
                <w:color w:val="000000"/>
              </w:rPr>
              <w:t>两电极</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2C8170">
            <w:pPr>
              <w:spacing w:line="360" w:lineRule="auto"/>
              <w:jc w:val="center"/>
              <w:textAlignment w:val="center"/>
              <w:rPr>
                <w:color w:val="000000"/>
              </w:rPr>
            </w:pPr>
            <w:r>
              <w:rPr>
                <w:rFonts w:ascii="宋体" w:hAnsi="宋体" w:eastAsia="宋体" w:cs="宋体"/>
                <w:color w:val="000000"/>
              </w:rPr>
              <w:t>正极端的玻璃管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1516AA">
            <w:pPr>
              <w:spacing w:line="360" w:lineRule="auto"/>
              <w:jc w:val="center"/>
              <w:textAlignment w:val="center"/>
              <w:rPr>
                <w:color w:val="000000"/>
              </w:rPr>
            </w:pPr>
            <w:r>
              <w:rPr>
                <w:rFonts w:ascii="宋体" w:hAnsi="宋体" w:eastAsia="宋体" w:cs="宋体"/>
                <w:color w:val="000000"/>
              </w:rPr>
              <w:t>负极端的玻璃管</w:t>
            </w:r>
          </w:p>
        </w:tc>
      </w:tr>
      <w:tr w14:paraId="59E837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A8D970">
            <w:pPr>
              <w:spacing w:line="360" w:lineRule="auto"/>
              <w:jc w:val="center"/>
              <w:textAlignment w:val="center"/>
              <w:rPr>
                <w:color w:val="000000"/>
              </w:rPr>
            </w:pPr>
            <w:r>
              <w:rPr>
                <w:rFonts w:ascii="宋体" w:hAnsi="宋体" w:eastAsia="宋体" w:cs="宋体"/>
                <w:color w:val="000000"/>
              </w:rPr>
              <w:t>现象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9C41DD">
            <w:pPr>
              <w:spacing w:line="360" w:lineRule="auto"/>
              <w:jc w:val="center"/>
              <w:textAlignment w:val="center"/>
              <w:rPr>
                <w:color w:val="000000"/>
              </w:rPr>
            </w:pPr>
            <w:r>
              <w:rPr>
                <w:rFonts w:ascii="宋体" w:hAnsi="宋体" w:eastAsia="宋体" w:cs="宋体"/>
                <w:color w:val="000000"/>
              </w:rPr>
              <w:t>有气泡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1C3A0A">
            <w:pPr>
              <w:spacing w:line="360" w:lineRule="auto"/>
              <w:jc w:val="center"/>
              <w:textAlignment w:val="center"/>
              <w:rPr>
                <w:color w:val="000000"/>
              </w:rPr>
            </w:pPr>
            <w:r>
              <w:rPr>
                <w:rFonts w:ascii="宋体" w:hAnsi="宋体" w:eastAsia="宋体" w:cs="宋体"/>
                <w:color w:val="000000"/>
              </w:rPr>
              <w:t>体积为</w:t>
            </w:r>
            <w:r>
              <w:object>
                <v:shape id="_x0000_i1042" o:spt="75" alt="学科网(www.zxxk.com)--教育资源门户，提供试卷、教案、课件、论文、素材以及各类教学资源下载，还有大量而丰富的教学相关资讯！" type="#_x0000_t75" style="height:13.5pt;width:41.25pt;" o:ole="t" filled="f" o:preferrelative="t" stroked="f" coordsize="21600,21600">
                  <v:path/>
                  <v:fill on="f" focussize="0,0"/>
                  <v:stroke on="f" joinstyle="miter"/>
                  <v:imagedata r:id="rId49" o:title="eqId4f03da0b002870b93ebb463ef71f9ec9"/>
                  <o:lock v:ext="edit" aspectratio="t"/>
                  <w10:wrap type="none"/>
                  <w10:anchorlock/>
                </v:shape>
                <o:OLEObject Type="Embed" ProgID="Equation.DSMT4" ShapeID="_x0000_i1042" DrawAspect="Content" ObjectID="_1468075742" r:id="rId48">
                  <o:LockedField>false</o:LockedField>
                </o:OLEObject>
              </w:object>
            </w:r>
            <w:r>
              <w:rPr>
                <w:rFonts w:ascii="宋体" w:hAnsi="宋体" w:eastAsia="宋体" w:cs="宋体"/>
                <w:color w:val="000000"/>
              </w:rPr>
              <w:t>，木条燃得更旺</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5BC1BE">
            <w:pPr>
              <w:spacing w:line="360" w:lineRule="auto"/>
              <w:jc w:val="center"/>
              <w:textAlignment w:val="center"/>
              <w:rPr>
                <w:color w:val="000000"/>
              </w:rPr>
            </w:pPr>
            <w:r>
              <w:rPr>
                <w:rFonts w:ascii="宋体" w:hAnsi="宋体" w:eastAsia="宋体" w:cs="宋体"/>
                <w:color w:val="000000"/>
              </w:rPr>
              <w:t>体积为</w:t>
            </w:r>
            <w:r>
              <w:object>
                <v:shape id="_x0000_i1043" o:spt="75" alt="学科网(www.zxxk.com)--教育资源门户，提供试卷、教案、课件、论文、素材以及各类教学资源下载，还有大量而丰富的教学相关资讯！" type="#_x0000_t75" style="height:13.5pt;width:47.25pt;" o:ole="t" filled="f" o:preferrelative="t" stroked="f" coordsize="21600,21600">
                  <v:path/>
                  <v:fill on="f" focussize="0,0"/>
                  <v:stroke on="f" joinstyle="miter"/>
                  <v:imagedata r:id="rId51" o:title="eqIda63f5ea02d0b84733cfb8061a28054aa"/>
                  <o:lock v:ext="edit" aspectratio="t"/>
                  <w10:wrap type="none"/>
                  <w10:anchorlock/>
                </v:shape>
                <o:OLEObject Type="Embed" ProgID="Equation.DSMT4" ShapeID="_x0000_i1043" DrawAspect="Content" ObjectID="_1468075743" r:id="rId50">
                  <o:LockedField>false</o:LockedField>
                </o:OLEObject>
              </w:object>
            </w:r>
            <w:r>
              <w:rPr>
                <w:rFonts w:ascii="宋体" w:hAnsi="宋体" w:eastAsia="宋体" w:cs="宋体"/>
                <w:color w:val="000000"/>
              </w:rPr>
              <w:t>，气体燃烧</w:t>
            </w:r>
          </w:p>
        </w:tc>
      </w:tr>
    </w:tbl>
    <w:p w14:paraId="4425C0AA">
      <w:pPr>
        <w:spacing w:line="360" w:lineRule="auto"/>
        <w:jc w:val="left"/>
        <w:textAlignment w:val="center"/>
        <w:rPr>
          <w:color w:val="000000"/>
        </w:rPr>
      </w:pPr>
    </w:p>
    <w:p w14:paraId="0444CAC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通电前应将玻璃管内空气排尽</w:t>
      </w:r>
      <w:r>
        <w:rPr>
          <w:color w:val="000000"/>
        </w:rPr>
        <w:tab/>
      </w:r>
      <w:r>
        <w:rPr>
          <w:color w:val="000000"/>
        </w:rPr>
        <w:t xml:space="preserve">B. </w:t>
      </w:r>
      <w:r>
        <w:rPr>
          <w:rFonts w:ascii="宋体" w:hAnsi="宋体" w:eastAsia="宋体" w:cs="宋体"/>
          <w:color w:val="000000"/>
        </w:rPr>
        <w:t>两电极产生气泡的速率不相同</w:t>
      </w:r>
    </w:p>
    <w:p w14:paraId="48D78D1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正极气体为氧气，负极气体为氢气</w:t>
      </w:r>
      <w:r>
        <w:rPr>
          <w:color w:val="000000"/>
        </w:rPr>
        <w:tab/>
      </w:r>
      <w:r>
        <w:rPr>
          <w:color w:val="000000"/>
        </w:rPr>
        <w:t xml:space="preserve">D. </w:t>
      </w:r>
      <w:r>
        <w:rPr>
          <w:rFonts w:ascii="宋体" w:hAnsi="宋体" w:eastAsia="宋体" w:cs="宋体"/>
          <w:color w:val="000000"/>
        </w:rPr>
        <w:t>结合气体密度可计算水中氢、氧原子个数比</w:t>
      </w:r>
    </w:p>
    <w:p w14:paraId="010A35CE">
      <w:pPr>
        <w:spacing w:line="360" w:lineRule="auto"/>
        <w:jc w:val="left"/>
        <w:textAlignment w:val="center"/>
        <w:rPr>
          <w:color w:val="000000"/>
        </w:rPr>
      </w:pPr>
      <w:r>
        <w:rPr>
          <w:color w:val="000000"/>
        </w:rPr>
        <w:t xml:space="preserve">10. </w:t>
      </w:r>
      <w:r>
        <w:rPr>
          <w:rFonts w:ascii="宋体" w:hAnsi="宋体" w:eastAsia="宋体" w:cs="宋体"/>
          <w:color w:val="000000"/>
        </w:rPr>
        <w:t>北京大学某课题团队研发了一种光催化剂，可实现过氧化氢在光照条件下的合成，微观图示如下、关于该反应的说法</w:t>
      </w:r>
      <w:r>
        <w:rPr>
          <w:rFonts w:ascii="宋体" w:hAnsi="宋体" w:eastAsia="宋体" w:cs="宋体"/>
          <w:color w:val="000000"/>
          <w:em w:val="dot"/>
        </w:rPr>
        <w:t>不</w:t>
      </w:r>
      <w:r>
        <w:rPr>
          <w:rFonts w:ascii="宋体" w:hAnsi="宋体" w:eastAsia="宋体" w:cs="宋体"/>
          <w:color w:val="000000"/>
        </w:rPr>
        <w:t>正确的是</w:t>
      </w:r>
    </w:p>
    <w:p w14:paraId="534A287D">
      <w:pPr>
        <w:spacing w:line="360" w:lineRule="auto"/>
        <w:jc w:val="left"/>
        <w:textAlignment w:val="center"/>
        <w:rPr>
          <w:color w:val="000000"/>
        </w:rPr>
      </w:pPr>
      <w:r>
        <w:rPr>
          <w:color w:val="000000"/>
        </w:rPr>
        <w:drawing>
          <wp:inline distT="0" distB="0" distL="114300" distR="114300">
            <wp:extent cx="2809875" cy="130492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52"/>
                    <a:stretch>
                      <a:fillRect/>
                    </a:stretch>
                  </pic:blipFill>
                  <pic:spPr>
                    <a:xfrm>
                      <a:off x="0" y="0"/>
                      <a:ext cx="2809875" cy="1304925"/>
                    </a:xfrm>
                    <a:prstGeom prst="rect">
                      <a:avLst/>
                    </a:prstGeom>
                  </pic:spPr>
                </pic:pic>
              </a:graphicData>
            </a:graphic>
          </wp:inline>
        </w:drawing>
      </w:r>
      <w:r>
        <w:rPr>
          <w:color w:val="000000"/>
        </w:rPr>
        <w:t xml:space="preserve">  </w:t>
      </w:r>
    </w:p>
    <w:p w14:paraId="1725C0C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原子种类和数目不变</w:t>
      </w:r>
      <w:r>
        <w:rPr>
          <w:color w:val="000000"/>
        </w:rPr>
        <w:tab/>
      </w:r>
      <w:r>
        <w:rPr>
          <w:color w:val="000000"/>
        </w:rPr>
        <w:t xml:space="preserve">B. </w:t>
      </w:r>
      <w:r>
        <w:rPr>
          <w:rFonts w:ascii="宋体" w:hAnsi="宋体" w:eastAsia="宋体" w:cs="宋体"/>
          <w:color w:val="000000"/>
        </w:rPr>
        <w:t>各元素化合价均改变</w:t>
      </w:r>
    </w:p>
    <w:p w14:paraId="0AEA2F4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w:t>
      </w:r>
      <w:r>
        <w:rPr>
          <w:rFonts w:ascii="宋体" w:hAnsi="宋体" w:eastAsia="宋体" w:cs="宋体"/>
          <w:color w:val="000000"/>
        </w:rPr>
        <w:drawing>
          <wp:inline distT="0" distB="0" distL="114300" distR="114300">
            <wp:extent cx="304800" cy="35242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304800" cy="352425"/>
                    </a:xfrm>
                    <a:prstGeom prst="rect">
                      <a:avLst/>
                    </a:prstGeom>
                  </pic:spPr>
                </pic:pic>
              </a:graphicData>
            </a:graphic>
          </wp:inline>
        </w:drawing>
      </w:r>
      <w:r>
        <w:rPr>
          <w:rFonts w:ascii="宋体" w:hAnsi="宋体" w:eastAsia="宋体" w:cs="宋体"/>
          <w:color w:val="000000"/>
        </w:rPr>
        <w:t>”和“</w:t>
      </w:r>
      <w:r>
        <w:rPr>
          <w:rFonts w:ascii="宋体" w:hAnsi="宋体" w:eastAsia="宋体" w:cs="宋体"/>
          <w:color w:val="000000"/>
        </w:rPr>
        <w:drawing>
          <wp:inline distT="0" distB="0" distL="114300" distR="114300">
            <wp:extent cx="333375" cy="25717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333375" cy="257175"/>
                    </a:xfrm>
                    <a:prstGeom prst="rect">
                      <a:avLst/>
                    </a:prstGeom>
                  </pic:spPr>
                </pic:pic>
              </a:graphicData>
            </a:graphic>
          </wp:inline>
        </w:drawing>
      </w:r>
      <w:r>
        <w:rPr>
          <w:rFonts w:ascii="宋体" w:hAnsi="宋体" w:eastAsia="宋体" w:cs="宋体"/>
          <w:color w:val="000000"/>
        </w:rPr>
        <w:t>”质量比为</w:t>
      </w:r>
      <w:r>
        <w:object>
          <v:shape id="_x0000_i1044" o:spt="75" alt="学科网(www.zxxk.com)--教育资源门户，提供试卷、教案、课件、论文、素材以及各类教学资源下载，还有大量而丰富的教学相关资讯！" type="#_x0000_t75" style="height:13.5pt;width:21.75pt;" o:ole="t" filled="f" o:preferrelative="t" stroked="f" coordsize="21600,21600">
            <v:path/>
            <v:fill on="f" focussize="0,0"/>
            <v:stroke on="f" joinstyle="miter"/>
            <v:imagedata r:id="rId56" o:title="eqId1adf5b4dade74cce8f4993e983a9e2fd"/>
            <o:lock v:ext="edit" aspectratio="t"/>
            <w10:wrap type="none"/>
            <w10:anchorlock/>
          </v:shape>
          <o:OLEObject Type="Embed" ProgID="Equation.DSMT4" ShapeID="_x0000_i1044" DrawAspect="Content" ObjectID="_1468075744" r:id="rId55">
            <o:LockedField>false</o:LockedField>
          </o:OLEObject>
        </w:object>
      </w:r>
      <w:r>
        <w:rPr>
          <w:color w:val="000000"/>
        </w:rPr>
        <w:tab/>
      </w:r>
      <w:r>
        <w:rPr>
          <w:color w:val="000000"/>
        </w:rPr>
        <w:t xml:space="preserve">D. </w:t>
      </w:r>
      <w:r>
        <w:rPr>
          <w:rFonts w:ascii="宋体" w:hAnsi="宋体" w:eastAsia="宋体" w:cs="宋体"/>
          <w:color w:val="000000"/>
        </w:rPr>
        <w:t>具有原料易得的优点</w:t>
      </w:r>
    </w:p>
    <w:p w14:paraId="5461D7E3">
      <w:pPr>
        <w:spacing w:line="360" w:lineRule="auto"/>
        <w:jc w:val="left"/>
        <w:textAlignment w:val="center"/>
        <w:rPr>
          <w:color w:val="000000"/>
        </w:rPr>
      </w:pPr>
      <w:r>
        <w:rPr>
          <w:color w:val="000000"/>
        </w:rPr>
        <w:t xml:space="preserve">11. </w:t>
      </w:r>
      <w:r>
        <w:rPr>
          <w:rFonts w:ascii="宋体" w:hAnsi="宋体" w:eastAsia="宋体" w:cs="宋体"/>
          <w:color w:val="000000"/>
        </w:rPr>
        <w:t>化学家张青莲主持测定了铟、铱、锌等元素相对原子质量的新值。碳</w:t>
      </w:r>
      <w:r>
        <w:rPr>
          <w:rFonts w:ascii="Times New Roman" w:hAnsi="Times New Roman" w:eastAsia="Times New Roman" w:cs="Times New Roman"/>
          <w:color w:val="000000"/>
        </w:rPr>
        <w:t>12</w:t>
      </w:r>
      <w:r>
        <w:rPr>
          <w:rFonts w:ascii="宋体" w:hAnsi="宋体" w:eastAsia="宋体" w:cs="宋体"/>
          <w:color w:val="000000"/>
        </w:rPr>
        <w:t>原子的质量为</w:t>
      </w:r>
      <w:r>
        <w:object>
          <v:shape id="_x0000_i1045" o:spt="75" alt="学科网(www.zxxk.com)--教育资源门户，提供试卷、教案、课件、论文、素材以及各类教学资源下载，还有大量而丰富的教学相关资讯！" type="#_x0000_t75" style="height:17.9pt;width:71.15pt;" o:ole="t" filled="f" o:preferrelative="t" stroked="f" coordsize="21600,21600">
            <v:path/>
            <v:fill on="f" focussize="0,0"/>
            <v:stroke on="f" joinstyle="miter"/>
            <v:imagedata r:id="rId58" o:title="eqIdeaf86fba7dfe2b26bae6ed140704b024"/>
            <o:lock v:ext="edit" aspectratio="t"/>
            <w10:wrap type="none"/>
            <w10:anchorlock/>
          </v:shape>
          <o:OLEObject Type="Embed" ProgID="Equation.DSMT4" ShapeID="_x0000_i1045" DrawAspect="Content" ObjectID="_1468075745" r:id="rId57">
            <o:LockedField>false</o:LockedField>
          </o:OLEObject>
        </w:object>
      </w:r>
      <w:r>
        <w:rPr>
          <w:rFonts w:ascii="宋体" w:hAnsi="宋体" w:eastAsia="宋体" w:cs="宋体"/>
          <w:color w:val="000000"/>
        </w:rPr>
        <w:t>，一种锌原子的质量为</w:t>
      </w:r>
      <w:r>
        <w:object>
          <v:shape id="_x0000_i1046" o:spt="75" alt="学科网(www.zxxk.com)--教育资源门户，提供试卷、教案、课件、论文、素材以及各类教学资源下载，还有大量而丰富的教学相关资讯！" type="#_x0000_t75" style="height:18pt;width:72pt;" o:ole="t" filled="f" o:preferrelative="t" stroked="f" coordsize="21600,21600">
            <v:path/>
            <v:fill on="f" focussize="0,0"/>
            <v:stroke on="f" joinstyle="miter"/>
            <v:imagedata r:id="rId60" o:title="eqId513966d3f77c1803188895ce2d62e538"/>
            <o:lock v:ext="edit" aspectratio="t"/>
            <w10:wrap type="none"/>
            <w10:anchorlock/>
          </v:shape>
          <o:OLEObject Type="Embed" ProgID="Equation.DSMT4" ShapeID="_x0000_i1046" DrawAspect="Content" ObjectID="_1468075746" r:id="rId59">
            <o:LockedField>false</o:LockedField>
          </o:OLEObject>
        </w:object>
      </w:r>
      <w:r>
        <w:rPr>
          <w:rFonts w:ascii="宋体" w:hAnsi="宋体" w:eastAsia="宋体" w:cs="宋体"/>
          <w:color w:val="000000"/>
        </w:rPr>
        <w:t>，该锌原子的相对原子质量是</w:t>
      </w:r>
    </w:p>
    <w:p w14:paraId="3C09C8D7">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12</w:t>
      </w:r>
      <w:r>
        <w:rPr>
          <w:color w:val="000000"/>
        </w:rPr>
        <w:tab/>
      </w:r>
      <w:r>
        <w:rPr>
          <w:color w:val="000000"/>
        </w:rPr>
        <w:t xml:space="preserve">B. </w:t>
      </w:r>
      <w:r>
        <w:rPr>
          <w:rFonts w:ascii="Times New Roman" w:hAnsi="Times New Roman" w:eastAsia="Times New Roman" w:cs="Times New Roman"/>
          <w:color w:val="000000"/>
        </w:rPr>
        <w:t>64</w:t>
      </w:r>
      <w:r>
        <w:rPr>
          <w:color w:val="000000"/>
        </w:rPr>
        <w:tab/>
      </w:r>
      <w:r>
        <w:rPr>
          <w:color w:val="000000"/>
        </w:rPr>
        <w:t xml:space="preserve">C. </w:t>
      </w:r>
      <w:r>
        <w:rPr>
          <w:rFonts w:ascii="Times New Roman" w:hAnsi="Times New Roman" w:eastAsia="Times New Roman" w:cs="Times New Roman"/>
          <w:color w:val="000000"/>
        </w:rPr>
        <w:t>66</w:t>
      </w:r>
      <w:r>
        <w:rPr>
          <w:color w:val="000000"/>
        </w:rPr>
        <w:tab/>
      </w:r>
      <w:r>
        <w:rPr>
          <w:color w:val="000000"/>
        </w:rPr>
        <w:t xml:space="preserve">D. </w:t>
      </w:r>
      <w:r>
        <w:object>
          <v:shape id="_x0000_i1047" o:spt="75" alt="学科网(www.zxxk.com)--教育资源门户，提供试卷、教案、课件、论文、素材以及各类教学资源下载，还有大量而丰富的教学相关资讯！" type="#_x0000_t75" style="height:18pt;width:72pt;" o:ole="t" filled="f" o:preferrelative="t" stroked="f" coordsize="21600,21600">
            <v:path/>
            <v:fill on="f" focussize="0,0"/>
            <v:stroke on="f" joinstyle="miter"/>
            <v:imagedata r:id="rId60" o:title="eqId513966d3f77c1803188895ce2d62e538"/>
            <o:lock v:ext="edit" aspectratio="t"/>
            <w10:wrap type="none"/>
            <w10:anchorlock/>
          </v:shape>
          <o:OLEObject Type="Embed" ProgID="Equation.DSMT4" ShapeID="_x0000_i1047" DrawAspect="Content" ObjectID="_1468075747" r:id="rId61">
            <o:LockedField>false</o:LockedField>
          </o:OLEObject>
        </w:object>
      </w:r>
    </w:p>
    <w:p w14:paraId="33FCB05C">
      <w:pPr>
        <w:spacing w:line="360" w:lineRule="auto"/>
        <w:jc w:val="left"/>
        <w:textAlignment w:val="center"/>
        <w:rPr>
          <w:color w:val="000000"/>
        </w:rPr>
      </w:pPr>
      <w:r>
        <w:rPr>
          <w:color w:val="000000"/>
        </w:rPr>
        <w:t xml:space="preserve">12. </w:t>
      </w:r>
      <w:r>
        <w:rPr>
          <w:rFonts w:ascii="宋体" w:hAnsi="宋体" w:eastAsia="宋体" w:cs="宋体"/>
          <w:color w:val="000000"/>
        </w:rPr>
        <w:t>下列实验目的能通过对应实验方法达到的是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3180"/>
        <w:gridCol w:w="3350"/>
      </w:tblGrid>
      <w:tr w14:paraId="2E1128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9A3D1D">
            <w:pPr>
              <w:spacing w:line="360" w:lineRule="auto"/>
              <w:jc w:val="center"/>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E15FCB">
            <w:pPr>
              <w:spacing w:line="360" w:lineRule="auto"/>
              <w:jc w:val="center"/>
              <w:textAlignment w:val="center"/>
              <w:rPr>
                <w:color w:val="000000"/>
              </w:rPr>
            </w:pPr>
            <w:r>
              <w:rPr>
                <w:rFonts w:ascii="宋体" w:hAnsi="宋体" w:eastAsia="宋体" w:cs="宋体"/>
                <w:color w:val="000000"/>
              </w:rPr>
              <w:t>实验目的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84A1E3">
            <w:pPr>
              <w:spacing w:line="360" w:lineRule="auto"/>
              <w:jc w:val="center"/>
              <w:textAlignment w:val="center"/>
              <w:rPr>
                <w:color w:val="000000"/>
              </w:rPr>
            </w:pPr>
            <w:r>
              <w:rPr>
                <w:rFonts w:ascii="宋体" w:hAnsi="宋体" w:eastAsia="宋体" w:cs="宋体"/>
                <w:color w:val="000000"/>
              </w:rPr>
              <w:t>实验方法</w:t>
            </w:r>
          </w:p>
        </w:tc>
      </w:tr>
      <w:tr w14:paraId="055850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E36C6E">
            <w:pPr>
              <w:spacing w:line="360" w:lineRule="auto"/>
              <w:jc w:val="center"/>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4C818B">
            <w:pPr>
              <w:spacing w:line="360" w:lineRule="auto"/>
              <w:jc w:val="center"/>
              <w:textAlignment w:val="center"/>
              <w:rPr>
                <w:color w:val="000000"/>
              </w:rPr>
            </w:pPr>
            <w:r>
              <w:rPr>
                <w:rFonts w:ascii="宋体" w:hAnsi="宋体" w:eastAsia="宋体" w:cs="宋体"/>
                <w:color w:val="000000"/>
              </w:rPr>
              <w:t>探究蜡烛的组成</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C72F9B">
            <w:pPr>
              <w:spacing w:line="360" w:lineRule="auto"/>
              <w:jc w:val="center"/>
              <w:textAlignment w:val="center"/>
              <w:rPr>
                <w:color w:val="000000"/>
              </w:rPr>
            </w:pPr>
            <w:r>
              <w:rPr>
                <w:rFonts w:ascii="宋体" w:hAnsi="宋体" w:eastAsia="宋体" w:cs="宋体"/>
                <w:color w:val="000000"/>
              </w:rPr>
              <w:t>点燃，在火焰上方罩个烧杯</w:t>
            </w:r>
          </w:p>
        </w:tc>
      </w:tr>
      <w:tr w14:paraId="4EC32C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8E8B17">
            <w:pPr>
              <w:spacing w:line="360" w:lineRule="auto"/>
              <w:jc w:val="center"/>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71A015">
            <w:pPr>
              <w:spacing w:line="360" w:lineRule="auto"/>
              <w:jc w:val="center"/>
              <w:textAlignment w:val="center"/>
              <w:rPr>
                <w:color w:val="000000"/>
              </w:rPr>
            </w:pPr>
            <w:r>
              <w:rPr>
                <w:rFonts w:ascii="宋体" w:hAnsi="宋体" w:eastAsia="宋体" w:cs="宋体"/>
                <w:color w:val="000000"/>
              </w:rPr>
              <w:t>验证质量守恒定律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A8DCFD">
            <w:pPr>
              <w:spacing w:line="360" w:lineRule="auto"/>
              <w:jc w:val="center"/>
              <w:textAlignment w:val="center"/>
              <w:rPr>
                <w:color w:val="000000"/>
              </w:rPr>
            </w:pPr>
            <w:r>
              <w:rPr>
                <w:rFonts w:ascii="宋体" w:hAnsi="宋体" w:eastAsia="宋体" w:cs="宋体"/>
                <w:color w:val="000000"/>
              </w:rPr>
              <w:t>称量镁条燃烧前后固体质量</w:t>
            </w:r>
          </w:p>
        </w:tc>
      </w:tr>
      <w:tr w14:paraId="3AAA05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6956A3">
            <w:pPr>
              <w:spacing w:line="360" w:lineRule="auto"/>
              <w:jc w:val="center"/>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57B81D">
            <w:pPr>
              <w:spacing w:line="360" w:lineRule="auto"/>
              <w:jc w:val="center"/>
              <w:textAlignment w:val="center"/>
              <w:rPr>
                <w:color w:val="000000"/>
              </w:rPr>
            </w:pPr>
            <w:r>
              <w:rPr>
                <w:rFonts w:ascii="宋体" w:hAnsi="宋体" w:eastAsia="宋体" w:cs="宋体"/>
                <w:color w:val="000000"/>
              </w:rPr>
              <w:t>证明稀硫酸与氢氧化钠溶液反应</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6F1D0B">
            <w:pPr>
              <w:spacing w:line="360" w:lineRule="auto"/>
              <w:jc w:val="center"/>
              <w:textAlignment w:val="center"/>
              <w:rPr>
                <w:color w:val="000000"/>
              </w:rPr>
            </w:pPr>
            <w:r>
              <w:rPr>
                <w:rFonts w:ascii="宋体" w:hAnsi="宋体" w:eastAsia="宋体" w:cs="宋体"/>
                <w:color w:val="000000"/>
              </w:rPr>
              <w:t>取样，滴加稀硫酸至</w:t>
            </w:r>
            <w:r>
              <w:object>
                <v:shape id="_x0000_i1048" o:spt="75" alt="学科网(www.zxxk.com)--教育资源门户，提供试卷、教案、课件、论文、素材以及各类教学资源下载，还有大量而丰富的教学相关资讯！" type="#_x0000_t75" style="height:16pt;width:19pt;" o:ole="t" filled="f" o:preferrelative="t" stroked="f" coordsize="21600,21600">
                  <v:path/>
                  <v:fill on="f" focussize="0,0"/>
                  <v:stroke on="f" joinstyle="miter"/>
                  <v:imagedata r:id="rId63" o:title="eqId1066e53bf79a3cdff7ec2934bd09e272"/>
                  <o:lock v:ext="edit" aspectratio="t"/>
                  <w10:wrap type="none"/>
                  <w10:anchorlock/>
                </v:shape>
                <o:OLEObject Type="Embed" ProgID="Equation.DSMT4" ShapeID="_x0000_i1048" DrawAspect="Content" ObjectID="_1468075748" r:id="rId62">
                  <o:LockedField>false</o:LockedField>
                </o:OLEObject>
              </w:object>
            </w:r>
            <w:r>
              <w:rPr>
                <w:rFonts w:ascii="宋体" w:hAnsi="宋体" w:eastAsia="宋体" w:cs="宋体"/>
                <w:color w:val="000000"/>
              </w:rPr>
              <w:t>基本不变</w:t>
            </w:r>
          </w:p>
        </w:tc>
      </w:tr>
      <w:tr w14:paraId="4D04C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7184F0">
            <w:pPr>
              <w:spacing w:line="360" w:lineRule="auto"/>
              <w:jc w:val="center"/>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8D6D53">
            <w:pPr>
              <w:spacing w:line="360" w:lineRule="auto"/>
              <w:jc w:val="center"/>
              <w:textAlignment w:val="center"/>
              <w:rPr>
                <w:color w:val="000000"/>
              </w:rPr>
            </w:pPr>
            <w:r>
              <w:rPr>
                <w:rFonts w:ascii="宋体" w:hAnsi="宋体" w:eastAsia="宋体" w:cs="宋体"/>
                <w:color w:val="000000"/>
              </w:rPr>
              <w:t>鉴别化肥硫酸钾和氯化钾</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6883D9">
            <w:pPr>
              <w:spacing w:line="360" w:lineRule="auto"/>
              <w:jc w:val="center"/>
              <w:textAlignment w:val="center"/>
              <w:rPr>
                <w:color w:val="000000"/>
              </w:rPr>
            </w:pPr>
            <w:r>
              <w:rPr>
                <w:rFonts w:ascii="宋体" w:hAnsi="宋体" w:eastAsia="宋体" w:cs="宋体"/>
                <w:color w:val="000000"/>
              </w:rPr>
              <w:t>取样，看颜色、闻气味、溶于水</w:t>
            </w:r>
          </w:p>
        </w:tc>
      </w:tr>
    </w:tbl>
    <w:p w14:paraId="4FD9D157">
      <w:pPr>
        <w:spacing w:line="360" w:lineRule="auto"/>
        <w:jc w:val="left"/>
        <w:textAlignment w:val="center"/>
        <w:rPr>
          <w:color w:val="000000"/>
        </w:rPr>
      </w:pPr>
    </w:p>
    <w:p w14:paraId="03752EC0">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7082B5F5">
      <w:pPr>
        <w:spacing w:line="360" w:lineRule="auto"/>
        <w:jc w:val="left"/>
        <w:textAlignment w:val="center"/>
        <w:rPr>
          <w:color w:val="000000"/>
        </w:rPr>
      </w:pPr>
      <w:r>
        <w:rPr>
          <w:color w:val="000000"/>
        </w:rPr>
        <w:t xml:space="preserve">13. </w:t>
      </w:r>
      <w:r>
        <w:rPr>
          <w:rFonts w:ascii="宋体" w:hAnsi="宋体" w:eastAsia="宋体" w:cs="宋体"/>
          <w:color w:val="000000"/>
        </w:rPr>
        <w:t>溶解氧一般指溶解于水中的氧气。用实验装置测定河水、喷泉水及自来水的溶解氧数据如图。下列相关分析正确的是</w:t>
      </w:r>
    </w:p>
    <w:p w14:paraId="0CEB882D">
      <w:pPr>
        <w:spacing w:line="360" w:lineRule="auto"/>
        <w:jc w:val="left"/>
        <w:textAlignment w:val="center"/>
        <w:rPr>
          <w:color w:val="000000"/>
        </w:rPr>
      </w:pPr>
      <w:r>
        <w:rPr>
          <w:color w:val="000000"/>
        </w:rPr>
        <w:drawing>
          <wp:inline distT="0" distB="0" distL="114300" distR="114300">
            <wp:extent cx="4610100" cy="149542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64"/>
                    <a:stretch>
                      <a:fillRect/>
                    </a:stretch>
                  </pic:blipFill>
                  <pic:spPr>
                    <a:xfrm>
                      <a:off x="0" y="0"/>
                      <a:ext cx="4610100" cy="1495425"/>
                    </a:xfrm>
                    <a:prstGeom prst="rect">
                      <a:avLst/>
                    </a:prstGeom>
                  </pic:spPr>
                </pic:pic>
              </a:graphicData>
            </a:graphic>
          </wp:inline>
        </w:drawing>
      </w:r>
      <w:r>
        <w:rPr>
          <w:color w:val="000000"/>
        </w:rPr>
        <w:t xml:space="preserve">  </w:t>
      </w:r>
    </w:p>
    <w:p w14:paraId="4A8E0C75">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rFonts w:ascii="宋体" w:hAnsi="宋体" w:eastAsia="宋体" w:cs="宋体"/>
          <w:color w:val="000000"/>
        </w:rPr>
        <w:t>为自来水，</w:t>
      </w:r>
      <w:r>
        <w:rPr>
          <w:rFonts w:ascii="Times New Roman" w:hAnsi="Times New Roman" w:eastAsia="Times New Roman" w:cs="Times New Roman"/>
          <w:color w:val="000000"/>
        </w:rPr>
        <w:t>b</w:t>
      </w:r>
      <w:r>
        <w:rPr>
          <w:rFonts w:ascii="宋体" w:hAnsi="宋体" w:eastAsia="宋体" w:cs="宋体"/>
          <w:color w:val="000000"/>
        </w:rPr>
        <w:t>为喷泉水</w:t>
      </w:r>
      <w:r>
        <w:rPr>
          <w:color w:val="000000"/>
        </w:rPr>
        <w:tab/>
      </w:r>
      <w:r>
        <w:rPr>
          <w:color w:val="000000"/>
        </w:rPr>
        <w:t xml:space="preserve">B. </w:t>
      </w:r>
      <w:r>
        <w:rPr>
          <w:rFonts w:ascii="宋体" w:hAnsi="宋体" w:eastAsia="宋体" w:cs="宋体"/>
          <w:color w:val="000000"/>
        </w:rPr>
        <w:t>空气中氧气含量不影响溶解氧的含量</w:t>
      </w:r>
    </w:p>
    <w:p w14:paraId="3C76847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自然界里河水中溶解氧的含量不发生改变</w:t>
      </w:r>
      <w:r>
        <w:rPr>
          <w:color w:val="000000"/>
        </w:rPr>
        <w:tab/>
      </w:r>
      <w:r>
        <w:rPr>
          <w:color w:val="000000"/>
        </w:rPr>
        <w:t xml:space="preserve">D. </w:t>
      </w:r>
      <w:r>
        <w:rPr>
          <w:rFonts w:ascii="宋体" w:hAnsi="宋体" w:eastAsia="宋体" w:cs="宋体"/>
          <w:color w:val="000000"/>
        </w:rPr>
        <w:t>管材选择可能会影响自来水输送中溶解氧的含量</w:t>
      </w:r>
    </w:p>
    <w:p w14:paraId="0FD9AB37">
      <w:pPr>
        <w:spacing w:line="360" w:lineRule="auto"/>
        <w:jc w:val="left"/>
        <w:textAlignment w:val="center"/>
        <w:rPr>
          <w:color w:val="000000"/>
        </w:rPr>
      </w:pPr>
      <w:r>
        <w:rPr>
          <w:color w:val="000000"/>
        </w:rPr>
        <w:t xml:space="preserve">14. </w:t>
      </w:r>
      <w:r>
        <w:rPr>
          <w:rFonts w:ascii="宋体" w:hAnsi="宋体" w:eastAsia="宋体" w:cs="宋体"/>
          <w:color w:val="000000"/>
        </w:rPr>
        <w:t>甲、乙、丙、丁均为常见物质，甲、乙是金属单质，甲、丙、丁均含同一种元素，转化关系如图（“</w:t>
      </w:r>
      <w:r>
        <w:rPr>
          <w:rFonts w:ascii="Times New Roman" w:hAnsi="Times New Roman" w:eastAsia="Times New Roman" w:cs="Times New Roman"/>
          <w:color w:val="000000"/>
        </w:rPr>
        <w:t>→</w:t>
      </w:r>
      <w:r>
        <w:rPr>
          <w:rFonts w:ascii="宋体" w:hAnsi="宋体" w:eastAsia="宋体" w:cs="宋体"/>
          <w:color w:val="000000"/>
        </w:rPr>
        <w:t>”表示一步转化）。下列判断错误的是</w:t>
      </w:r>
    </w:p>
    <w:p w14:paraId="6F7EDBDC">
      <w:pPr>
        <w:spacing w:line="360" w:lineRule="auto"/>
        <w:jc w:val="left"/>
        <w:textAlignment w:val="center"/>
        <w:rPr>
          <w:color w:val="000000"/>
        </w:rPr>
      </w:pPr>
      <w:r>
        <w:rPr>
          <w:color w:val="000000"/>
        </w:rPr>
        <w:drawing>
          <wp:inline distT="0" distB="0" distL="114300" distR="114300">
            <wp:extent cx="1304925" cy="828675"/>
            <wp:effectExtent l="0" t="0" r="9525"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65"/>
                    <a:stretch>
                      <a:fillRect/>
                    </a:stretch>
                  </pic:blipFill>
                  <pic:spPr>
                    <a:xfrm>
                      <a:off x="0" y="0"/>
                      <a:ext cx="1304925" cy="828675"/>
                    </a:xfrm>
                    <a:prstGeom prst="rect">
                      <a:avLst/>
                    </a:prstGeom>
                  </pic:spPr>
                </pic:pic>
              </a:graphicData>
            </a:graphic>
          </wp:inline>
        </w:drawing>
      </w:r>
      <w:r>
        <w:rPr>
          <w:color w:val="000000"/>
        </w:rPr>
        <w:t xml:space="preserve">  </w:t>
      </w:r>
    </w:p>
    <w:p w14:paraId="6D495DC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甲的活动性强于乙</w:t>
      </w:r>
      <w:r>
        <w:rPr>
          <w:color w:val="000000"/>
        </w:rPr>
        <w:tab/>
      </w:r>
      <w:r>
        <w:rPr>
          <w:color w:val="000000"/>
        </w:rPr>
        <w:t xml:space="preserve">B. </w:t>
      </w:r>
      <w:r>
        <w:rPr>
          <w:rFonts w:ascii="宋体" w:hAnsi="宋体" w:eastAsia="宋体" w:cs="宋体"/>
          <w:color w:val="000000"/>
        </w:rPr>
        <w:t>乙不能与酸反应</w:t>
      </w:r>
    </w:p>
    <w:p w14:paraId="58DC03F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若丙、丁类别不同，则一定为氧化物和盐</w:t>
      </w:r>
      <w:r>
        <w:rPr>
          <w:color w:val="000000"/>
        </w:rPr>
        <w:tab/>
      </w:r>
      <w:r>
        <w:rPr>
          <w:color w:val="000000"/>
        </w:rPr>
        <w:t xml:space="preserve">D. </w:t>
      </w:r>
      <w:r>
        <w:rPr>
          <w:rFonts w:ascii="宋体" w:hAnsi="宋体" w:eastAsia="宋体" w:cs="宋体"/>
          <w:color w:val="000000"/>
        </w:rPr>
        <w:t>转化中的基本反应类型一定有置换反应</w:t>
      </w:r>
    </w:p>
    <w:p w14:paraId="51D0050E">
      <w:pPr>
        <w:spacing w:line="360" w:lineRule="auto"/>
        <w:jc w:val="center"/>
        <w:textAlignment w:val="center"/>
        <w:rPr>
          <w:color w:val="000000"/>
        </w:rPr>
      </w:pPr>
      <w:r>
        <w:rPr>
          <w:rFonts w:ascii="宋体" w:hAnsi="宋体" w:eastAsia="宋体" w:cs="宋体"/>
          <w:b/>
          <w:color w:val="000000"/>
          <w:sz w:val="24"/>
        </w:rPr>
        <w:t>第Ⅱ卷（非选择题，共</w:t>
      </w:r>
      <w:r>
        <w:rPr>
          <w:rFonts w:ascii="Times New Roman" w:hAnsi="Times New Roman" w:eastAsia="Times New Roman" w:cs="Times New Roman"/>
          <w:b/>
          <w:color w:val="000000"/>
          <w:sz w:val="24"/>
        </w:rPr>
        <w:t>43</w:t>
      </w:r>
      <w:r>
        <w:rPr>
          <w:rFonts w:ascii="宋体" w:hAnsi="宋体" w:eastAsia="宋体" w:cs="宋体"/>
          <w:b/>
          <w:color w:val="000000"/>
          <w:sz w:val="24"/>
        </w:rPr>
        <w:t>分）</w:t>
      </w:r>
    </w:p>
    <w:p w14:paraId="3B53CEF4">
      <w:pPr>
        <w:spacing w:line="360" w:lineRule="auto"/>
        <w:jc w:val="both"/>
        <w:textAlignment w:val="center"/>
        <w:rPr>
          <w:color w:val="000000"/>
        </w:rPr>
      </w:pPr>
      <w:r>
        <w:rPr>
          <w:rFonts w:ascii="宋体" w:hAnsi="宋体" w:eastAsia="宋体" w:cs="宋体"/>
          <w:b/>
          <w:color w:val="000000"/>
          <w:sz w:val="24"/>
        </w:rPr>
        <w:t>二、（本题只有</w:t>
      </w:r>
      <w:r>
        <w:rPr>
          <w:rFonts w:ascii="Times New Roman" w:hAnsi="Times New Roman" w:eastAsia="Times New Roman" w:cs="Times New Roman"/>
          <w:b/>
          <w:color w:val="000000"/>
          <w:sz w:val="24"/>
        </w:rPr>
        <w:t>1</w:t>
      </w:r>
      <w:r>
        <w:rPr>
          <w:rFonts w:ascii="宋体" w:hAnsi="宋体" w:eastAsia="宋体" w:cs="宋体"/>
          <w:b/>
          <w:color w:val="000000"/>
          <w:sz w:val="24"/>
        </w:rPr>
        <w:t>个小题，共</w:t>
      </w:r>
      <w:r>
        <w:rPr>
          <w:rFonts w:ascii="Times New Roman" w:hAnsi="Times New Roman" w:eastAsia="Times New Roman" w:cs="Times New Roman"/>
          <w:b/>
          <w:color w:val="000000"/>
          <w:sz w:val="24"/>
        </w:rPr>
        <w:t>8</w:t>
      </w:r>
      <w:r>
        <w:rPr>
          <w:rFonts w:ascii="宋体" w:hAnsi="宋体" w:eastAsia="宋体" w:cs="宋体"/>
          <w:b/>
          <w:color w:val="000000"/>
          <w:sz w:val="24"/>
        </w:rPr>
        <w:t>分）</w:t>
      </w:r>
    </w:p>
    <w:p w14:paraId="04207709">
      <w:pPr>
        <w:spacing w:line="360" w:lineRule="auto"/>
        <w:jc w:val="left"/>
        <w:textAlignment w:val="center"/>
        <w:rPr>
          <w:color w:val="000000"/>
        </w:rPr>
      </w:pPr>
      <w:r>
        <w:rPr>
          <w:color w:val="000000"/>
        </w:rPr>
        <w:t xml:space="preserve">15. </w:t>
      </w:r>
      <w:r>
        <w:rPr>
          <w:rFonts w:ascii="宋体" w:hAnsi="宋体" w:eastAsia="宋体" w:cs="宋体"/>
          <w:color w:val="000000"/>
        </w:rPr>
        <w:t>根据图文回答下列问题。</w:t>
      </w:r>
    </w:p>
    <w:p w14:paraId="7E319BA9">
      <w:pPr>
        <w:spacing w:line="360" w:lineRule="auto"/>
        <w:jc w:val="left"/>
        <w:textAlignment w:val="center"/>
        <w:rPr>
          <w:color w:val="000000"/>
        </w:rPr>
      </w:pPr>
      <w:r>
        <w:rPr>
          <w:color w:val="000000"/>
        </w:rPr>
        <w:drawing>
          <wp:inline distT="0" distB="0" distL="114300" distR="114300">
            <wp:extent cx="3190875" cy="157162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66"/>
                    <a:stretch>
                      <a:fillRect/>
                    </a:stretch>
                  </pic:blipFill>
                  <pic:spPr>
                    <a:xfrm>
                      <a:off x="0" y="0"/>
                      <a:ext cx="3190875" cy="1571625"/>
                    </a:xfrm>
                    <a:prstGeom prst="rect">
                      <a:avLst/>
                    </a:prstGeom>
                  </pic:spPr>
                </pic:pic>
              </a:graphicData>
            </a:graphic>
          </wp:inline>
        </w:drawing>
      </w:r>
      <w:r>
        <w:rPr>
          <w:color w:val="000000"/>
        </w:rPr>
        <w:drawing>
          <wp:inline distT="0" distB="0" distL="114300" distR="114300">
            <wp:extent cx="3314700" cy="1400175"/>
            <wp:effectExtent l="0" t="0" r="0"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67"/>
                    <a:stretch>
                      <a:fillRect/>
                    </a:stretch>
                  </pic:blipFill>
                  <pic:spPr>
                    <a:xfrm>
                      <a:off x="0" y="0"/>
                      <a:ext cx="3314700" cy="1400175"/>
                    </a:xfrm>
                    <a:prstGeom prst="rect">
                      <a:avLst/>
                    </a:prstGeom>
                  </pic:spPr>
                </pic:pic>
              </a:graphicData>
            </a:graphic>
          </wp:inline>
        </w:drawing>
      </w:r>
    </w:p>
    <w:p w14:paraId="1DCA9D4B">
      <w:pPr>
        <w:spacing w:line="360" w:lineRule="auto"/>
        <w:jc w:val="left"/>
        <w:textAlignment w:val="center"/>
        <w:rPr>
          <w:color w:val="000000"/>
        </w:rPr>
      </w:pPr>
      <w:r>
        <w:rPr>
          <w:color w:val="000000"/>
        </w:rPr>
        <w:t>（1）</w:t>
      </w:r>
      <w:r>
        <w:rPr>
          <w:rFonts w:ascii="宋体" w:hAnsi="宋体" w:eastAsia="宋体" w:cs="宋体"/>
          <w:color w:val="000000"/>
        </w:rPr>
        <w:t>潜航时，必须调节舱内氧气、水蒸气和</w:t>
      </w:r>
      <w:r>
        <w:rPr>
          <w:color w:val="000000"/>
        </w:rPr>
        <w:t>______</w:t>
      </w:r>
      <w:r>
        <w:rPr>
          <w:rFonts w:ascii="宋体" w:hAnsi="宋体" w:eastAsia="宋体" w:cs="宋体"/>
          <w:color w:val="000000"/>
        </w:rPr>
        <w:t>的含量。制造“蛟龙号”外壳的合金应选择</w:t>
      </w:r>
      <w:r>
        <w:rPr>
          <w:color w:val="000000"/>
        </w:rPr>
        <w:t>______</w:t>
      </w:r>
      <w:r>
        <w:rPr>
          <w:rFonts w:ascii="宋体" w:hAnsi="宋体" w:eastAsia="宋体" w:cs="宋体"/>
          <w:color w:val="000000"/>
        </w:rPr>
        <w:t>（填字母）。</w:t>
      </w:r>
    </w:p>
    <w:p w14:paraId="4449C860">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．黄铜</w:t>
      </w:r>
      <w:r>
        <w:rPr>
          <w:rFonts w:ascii="Times New Roman" w:hAnsi="Times New Roman" w:eastAsia="Times New Roman" w:cs="Times New Roman"/>
          <w:color w:val="000000"/>
        </w:rPr>
        <w:t xml:space="preserve">          b</w:t>
      </w:r>
      <w:r>
        <w:rPr>
          <w:rFonts w:ascii="宋体" w:hAnsi="宋体" w:eastAsia="宋体" w:cs="宋体"/>
          <w:color w:val="000000"/>
        </w:rPr>
        <w:t>．不锈钢</w:t>
      </w:r>
      <w:r>
        <w:rPr>
          <w:rFonts w:ascii="Times New Roman" w:hAnsi="Times New Roman" w:eastAsia="Times New Roman" w:cs="Times New Roman"/>
          <w:color w:val="000000"/>
        </w:rPr>
        <w:t xml:space="preserve">          c</w:t>
      </w:r>
      <w:r>
        <w:rPr>
          <w:rFonts w:ascii="宋体" w:hAnsi="宋体" w:eastAsia="宋体" w:cs="宋体"/>
          <w:color w:val="000000"/>
        </w:rPr>
        <w:t>．钛合金</w:t>
      </w:r>
    </w:p>
    <w:p w14:paraId="00E37B41">
      <w:pPr>
        <w:spacing w:line="360" w:lineRule="auto"/>
        <w:jc w:val="left"/>
        <w:textAlignment w:val="center"/>
        <w:rPr>
          <w:color w:val="000000"/>
        </w:rPr>
      </w:pPr>
      <w:r>
        <w:rPr>
          <w:color w:val="000000"/>
        </w:rPr>
        <w:t>（2）</w:t>
      </w:r>
      <w:r>
        <w:rPr>
          <w:rFonts w:ascii="宋体" w:hAnsi="宋体" w:eastAsia="宋体" w:cs="宋体"/>
          <w:color w:val="000000"/>
        </w:rPr>
        <w:t>航天食品有脱水米饭、宫爆鸡丁、茶饮等，米饭富含的营养素主要是</w:t>
      </w:r>
      <w:r>
        <w:rPr>
          <w:color w:val="000000"/>
        </w:rPr>
        <w:t>______</w:t>
      </w:r>
      <w:r>
        <w:rPr>
          <w:rFonts w:ascii="宋体" w:hAnsi="宋体" w:eastAsia="宋体" w:cs="宋体"/>
          <w:color w:val="000000"/>
        </w:rPr>
        <w:t>。为保证营养均衡，提供了水果，作用是</w:t>
      </w:r>
      <w:r>
        <w:rPr>
          <w:color w:val="000000"/>
        </w:rPr>
        <w:t>______</w:t>
      </w:r>
      <w:r>
        <w:rPr>
          <w:rFonts w:ascii="宋体" w:hAnsi="宋体" w:eastAsia="宋体" w:cs="宋体"/>
          <w:color w:val="000000"/>
        </w:rPr>
        <w:t>。</w:t>
      </w:r>
    </w:p>
    <w:p w14:paraId="625B98EC">
      <w:pPr>
        <w:spacing w:line="360" w:lineRule="auto"/>
        <w:jc w:val="left"/>
        <w:textAlignment w:val="center"/>
        <w:rPr>
          <w:color w:val="000000"/>
        </w:rPr>
      </w:pPr>
      <w:r>
        <w:rPr>
          <w:color w:val="000000"/>
        </w:rPr>
        <w:t>（3）</w:t>
      </w:r>
      <w:r>
        <w:rPr>
          <w:rFonts w:ascii="宋体" w:hAnsi="宋体" w:eastAsia="宋体" w:cs="宋体"/>
          <w:color w:val="000000"/>
        </w:rPr>
        <w:t>高铁制造用到铝合金、玻璃钢、碳纤维等，属于复合材料的是</w:t>
      </w:r>
      <w:r>
        <w:rPr>
          <w:color w:val="000000"/>
        </w:rPr>
        <w:t>______</w:t>
      </w:r>
      <w:r>
        <w:rPr>
          <w:rFonts w:ascii="宋体" w:hAnsi="宋体" w:eastAsia="宋体" w:cs="宋体"/>
          <w:color w:val="000000"/>
        </w:rPr>
        <w:t>。座椅内填充了“聚氨酯高回弹发泡”新材料，具有防火阻燃、吸音性好、</w:t>
      </w:r>
      <w:r>
        <w:rPr>
          <w:color w:val="000000"/>
        </w:rPr>
        <w:t>______</w:t>
      </w:r>
      <w:r>
        <w:rPr>
          <w:rFonts w:ascii="宋体" w:hAnsi="宋体" w:eastAsia="宋体" w:cs="宋体"/>
          <w:color w:val="000000"/>
        </w:rPr>
        <w:t>（写一条）等特点。</w:t>
      </w:r>
    </w:p>
    <w:p w14:paraId="78808273">
      <w:pPr>
        <w:spacing w:line="360" w:lineRule="auto"/>
        <w:jc w:val="left"/>
        <w:textAlignment w:val="center"/>
        <w:rPr>
          <w:color w:val="000000"/>
        </w:rPr>
      </w:pPr>
      <w:r>
        <w:rPr>
          <w:color w:val="000000"/>
        </w:rPr>
        <w:t>（4）</w:t>
      </w:r>
      <w:r>
        <w:rPr>
          <w:rFonts w:ascii="宋体" w:hAnsi="宋体" w:eastAsia="宋体" w:cs="宋体"/>
          <w:color w:val="000000"/>
        </w:rPr>
        <w:t>大运会场馆地下车库通过一氧化碳传感器反馈值来确定送排风系统的开启与关闭。车库内一氧化碳主要来源于</w:t>
      </w:r>
      <w:r>
        <w:rPr>
          <w:color w:val="000000"/>
        </w:rPr>
        <w:t>______</w:t>
      </w:r>
      <w:r>
        <w:rPr>
          <w:rFonts w:ascii="宋体" w:hAnsi="宋体" w:eastAsia="宋体" w:cs="宋体"/>
          <w:color w:val="000000"/>
        </w:rPr>
        <w:t>，危害是</w:t>
      </w:r>
      <w:r>
        <w:rPr>
          <w:color w:val="000000"/>
        </w:rPr>
        <w:t>______</w:t>
      </w:r>
      <w:r>
        <w:rPr>
          <w:rFonts w:ascii="宋体" w:hAnsi="宋体" w:eastAsia="宋体" w:cs="宋体"/>
          <w:color w:val="000000"/>
        </w:rPr>
        <w:t>。</w:t>
      </w:r>
    </w:p>
    <w:p w14:paraId="7B88B4D4">
      <w:pPr>
        <w:spacing w:line="360" w:lineRule="auto"/>
        <w:jc w:val="both"/>
        <w:textAlignment w:val="center"/>
        <w:rPr>
          <w:color w:val="000000"/>
        </w:rPr>
      </w:pPr>
      <w:r>
        <w:rPr>
          <w:rFonts w:ascii="宋体" w:hAnsi="宋体" w:eastAsia="宋体" w:cs="宋体"/>
          <w:b/>
          <w:color w:val="000000"/>
          <w:sz w:val="24"/>
        </w:rPr>
        <w:t>三、（本题只有</w:t>
      </w:r>
      <w:r>
        <w:rPr>
          <w:rFonts w:ascii="Times New Roman" w:hAnsi="Times New Roman" w:eastAsia="Times New Roman" w:cs="Times New Roman"/>
          <w:b/>
          <w:color w:val="000000"/>
          <w:sz w:val="24"/>
        </w:rPr>
        <w:t>1</w:t>
      </w:r>
      <w:r>
        <w:rPr>
          <w:rFonts w:ascii="宋体" w:hAnsi="宋体" w:eastAsia="宋体" w:cs="宋体"/>
          <w:b/>
          <w:color w:val="000000"/>
          <w:sz w:val="24"/>
        </w:rPr>
        <w:t>个小题，共</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24291D29">
      <w:pPr>
        <w:spacing w:line="360" w:lineRule="auto"/>
        <w:jc w:val="left"/>
        <w:textAlignment w:val="center"/>
        <w:rPr>
          <w:color w:val="000000"/>
        </w:rPr>
      </w:pPr>
      <w:r>
        <w:rPr>
          <w:color w:val="000000"/>
        </w:rPr>
        <w:t xml:space="preserve">16. </w:t>
      </w:r>
      <w:r>
        <w:rPr>
          <w:rFonts w:ascii="宋体" w:hAnsi="宋体" w:eastAsia="宋体" w:cs="宋体"/>
          <w:color w:val="000000"/>
        </w:rPr>
        <w:t>生活中含碳物质种类繁多、应用广泛。根据下图回答问题。</w:t>
      </w:r>
    </w:p>
    <w:p w14:paraId="2E3E38E2">
      <w:pPr>
        <w:spacing w:line="360" w:lineRule="auto"/>
        <w:jc w:val="left"/>
        <w:textAlignment w:val="center"/>
        <w:rPr>
          <w:color w:val="000000"/>
        </w:rPr>
      </w:pPr>
      <w:r>
        <w:rPr>
          <w:color w:val="000000"/>
        </w:rPr>
        <w:drawing>
          <wp:inline distT="0" distB="0" distL="114300" distR="114300">
            <wp:extent cx="4905375" cy="1123950"/>
            <wp:effectExtent l="0" t="0" r="9525"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68"/>
                    <a:stretch>
                      <a:fillRect/>
                    </a:stretch>
                  </pic:blipFill>
                  <pic:spPr>
                    <a:xfrm>
                      <a:off x="0" y="0"/>
                      <a:ext cx="4905375" cy="1123950"/>
                    </a:xfrm>
                    <a:prstGeom prst="rect">
                      <a:avLst/>
                    </a:prstGeom>
                  </pic:spPr>
                </pic:pic>
              </a:graphicData>
            </a:graphic>
          </wp:inline>
        </w:drawing>
      </w:r>
      <w:r>
        <w:rPr>
          <w:color w:val="000000"/>
        </w:rPr>
        <w:t xml:space="preserve">  </w:t>
      </w:r>
    </w:p>
    <w:p w14:paraId="0D7DDF24">
      <w:pPr>
        <w:spacing w:line="360" w:lineRule="auto"/>
        <w:jc w:val="left"/>
        <w:textAlignment w:val="center"/>
        <w:rPr>
          <w:color w:val="000000"/>
        </w:rPr>
      </w:pPr>
      <w:r>
        <w:rPr>
          <w:color w:val="000000"/>
        </w:rPr>
        <w:t>（1）</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中物质的类别未包括</w:t>
      </w:r>
      <w:r>
        <w:rPr>
          <w:color w:val="000000"/>
        </w:rPr>
        <w:t>______</w:t>
      </w:r>
      <w:r>
        <w:rPr>
          <w:rFonts w:ascii="宋体" w:hAnsi="宋体" w:eastAsia="宋体" w:cs="宋体"/>
          <w:color w:val="000000"/>
        </w:rPr>
        <w:t>（填字母）。</w:t>
      </w:r>
    </w:p>
    <w:p w14:paraId="5D450EA8">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．酸</w:t>
      </w:r>
      <w:r>
        <w:rPr>
          <w:rFonts w:ascii="Times New Roman" w:hAnsi="Times New Roman" w:eastAsia="Times New Roman" w:cs="Times New Roman"/>
          <w:color w:val="000000"/>
        </w:rPr>
        <w:t xml:space="preserve">        b</w:t>
      </w:r>
      <w:r>
        <w:rPr>
          <w:rFonts w:ascii="宋体" w:hAnsi="宋体" w:eastAsia="宋体" w:cs="宋体"/>
          <w:color w:val="000000"/>
        </w:rPr>
        <w:t>．碱</w:t>
      </w:r>
      <w:r>
        <w:rPr>
          <w:rFonts w:ascii="Times New Roman" w:hAnsi="Times New Roman" w:eastAsia="Times New Roman" w:cs="Times New Roman"/>
          <w:color w:val="000000"/>
        </w:rPr>
        <w:t xml:space="preserve">         c</w:t>
      </w:r>
      <w:r>
        <w:rPr>
          <w:rFonts w:ascii="宋体" w:hAnsi="宋体" w:eastAsia="宋体" w:cs="宋体"/>
          <w:color w:val="000000"/>
        </w:rPr>
        <w:t>．盐</w:t>
      </w:r>
      <w:r>
        <w:rPr>
          <w:rFonts w:ascii="Times New Roman" w:hAnsi="Times New Roman" w:eastAsia="Times New Roman" w:cs="Times New Roman"/>
          <w:color w:val="000000"/>
        </w:rPr>
        <w:t xml:space="preserve">          d</w:t>
      </w:r>
      <w:r>
        <w:rPr>
          <w:rFonts w:ascii="宋体" w:hAnsi="宋体" w:eastAsia="宋体" w:cs="宋体"/>
          <w:color w:val="000000"/>
        </w:rPr>
        <w:t>．有机物</w:t>
      </w:r>
    </w:p>
    <w:p w14:paraId="128DE51E">
      <w:pPr>
        <w:spacing w:line="360" w:lineRule="auto"/>
        <w:jc w:val="left"/>
        <w:textAlignment w:val="center"/>
        <w:rPr>
          <w:color w:val="000000"/>
        </w:rPr>
      </w:pPr>
      <w:r>
        <w:rPr>
          <w:color w:val="000000"/>
        </w:rPr>
        <w:t>（2）</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中物质转化可通过分解反应实现的是</w:t>
      </w:r>
      <w:r>
        <w:rPr>
          <w:color w:val="000000"/>
        </w:rPr>
        <w:t>______</w:t>
      </w:r>
      <w:r>
        <w:rPr>
          <w:rFonts w:ascii="宋体" w:hAnsi="宋体" w:eastAsia="宋体" w:cs="宋体"/>
          <w:color w:val="000000"/>
        </w:rPr>
        <w:t>（填序号）。</w:t>
      </w:r>
    </w:p>
    <w:p w14:paraId="4C6693EC">
      <w:pPr>
        <w:spacing w:line="360" w:lineRule="auto"/>
        <w:jc w:val="left"/>
        <w:textAlignment w:val="center"/>
        <w:rPr>
          <w:color w:val="000000"/>
        </w:rPr>
      </w:pPr>
      <w:r>
        <w:rPr>
          <w:color w:val="000000"/>
        </w:rPr>
        <w:t>（3）</w:t>
      </w:r>
      <w:r>
        <w:object>
          <v:shape id="_x0000_i1049" o:spt="75" alt="学科网(www.zxxk.com)--教育资源门户，提供试卷、教案、课件、论文、素材以及各类教学资源下载，还有大量而丰富的教学相关资讯！" type="#_x0000_t75" style="height:14pt;width:20pt;" o:ole="t" filled="f" o:preferrelative="t" stroked="f" coordsize="21600,21600">
            <v:path/>
            <v:fill on="f" focussize="0,0"/>
            <v:stroke on="f" joinstyle="miter"/>
            <v:imagedata r:id="rId70" o:title="eqIde5a122e25cf4eb9f03ffe5ec823bfc31"/>
            <o:lock v:ext="edit" aspectratio="t"/>
            <w10:wrap type="none"/>
            <w10:anchorlock/>
          </v:shape>
          <o:OLEObject Type="Embed" ProgID="Equation.DSMT4" ShapeID="_x0000_i1049" DrawAspect="Content" ObjectID="_1468075749" r:id="rId69">
            <o:LockedField>false</o:LockedField>
          </o:OLEObject>
        </w:object>
      </w:r>
      <w:r>
        <w:rPr>
          <w:rFonts w:ascii="宋体" w:hAnsi="宋体" w:eastAsia="宋体" w:cs="宋体"/>
          <w:color w:val="000000"/>
        </w:rPr>
        <w:t>与</w:t>
      </w:r>
      <w:r>
        <w:object>
          <v:shape id="_x0000_i1050"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72" o:title="eqIde71c86dcd9a9e9b09bbbb65b9d313435"/>
            <o:lock v:ext="edit" aspectratio="t"/>
            <w10:wrap type="none"/>
            <w10:anchorlock/>
          </v:shape>
          <o:OLEObject Type="Embed" ProgID="Equation.DSMT4" ShapeID="_x0000_i1050" DrawAspect="Content" ObjectID="_1468075750" r:id="rId71">
            <o:LockedField>false</o:LockedField>
          </o:OLEObject>
        </w:object>
      </w:r>
      <w:r>
        <w:rPr>
          <w:rFonts w:ascii="宋体" w:hAnsi="宋体" w:eastAsia="宋体" w:cs="宋体"/>
          <w:color w:val="000000"/>
        </w:rPr>
        <w:t>性质有很大不同的微观解释是</w:t>
      </w:r>
      <w:r>
        <w:rPr>
          <w:color w:val="000000"/>
        </w:rPr>
        <w:t>______</w:t>
      </w:r>
      <w:r>
        <w:rPr>
          <w:rFonts w:ascii="宋体" w:hAnsi="宋体" w:eastAsia="宋体" w:cs="宋体"/>
          <w:color w:val="000000"/>
        </w:rPr>
        <w:t>。</w:t>
      </w:r>
    </w:p>
    <w:p w14:paraId="25803EE6">
      <w:pPr>
        <w:spacing w:line="360" w:lineRule="auto"/>
        <w:jc w:val="left"/>
        <w:textAlignment w:val="center"/>
        <w:rPr>
          <w:color w:val="000000"/>
        </w:rPr>
      </w:pPr>
      <w:r>
        <w:rPr>
          <w:color w:val="000000"/>
        </w:rPr>
        <w:t>（4）</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实验能否证明二氧化碳与水发生了化学反应？判断并说明理由</w:t>
      </w:r>
      <w:r>
        <w:rPr>
          <w:color w:val="000000"/>
        </w:rPr>
        <w:t>______</w:t>
      </w:r>
      <w:r>
        <w:rPr>
          <w:rFonts w:ascii="宋体" w:hAnsi="宋体" w:eastAsia="宋体" w:cs="宋体"/>
          <w:color w:val="000000"/>
        </w:rPr>
        <w:t>。</w:t>
      </w:r>
    </w:p>
    <w:p w14:paraId="7B2E5712">
      <w:pPr>
        <w:spacing w:line="360" w:lineRule="auto"/>
        <w:jc w:val="left"/>
        <w:textAlignment w:val="center"/>
        <w:rPr>
          <w:color w:val="000000"/>
        </w:rPr>
      </w:pPr>
      <w:r>
        <w:rPr>
          <w:color w:val="000000"/>
        </w:rPr>
        <w:t>（5）</w:t>
      </w:r>
      <w:r>
        <w:rPr>
          <w:rFonts w:ascii="宋体" w:hAnsi="宋体" w:eastAsia="宋体" w:cs="宋体"/>
          <w:color w:val="000000"/>
        </w:rPr>
        <w:t>用熟石灰吸收</w:t>
      </w:r>
      <w:r>
        <w:object>
          <v:shape id="_x0000_i1051"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72" o:title="eqIde71c86dcd9a9e9b09bbbb65b9d313435"/>
            <o:lock v:ext="edit" aspectratio="t"/>
            <w10:wrap type="none"/>
            <w10:anchorlock/>
          </v:shape>
          <o:OLEObject Type="Embed" ProgID="Equation.DSMT4" ShapeID="_x0000_i1051" DrawAspect="Content" ObjectID="_1468075751" r:id="rId73">
            <o:LockedField>false</o:LockedField>
          </o:OLEObject>
        </w:object>
      </w:r>
      <w:r>
        <w:rPr>
          <w:rFonts w:ascii="宋体" w:hAnsi="宋体" w:eastAsia="宋体" w:cs="宋体"/>
          <w:color w:val="000000"/>
        </w:rPr>
        <w:t>可以固碳。根据化学方程式计算，吸收</w:t>
      </w:r>
      <w:r>
        <w:object>
          <v:shape id="_x0000_i1052" o:spt="75" alt="学科网(www.zxxk.com)--教育资源门户，提供试卷、教案、课件、论文、素材以及各类教学资源下载，还有大量而丰富的教学相关资讯！" type="#_x0000_t75" style="height:18pt;width:47.25pt;" o:ole="t" filled="f" o:preferrelative="t" stroked="f" coordsize="21600,21600">
            <v:path/>
            <v:fill on="f" focussize="0,0"/>
            <v:stroke on="f" joinstyle="miter"/>
            <v:imagedata r:id="rId75" o:title="eqId5d47143b835f39080830cf05e02255cb"/>
            <o:lock v:ext="edit" aspectratio="t"/>
            <w10:wrap type="none"/>
            <w10:anchorlock/>
          </v:shape>
          <o:OLEObject Type="Embed" ProgID="Equation.DSMT4" ShapeID="_x0000_i1052" DrawAspect="Content" ObjectID="_1468075752" r:id="rId74">
            <o:LockedField>false</o:LockedField>
          </o:OLEObject>
        </w:object>
      </w:r>
      <w:r>
        <w:rPr>
          <w:rFonts w:ascii="宋体" w:hAnsi="宋体" w:eastAsia="宋体" w:cs="宋体"/>
          <w:color w:val="000000"/>
        </w:rPr>
        <w:t>至少需要熟石灰的质量为多少？</w:t>
      </w:r>
    </w:p>
    <w:p w14:paraId="38111B1C">
      <w:pPr>
        <w:spacing w:line="360" w:lineRule="auto"/>
        <w:jc w:val="both"/>
        <w:textAlignment w:val="center"/>
        <w:rPr>
          <w:color w:val="000000"/>
        </w:rPr>
      </w:pPr>
      <w:r>
        <w:rPr>
          <w:rFonts w:ascii="宋体" w:hAnsi="宋体" w:eastAsia="宋体" w:cs="宋体"/>
          <w:b/>
          <w:color w:val="000000"/>
          <w:sz w:val="24"/>
        </w:rPr>
        <w:t>四、（本题包括</w:t>
      </w:r>
      <w:r>
        <w:rPr>
          <w:rFonts w:ascii="Times New Roman" w:hAnsi="Times New Roman" w:eastAsia="Times New Roman" w:cs="Times New Roman"/>
          <w:b/>
          <w:color w:val="000000"/>
          <w:sz w:val="24"/>
        </w:rPr>
        <w:t>2</w:t>
      </w:r>
      <w:r>
        <w:rPr>
          <w:rFonts w:ascii="宋体" w:hAnsi="宋体" w:eastAsia="宋体" w:cs="宋体"/>
          <w:b/>
          <w:color w:val="000000"/>
          <w:sz w:val="24"/>
        </w:rPr>
        <w:t>个小题，共</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1FC168FA">
      <w:pPr>
        <w:spacing w:line="360" w:lineRule="auto"/>
        <w:jc w:val="left"/>
        <w:textAlignment w:val="center"/>
        <w:rPr>
          <w:color w:val="000000"/>
        </w:rPr>
      </w:pPr>
      <w:r>
        <w:rPr>
          <w:color w:val="000000"/>
        </w:rPr>
        <w:t xml:space="preserve">17. </w:t>
      </w:r>
      <w:r>
        <w:rPr>
          <w:rFonts w:ascii="宋体" w:hAnsi="宋体" w:eastAsia="宋体" w:cs="宋体"/>
          <w:color w:val="000000"/>
        </w:rPr>
        <w:t>利用如图实验探究金属的化学性质。</w:t>
      </w:r>
    </w:p>
    <w:p w14:paraId="6A43E34F">
      <w:pPr>
        <w:spacing w:line="360" w:lineRule="auto"/>
        <w:jc w:val="left"/>
        <w:textAlignment w:val="center"/>
        <w:rPr>
          <w:color w:val="000000"/>
        </w:rPr>
      </w:pPr>
      <w:r>
        <w:rPr>
          <w:color w:val="000000"/>
        </w:rPr>
        <w:drawing>
          <wp:inline distT="0" distB="0" distL="114300" distR="114300">
            <wp:extent cx="4572000" cy="1266825"/>
            <wp:effectExtent l="0" t="0" r="0"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76"/>
                    <a:stretch>
                      <a:fillRect/>
                    </a:stretch>
                  </pic:blipFill>
                  <pic:spPr>
                    <a:xfrm>
                      <a:off x="0" y="0"/>
                      <a:ext cx="4572000" cy="1266825"/>
                    </a:xfrm>
                    <a:prstGeom prst="rect">
                      <a:avLst/>
                    </a:prstGeom>
                  </pic:spPr>
                </pic:pic>
              </a:graphicData>
            </a:graphic>
          </wp:inline>
        </w:drawing>
      </w:r>
      <w:r>
        <w:rPr>
          <w:color w:val="000000"/>
        </w:rPr>
        <w:t xml:space="preserve">  </w:t>
      </w:r>
    </w:p>
    <w:p w14:paraId="1FF38E18">
      <w:pPr>
        <w:spacing w:line="360" w:lineRule="auto"/>
        <w:jc w:val="left"/>
        <w:textAlignment w:val="center"/>
        <w:rPr>
          <w:color w:val="000000"/>
        </w:rPr>
      </w:pPr>
      <w:r>
        <w:rPr>
          <w:color w:val="000000"/>
        </w:rPr>
        <w:t>（1）</w:t>
      </w:r>
      <w:r>
        <w:rPr>
          <w:rFonts w:ascii="宋体" w:hAnsi="宋体" w:eastAsia="宋体" w:cs="宋体"/>
          <w:color w:val="000000"/>
        </w:rPr>
        <w:t>实验一：水的作用是</w:t>
      </w:r>
      <w:r>
        <w:rPr>
          <w:color w:val="000000"/>
        </w:rPr>
        <w:t>______</w:t>
      </w:r>
      <w:r>
        <w:rPr>
          <w:rFonts w:ascii="宋体" w:hAnsi="宋体" w:eastAsia="宋体" w:cs="宋体"/>
          <w:color w:val="000000"/>
        </w:rPr>
        <w:t>。实验中，观察到发出白光后铁丝并未燃烧，原因是</w:t>
      </w:r>
      <w:r>
        <w:rPr>
          <w:color w:val="000000"/>
        </w:rPr>
        <w:t>______</w:t>
      </w:r>
      <w:r>
        <w:rPr>
          <w:rFonts w:ascii="宋体" w:hAnsi="宋体" w:eastAsia="宋体" w:cs="宋体"/>
          <w:color w:val="000000"/>
        </w:rPr>
        <w:t>。</w:t>
      </w:r>
    </w:p>
    <w:p w14:paraId="719A881E">
      <w:pPr>
        <w:spacing w:line="360" w:lineRule="auto"/>
        <w:jc w:val="left"/>
        <w:textAlignment w:val="center"/>
        <w:rPr>
          <w:color w:val="000000"/>
        </w:rPr>
      </w:pPr>
      <w:r>
        <w:rPr>
          <w:color w:val="000000"/>
        </w:rPr>
        <w:t>（2）</w:t>
      </w:r>
      <w:r>
        <w:rPr>
          <w:rFonts w:ascii="宋体" w:hAnsi="宋体" w:eastAsia="宋体" w:cs="宋体"/>
          <w:color w:val="000000"/>
        </w:rPr>
        <w:t>实验二：两个反应均生成了</w:t>
      </w:r>
      <w:r>
        <w:rPr>
          <w:color w:val="000000"/>
        </w:rPr>
        <w:t>______</w:t>
      </w:r>
      <w:r>
        <w:rPr>
          <w:rFonts w:ascii="宋体" w:hAnsi="宋体" w:eastAsia="宋体" w:cs="宋体"/>
          <w:color w:val="000000"/>
        </w:rPr>
        <w:t>（填物质名称）。比较铁和铝的金属活动性强弱，从试剂角度需考虑：①加入同样大小的铁片和铝片；②</w:t>
      </w:r>
      <w:r>
        <w:rPr>
          <w:color w:val="000000"/>
        </w:rPr>
        <w:t>______</w:t>
      </w:r>
      <w:r>
        <w:rPr>
          <w:rFonts w:ascii="宋体" w:hAnsi="宋体" w:eastAsia="宋体" w:cs="宋体"/>
          <w:color w:val="000000"/>
        </w:rPr>
        <w:t>。</w:t>
      </w:r>
    </w:p>
    <w:p w14:paraId="2456E1B3">
      <w:pPr>
        <w:spacing w:line="360" w:lineRule="auto"/>
        <w:jc w:val="left"/>
        <w:textAlignment w:val="center"/>
        <w:rPr>
          <w:color w:val="000000"/>
        </w:rPr>
      </w:pPr>
      <w:r>
        <w:rPr>
          <w:color w:val="000000"/>
        </w:rPr>
        <w:t>（3）</w:t>
      </w:r>
      <w:r>
        <w:rPr>
          <w:rFonts w:ascii="宋体" w:hAnsi="宋体" w:eastAsia="宋体" w:cs="宋体"/>
          <w:color w:val="000000"/>
        </w:rPr>
        <w:t>实验三：反应的化学方程式为</w:t>
      </w:r>
      <w:r>
        <w:rPr>
          <w:color w:val="000000"/>
        </w:rPr>
        <w:t>______</w:t>
      </w:r>
      <w:r>
        <w:rPr>
          <w:rFonts w:ascii="宋体" w:hAnsi="宋体" w:eastAsia="宋体" w:cs="宋体"/>
          <w:color w:val="000000"/>
        </w:rPr>
        <w:t>。再补充一个实验可得出</w:t>
      </w:r>
      <w:r>
        <w:object>
          <v:shape id="_x0000_i1053" o:spt="75" alt="学科网(www.zxxk.com)--教育资源门户，提供试卷、教案、课件、论文、素材以及各类教学资源下载，还有大量而丰富的教学相关资讯！" type="#_x0000_t75" style="height:16.5pt;width:68.25pt;" o:ole="t" filled="f" o:preferrelative="t" stroked="f" coordsize="21600,21600">
            <v:path/>
            <v:fill on="f" focussize="0,0"/>
            <v:stroke on="f" joinstyle="miter"/>
            <v:imagedata r:id="rId78" o:title="eqId751a187575fbd8bbeb6ea5d11fbea854"/>
            <o:lock v:ext="edit" aspectratio="t"/>
            <w10:wrap type="none"/>
            <w10:anchorlock/>
          </v:shape>
          <o:OLEObject Type="Embed" ProgID="Equation.DSMT4" ShapeID="_x0000_i1053" DrawAspect="Content" ObjectID="_1468075753" r:id="rId77">
            <o:LockedField>false</o:LockedField>
          </o:OLEObject>
        </w:object>
      </w:r>
      <w:r>
        <w:rPr>
          <w:rFonts w:ascii="宋体" w:hAnsi="宋体" w:eastAsia="宋体" w:cs="宋体"/>
          <w:color w:val="000000"/>
        </w:rPr>
        <w:t>的金属活动性顺序。设计并进行实验，补全下表。</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340"/>
        <w:gridCol w:w="1080"/>
        <w:gridCol w:w="2040"/>
      </w:tblGrid>
      <w:tr w14:paraId="0BDD4A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BCAC88">
            <w:pPr>
              <w:spacing w:line="360" w:lineRule="auto"/>
              <w:jc w:val="center"/>
              <w:textAlignment w:val="center"/>
              <w:rPr>
                <w:color w:val="000000"/>
              </w:rPr>
            </w:pPr>
            <w:r>
              <w:rPr>
                <w:rFonts w:ascii="宋体" w:hAnsi="宋体" w:eastAsia="宋体" w:cs="宋体"/>
                <w:color w:val="000000"/>
              </w:rPr>
              <w:t>实验步骤（可用图示）</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AFA653">
            <w:pPr>
              <w:spacing w:line="360" w:lineRule="auto"/>
              <w:jc w:val="center"/>
              <w:textAlignment w:val="center"/>
              <w:rPr>
                <w:color w:val="000000"/>
              </w:rPr>
            </w:pPr>
            <w:r>
              <w:rPr>
                <w:rFonts w:ascii="宋体" w:hAnsi="宋体" w:eastAsia="宋体" w:cs="宋体"/>
                <w:color w:val="000000"/>
              </w:rPr>
              <w:t>实验现象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91DF4E">
            <w:pPr>
              <w:spacing w:line="360" w:lineRule="auto"/>
              <w:jc w:val="center"/>
              <w:textAlignment w:val="center"/>
              <w:rPr>
                <w:color w:val="000000"/>
              </w:rPr>
            </w:pPr>
            <w:r>
              <w:rPr>
                <w:rFonts w:ascii="宋体" w:hAnsi="宋体" w:eastAsia="宋体" w:cs="宋体"/>
                <w:color w:val="000000"/>
              </w:rPr>
              <w:t>实验结论</w:t>
            </w:r>
          </w:p>
        </w:tc>
      </w:tr>
      <w:tr w14:paraId="5ADA23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5A28BD">
            <w:pPr>
              <w:spacing w:line="360" w:lineRule="auto"/>
              <w:jc w:val="center"/>
              <w:textAlignment w:val="center"/>
              <w:rPr>
                <w:color w:val="000000"/>
              </w:rPr>
            </w:pPr>
            <w:r>
              <w:rPr>
                <w:color w:val="000000"/>
              </w:rPr>
              <w:t>______</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6F60CD">
            <w:pPr>
              <w:spacing w:line="360" w:lineRule="auto"/>
              <w:jc w:val="center"/>
              <w:textAlignment w:val="center"/>
              <w:rPr>
                <w:color w:val="000000"/>
              </w:rPr>
            </w:pPr>
            <w:r>
              <w:rPr>
                <w:color w:val="000000"/>
              </w:rPr>
              <w:t>______</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666261">
            <w:pPr>
              <w:spacing w:line="360" w:lineRule="auto"/>
              <w:jc w:val="center"/>
              <w:textAlignment w:val="center"/>
              <w:rPr>
                <w:color w:val="000000"/>
              </w:rPr>
            </w:pPr>
            <w:r>
              <w:object>
                <v:shape id="_x0000_i1054" o:spt="75" alt="学科网(www.zxxk.com)--教育资源门户，提供试卷、教案、课件、论文、素材以及各类教学资源下载，还有大量而丰富的教学相关资讯！" type="#_x0000_t75" style="height:20.25pt;width:90pt;" o:ole="t" filled="f" o:preferrelative="t" stroked="f" coordsize="21600,21600">
                  <v:path/>
                  <v:fill on="f" focussize="0,0"/>
                  <v:stroke on="f" joinstyle="miter"/>
                  <v:imagedata r:id="rId80" o:title="eqId65cdea51ff3f3bf755c8c5ff895adbff"/>
                  <o:lock v:ext="edit" aspectratio="t"/>
                  <w10:wrap type="none"/>
                  <w10:anchorlock/>
                </v:shape>
                <o:OLEObject Type="Embed" ProgID="Equation.DSMT4" ShapeID="_x0000_i1054" DrawAspect="Content" ObjectID="_1468075754" r:id="rId79">
                  <o:LockedField>false</o:LockedField>
                </o:OLEObject>
              </w:object>
            </w:r>
          </w:p>
        </w:tc>
      </w:tr>
    </w:tbl>
    <w:p w14:paraId="4B60C34C">
      <w:pPr>
        <w:spacing w:line="360" w:lineRule="auto"/>
        <w:jc w:val="left"/>
        <w:textAlignment w:val="center"/>
        <w:rPr>
          <w:color w:val="000000"/>
        </w:rPr>
      </w:pPr>
    </w:p>
    <w:p w14:paraId="33B05968">
      <w:pPr>
        <w:spacing w:line="360" w:lineRule="auto"/>
        <w:jc w:val="left"/>
        <w:textAlignment w:val="center"/>
        <w:rPr>
          <w:color w:val="000000"/>
        </w:rPr>
      </w:pPr>
      <w:r>
        <w:rPr>
          <w:color w:val="000000"/>
        </w:rPr>
        <w:t xml:space="preserve">18. </w:t>
      </w:r>
      <w:r>
        <w:rPr>
          <w:rFonts w:ascii="宋体" w:hAnsi="宋体" w:eastAsia="宋体" w:cs="宋体"/>
          <w:color w:val="000000"/>
        </w:rPr>
        <w:t>成都有丰富的钙芒硝矿（主要成分有硫酸钠和硫酸钙），是生产元明粉（硫酸钠）的重要原料，工艺流程和硫酸钠的溶解度曲线如下、回答问题。</w:t>
      </w:r>
    </w:p>
    <w:p w14:paraId="1A29ABCB">
      <w:pPr>
        <w:spacing w:line="360" w:lineRule="auto"/>
        <w:jc w:val="left"/>
        <w:textAlignment w:val="center"/>
        <w:rPr>
          <w:color w:val="000000"/>
        </w:rPr>
      </w:pPr>
      <w:r>
        <w:rPr>
          <w:color w:val="000000"/>
        </w:rPr>
        <w:drawing>
          <wp:inline distT="0" distB="0" distL="114300" distR="114300">
            <wp:extent cx="4886325" cy="1362075"/>
            <wp:effectExtent l="0" t="0" r="9525"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81"/>
                    <a:stretch>
                      <a:fillRect/>
                    </a:stretch>
                  </pic:blipFill>
                  <pic:spPr>
                    <a:xfrm>
                      <a:off x="0" y="0"/>
                      <a:ext cx="4886325" cy="1362075"/>
                    </a:xfrm>
                    <a:prstGeom prst="rect">
                      <a:avLst/>
                    </a:prstGeom>
                  </pic:spPr>
                </pic:pic>
              </a:graphicData>
            </a:graphic>
          </wp:inline>
        </w:drawing>
      </w:r>
      <w:r>
        <w:rPr>
          <w:color w:val="000000"/>
        </w:rPr>
        <w:t xml:space="preserve">  </w:t>
      </w:r>
    </w:p>
    <w:p w14:paraId="6E07FCBB">
      <w:pPr>
        <w:spacing w:line="360" w:lineRule="auto"/>
        <w:jc w:val="left"/>
        <w:textAlignment w:val="center"/>
        <w:rPr>
          <w:color w:val="000000"/>
        </w:rPr>
      </w:pPr>
      <w:r>
        <w:rPr>
          <w:color w:val="000000"/>
        </w:rPr>
        <w:t>（1）</w:t>
      </w:r>
      <w:r>
        <w:rPr>
          <w:rFonts w:ascii="宋体" w:hAnsi="宋体" w:eastAsia="宋体" w:cs="宋体"/>
          <w:color w:val="000000"/>
        </w:rPr>
        <w:t>①处用到的分离方法是</w:t>
      </w:r>
      <w:r>
        <w:rPr>
          <w:color w:val="000000"/>
        </w:rPr>
        <w:t>______</w:t>
      </w:r>
      <w:r>
        <w:rPr>
          <w:rFonts w:ascii="宋体" w:hAnsi="宋体" w:eastAsia="宋体" w:cs="宋体"/>
          <w:color w:val="000000"/>
        </w:rPr>
        <w:t>。</w:t>
      </w:r>
    </w:p>
    <w:p w14:paraId="02134D36">
      <w:pPr>
        <w:spacing w:line="360" w:lineRule="auto"/>
        <w:jc w:val="left"/>
        <w:textAlignment w:val="center"/>
        <w:rPr>
          <w:color w:val="000000"/>
        </w:rPr>
      </w:pPr>
      <w:r>
        <w:rPr>
          <w:color w:val="000000"/>
        </w:rPr>
        <w:t>（2）</w:t>
      </w:r>
      <w:r>
        <w:rPr>
          <w:rFonts w:ascii="宋体" w:hAnsi="宋体" w:eastAsia="宋体" w:cs="宋体"/>
          <w:color w:val="000000"/>
        </w:rPr>
        <w:t>矿石粉共经过</w:t>
      </w:r>
      <w:r>
        <w:rPr>
          <w:color w:val="000000"/>
        </w:rPr>
        <w:t>______</w:t>
      </w:r>
      <w:r>
        <w:rPr>
          <w:rFonts w:ascii="宋体" w:hAnsi="宋体" w:eastAsia="宋体" w:cs="宋体"/>
          <w:color w:val="000000"/>
        </w:rPr>
        <w:t>次浸出，可有效增大“一段浸出液”的浓度，其目的是提高产率和</w:t>
      </w:r>
      <w:r>
        <w:rPr>
          <w:color w:val="000000"/>
        </w:rPr>
        <w:t>______</w:t>
      </w:r>
      <w:r>
        <w:rPr>
          <w:rFonts w:ascii="宋体" w:hAnsi="宋体" w:eastAsia="宋体" w:cs="宋体"/>
          <w:color w:val="000000"/>
        </w:rPr>
        <w:t>。</w:t>
      </w:r>
    </w:p>
    <w:p w14:paraId="37F04B90">
      <w:pPr>
        <w:spacing w:line="360" w:lineRule="auto"/>
        <w:jc w:val="left"/>
        <w:textAlignment w:val="center"/>
        <w:rPr>
          <w:color w:val="000000"/>
        </w:rPr>
      </w:pPr>
      <w:r>
        <w:rPr>
          <w:color w:val="000000"/>
        </w:rPr>
        <w:t>（3）</w:t>
      </w:r>
      <w:r>
        <w:rPr>
          <w:rFonts w:ascii="宋体" w:hAnsi="宋体" w:eastAsia="宋体" w:cs="宋体"/>
          <w:color w:val="000000"/>
        </w:rPr>
        <w:t>终渣中主要含有硫酸钙，原因是</w:t>
      </w:r>
      <w:r>
        <w:rPr>
          <w:color w:val="000000"/>
        </w:rPr>
        <w:t>______</w:t>
      </w:r>
      <w:r>
        <w:rPr>
          <w:rFonts w:ascii="宋体" w:hAnsi="宋体" w:eastAsia="宋体" w:cs="宋体"/>
          <w:color w:val="000000"/>
        </w:rPr>
        <w:t>。</w:t>
      </w:r>
    </w:p>
    <w:p w14:paraId="2B1B0349">
      <w:pPr>
        <w:spacing w:line="360" w:lineRule="auto"/>
        <w:jc w:val="left"/>
        <w:textAlignment w:val="center"/>
        <w:rPr>
          <w:color w:val="000000"/>
        </w:rPr>
      </w:pPr>
      <w:r>
        <w:rPr>
          <w:color w:val="000000"/>
        </w:rPr>
        <w:t>（4）</w:t>
      </w:r>
      <w:r>
        <w:rPr>
          <w:rFonts w:ascii="宋体" w:hAnsi="宋体" w:eastAsia="宋体" w:cs="宋体"/>
          <w:color w:val="000000"/>
        </w:rPr>
        <w:t>②处浓溶液的温度约为</w:t>
      </w:r>
      <w:r>
        <w:rPr>
          <w:color w:val="000000"/>
        </w:rPr>
        <w:t>______</w:t>
      </w:r>
      <w:r>
        <w:rPr>
          <w:rFonts w:ascii="宋体" w:hAnsi="宋体" w:eastAsia="宋体" w:cs="宋体"/>
          <w:color w:val="000000"/>
        </w:rPr>
        <w:t>时，开始降温结晶，较为合适。</w:t>
      </w:r>
    </w:p>
    <w:p w14:paraId="4B97B6A0">
      <w:pPr>
        <w:spacing w:line="360" w:lineRule="auto"/>
        <w:jc w:val="left"/>
        <w:textAlignment w:val="center"/>
        <w:rPr>
          <w:color w:val="000000"/>
        </w:rPr>
      </w:pPr>
      <w:r>
        <w:rPr>
          <w:color w:val="000000"/>
        </w:rPr>
        <w:t>（5）</w:t>
      </w:r>
      <w:r>
        <w:rPr>
          <w:rFonts w:ascii="宋体" w:hAnsi="宋体" w:eastAsia="宋体" w:cs="宋体"/>
          <w:color w:val="000000"/>
        </w:rPr>
        <w:t>硫酸钠可用于钡盐（如氯化钡）中毒的解毒剂，解毒原理的化学方程式为</w:t>
      </w:r>
      <w:r>
        <w:rPr>
          <w:color w:val="000000"/>
        </w:rPr>
        <w:t>______</w:t>
      </w:r>
      <w:r>
        <w:rPr>
          <w:rFonts w:ascii="宋体" w:hAnsi="宋体" w:eastAsia="宋体" w:cs="宋体"/>
          <w:color w:val="000000"/>
        </w:rPr>
        <w:t>。</w:t>
      </w:r>
    </w:p>
    <w:p w14:paraId="77FE9B46">
      <w:pPr>
        <w:spacing w:line="360" w:lineRule="auto"/>
        <w:jc w:val="both"/>
        <w:textAlignment w:val="center"/>
        <w:rPr>
          <w:color w:val="000000"/>
        </w:rPr>
      </w:pPr>
      <w:r>
        <w:rPr>
          <w:rFonts w:ascii="宋体" w:hAnsi="宋体" w:eastAsia="宋体" w:cs="宋体"/>
          <w:b/>
          <w:color w:val="000000"/>
          <w:sz w:val="24"/>
        </w:rPr>
        <w:t>五、（本题只有</w:t>
      </w:r>
      <w:r>
        <w:rPr>
          <w:rFonts w:ascii="Times New Roman" w:hAnsi="Times New Roman" w:eastAsia="Times New Roman" w:cs="Times New Roman"/>
          <w:b/>
          <w:color w:val="000000"/>
          <w:sz w:val="24"/>
        </w:rPr>
        <w:t>1</w:t>
      </w:r>
      <w:r>
        <w:rPr>
          <w:rFonts w:ascii="宋体" w:hAnsi="宋体" w:eastAsia="宋体" w:cs="宋体"/>
          <w:b/>
          <w:color w:val="000000"/>
          <w:sz w:val="24"/>
        </w:rPr>
        <w:t>个小题，共</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6DA06043">
      <w:pPr>
        <w:spacing w:line="360" w:lineRule="auto"/>
        <w:jc w:val="left"/>
        <w:textAlignment w:val="center"/>
        <w:rPr>
          <w:color w:val="000000"/>
        </w:rPr>
      </w:pPr>
      <w:r>
        <w:rPr>
          <w:color w:val="000000"/>
        </w:rPr>
        <w:t xml:space="preserve">19. </w:t>
      </w:r>
      <w:r>
        <w:rPr>
          <w:rFonts w:ascii="宋体" w:hAnsi="宋体" w:eastAsia="宋体" w:cs="宋体"/>
          <w:color w:val="000000"/>
        </w:rPr>
        <w:t>学习小组开展了“设计和制作简易供氧器”的实践活动。</w:t>
      </w:r>
    </w:p>
    <w:p w14:paraId="0D6C3FB0">
      <w:pPr>
        <w:spacing w:line="360" w:lineRule="auto"/>
        <w:jc w:val="left"/>
        <w:textAlignment w:val="center"/>
        <w:rPr>
          <w:color w:val="000000"/>
        </w:rPr>
      </w:pPr>
      <w:r>
        <w:rPr>
          <w:rFonts w:ascii="宋体" w:hAnsi="宋体" w:eastAsia="宋体" w:cs="宋体"/>
          <w:color w:val="000000"/>
        </w:rPr>
        <w:t>某品牌制氧机的制氧剂为过碳酸钠（化学式</w:t>
      </w:r>
      <w:r>
        <w:object>
          <v:shape id="_x0000_i1055" o:spt="75" alt="学科网(www.zxxk.com)--教育资源门户，提供试卷、教案、课件、论文、素材以及各类教学资源下载，还有大量而丰富的教学相关资讯！" type="#_x0000_t75" style="height:15.8pt;width:77.85pt;" o:ole="t" filled="f" o:preferrelative="t" stroked="f" coordsize="21600,21600">
            <v:path/>
            <v:fill on="f" focussize="0,0"/>
            <v:stroke on="f" joinstyle="miter"/>
            <v:imagedata r:id="rId83" o:title="eqId6139febb2898591410c6b89075363667"/>
            <o:lock v:ext="edit" aspectratio="t"/>
            <w10:wrap type="none"/>
            <w10:anchorlock/>
          </v:shape>
          <o:OLEObject Type="Embed" ProgID="Equation.DSMT4" ShapeID="_x0000_i1055" DrawAspect="Content" ObjectID="_1468075755" r:id="rId82">
            <o:LockedField>false</o:LockedField>
          </o:OLEObject>
        </w:object>
      </w:r>
      <w:r>
        <w:rPr>
          <w:rFonts w:ascii="宋体" w:hAnsi="宋体" w:eastAsia="宋体" w:cs="宋体"/>
          <w:color w:val="000000"/>
        </w:rPr>
        <w:t>，相对分子质量为</w:t>
      </w:r>
      <w:r>
        <w:rPr>
          <w:rFonts w:ascii="Times New Roman" w:hAnsi="Times New Roman" w:eastAsia="Times New Roman" w:cs="Times New Roman"/>
          <w:color w:val="000000"/>
        </w:rPr>
        <w:t>314</w:t>
      </w:r>
      <w:r>
        <w:rPr>
          <w:rFonts w:ascii="宋体" w:hAnsi="宋体" w:eastAsia="宋体" w:cs="宋体"/>
          <w:color w:val="000000"/>
        </w:rPr>
        <w:t>，白色固体）和二氧化锰。制氧过程的反应为：</w:t>
      </w:r>
      <w:r>
        <w:object>
          <v:shape id="_x0000_i1056" o:spt="75" alt="学科网(www.zxxk.com)--教育资源门户，提供试卷、教案、课件、论文、素材以及各类教学资源下载，还有大量而丰富的教学相关资讯！" type="#_x0000_t75" style="height:39.75pt;width:255.75pt;" o:ole="t" filled="f" o:preferrelative="t" stroked="f" coordsize="21600,21600">
            <v:path/>
            <v:fill on="f" focussize="0,0"/>
            <v:stroke on="f" joinstyle="miter"/>
            <v:imagedata r:id="rId85" o:title="eqId101aaac0af116ff2d5acb33592ae3b07"/>
            <o:lock v:ext="edit" aspectratio="t"/>
            <w10:wrap type="none"/>
            <w10:anchorlock/>
          </v:shape>
          <o:OLEObject Type="Embed" ProgID="Equation.DSMT4" ShapeID="_x0000_i1056" DrawAspect="Content" ObjectID="_1468075756" r:id="rId84">
            <o:LockedField>false</o:LockedField>
          </o:OLEObject>
        </w:object>
      </w:r>
      <w:r>
        <w:rPr>
          <w:rFonts w:ascii="宋体" w:hAnsi="宋体" w:eastAsia="宋体" w:cs="宋体"/>
          <w:color w:val="000000"/>
        </w:rPr>
        <w:t>，该反应为放热反应。</w:t>
      </w:r>
    </w:p>
    <w:p w14:paraId="5A229EB6">
      <w:pPr>
        <w:spacing w:line="360" w:lineRule="auto"/>
        <w:jc w:val="left"/>
        <w:textAlignment w:val="center"/>
        <w:rPr>
          <w:color w:val="000000"/>
        </w:rPr>
      </w:pPr>
      <w:r>
        <w:rPr>
          <w:color w:val="000000"/>
        </w:rPr>
        <w:drawing>
          <wp:inline distT="0" distB="0" distL="114300" distR="114300">
            <wp:extent cx="2600325" cy="1266825"/>
            <wp:effectExtent l="0" t="0" r="9525"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86"/>
                    <a:stretch>
                      <a:fillRect/>
                    </a:stretch>
                  </pic:blipFill>
                  <pic:spPr>
                    <a:xfrm>
                      <a:off x="0" y="0"/>
                      <a:ext cx="2600325" cy="1266825"/>
                    </a:xfrm>
                    <a:prstGeom prst="rect">
                      <a:avLst/>
                    </a:prstGeom>
                  </pic:spPr>
                </pic:pic>
              </a:graphicData>
            </a:graphic>
          </wp:inline>
        </w:drawing>
      </w:r>
      <w:r>
        <w:rPr>
          <w:color w:val="000000"/>
        </w:rPr>
        <w:t xml:space="preserve">  </w:t>
      </w:r>
    </w:p>
    <w:p w14:paraId="2871F29E">
      <w:pPr>
        <w:spacing w:line="360" w:lineRule="auto"/>
        <w:jc w:val="left"/>
        <w:textAlignment w:val="center"/>
        <w:rPr>
          <w:color w:val="000000"/>
        </w:rPr>
      </w:pPr>
      <w:r>
        <w:rPr>
          <w:rFonts w:ascii="宋体" w:hAnsi="宋体" w:eastAsia="宋体" w:cs="宋体"/>
          <w:color w:val="000000"/>
        </w:rPr>
        <w:t>【活动一】认识制氧机</w:t>
      </w:r>
    </w:p>
    <w:p w14:paraId="02F67DD7">
      <w:pPr>
        <w:spacing w:line="360" w:lineRule="auto"/>
        <w:jc w:val="left"/>
        <w:textAlignment w:val="center"/>
        <w:rPr>
          <w:color w:val="000000"/>
        </w:rPr>
      </w:pPr>
      <w:r>
        <w:rPr>
          <w:color w:val="000000"/>
        </w:rPr>
        <w:t>（1）</w:t>
      </w:r>
      <w:r>
        <w:rPr>
          <w:rFonts w:ascii="宋体" w:hAnsi="宋体" w:eastAsia="宋体" w:cs="宋体"/>
          <w:color w:val="000000"/>
        </w:rPr>
        <w:t>观察窗</w:t>
      </w:r>
      <w:r>
        <w:rPr>
          <w:rFonts w:ascii="宋体" w:hAnsi="宋体" w:eastAsia="宋体" w:cs="宋体"/>
          <w:color w:val="000000"/>
          <w:position w:val="0"/>
        </w:rPr>
        <w:drawing>
          <wp:inline distT="0" distB="0" distL="114300" distR="114300">
            <wp:extent cx="133350" cy="177800"/>
            <wp:effectExtent l="0" t="0" r="0" b="13335"/>
            <wp:docPr id="676120695" name="图片 676120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120695" name="图片 676120695"/>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作用是</w:t>
      </w:r>
      <w:r>
        <w:rPr>
          <w:color w:val="000000"/>
        </w:rPr>
        <w:t>______</w:t>
      </w:r>
      <w:r>
        <w:rPr>
          <w:rFonts w:ascii="宋体" w:hAnsi="宋体" w:eastAsia="宋体" w:cs="宋体"/>
          <w:color w:val="000000"/>
        </w:rPr>
        <w:t>。</w:t>
      </w:r>
    </w:p>
    <w:p w14:paraId="77668A4A">
      <w:pPr>
        <w:spacing w:line="360" w:lineRule="auto"/>
        <w:jc w:val="left"/>
        <w:textAlignment w:val="center"/>
        <w:rPr>
          <w:color w:val="000000"/>
        </w:rPr>
      </w:pPr>
      <w:r>
        <w:rPr>
          <w:color w:val="000000"/>
        </w:rPr>
        <w:t>（2）</w:t>
      </w:r>
      <w:r>
        <w:rPr>
          <w:rFonts w:ascii="宋体" w:hAnsi="宋体" w:eastAsia="宋体" w:cs="宋体"/>
          <w:color w:val="000000"/>
        </w:rPr>
        <w:t>加湿仓的作用是</w:t>
      </w:r>
      <w:r>
        <w:rPr>
          <w:color w:val="000000"/>
        </w:rPr>
        <w:t>______</w:t>
      </w:r>
      <w:r>
        <w:rPr>
          <w:rFonts w:ascii="宋体" w:hAnsi="宋体" w:eastAsia="宋体" w:cs="宋体"/>
          <w:color w:val="000000"/>
        </w:rPr>
        <w:t>。</w:t>
      </w:r>
    </w:p>
    <w:p w14:paraId="142C756B">
      <w:pPr>
        <w:spacing w:line="360" w:lineRule="auto"/>
        <w:jc w:val="left"/>
        <w:textAlignment w:val="center"/>
        <w:rPr>
          <w:color w:val="000000"/>
        </w:rPr>
      </w:pPr>
      <w:r>
        <w:rPr>
          <w:rFonts w:ascii="宋体" w:hAnsi="宋体" w:eastAsia="宋体" w:cs="宋体"/>
          <w:color w:val="000000"/>
        </w:rPr>
        <w:t>【活动二】选择制氯剂</w:t>
      </w:r>
    </w:p>
    <w:p w14:paraId="1BF62D1F">
      <w:pPr>
        <w:spacing w:line="360" w:lineRule="auto"/>
        <w:jc w:val="left"/>
        <w:textAlignment w:val="center"/>
        <w:rPr>
          <w:color w:val="000000"/>
        </w:rPr>
      </w:pPr>
      <w:r>
        <w:rPr>
          <w:rFonts w:ascii="宋体" w:hAnsi="宋体" w:eastAsia="宋体" w:cs="宋体"/>
          <w:color w:val="000000"/>
        </w:rPr>
        <w:t>实验一：过氧化氢</w:t>
      </w:r>
    </w:p>
    <w:p w14:paraId="0C357B97">
      <w:pPr>
        <w:spacing w:line="360" w:lineRule="auto"/>
        <w:jc w:val="left"/>
        <w:textAlignment w:val="center"/>
        <w:rPr>
          <w:color w:val="000000"/>
        </w:rPr>
      </w:pPr>
      <w:r>
        <w:rPr>
          <w:rFonts w:ascii="宋体" w:hAnsi="宋体" w:eastAsia="宋体" w:cs="宋体"/>
          <w:color w:val="000000"/>
        </w:rPr>
        <w:t>小组设计了图</w:t>
      </w:r>
      <w:r>
        <w:rPr>
          <w:rFonts w:ascii="Times New Roman" w:hAnsi="Times New Roman" w:eastAsia="Times New Roman" w:cs="Times New Roman"/>
          <w:color w:val="000000"/>
        </w:rPr>
        <w:t>2</w:t>
      </w:r>
      <w:r>
        <w:rPr>
          <w:rFonts w:ascii="宋体" w:hAnsi="宋体" w:eastAsia="宋体" w:cs="宋体"/>
          <w:color w:val="000000"/>
        </w:rPr>
        <w:t>实验装置，用表中溶质质量相等的四组过氧化氢溶液进行实验。在集气瓶中加满水，锥形瓶中加入</w:t>
      </w:r>
      <w:r>
        <w:object>
          <v:shape id="_x0000_i1057" o:spt="75" alt="学科网(www.zxxk.com)--教育资源门户，提供试卷、教案、课件、论文、素材以及各类教学资源下载，还有大量而丰富的教学相关资讯！" type="#_x0000_t75" style="height:18pt;width:57pt;" o:ole="t" filled="f" o:preferrelative="t" stroked="f" coordsize="21600,21600">
            <v:path/>
            <v:fill on="f" focussize="0,0"/>
            <v:stroke on="f" joinstyle="miter"/>
            <v:imagedata r:id="rId88" o:title="eqIdb86b97522145973e0ee56ab583efc089"/>
            <o:lock v:ext="edit" aspectratio="t"/>
            <w10:wrap type="none"/>
            <w10:anchorlock/>
          </v:shape>
          <o:OLEObject Type="Embed" ProgID="Equation.DSMT4" ShapeID="_x0000_i1057" DrawAspect="Content" ObjectID="_1468075757" r:id="rId87">
            <o:LockedField>false</o:LockedField>
          </o:OLEObject>
        </w:object>
      </w:r>
      <w:r>
        <w:rPr>
          <w:rFonts w:ascii="宋体" w:hAnsi="宋体" w:eastAsia="宋体" w:cs="宋体"/>
          <w:color w:val="000000"/>
        </w:rPr>
        <w:t>，注入溶液，记录并处理</w:t>
      </w:r>
      <w:r>
        <w:object>
          <v:shape id="_x0000_i1058" o:spt="75" alt="学科网(www.zxxk.com)--教育资源门户，提供试卷、教案、课件、论文、素材以及各类教学资源下载，还有大量而丰富的教学相关资讯！" type="#_x0000_t75" style="height:14.4pt;width:35.05pt;" o:ole="t" filled="f" o:preferrelative="t" stroked="f" coordsize="21600,21600">
            <v:path/>
            <v:fill on="f" focussize="0,0"/>
            <v:stroke on="f" joinstyle="miter"/>
            <v:imagedata r:id="rId90" o:title="eqId7ff7bd14dff10d89fecce5141998f4af"/>
            <o:lock v:ext="edit" aspectratio="t"/>
            <w10:wrap type="none"/>
            <w10:anchorlock/>
          </v:shape>
          <o:OLEObject Type="Embed" ProgID="Equation.DSMT4" ShapeID="_x0000_i1058" DrawAspect="Content" ObjectID="_1468075758" r:id="rId89">
            <o:LockedField>false</o:LockedField>
          </o:OLEObject>
        </w:object>
      </w:r>
      <w:r>
        <w:rPr>
          <w:rFonts w:ascii="宋体" w:hAnsi="宋体" w:eastAsia="宋体" w:cs="宋体"/>
          <w:color w:val="000000"/>
        </w:rPr>
        <w:t>内数据如图</w:t>
      </w:r>
      <w:r>
        <w:rPr>
          <w:rFonts w:ascii="Times New Roman" w:hAnsi="Times New Roman" w:eastAsia="Times New Roman" w:cs="Times New Roman"/>
          <w:color w:val="000000"/>
        </w:rPr>
        <w:t>3</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1004"/>
        <w:gridCol w:w="1119"/>
      </w:tblGrid>
      <w:tr w14:paraId="2ECA78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787F65">
            <w:pPr>
              <w:spacing w:line="360" w:lineRule="auto"/>
              <w:jc w:val="center"/>
              <w:textAlignment w:val="center"/>
              <w:rPr>
                <w:color w:val="000000"/>
              </w:rPr>
            </w:pPr>
            <w:r>
              <w:rPr>
                <w:rFonts w:ascii="宋体" w:hAnsi="宋体" w:eastAsia="宋体" w:cs="宋体"/>
                <w:color w:val="000000"/>
              </w:rPr>
              <w:t>编号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612CCC">
            <w:pPr>
              <w:spacing w:line="360" w:lineRule="auto"/>
              <w:jc w:val="center"/>
              <w:textAlignment w:val="center"/>
              <w:rPr>
                <w:color w:val="000000"/>
              </w:rPr>
            </w:pPr>
            <w:r>
              <w:rPr>
                <w:rFonts w:ascii="宋体" w:hAnsi="宋体" w:eastAsia="宋体" w:cs="宋体"/>
                <w:color w:val="000000"/>
              </w:rPr>
              <w:t>浓度</w:t>
            </w:r>
            <w:r>
              <w:rPr>
                <w:rFonts w:ascii="Times New Roman" w:hAnsi="Times New Roman" w:eastAsia="Times New Roman" w:cs="Times New Roman"/>
                <w:color w:val="000000"/>
              </w:rPr>
              <w:t>/</w:t>
            </w:r>
            <w:r>
              <w:object>
                <v:shape id="_x0000_i1059" o:spt="75" alt="学科网(www.zxxk.com)--教育资源门户，提供试卷、教案、课件、论文、素材以及各类教学资源下载，还有大量而丰富的教学相关资讯！" type="#_x0000_t75" style="height:14.25pt;width:14.25pt;" o:ole="t" filled="f" o:preferrelative="t" stroked="f" coordsize="21600,21600">
                  <v:path/>
                  <v:fill on="f" focussize="0,0"/>
                  <v:stroke on="f" joinstyle="miter"/>
                  <v:imagedata r:id="rId92" o:title="eqId0f67a88085b1866f33f894293da618c8"/>
                  <o:lock v:ext="edit" aspectratio="t"/>
                  <w10:wrap type="none"/>
                  <w10:anchorlock/>
                </v:shape>
                <o:OLEObject Type="Embed" ProgID="Equation.DSMT4" ShapeID="_x0000_i1059" DrawAspect="Content" ObjectID="_1468075759" r:id="rId9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008A00">
            <w:pPr>
              <w:spacing w:line="360" w:lineRule="auto"/>
              <w:jc w:val="center"/>
              <w:textAlignment w:val="center"/>
              <w:rPr>
                <w:color w:val="000000"/>
              </w:rPr>
            </w:pPr>
            <w:r>
              <w:rPr>
                <w:rFonts w:ascii="宋体" w:hAnsi="宋体" w:eastAsia="宋体" w:cs="宋体"/>
                <w:color w:val="000000"/>
              </w:rPr>
              <w:t>体积</w:t>
            </w:r>
            <w:r>
              <w:rPr>
                <w:rFonts w:ascii="Times New Roman" w:hAnsi="Times New Roman" w:eastAsia="Times New Roman" w:cs="Times New Roman"/>
                <w:color w:val="000000"/>
              </w:rPr>
              <w:t>/</w:t>
            </w:r>
            <w:r>
              <w:object>
                <v:shape id="_x0000_i1060" o:spt="75" alt="学科网(www.zxxk.com)--教育资源门户，提供试卷、教案、课件、论文、素材以及各类教学资源下载，还有大量而丰富的教学相关资讯！" type="#_x0000_t75" style="height:13pt;width:20pt;" o:ole="t" filled="f" o:preferrelative="t" stroked="f" coordsize="21600,21600">
                  <v:path/>
                  <v:fill on="f" focussize="0,0"/>
                  <v:stroke on="f" joinstyle="miter"/>
                  <v:imagedata r:id="rId94" o:title="eqId1dbedf6c311491cc09dd17c7bef33813"/>
                  <o:lock v:ext="edit" aspectratio="t"/>
                  <w10:wrap type="none"/>
                  <w10:anchorlock/>
                </v:shape>
                <o:OLEObject Type="Embed" ProgID="Equation.DSMT4" ShapeID="_x0000_i1060" DrawAspect="Content" ObjectID="_1468075760" r:id="rId93">
                  <o:LockedField>false</o:LockedField>
                </o:OLEObject>
              </w:object>
            </w:r>
          </w:p>
        </w:tc>
      </w:tr>
      <w:tr w14:paraId="6CEC94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99240D">
            <w:pPr>
              <w:spacing w:line="360" w:lineRule="auto"/>
              <w:jc w:val="center"/>
              <w:textAlignment w:val="center"/>
              <w:rPr>
                <w:color w:val="000000"/>
              </w:rPr>
            </w:pPr>
            <w:r>
              <w:rPr>
                <w:rFonts w:ascii="宋体" w:hAnsi="宋体" w:eastAsia="宋体" w:cs="宋体"/>
                <w:color w:val="000000"/>
              </w:rPr>
              <w:t>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36E667">
            <w:pPr>
              <w:spacing w:line="360" w:lineRule="auto"/>
              <w:jc w:val="center"/>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EDDDD7">
            <w:pPr>
              <w:spacing w:line="360" w:lineRule="auto"/>
              <w:jc w:val="center"/>
              <w:textAlignment w:val="center"/>
              <w:rPr>
                <w:color w:val="000000"/>
              </w:rPr>
            </w:pPr>
            <w:r>
              <w:rPr>
                <w:rFonts w:ascii="Times New Roman" w:hAnsi="Times New Roman" w:eastAsia="Times New Roman" w:cs="Times New Roman"/>
                <w:color w:val="000000"/>
              </w:rPr>
              <w:t>9.11</w:t>
            </w:r>
          </w:p>
        </w:tc>
      </w:tr>
      <w:tr w14:paraId="1CAD2E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1398AB">
            <w:pPr>
              <w:spacing w:line="360" w:lineRule="auto"/>
              <w:jc w:val="center"/>
              <w:textAlignment w:val="center"/>
              <w:rPr>
                <w:color w:val="000000"/>
              </w:rPr>
            </w:pPr>
            <w:r>
              <w:rPr>
                <w:rFonts w:ascii="宋体" w:hAnsi="宋体" w:eastAsia="宋体" w:cs="宋体"/>
                <w:color w:val="000000"/>
              </w:rPr>
              <w:t>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F47EAE">
            <w:pPr>
              <w:spacing w:line="360" w:lineRule="auto"/>
              <w:jc w:val="center"/>
              <w:textAlignment w:val="center"/>
              <w:rPr>
                <w:color w:val="000000"/>
              </w:rPr>
            </w:pP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AC6995">
            <w:pPr>
              <w:spacing w:line="360" w:lineRule="auto"/>
              <w:jc w:val="center"/>
              <w:textAlignment w:val="center"/>
              <w:rPr>
                <w:color w:val="000000"/>
              </w:rPr>
            </w:pPr>
            <w:r>
              <w:rPr>
                <w:rFonts w:ascii="Times New Roman" w:hAnsi="Times New Roman" w:eastAsia="Times New Roman" w:cs="Times New Roman"/>
                <w:color w:val="000000"/>
              </w:rPr>
              <w:t>2.89</w:t>
            </w:r>
          </w:p>
        </w:tc>
      </w:tr>
      <w:tr w14:paraId="38F2CF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D7BEAD">
            <w:pPr>
              <w:spacing w:line="360" w:lineRule="auto"/>
              <w:jc w:val="center"/>
              <w:textAlignment w:val="center"/>
              <w:rPr>
                <w:color w:val="000000"/>
              </w:rPr>
            </w:pPr>
            <w:r>
              <w:rPr>
                <w:rFonts w:ascii="宋体" w:hAnsi="宋体" w:eastAsia="宋体" w:cs="宋体"/>
                <w:color w:val="000000"/>
              </w:rPr>
              <w:t>③</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EAE9F5">
            <w:pPr>
              <w:spacing w:line="360" w:lineRule="auto"/>
              <w:jc w:val="center"/>
              <w:textAlignment w:val="center"/>
              <w:rPr>
                <w:color w:val="000000"/>
              </w:rPr>
            </w:pPr>
            <w:r>
              <w:rPr>
                <w:rFonts w:ascii="Times New Roman" w:hAnsi="Times New Roman" w:eastAsia="Times New Roman" w:cs="Times New Roman"/>
                <w:color w:val="000000"/>
              </w:rPr>
              <w:t>25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76A2A7">
            <w:pPr>
              <w:spacing w:line="360" w:lineRule="auto"/>
              <w:jc w:val="center"/>
              <w:textAlignment w:val="center"/>
              <w:rPr>
                <w:color w:val="000000"/>
              </w:rPr>
            </w:pPr>
            <w:r>
              <w:rPr>
                <w:rFonts w:ascii="Times New Roman" w:hAnsi="Times New Roman" w:eastAsia="Times New Roman" w:cs="Times New Roman"/>
                <w:color w:val="000000"/>
              </w:rPr>
              <w:t>1.66</w:t>
            </w:r>
          </w:p>
        </w:tc>
      </w:tr>
      <w:tr w14:paraId="55FC45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EAE6E4">
            <w:pPr>
              <w:spacing w:line="360" w:lineRule="auto"/>
              <w:jc w:val="center"/>
              <w:textAlignment w:val="center"/>
              <w:rPr>
                <w:color w:val="000000"/>
              </w:rPr>
            </w:pPr>
            <w:r>
              <w:rPr>
                <w:rFonts w:ascii="宋体" w:hAnsi="宋体" w:eastAsia="宋体" w:cs="宋体"/>
                <w:color w:val="000000"/>
              </w:rPr>
              <w:t>④</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AC53E9">
            <w:pPr>
              <w:spacing w:line="360" w:lineRule="auto"/>
              <w:jc w:val="center"/>
              <w:textAlignment w:val="center"/>
              <w:rPr>
                <w:color w:val="000000"/>
              </w:rPr>
            </w:pPr>
            <w:r>
              <w:rPr>
                <w:rFonts w:ascii="Times New Roman" w:hAnsi="Times New Roman" w:eastAsia="Times New Roman" w:cs="Times New Roman"/>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298CAD">
            <w:pPr>
              <w:spacing w:line="360" w:lineRule="auto"/>
              <w:jc w:val="center"/>
              <w:textAlignment w:val="center"/>
              <w:rPr>
                <w:color w:val="000000"/>
              </w:rPr>
            </w:pPr>
            <w:r>
              <w:rPr>
                <w:rFonts w:ascii="Times New Roman" w:hAnsi="Times New Roman" w:eastAsia="Times New Roman" w:cs="Times New Roman"/>
                <w:color w:val="000000"/>
              </w:rPr>
              <w:t>1.37</w:t>
            </w:r>
          </w:p>
        </w:tc>
      </w:tr>
    </w:tbl>
    <w:p w14:paraId="58DF8FEB">
      <w:pPr>
        <w:spacing w:line="360" w:lineRule="auto"/>
        <w:jc w:val="left"/>
        <w:textAlignment w:val="center"/>
        <w:rPr>
          <w:color w:val="000000"/>
        </w:rPr>
      </w:pPr>
      <w:r>
        <w:rPr>
          <w:color w:val="000000"/>
        </w:rPr>
        <w:drawing>
          <wp:inline distT="0" distB="0" distL="114300" distR="114300">
            <wp:extent cx="1552575" cy="1657350"/>
            <wp:effectExtent l="0" t="0" r="9525"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95"/>
                    <a:stretch>
                      <a:fillRect/>
                    </a:stretch>
                  </pic:blipFill>
                  <pic:spPr>
                    <a:xfrm>
                      <a:off x="0" y="0"/>
                      <a:ext cx="1552575" cy="1657350"/>
                    </a:xfrm>
                    <a:prstGeom prst="rect">
                      <a:avLst/>
                    </a:prstGeom>
                  </pic:spPr>
                </pic:pic>
              </a:graphicData>
            </a:graphic>
          </wp:inline>
        </w:drawing>
      </w:r>
      <w:r>
        <w:rPr>
          <w:color w:val="000000"/>
        </w:rPr>
        <w:drawing>
          <wp:inline distT="0" distB="0" distL="114300" distR="114300">
            <wp:extent cx="3067050" cy="234315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96"/>
                    <a:stretch>
                      <a:fillRect/>
                    </a:stretch>
                  </pic:blipFill>
                  <pic:spPr>
                    <a:xfrm>
                      <a:off x="0" y="0"/>
                      <a:ext cx="3067050" cy="2343150"/>
                    </a:xfrm>
                    <a:prstGeom prst="rect">
                      <a:avLst/>
                    </a:prstGeom>
                  </pic:spPr>
                </pic:pic>
              </a:graphicData>
            </a:graphic>
          </wp:inline>
        </w:drawing>
      </w:r>
      <w:r>
        <w:rPr>
          <w:color w:val="000000"/>
        </w:rPr>
        <w:t xml:space="preserve">  </w:t>
      </w:r>
    </w:p>
    <w:p w14:paraId="1B4004A7">
      <w:pPr>
        <w:spacing w:line="360" w:lineRule="auto"/>
        <w:jc w:val="left"/>
        <w:textAlignment w:val="center"/>
        <w:rPr>
          <w:color w:val="000000"/>
        </w:rPr>
      </w:pPr>
      <w:r>
        <w:rPr>
          <w:color w:val="000000"/>
        </w:rPr>
        <w:t>（3）</w:t>
      </w:r>
      <w:r>
        <w:rPr>
          <w:rFonts w:ascii="宋体" w:hAnsi="宋体" w:eastAsia="宋体" w:cs="宋体"/>
          <w:color w:val="000000"/>
        </w:rPr>
        <w:t>检查图</w:t>
      </w:r>
      <w:r>
        <w:rPr>
          <w:rFonts w:ascii="Times New Roman" w:hAnsi="Times New Roman" w:eastAsia="Times New Roman" w:cs="Times New Roman"/>
          <w:color w:val="000000"/>
        </w:rPr>
        <w:t>2</w:t>
      </w:r>
      <w:r>
        <w:rPr>
          <w:rFonts w:ascii="宋体" w:hAnsi="宋体" w:eastAsia="宋体" w:cs="宋体"/>
          <w:color w:val="000000"/>
        </w:rPr>
        <w:t>装置气密性的操作是</w:t>
      </w:r>
      <w:r>
        <w:rPr>
          <w:color w:val="000000"/>
        </w:rPr>
        <w:t>______</w:t>
      </w:r>
      <w:r>
        <w:rPr>
          <w:rFonts w:ascii="宋体" w:hAnsi="宋体" w:eastAsia="宋体" w:cs="宋体"/>
          <w:color w:val="000000"/>
        </w:rPr>
        <w:t>。</w:t>
      </w:r>
    </w:p>
    <w:p w14:paraId="70A3AA46">
      <w:pPr>
        <w:spacing w:line="360" w:lineRule="auto"/>
        <w:jc w:val="left"/>
        <w:textAlignment w:val="center"/>
        <w:rPr>
          <w:color w:val="000000"/>
        </w:rPr>
      </w:pPr>
      <w:r>
        <w:rPr>
          <w:color w:val="000000"/>
        </w:rPr>
        <w:t>（4）</w:t>
      </w:r>
      <w:r>
        <w:rPr>
          <w:rFonts w:ascii="宋体" w:hAnsi="宋体" w:eastAsia="宋体" w:cs="宋体"/>
          <w:color w:val="000000"/>
        </w:rPr>
        <w:t>反应的化学方程式为</w:t>
      </w:r>
      <w:r>
        <w:rPr>
          <w:color w:val="000000"/>
        </w:rPr>
        <w:t>______</w:t>
      </w:r>
      <w:r>
        <w:rPr>
          <w:rFonts w:ascii="宋体" w:hAnsi="宋体" w:eastAsia="宋体" w:cs="宋体"/>
          <w:color w:val="000000"/>
        </w:rPr>
        <w:t>。</w:t>
      </w:r>
    </w:p>
    <w:p w14:paraId="70D7BFFC">
      <w:pPr>
        <w:spacing w:line="360" w:lineRule="auto"/>
        <w:jc w:val="left"/>
        <w:textAlignment w:val="center"/>
        <w:rPr>
          <w:color w:val="000000"/>
        </w:rPr>
      </w:pPr>
      <w:r>
        <w:rPr>
          <w:color w:val="000000"/>
        </w:rPr>
        <w:t>（5）</w:t>
      </w:r>
      <w:r>
        <w:rPr>
          <w:rFonts w:ascii="宋体" w:hAnsi="宋体" w:eastAsia="宋体" w:cs="宋体"/>
          <w:color w:val="000000"/>
        </w:rPr>
        <w:t>④比③产氧量少，可能的原因是</w:t>
      </w:r>
      <w:r>
        <w:rPr>
          <w:color w:val="000000"/>
        </w:rPr>
        <w:t>______</w:t>
      </w:r>
      <w:r>
        <w:rPr>
          <w:rFonts w:ascii="宋体" w:hAnsi="宋体" w:eastAsia="宋体" w:cs="宋体"/>
          <w:color w:val="000000"/>
        </w:rPr>
        <w:t>。</w:t>
      </w:r>
    </w:p>
    <w:p w14:paraId="00E4F6C3">
      <w:pPr>
        <w:spacing w:line="360" w:lineRule="auto"/>
        <w:jc w:val="left"/>
        <w:textAlignment w:val="center"/>
        <w:rPr>
          <w:color w:val="000000"/>
        </w:rPr>
      </w:pPr>
      <w:r>
        <w:rPr>
          <w:rFonts w:ascii="宋体" w:hAnsi="宋体" w:eastAsia="宋体" w:cs="宋体"/>
          <w:color w:val="000000"/>
        </w:rPr>
        <w:t>实验二：过碳酸钠</w:t>
      </w:r>
    </w:p>
    <w:p w14:paraId="1EEC044F">
      <w:pPr>
        <w:spacing w:line="360" w:lineRule="auto"/>
        <w:jc w:val="left"/>
        <w:textAlignment w:val="center"/>
        <w:rPr>
          <w:color w:val="000000"/>
        </w:rPr>
      </w:pPr>
      <w:r>
        <w:rPr>
          <w:rFonts w:ascii="宋体" w:hAnsi="宋体" w:eastAsia="宋体" w:cs="宋体"/>
          <w:color w:val="000000"/>
        </w:rPr>
        <w:t>往锥形瓶中加入</w:t>
      </w:r>
      <w:r>
        <w:object>
          <v:shape id="_x0000_i1061" o:spt="75" alt="学科网(www.zxxk.com)--教育资源门户，提供试卷、教案、课件、论文、素材以及各类教学资源下载，还有大量而丰富的教学相关资讯！" type="#_x0000_t75" style="height:12.75pt;width:18pt;" o:ole="t" filled="f" o:preferrelative="t" stroked="f" coordsize="21600,21600">
            <v:path/>
            <v:fill on="f" focussize="0,0"/>
            <v:stroke on="f" joinstyle="miter"/>
            <v:imagedata r:id="rId98" o:title="eqId066d8b09dda7ca1a9a0c9b36bb9e3106"/>
            <o:lock v:ext="edit" aspectratio="t"/>
            <w10:wrap type="none"/>
            <w10:anchorlock/>
          </v:shape>
          <o:OLEObject Type="Embed" ProgID="Equation.DSMT4" ShapeID="_x0000_i1061" DrawAspect="Content" ObjectID="_1468075761" r:id="rId97">
            <o:LockedField>false</o:LockedField>
          </o:OLEObject>
        </w:object>
      </w:r>
      <w:r>
        <w:rPr>
          <w:rFonts w:ascii="宋体" w:hAnsi="宋体" w:eastAsia="宋体" w:cs="宋体"/>
          <w:color w:val="000000"/>
        </w:rPr>
        <w:t>过碳酸钠、</w:t>
      </w:r>
      <w:r>
        <w:object>
          <v:shape id="_x0000_i1062" o:spt="75" alt="学科网(www.zxxk.com)--教育资源门户，提供试卷、教案、课件、论文、素材以及各类教学资源下载，还有大量而丰富的教学相关资讯！" type="#_x0000_t75" style="height:18pt;width:57pt;" o:ole="t" filled="f" o:preferrelative="t" stroked="f" coordsize="21600,21600">
            <v:path/>
            <v:fill on="f" focussize="0,0"/>
            <v:stroke on="f" joinstyle="miter"/>
            <v:imagedata r:id="rId88" o:title="eqIdb86b97522145973e0ee56ab583efc089"/>
            <o:lock v:ext="edit" aspectratio="t"/>
            <w10:wrap type="none"/>
            <w10:anchorlock/>
          </v:shape>
          <o:OLEObject Type="Embed" ProgID="Equation.DSMT4" ShapeID="_x0000_i1062" DrawAspect="Content" ObjectID="_1468075762" r:id="rId99">
            <o:LockedField>false</o:LockedField>
          </o:OLEObject>
        </w:object>
      </w:r>
      <w:r>
        <w:rPr>
          <w:rFonts w:ascii="宋体" w:hAnsi="宋体" w:eastAsia="宋体" w:cs="宋体"/>
          <w:color w:val="000000"/>
        </w:rPr>
        <w:t>和</w:t>
      </w:r>
      <w:r>
        <w:object>
          <v:shape id="_x0000_i1063" o:spt="75" alt="学科网(www.zxxk.com)--教育资源门户，提供试卷、教案、课件、论文、素材以及各类教学资源下载，还有大量而丰富的教学相关资讯！" type="#_x0000_t75" style="height:13.5pt;width:41.25pt;" o:ole="t" filled="f" o:preferrelative="t" stroked="f" coordsize="21600,21600">
            <v:path/>
            <v:fill on="f" focussize="0,0"/>
            <v:stroke on="f" joinstyle="miter"/>
            <v:imagedata r:id="rId101" o:title="eqId15e7a5a388592e53ee545e680adaa340"/>
            <o:lock v:ext="edit" aspectratio="t"/>
            <w10:wrap type="none"/>
            <w10:anchorlock/>
          </v:shape>
          <o:OLEObject Type="Embed" ProgID="Equation.DSMT4" ShapeID="_x0000_i1063" DrawAspect="Content" ObjectID="_1468075763" r:id="rId100">
            <o:LockedField>false</o:LockedField>
          </o:OLEObject>
        </w:object>
      </w:r>
      <w:r>
        <w:rPr>
          <w:rFonts w:ascii="宋体" w:hAnsi="宋体" w:eastAsia="宋体" w:cs="宋体"/>
          <w:color w:val="000000"/>
        </w:rPr>
        <w:t>水，待反应完全后收集到约</w:t>
      </w:r>
      <w:r>
        <w:object>
          <v:shape id="_x0000_i1064" o:spt="75" alt="学科网(www.zxxk.com)--教育资源门户，提供试卷、教案、课件、论文、素材以及各类教学资源下载，还有大量而丰富的教学相关资讯！" type="#_x0000_t75" style="height:13.5pt;width:45.75pt;" o:ole="t" filled="f" o:preferrelative="t" stroked="f" coordsize="21600,21600">
            <v:path/>
            <v:fill on="f" focussize="0,0"/>
            <v:stroke on="f" joinstyle="miter"/>
            <v:imagedata r:id="rId103" o:title="eqId3acf4ba3b67e78a3c21e75c5a380fee2"/>
            <o:lock v:ext="edit" aspectratio="t"/>
            <w10:wrap type="none"/>
            <w10:anchorlock/>
          </v:shape>
          <o:OLEObject Type="Embed" ProgID="Equation.DSMT4" ShapeID="_x0000_i1064" DrawAspect="Content" ObjectID="_1468075764" r:id="rId102">
            <o:LockedField>false</o:LockedField>
          </o:OLEObject>
        </w:object>
      </w:r>
      <w:r>
        <w:rPr>
          <w:rFonts w:ascii="宋体" w:hAnsi="宋体" w:eastAsia="宋体" w:cs="宋体"/>
          <w:color w:val="000000"/>
        </w:rPr>
        <w:t>水（产生氧气的量与上表中药品得到氧气的最大量相等）。其它药品质量不变，再分别用不同体积的水进行实验。记录并处理</w:t>
      </w:r>
      <w:r>
        <w:object>
          <v:shape id="_x0000_i1065" o:spt="75" alt="学科网(www.zxxk.com)--教育资源门户，提供试卷、教案、课件、论文、素材以及各类教学资源下载，还有大量而丰富的教学相关资讯！" type="#_x0000_t75" style="height:14.4pt;width:35.05pt;" o:ole="t" filled="f" o:preferrelative="t" stroked="f" coordsize="21600,21600">
            <v:path/>
            <v:fill on="f" focussize="0,0"/>
            <v:stroke on="f" joinstyle="miter"/>
            <v:imagedata r:id="rId90" o:title="eqId7ff7bd14dff10d89fecce5141998f4af"/>
            <o:lock v:ext="edit" aspectratio="t"/>
            <w10:wrap type="none"/>
            <w10:anchorlock/>
          </v:shape>
          <o:OLEObject Type="Embed" ProgID="Equation.DSMT4" ShapeID="_x0000_i1065" DrawAspect="Content" ObjectID="_1468075765" r:id="rId104">
            <o:LockedField>false</o:LockedField>
          </o:OLEObject>
        </w:object>
      </w:r>
      <w:r>
        <w:rPr>
          <w:rFonts w:ascii="宋体" w:hAnsi="宋体" w:eastAsia="宋体" w:cs="宋体"/>
          <w:color w:val="000000"/>
        </w:rPr>
        <w:t>内数据如图</w:t>
      </w:r>
      <w:r>
        <w:rPr>
          <w:rFonts w:ascii="Times New Roman" w:hAnsi="Times New Roman" w:eastAsia="Times New Roman" w:cs="Times New Roman"/>
          <w:color w:val="000000"/>
        </w:rPr>
        <w:t>4</w:t>
      </w:r>
      <w:r>
        <w:rPr>
          <w:rFonts w:ascii="宋体" w:hAnsi="宋体" w:eastAsia="宋体" w:cs="宋体"/>
          <w:color w:val="000000"/>
        </w:rPr>
        <w:t>。</w:t>
      </w:r>
    </w:p>
    <w:p w14:paraId="7102FB0C">
      <w:pPr>
        <w:spacing w:line="360" w:lineRule="auto"/>
        <w:jc w:val="left"/>
        <w:textAlignment w:val="center"/>
        <w:rPr>
          <w:color w:val="000000"/>
        </w:rPr>
      </w:pPr>
      <w:r>
        <w:rPr>
          <w:color w:val="000000"/>
        </w:rPr>
        <w:br w:type="textWrapping"/>
      </w:r>
      <w:r>
        <w:rPr>
          <w:color w:val="000000"/>
        </w:rPr>
        <w:drawing>
          <wp:inline distT="0" distB="0" distL="114300" distR="114300">
            <wp:extent cx="2971800" cy="1838325"/>
            <wp:effectExtent l="0" t="0" r="0" b="9525"/>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105"/>
                    <a:stretch>
                      <a:fillRect/>
                    </a:stretch>
                  </pic:blipFill>
                  <pic:spPr>
                    <a:xfrm>
                      <a:off x="0" y="0"/>
                      <a:ext cx="2971800" cy="1838325"/>
                    </a:xfrm>
                    <a:prstGeom prst="rect">
                      <a:avLst/>
                    </a:prstGeom>
                  </pic:spPr>
                </pic:pic>
              </a:graphicData>
            </a:graphic>
          </wp:inline>
        </w:drawing>
      </w:r>
      <w:r>
        <w:rPr>
          <w:color w:val="000000"/>
        </w:rPr>
        <w:t xml:space="preserve">  </w:t>
      </w:r>
    </w:p>
    <w:p w14:paraId="48A2D0C1">
      <w:pPr>
        <w:spacing w:line="360" w:lineRule="auto"/>
        <w:jc w:val="left"/>
        <w:textAlignment w:val="center"/>
        <w:rPr>
          <w:color w:val="000000"/>
        </w:rPr>
      </w:pPr>
      <w:r>
        <w:rPr>
          <w:color w:val="000000"/>
        </w:rPr>
        <w:t>（6）</w:t>
      </w:r>
      <w:r>
        <w:object>
          <v:shape id="_x0000_i1066" o:spt="75" alt="学科网(www.zxxk.com)--教育资源门户，提供试卷、教案、课件、论文、素材以及各类教学资源下载，还有大量而丰富的教学相关资讯！" type="#_x0000_t75" style="height:10.8pt;width:18pt;" o:ole="t" filled="f" o:preferrelative="t" stroked="f" coordsize="21600,21600">
            <v:path/>
            <v:fill on="f" focussize="0,0"/>
            <v:stroke on="f" joinstyle="miter"/>
            <v:imagedata r:id="rId107" o:title="eqIdbe91077cd533ffa7f589f97635f57752"/>
            <o:lock v:ext="edit" aspectratio="t"/>
            <w10:wrap type="none"/>
            <w10:anchorlock/>
          </v:shape>
          <o:OLEObject Type="Embed" ProgID="Equation.DSMT4" ShapeID="_x0000_i1066" DrawAspect="Content" ObjectID="_1468075766" r:id="rId106">
            <o:LockedField>false</o:LockedField>
          </o:OLEObject>
        </w:object>
      </w:r>
      <w:r>
        <w:rPr>
          <w:color w:val="000000"/>
        </w:rPr>
        <w:t>______</w:t>
      </w:r>
      <w:r>
        <w:object>
          <v:shape id="_x0000_i1067" o:spt="75" alt="学科网(www.zxxk.com)--教育资源门户，提供试卷、教案、课件、论文、素材以及各类教学资源下载，还有大量而丰富的教学相关资讯！" type="#_x0000_t75" style="height:12.75pt;width:9.75pt;" o:ole="t" filled="f" o:preferrelative="t" stroked="f" coordsize="21600,21600">
            <v:path/>
            <v:fill on="f" focussize="0,0"/>
            <v:stroke on="f" joinstyle="miter"/>
            <v:imagedata r:id="rId109" o:title="eqId3960d67499df76159982657fe3a1cbca"/>
            <o:lock v:ext="edit" aspectratio="t"/>
            <w10:wrap type="none"/>
            <w10:anchorlock/>
          </v:shape>
          <o:OLEObject Type="Embed" ProgID="Equation.DSMT4" ShapeID="_x0000_i1067" DrawAspect="Content" ObjectID="_1468075767" r:id="rId108">
            <o:LockedField>false</o:LockedField>
          </o:OLEObject>
        </w:object>
      </w:r>
      <w:r>
        <w:rPr>
          <w:rFonts w:ascii="宋体" w:hAnsi="宋体" w:eastAsia="宋体" w:cs="宋体"/>
          <w:color w:val="000000"/>
        </w:rPr>
        <w:t>。（氧气密度为</w:t>
      </w:r>
      <w:r>
        <w:object>
          <v:shape id="_x0000_i1068" o:spt="75" alt="学科网(www.zxxk.com)--教育资源门户，提供试卷、教案、课件、论文、素材以及各类教学资源下载，还有大量而丰富的教学相关资讯！" type="#_x0000_t75" style="height:16.5pt;width:41.25pt;" o:ole="t" filled="f" o:preferrelative="t" stroked="f" coordsize="21600,21600">
            <v:path/>
            <v:fill on="f" focussize="0,0"/>
            <v:stroke on="f" joinstyle="miter"/>
            <v:imagedata r:id="rId111" o:title="eqId5d719cbe1d1a47766f12d222f9a9bee8"/>
            <o:lock v:ext="edit" aspectratio="t"/>
            <w10:wrap type="none"/>
            <w10:anchorlock/>
          </v:shape>
          <o:OLEObject Type="Embed" ProgID="Equation.DSMT4" ShapeID="_x0000_i1068" DrawAspect="Content" ObjectID="_1468075768" r:id="rId110">
            <o:LockedField>false</o:LockedField>
          </o:OLEObject>
        </w:object>
      </w:r>
      <w:r>
        <w:rPr>
          <w:rFonts w:ascii="宋体" w:hAnsi="宋体" w:eastAsia="宋体" w:cs="宋体"/>
          <w:color w:val="000000"/>
        </w:rPr>
        <w:t>，忽略其它因素的影响）。</w:t>
      </w:r>
    </w:p>
    <w:p w14:paraId="385D61F6">
      <w:pPr>
        <w:spacing w:line="360" w:lineRule="auto"/>
        <w:jc w:val="left"/>
        <w:textAlignment w:val="center"/>
        <w:rPr>
          <w:color w:val="000000"/>
        </w:rPr>
      </w:pPr>
      <w:r>
        <w:rPr>
          <w:color w:val="000000"/>
        </w:rPr>
        <w:t>（7）</w:t>
      </w:r>
      <w:r>
        <w:rPr>
          <w:rFonts w:ascii="宋体" w:hAnsi="宋体" w:eastAsia="宋体" w:cs="宋体"/>
          <w:color w:val="000000"/>
        </w:rPr>
        <w:t>由图</w:t>
      </w:r>
      <w:r>
        <w:rPr>
          <w:rFonts w:ascii="Times New Roman" w:hAnsi="Times New Roman" w:eastAsia="Times New Roman" w:cs="Times New Roman"/>
          <w:color w:val="000000"/>
        </w:rPr>
        <w:t>4</w:t>
      </w:r>
      <w:r>
        <w:rPr>
          <w:rFonts w:ascii="宋体" w:hAnsi="宋体" w:eastAsia="宋体" w:cs="宋体"/>
          <w:color w:val="000000"/>
        </w:rPr>
        <w:t>可得出的结论是</w:t>
      </w:r>
      <w:r>
        <w:rPr>
          <w:color w:val="000000"/>
        </w:rPr>
        <w:t>______</w:t>
      </w:r>
      <w:r>
        <w:rPr>
          <w:rFonts w:ascii="宋体" w:hAnsi="宋体" w:eastAsia="宋体" w:cs="宋体"/>
          <w:color w:val="000000"/>
        </w:rPr>
        <w:t>。</w:t>
      </w:r>
    </w:p>
    <w:p w14:paraId="54869077">
      <w:pPr>
        <w:spacing w:line="360" w:lineRule="auto"/>
        <w:jc w:val="left"/>
        <w:textAlignment w:val="center"/>
        <w:rPr>
          <w:color w:val="000000"/>
        </w:rPr>
      </w:pPr>
      <w:r>
        <w:rPr>
          <w:rFonts w:ascii="宋体" w:hAnsi="宋体" w:eastAsia="宋体" w:cs="宋体"/>
          <w:color w:val="000000"/>
        </w:rPr>
        <w:t>【活动三】制作供氧器</w:t>
      </w:r>
    </w:p>
    <w:p w14:paraId="11E224E5">
      <w:pPr>
        <w:spacing w:line="360" w:lineRule="auto"/>
        <w:jc w:val="left"/>
        <w:textAlignment w:val="center"/>
        <w:rPr>
          <w:color w:val="000000"/>
        </w:rPr>
      </w:pPr>
      <w:r>
        <w:rPr>
          <w:color w:val="000000"/>
        </w:rPr>
        <w:t>（8）</w:t>
      </w:r>
      <w:r>
        <w:rPr>
          <w:rFonts w:ascii="宋体" w:hAnsi="宋体" w:eastAsia="宋体" w:cs="宋体"/>
          <w:color w:val="000000"/>
        </w:rPr>
        <w:t>综合分析，选用过碳酸钠作制氧剂的理由是</w:t>
      </w:r>
      <w:r>
        <w:rPr>
          <w:color w:val="000000"/>
        </w:rPr>
        <w:t>______</w:t>
      </w:r>
      <w:r>
        <w:rPr>
          <w:rFonts w:ascii="宋体" w:hAnsi="宋体" w:eastAsia="宋体" w:cs="宋体"/>
          <w:color w:val="000000"/>
        </w:rPr>
        <w:t>。</w:t>
      </w:r>
    </w:p>
    <w:p w14:paraId="0E5B5C83">
      <w:pPr>
        <w:spacing w:line="360" w:lineRule="auto"/>
        <w:jc w:val="left"/>
        <w:textAlignment w:val="center"/>
        <w:rPr>
          <w:color w:val="000000"/>
        </w:rPr>
      </w:pPr>
      <w:r>
        <w:rPr>
          <w:color w:val="000000"/>
        </w:rPr>
        <w:t>（9）</w:t>
      </w:r>
      <w:r>
        <w:rPr>
          <w:rFonts w:ascii="宋体" w:hAnsi="宋体" w:eastAsia="宋体" w:cs="宋体"/>
          <w:color w:val="000000"/>
        </w:rPr>
        <w:t>学习小组利用身边物品自制了如图</w:t>
      </w:r>
      <w:r>
        <w:rPr>
          <w:rFonts w:ascii="Times New Roman" w:hAnsi="Times New Roman" w:eastAsia="Times New Roman" w:cs="Times New Roman"/>
          <w:color w:val="000000"/>
        </w:rPr>
        <w:t>5</w:t>
      </w:r>
      <w:r>
        <w:rPr>
          <w:rFonts w:ascii="宋体" w:hAnsi="宋体" w:eastAsia="宋体" w:cs="宋体"/>
          <w:color w:val="000000"/>
          <w:position w:val="0"/>
        </w:rPr>
        <w:drawing>
          <wp:inline distT="0" distB="0" distL="114300" distR="114300">
            <wp:extent cx="133350" cy="177800"/>
            <wp:effectExtent l="0" t="0" r="0" b="13335"/>
            <wp:docPr id="676120701" name="图片 676120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120701" name="图片 676120701"/>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简易供氧器。与真实产品对比中，形成的观点</w:t>
      </w:r>
      <w:r>
        <w:rPr>
          <w:rFonts w:ascii="宋体" w:hAnsi="宋体" w:eastAsia="宋体" w:cs="宋体"/>
          <w:color w:val="000000"/>
          <w:em w:val="dot"/>
        </w:rPr>
        <w:t>不</w:t>
      </w:r>
      <w:r>
        <w:rPr>
          <w:rFonts w:ascii="宋体" w:hAnsi="宋体" w:eastAsia="宋体" w:cs="宋体"/>
          <w:color w:val="000000"/>
        </w:rPr>
        <w:t>正确的是</w:t>
      </w:r>
      <w:r>
        <w:rPr>
          <w:rFonts w:ascii="Times New Roman" w:hAnsi="Times New Roman" w:eastAsia="Times New Roman" w:cs="Times New Roman"/>
          <w:color w:val="000000"/>
        </w:rPr>
        <w:t>______</w:t>
      </w:r>
      <w:r>
        <w:rPr>
          <w:rFonts w:ascii="宋体" w:hAnsi="宋体" w:eastAsia="宋体" w:cs="宋体"/>
          <w:color w:val="000000"/>
        </w:rPr>
        <w:t>（填字母）。</w:t>
      </w:r>
    </w:p>
    <w:p w14:paraId="654ED049">
      <w:pPr>
        <w:spacing w:line="360" w:lineRule="auto"/>
        <w:jc w:val="left"/>
        <w:textAlignment w:val="center"/>
        <w:rPr>
          <w:color w:val="000000"/>
        </w:rPr>
      </w:pPr>
      <w:r>
        <w:rPr>
          <w:color w:val="000000"/>
        </w:rPr>
        <w:drawing>
          <wp:inline distT="0" distB="0" distL="114300" distR="114300">
            <wp:extent cx="1466850" cy="152400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112"/>
                    <a:stretch>
                      <a:fillRect/>
                    </a:stretch>
                  </pic:blipFill>
                  <pic:spPr>
                    <a:xfrm>
                      <a:off x="0" y="0"/>
                      <a:ext cx="1466850" cy="1524000"/>
                    </a:xfrm>
                    <a:prstGeom prst="rect">
                      <a:avLst/>
                    </a:prstGeom>
                  </pic:spPr>
                </pic:pic>
              </a:graphicData>
            </a:graphic>
          </wp:inline>
        </w:drawing>
      </w:r>
      <w:r>
        <w:rPr>
          <w:color w:val="000000"/>
        </w:rPr>
        <w:t xml:space="preserve">  </w:t>
      </w:r>
    </w:p>
    <w:p w14:paraId="2820340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产氧和洗气装置组合不用一体化</w:t>
      </w:r>
      <w:r>
        <w:rPr>
          <w:color w:val="000000"/>
        </w:rPr>
        <w:tab/>
      </w:r>
      <w:r>
        <w:rPr>
          <w:color w:val="000000"/>
        </w:rPr>
        <w:t xml:space="preserve">B. </w:t>
      </w:r>
      <w:r>
        <w:rPr>
          <w:rFonts w:ascii="宋体" w:hAnsi="宋体" w:eastAsia="宋体" w:cs="宋体"/>
          <w:color w:val="000000"/>
        </w:rPr>
        <w:t>内部气体流向采用高进低出方式</w:t>
      </w:r>
    </w:p>
    <w:p w14:paraId="074A1E32">
      <w:pPr>
        <w:tabs>
          <w:tab w:val="left" w:pos="4873"/>
        </w:tabs>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 xml:space="preserve">C. </w:t>
      </w:r>
      <w:r>
        <w:rPr>
          <w:rFonts w:ascii="宋体" w:hAnsi="宋体" w:eastAsia="宋体" w:cs="宋体"/>
          <w:color w:val="000000"/>
        </w:rPr>
        <w:t>特定需求是选择制氧方法的重要依据</w:t>
      </w:r>
      <w:r>
        <w:rPr>
          <w:color w:val="000000"/>
        </w:rPr>
        <w:tab/>
      </w:r>
      <w:r>
        <w:rPr>
          <w:color w:val="000000"/>
        </w:rPr>
        <w:t xml:space="preserve">D. </w:t>
      </w:r>
      <w:r>
        <w:rPr>
          <w:rFonts w:ascii="宋体" w:hAnsi="宋体" w:eastAsia="宋体" w:cs="宋体"/>
          <w:color w:val="000000"/>
        </w:rPr>
        <w:t>制氧机要符合美学、工程、安全等标准</w:t>
      </w:r>
    </w:p>
    <w:p w14:paraId="6A42CE63">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17DA69">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D64A1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142507">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65112E">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41C71D">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B846D8">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81953DD"/>
    <w:rsid w:val="238F5267"/>
    <w:rsid w:val="2AB81DAB"/>
    <w:rsid w:val="2BA72337"/>
    <w:rsid w:val="2EFD3A70"/>
    <w:rsid w:val="38274566"/>
    <w:rsid w:val="5BF5489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字符"/>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8.bin"/><Relationship Id="rId98" Type="http://schemas.openxmlformats.org/officeDocument/2006/relationships/image" Target="media/image52.wmf"/><Relationship Id="rId97" Type="http://schemas.openxmlformats.org/officeDocument/2006/relationships/oleObject" Target="embeddings/oleObject37.bin"/><Relationship Id="rId96" Type="http://schemas.openxmlformats.org/officeDocument/2006/relationships/image" Target="media/image51.png"/><Relationship Id="rId95" Type="http://schemas.openxmlformats.org/officeDocument/2006/relationships/image" Target="media/image50.png"/><Relationship Id="rId94" Type="http://schemas.openxmlformats.org/officeDocument/2006/relationships/image" Target="media/image49.wmf"/><Relationship Id="rId93" Type="http://schemas.openxmlformats.org/officeDocument/2006/relationships/oleObject" Target="embeddings/oleObject36.bin"/><Relationship Id="rId92" Type="http://schemas.openxmlformats.org/officeDocument/2006/relationships/image" Target="media/image48.wmf"/><Relationship Id="rId91" Type="http://schemas.openxmlformats.org/officeDocument/2006/relationships/oleObject" Target="embeddings/oleObject35.bin"/><Relationship Id="rId90" Type="http://schemas.openxmlformats.org/officeDocument/2006/relationships/image" Target="media/image47.wmf"/><Relationship Id="rId9" Type="http://schemas.openxmlformats.org/officeDocument/2006/relationships/theme" Target="theme/theme1.xml"/><Relationship Id="rId89" Type="http://schemas.openxmlformats.org/officeDocument/2006/relationships/oleObject" Target="embeddings/oleObject34.bin"/><Relationship Id="rId88" Type="http://schemas.openxmlformats.org/officeDocument/2006/relationships/image" Target="media/image46.wmf"/><Relationship Id="rId87" Type="http://schemas.openxmlformats.org/officeDocument/2006/relationships/oleObject" Target="embeddings/oleObject33.bin"/><Relationship Id="rId86" Type="http://schemas.openxmlformats.org/officeDocument/2006/relationships/image" Target="media/image45.png"/><Relationship Id="rId85" Type="http://schemas.openxmlformats.org/officeDocument/2006/relationships/image" Target="media/image44.wmf"/><Relationship Id="rId84" Type="http://schemas.openxmlformats.org/officeDocument/2006/relationships/oleObject" Target="embeddings/oleObject32.bin"/><Relationship Id="rId83" Type="http://schemas.openxmlformats.org/officeDocument/2006/relationships/image" Target="media/image43.wmf"/><Relationship Id="rId82" Type="http://schemas.openxmlformats.org/officeDocument/2006/relationships/oleObject" Target="embeddings/oleObject31.bin"/><Relationship Id="rId81" Type="http://schemas.openxmlformats.org/officeDocument/2006/relationships/image" Target="media/image42.png"/><Relationship Id="rId80" Type="http://schemas.openxmlformats.org/officeDocument/2006/relationships/image" Target="media/image41.wmf"/><Relationship Id="rId8" Type="http://schemas.openxmlformats.org/officeDocument/2006/relationships/footer" Target="footer3.xml"/><Relationship Id="rId79" Type="http://schemas.openxmlformats.org/officeDocument/2006/relationships/oleObject" Target="embeddings/oleObject30.bin"/><Relationship Id="rId78" Type="http://schemas.openxmlformats.org/officeDocument/2006/relationships/image" Target="media/image40.wmf"/><Relationship Id="rId77" Type="http://schemas.openxmlformats.org/officeDocument/2006/relationships/oleObject" Target="embeddings/oleObject29.bin"/><Relationship Id="rId76" Type="http://schemas.openxmlformats.org/officeDocument/2006/relationships/image" Target="media/image39.png"/><Relationship Id="rId75" Type="http://schemas.openxmlformats.org/officeDocument/2006/relationships/image" Target="media/image38.wmf"/><Relationship Id="rId74" Type="http://schemas.openxmlformats.org/officeDocument/2006/relationships/oleObject" Target="embeddings/oleObject28.bin"/><Relationship Id="rId73" Type="http://schemas.openxmlformats.org/officeDocument/2006/relationships/oleObject" Target="embeddings/oleObject27.bin"/><Relationship Id="rId72" Type="http://schemas.openxmlformats.org/officeDocument/2006/relationships/image" Target="media/image37.wmf"/><Relationship Id="rId71" Type="http://schemas.openxmlformats.org/officeDocument/2006/relationships/oleObject" Target="embeddings/oleObject26.bin"/><Relationship Id="rId70" Type="http://schemas.openxmlformats.org/officeDocument/2006/relationships/image" Target="media/image36.wmf"/><Relationship Id="rId7" Type="http://schemas.openxmlformats.org/officeDocument/2006/relationships/footer" Target="footer2.xml"/><Relationship Id="rId69" Type="http://schemas.openxmlformats.org/officeDocument/2006/relationships/oleObject" Target="embeddings/oleObject25.bin"/><Relationship Id="rId68" Type="http://schemas.openxmlformats.org/officeDocument/2006/relationships/image" Target="media/image35.png"/><Relationship Id="rId67" Type="http://schemas.openxmlformats.org/officeDocument/2006/relationships/image" Target="media/image34.png"/><Relationship Id="rId66" Type="http://schemas.openxmlformats.org/officeDocument/2006/relationships/image" Target="media/image33.png"/><Relationship Id="rId65" Type="http://schemas.openxmlformats.org/officeDocument/2006/relationships/image" Target="media/image32.png"/><Relationship Id="rId64" Type="http://schemas.openxmlformats.org/officeDocument/2006/relationships/image" Target="media/image31.png"/><Relationship Id="rId63" Type="http://schemas.openxmlformats.org/officeDocument/2006/relationships/image" Target="media/image30.wmf"/><Relationship Id="rId62" Type="http://schemas.openxmlformats.org/officeDocument/2006/relationships/oleObject" Target="embeddings/oleObject24.bin"/><Relationship Id="rId61" Type="http://schemas.openxmlformats.org/officeDocument/2006/relationships/oleObject" Target="embeddings/oleObject23.bin"/><Relationship Id="rId60" Type="http://schemas.openxmlformats.org/officeDocument/2006/relationships/image" Target="media/image29.wmf"/><Relationship Id="rId6" Type="http://schemas.openxmlformats.org/officeDocument/2006/relationships/footer" Target="footer1.xml"/><Relationship Id="rId59" Type="http://schemas.openxmlformats.org/officeDocument/2006/relationships/oleObject" Target="embeddings/oleObject22.bin"/><Relationship Id="rId58" Type="http://schemas.openxmlformats.org/officeDocument/2006/relationships/image" Target="media/image28.wmf"/><Relationship Id="rId57" Type="http://schemas.openxmlformats.org/officeDocument/2006/relationships/oleObject" Target="embeddings/oleObject21.bin"/><Relationship Id="rId56" Type="http://schemas.openxmlformats.org/officeDocument/2006/relationships/image" Target="media/image27.wmf"/><Relationship Id="rId55" Type="http://schemas.openxmlformats.org/officeDocument/2006/relationships/oleObject" Target="embeddings/oleObject20.bin"/><Relationship Id="rId54" Type="http://schemas.openxmlformats.org/officeDocument/2006/relationships/image" Target="media/image26.png"/><Relationship Id="rId53" Type="http://schemas.openxmlformats.org/officeDocument/2006/relationships/image" Target="media/image25.png"/><Relationship Id="rId52" Type="http://schemas.openxmlformats.org/officeDocument/2006/relationships/image" Target="media/image24.png"/><Relationship Id="rId51" Type="http://schemas.openxmlformats.org/officeDocument/2006/relationships/image" Target="media/image23.wmf"/><Relationship Id="rId50" Type="http://schemas.openxmlformats.org/officeDocument/2006/relationships/oleObject" Target="embeddings/oleObject19.bin"/><Relationship Id="rId5" Type="http://schemas.openxmlformats.org/officeDocument/2006/relationships/header" Target="header3.xml"/><Relationship Id="rId49" Type="http://schemas.openxmlformats.org/officeDocument/2006/relationships/image" Target="media/image22.wmf"/><Relationship Id="rId48" Type="http://schemas.openxmlformats.org/officeDocument/2006/relationships/oleObject" Target="embeddings/oleObject18.bin"/><Relationship Id="rId47" Type="http://schemas.openxmlformats.org/officeDocument/2006/relationships/image" Target="media/image21.png"/><Relationship Id="rId46" Type="http://schemas.openxmlformats.org/officeDocument/2006/relationships/image" Target="media/image20.png"/><Relationship Id="rId45" Type="http://schemas.openxmlformats.org/officeDocument/2006/relationships/image" Target="media/image19.wmf"/><Relationship Id="rId44" Type="http://schemas.openxmlformats.org/officeDocument/2006/relationships/oleObject" Target="embeddings/oleObject17.bin"/><Relationship Id="rId43" Type="http://schemas.openxmlformats.org/officeDocument/2006/relationships/image" Target="media/image18.wmf"/><Relationship Id="rId42" Type="http://schemas.openxmlformats.org/officeDocument/2006/relationships/oleObject" Target="embeddings/oleObject16.bin"/><Relationship Id="rId41" Type="http://schemas.openxmlformats.org/officeDocument/2006/relationships/image" Target="media/image17.wmf"/><Relationship Id="rId40" Type="http://schemas.openxmlformats.org/officeDocument/2006/relationships/oleObject" Target="embeddings/oleObject15.bin"/><Relationship Id="rId4" Type="http://schemas.openxmlformats.org/officeDocument/2006/relationships/header" Target="header2.xml"/><Relationship Id="rId39" Type="http://schemas.openxmlformats.org/officeDocument/2006/relationships/image" Target="media/image16.wmf"/><Relationship Id="rId38" Type="http://schemas.openxmlformats.org/officeDocument/2006/relationships/oleObject" Target="embeddings/oleObject14.bin"/><Relationship Id="rId37" Type="http://schemas.openxmlformats.org/officeDocument/2006/relationships/image" Target="media/image15.wmf"/><Relationship Id="rId36" Type="http://schemas.openxmlformats.org/officeDocument/2006/relationships/oleObject" Target="embeddings/oleObject13.bin"/><Relationship Id="rId35" Type="http://schemas.openxmlformats.org/officeDocument/2006/relationships/image" Target="media/image14.png"/><Relationship Id="rId34" Type="http://schemas.openxmlformats.org/officeDocument/2006/relationships/image" Target="media/image13.wmf"/><Relationship Id="rId33" Type="http://schemas.openxmlformats.org/officeDocument/2006/relationships/oleObject" Target="embeddings/oleObject12.bin"/><Relationship Id="rId32" Type="http://schemas.openxmlformats.org/officeDocument/2006/relationships/image" Target="media/image12.wmf"/><Relationship Id="rId31" Type="http://schemas.openxmlformats.org/officeDocument/2006/relationships/oleObject" Target="embeddings/oleObject11.bin"/><Relationship Id="rId30" Type="http://schemas.openxmlformats.org/officeDocument/2006/relationships/oleObject" Target="embeddings/oleObject10.bin"/><Relationship Id="rId3" Type="http://schemas.openxmlformats.org/officeDocument/2006/relationships/header" Target="header1.xml"/><Relationship Id="rId29" Type="http://schemas.openxmlformats.org/officeDocument/2006/relationships/oleObject" Target="embeddings/oleObject9.bin"/><Relationship Id="rId28" Type="http://schemas.openxmlformats.org/officeDocument/2006/relationships/oleObject" Target="embeddings/oleObject8.bin"/><Relationship Id="rId27" Type="http://schemas.openxmlformats.org/officeDocument/2006/relationships/oleObject" Target="embeddings/oleObject7.bin"/><Relationship Id="rId26" Type="http://schemas.openxmlformats.org/officeDocument/2006/relationships/image" Target="media/image11.wmf"/><Relationship Id="rId25" Type="http://schemas.openxmlformats.org/officeDocument/2006/relationships/oleObject" Target="embeddings/oleObject6.bin"/><Relationship Id="rId24" Type="http://schemas.openxmlformats.org/officeDocument/2006/relationships/oleObject" Target="embeddings/oleObject5.bin"/><Relationship Id="rId23" Type="http://schemas.openxmlformats.org/officeDocument/2006/relationships/image" Target="media/image10.wmf"/><Relationship Id="rId22" Type="http://schemas.openxmlformats.org/officeDocument/2006/relationships/oleObject" Target="embeddings/oleObject4.bin"/><Relationship Id="rId21" Type="http://schemas.openxmlformats.org/officeDocument/2006/relationships/image" Target="media/image9.wmf"/><Relationship Id="rId20" Type="http://schemas.openxmlformats.org/officeDocument/2006/relationships/oleObject" Target="embeddings/oleObject3.bin"/><Relationship Id="rId2" Type="http://schemas.openxmlformats.org/officeDocument/2006/relationships/settings" Target="settings.xml"/><Relationship Id="rId19" Type="http://schemas.openxmlformats.org/officeDocument/2006/relationships/image" Target="media/image8.wmf"/><Relationship Id="rId18" Type="http://schemas.openxmlformats.org/officeDocument/2006/relationships/oleObject" Target="embeddings/oleObject2.bin"/><Relationship Id="rId17" Type="http://schemas.openxmlformats.org/officeDocument/2006/relationships/image" Target="media/image7.png"/><Relationship Id="rId16" Type="http://schemas.openxmlformats.org/officeDocument/2006/relationships/image" Target="media/image6.wmf"/><Relationship Id="rId15" Type="http://schemas.openxmlformats.org/officeDocument/2006/relationships/oleObject" Target="embeddings/oleObject1.bin"/><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4" Type="http://schemas.openxmlformats.org/officeDocument/2006/relationships/fontTable" Target="fontTable.xml"/><Relationship Id="rId113" Type="http://schemas.openxmlformats.org/officeDocument/2006/relationships/customXml" Target="../customXml/item1.xml"/><Relationship Id="rId112" Type="http://schemas.openxmlformats.org/officeDocument/2006/relationships/image" Target="media/image59.png"/><Relationship Id="rId111" Type="http://schemas.openxmlformats.org/officeDocument/2006/relationships/image" Target="media/image58.wmf"/><Relationship Id="rId110" Type="http://schemas.openxmlformats.org/officeDocument/2006/relationships/oleObject" Target="embeddings/oleObject44.bin"/><Relationship Id="rId11" Type="http://schemas.openxmlformats.org/officeDocument/2006/relationships/image" Target="media/image2.png"/><Relationship Id="rId109" Type="http://schemas.openxmlformats.org/officeDocument/2006/relationships/image" Target="media/image57.wmf"/><Relationship Id="rId108" Type="http://schemas.openxmlformats.org/officeDocument/2006/relationships/oleObject" Target="embeddings/oleObject43.bin"/><Relationship Id="rId107" Type="http://schemas.openxmlformats.org/officeDocument/2006/relationships/image" Target="media/image56.wmf"/><Relationship Id="rId106" Type="http://schemas.openxmlformats.org/officeDocument/2006/relationships/oleObject" Target="embeddings/oleObject42.bin"/><Relationship Id="rId105" Type="http://schemas.openxmlformats.org/officeDocument/2006/relationships/image" Target="media/image55.png"/><Relationship Id="rId104" Type="http://schemas.openxmlformats.org/officeDocument/2006/relationships/oleObject" Target="embeddings/oleObject41.bin"/><Relationship Id="rId103" Type="http://schemas.openxmlformats.org/officeDocument/2006/relationships/image" Target="media/image54.wmf"/><Relationship Id="rId102" Type="http://schemas.openxmlformats.org/officeDocument/2006/relationships/oleObject" Target="embeddings/oleObject40.bin"/><Relationship Id="rId101" Type="http://schemas.openxmlformats.org/officeDocument/2006/relationships/image" Target="media/image53.wmf"/><Relationship Id="rId100" Type="http://schemas.openxmlformats.org/officeDocument/2006/relationships/oleObject" Target="embeddings/oleObject39.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2803</Words>
  <Characters>3091</Characters>
  <Lines>0</Lines>
  <Paragraphs>0</Paragraphs>
  <TotalTime>4</TotalTime>
  <ScaleCrop>false</ScaleCrop>
  <LinksUpToDate>false</LinksUpToDate>
  <CharactersWithSpaces>3277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2023-06-15T22:20:00Z</dcterms:created>
  <dc:creator>学科网试题生产平台</dc:creator>
  <dc:description>3259607145005056</dc:description>
  <cp:lastModifiedBy>上帝掷骰子吗</cp:lastModifiedBy>
  <dcterms:modified xsi:type="dcterms:W3CDTF">2024-07-20T09:06:26Z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A20E7C916E8648C08C102521EC40692F_12</vt:lpwstr>
  </property>
</Properties>
</file>