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A93B9">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11214100</wp:posOffset>
            </wp:positionH>
            <wp:positionV relativeFrom="topMargin">
              <wp:posOffset>10922000</wp:posOffset>
            </wp:positionV>
            <wp:extent cx="495300" cy="355600"/>
            <wp:effectExtent l="0" t="0" r="0" b="6350"/>
            <wp:wrapNone/>
            <wp:docPr id="100048" name="图片 1000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8" name="图片 100048"/>
                    <pic:cNvPicPr>
                      <a:picLocks noChangeAspect="1"/>
                    </pic:cNvPicPr>
                  </pic:nvPicPr>
                  <pic:blipFill>
                    <a:blip r:embed="rId10"/>
                    <a:stretch>
                      <a:fillRect/>
                    </a:stretch>
                  </pic:blipFill>
                  <pic:spPr>
                    <a:xfrm>
                      <a:off x="0" y="0"/>
                      <a:ext cx="495300" cy="355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年四川省达州市中考化学真题</w:t>
      </w:r>
    </w:p>
    <w:p w14:paraId="04CEAA60">
      <w:pPr>
        <w:spacing w:line="360" w:lineRule="auto"/>
        <w:jc w:val="left"/>
      </w:pPr>
      <w:r>
        <w:rPr>
          <w:rFonts w:ascii="宋体" w:hAnsi="宋体" w:eastAsia="宋体" w:cs="宋体"/>
          <w:b/>
          <w:color w:val="auto"/>
          <w:sz w:val="24"/>
        </w:rPr>
        <w:t>一、选择题</w:t>
      </w:r>
    </w:p>
    <w:p w14:paraId="6DAF6B0C">
      <w:pPr>
        <w:spacing w:line="360" w:lineRule="auto"/>
        <w:jc w:val="left"/>
      </w:pPr>
      <w:r>
        <w:rPr>
          <w:color w:val="auto"/>
        </w:rPr>
        <w:t xml:space="preserve">1. </w:t>
      </w:r>
      <w:r>
        <w:rPr>
          <w:rFonts w:ascii="宋体" w:hAnsi="宋体" w:eastAsia="宋体" w:cs="宋体"/>
          <w:color w:val="auto"/>
        </w:rPr>
        <w:t>安全重于泰山，危险化学品必须贴警示标识。浓硫酸应该贴的警示标识是</w:t>
      </w:r>
    </w:p>
    <w:p w14:paraId="06D2570D">
      <w:pPr>
        <w:tabs>
          <w:tab w:val="left" w:pos="2436"/>
          <w:tab w:val="left" w:pos="4873"/>
          <w:tab w:val="left" w:pos="7309"/>
        </w:tabs>
        <w:spacing w:line="360" w:lineRule="auto"/>
        <w:jc w:val="left"/>
        <w:textAlignment w:val="center"/>
        <w:rPr>
          <w:color w:val="000000"/>
        </w:rPr>
      </w:pPr>
      <w:r>
        <w:t xml:space="preserve">A. </w:t>
      </w:r>
      <w:r>
        <w:drawing>
          <wp:inline distT="0" distB="0" distL="114300" distR="114300">
            <wp:extent cx="781050" cy="7429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81050" cy="742950"/>
                    </a:xfrm>
                    <a:prstGeom prst="rect">
                      <a:avLst/>
                    </a:prstGeom>
                  </pic:spPr>
                </pic:pic>
              </a:graphicData>
            </a:graphic>
          </wp:inline>
        </w:drawing>
      </w:r>
      <w:r>
        <w:rPr>
          <w:color w:val="auto"/>
        </w:rPr>
        <w:t xml:space="preserve">  </w:t>
      </w:r>
      <w:r>
        <w:tab/>
      </w:r>
      <w:r>
        <w:t xml:space="preserve">B. </w:t>
      </w:r>
      <w:r>
        <w:drawing>
          <wp:inline distT="0" distB="0" distL="114300" distR="114300">
            <wp:extent cx="638175" cy="6096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638175" cy="609600"/>
                    </a:xfrm>
                    <a:prstGeom prst="rect">
                      <a:avLst/>
                    </a:prstGeom>
                  </pic:spPr>
                </pic:pic>
              </a:graphicData>
            </a:graphic>
          </wp:inline>
        </w:drawing>
      </w:r>
      <w:r>
        <w:rPr>
          <w:color w:val="auto"/>
        </w:rPr>
        <w:t xml:space="preserve">  </w:t>
      </w:r>
      <w:r>
        <w:tab/>
      </w:r>
      <w:r>
        <w:t xml:space="preserve">C. </w:t>
      </w:r>
      <w:r>
        <w:rPr>
          <w:color w:val="auto"/>
        </w:rPr>
        <w:drawing>
          <wp:inline distT="0" distB="0" distL="114300" distR="114300">
            <wp:extent cx="695325" cy="70485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695325" cy="704850"/>
                    </a:xfrm>
                    <a:prstGeom prst="rect">
                      <a:avLst/>
                    </a:prstGeom>
                  </pic:spPr>
                </pic:pic>
              </a:graphicData>
            </a:graphic>
          </wp:inline>
        </w:drawing>
      </w:r>
      <w:r>
        <w:rPr>
          <w:color w:val="auto"/>
        </w:rPr>
        <w:t xml:space="preserve">   </w:t>
      </w:r>
      <w:r>
        <w:tab/>
      </w:r>
      <w:r>
        <w:t xml:space="preserve">D. </w:t>
      </w:r>
      <w:r>
        <w:drawing>
          <wp:inline distT="0" distB="0" distL="114300" distR="114300">
            <wp:extent cx="666750" cy="6477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66750" cy="647700"/>
                    </a:xfrm>
                    <a:prstGeom prst="rect">
                      <a:avLst/>
                    </a:prstGeom>
                  </pic:spPr>
                </pic:pic>
              </a:graphicData>
            </a:graphic>
          </wp:inline>
        </w:drawing>
      </w:r>
      <w:r>
        <w:rPr>
          <w:color w:val="auto"/>
        </w:rPr>
        <w:t xml:space="preserve">  </w:t>
      </w:r>
    </w:p>
    <w:p w14:paraId="3D5F633F">
      <w:pPr>
        <w:spacing w:line="360" w:lineRule="auto"/>
        <w:jc w:val="left"/>
        <w:textAlignment w:val="center"/>
        <w:rPr>
          <w:color w:val="000000"/>
        </w:rPr>
      </w:pPr>
      <w:r>
        <w:rPr>
          <w:color w:val="000000"/>
        </w:rPr>
        <w:t xml:space="preserve">2. </w:t>
      </w:r>
      <w:r>
        <w:rPr>
          <w:rFonts w:ascii="宋体" w:hAnsi="宋体" w:eastAsia="宋体" w:cs="宋体"/>
          <w:color w:val="000000"/>
        </w:rPr>
        <w:t>我国是一个历史悠久、文化灿烂的国家，古代诗词歌赋百花齐放、绚丽多彩。下列诗词中涉及化学变化的是</w:t>
      </w:r>
    </w:p>
    <w:p w14:paraId="57F0D48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白玉为党金作马</w:t>
      </w:r>
      <w:r>
        <w:rPr>
          <w:color w:val="000000"/>
        </w:rPr>
        <w:tab/>
      </w:r>
      <w:r>
        <w:rPr>
          <w:color w:val="000000"/>
        </w:rPr>
        <w:t xml:space="preserve">B. </w:t>
      </w:r>
      <w:r>
        <w:rPr>
          <w:rFonts w:ascii="宋体" w:hAnsi="宋体" w:eastAsia="宋体" w:cs="宋体"/>
          <w:color w:val="000000"/>
        </w:rPr>
        <w:t>暗香浮动月黄昏</w:t>
      </w:r>
    </w:p>
    <w:p w14:paraId="55DD149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蜡炬成灰泪始干</w:t>
      </w:r>
      <w:r>
        <w:rPr>
          <w:color w:val="000000"/>
        </w:rPr>
        <w:tab/>
      </w:r>
      <w:r>
        <w:rPr>
          <w:color w:val="000000"/>
        </w:rPr>
        <w:t xml:space="preserve">D. </w:t>
      </w:r>
      <w:r>
        <w:rPr>
          <w:rFonts w:ascii="宋体" w:hAnsi="宋体" w:eastAsia="宋体" w:cs="宋体"/>
          <w:color w:val="000000"/>
        </w:rPr>
        <w:t>日照香炉生紫烟</w:t>
      </w:r>
    </w:p>
    <w:p w14:paraId="6BE8488B">
      <w:pPr>
        <w:spacing w:line="360" w:lineRule="auto"/>
        <w:jc w:val="left"/>
        <w:textAlignment w:val="center"/>
        <w:rPr>
          <w:color w:val="000000"/>
        </w:rPr>
      </w:pPr>
      <w:r>
        <w:rPr>
          <w:color w:val="000000"/>
        </w:rPr>
        <w:t xml:space="preserve">3. </w:t>
      </w:r>
      <w:r>
        <w:rPr>
          <w:rFonts w:ascii="宋体" w:hAnsi="宋体" w:eastAsia="宋体" w:cs="宋体"/>
          <w:color w:val="000000"/>
        </w:rPr>
        <w:t>化学是一门以实验为基础的学科，规范的实验操作是实验成功的保障。下列实验操作正确的是</w:t>
      </w:r>
    </w:p>
    <w:p w14:paraId="4DE55D8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闻药品气味</w:t>
      </w:r>
      <w:r>
        <w:rPr>
          <w:color w:val="000000"/>
        </w:rPr>
        <w:drawing>
          <wp:inline distT="0" distB="0" distL="114300" distR="114300">
            <wp:extent cx="876300" cy="990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76300" cy="990600"/>
                    </a:xfrm>
                    <a:prstGeom prst="rect">
                      <a:avLst/>
                    </a:prstGeom>
                  </pic:spPr>
                </pic:pic>
              </a:graphicData>
            </a:graphic>
          </wp:inline>
        </w:drawing>
      </w:r>
      <w:r>
        <w:rPr>
          <w:color w:val="000000"/>
        </w:rPr>
        <w:t xml:space="preserve">  </w:t>
      </w:r>
      <w:r>
        <w:rPr>
          <w:color w:val="000000"/>
        </w:rPr>
        <w:tab/>
      </w:r>
      <w:r>
        <w:rPr>
          <w:color w:val="000000"/>
        </w:rPr>
        <w:t xml:space="preserve">B. </w:t>
      </w:r>
      <w:r>
        <w:rPr>
          <w:rFonts w:ascii="宋体" w:hAnsi="宋体" w:eastAsia="宋体" w:cs="宋体"/>
          <w:color w:val="000000"/>
        </w:rPr>
        <w:t>加热固体</w:t>
      </w:r>
      <w:r>
        <w:rPr>
          <w:color w:val="000000"/>
        </w:rPr>
        <w:drawing>
          <wp:inline distT="0" distB="0" distL="114300" distR="114300">
            <wp:extent cx="800100" cy="9810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800100" cy="981075"/>
                    </a:xfrm>
                    <a:prstGeom prst="rect">
                      <a:avLst/>
                    </a:prstGeom>
                  </pic:spPr>
                </pic:pic>
              </a:graphicData>
            </a:graphic>
          </wp:inline>
        </w:drawing>
      </w:r>
      <w:r>
        <w:rPr>
          <w:color w:val="000000"/>
        </w:rPr>
        <w:t xml:space="preserve">  </w:t>
      </w:r>
    </w:p>
    <w:p w14:paraId="38C0621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过滤泥水</w:t>
      </w:r>
      <w:r>
        <w:rPr>
          <w:color w:val="000000"/>
        </w:rPr>
        <w:drawing>
          <wp:inline distT="0" distB="0" distL="114300" distR="114300">
            <wp:extent cx="866775" cy="10287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66775" cy="1028700"/>
                    </a:xfrm>
                    <a:prstGeom prst="rect">
                      <a:avLst/>
                    </a:prstGeom>
                  </pic:spPr>
                </pic:pic>
              </a:graphicData>
            </a:graphic>
          </wp:inline>
        </w:drawing>
      </w:r>
      <w:r>
        <w:rPr>
          <w:color w:val="000000"/>
        </w:rPr>
        <w:t xml:space="preserve">  </w:t>
      </w:r>
      <w:r>
        <w:rPr>
          <w:color w:val="000000"/>
        </w:rPr>
        <w:tab/>
      </w:r>
      <w:r>
        <w:rPr>
          <w:color w:val="000000"/>
        </w:rPr>
        <w:t xml:space="preserve">D. </w:t>
      </w:r>
      <w:r>
        <w:rPr>
          <w:rFonts w:ascii="宋体" w:hAnsi="宋体" w:eastAsia="宋体" w:cs="宋体"/>
          <w:color w:val="000000"/>
        </w:rPr>
        <w:t>熄灭酒精灯</w:t>
      </w:r>
      <w:r>
        <w:rPr>
          <w:color w:val="000000"/>
        </w:rPr>
        <w:drawing>
          <wp:inline distT="0" distB="0" distL="114300" distR="114300">
            <wp:extent cx="876300" cy="9144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76300" cy="914400"/>
                    </a:xfrm>
                    <a:prstGeom prst="rect">
                      <a:avLst/>
                    </a:prstGeom>
                  </pic:spPr>
                </pic:pic>
              </a:graphicData>
            </a:graphic>
          </wp:inline>
        </w:drawing>
      </w:r>
      <w:r>
        <w:rPr>
          <w:color w:val="000000"/>
        </w:rPr>
        <w:t xml:space="preserve">  </w:t>
      </w:r>
    </w:p>
    <w:p w14:paraId="36070573">
      <w:pPr>
        <w:spacing w:line="360" w:lineRule="auto"/>
        <w:jc w:val="left"/>
        <w:textAlignment w:val="center"/>
        <w:rPr>
          <w:color w:val="000000"/>
        </w:rPr>
      </w:pPr>
      <w:r>
        <w:rPr>
          <w:color w:val="000000"/>
        </w:rPr>
        <w:t xml:space="preserve">4. </w:t>
      </w:r>
      <w:r>
        <w:rPr>
          <w:rFonts w:ascii="宋体" w:hAnsi="宋体" w:eastAsia="宋体" w:cs="宋体"/>
          <w:color w:val="000000"/>
        </w:rPr>
        <w:t>某地荷花节吸引了大量热爱大自然的游客，盛开的荷花张开花瓣迎接四方宾客。荷叶中含有的荷叶碱</w:t>
      </w:r>
      <w:r>
        <w:rPr>
          <w:rFonts w:ascii="Times New Roman" w:hAnsi="Times New Roman" w:eastAsia="Times New Roman" w:cs="Times New Roman"/>
          <w:color w:val="000000"/>
        </w:rPr>
        <w:t>(</w:t>
      </w:r>
      <w:r>
        <w:rPr>
          <w:rFonts w:ascii="宋体" w:hAnsi="宋体" w:eastAsia="宋体" w:cs="宋体"/>
          <w:color w:val="000000"/>
        </w:rPr>
        <w:t>化学式为</w:t>
      </w:r>
      <w:r>
        <w:rPr>
          <w:rFonts w:ascii="Times New Roman" w:hAnsi="Times New Roman" w:eastAsia="Times New Roman" w:cs="Times New Roman"/>
          <w:color w:val="000000"/>
        </w:rPr>
        <w:t>C</w:t>
      </w:r>
      <w:r>
        <w:rPr>
          <w:rFonts w:ascii="Times New Roman" w:hAnsi="Times New Roman" w:eastAsia="Times New Roman" w:cs="Times New Roman"/>
          <w:color w:val="000000"/>
          <w:vertAlign w:val="subscript"/>
        </w:rPr>
        <w:t>19</w:t>
      </w:r>
      <w:r>
        <w:rPr>
          <w:rFonts w:ascii="Times New Roman" w:hAnsi="Times New Roman" w:eastAsia="Times New Roman" w:cs="Times New Roman"/>
          <w:color w:val="000000"/>
        </w:rPr>
        <w:t>H</w:t>
      </w:r>
      <w:r>
        <w:rPr>
          <w:rFonts w:ascii="Times New Roman" w:hAnsi="Times New Roman" w:eastAsia="Times New Roman" w:cs="Times New Roman"/>
          <w:color w:val="000000"/>
          <w:vertAlign w:val="subscript"/>
        </w:rPr>
        <w:t>21</w:t>
      </w:r>
      <w:r>
        <w:rPr>
          <w:rFonts w:ascii="Times New Roman" w:hAnsi="Times New Roman" w:eastAsia="Times New Roman" w:cs="Times New Roman"/>
          <w:color w:val="000000"/>
        </w:rPr>
        <w:t>NO</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具有降脂、抑菌的作用。下列有关荷叶碱的说法错误的是</w:t>
      </w:r>
    </w:p>
    <w:p w14:paraId="560E70E9">
      <w:pPr>
        <w:spacing w:line="360" w:lineRule="auto"/>
        <w:jc w:val="left"/>
        <w:textAlignment w:val="center"/>
        <w:rPr>
          <w:color w:val="000000"/>
        </w:rPr>
      </w:pPr>
      <w:r>
        <w:rPr>
          <w:color w:val="000000"/>
        </w:rPr>
        <w:t xml:space="preserve">A. </w:t>
      </w:r>
      <w:r>
        <w:rPr>
          <w:rFonts w:ascii="宋体" w:hAnsi="宋体" w:eastAsia="宋体" w:cs="宋体"/>
          <w:color w:val="000000"/>
        </w:rPr>
        <w:t>荷叶碱属于有机化合物</w:t>
      </w:r>
    </w:p>
    <w:p w14:paraId="078EBCAB">
      <w:pPr>
        <w:spacing w:line="360" w:lineRule="auto"/>
        <w:jc w:val="left"/>
        <w:textAlignment w:val="center"/>
        <w:rPr>
          <w:color w:val="000000"/>
        </w:rPr>
      </w:pPr>
      <w:r>
        <w:rPr>
          <w:color w:val="000000"/>
        </w:rPr>
        <w:t xml:space="preserve">B. </w:t>
      </w:r>
      <w:r>
        <w:rPr>
          <w:rFonts w:ascii="宋体" w:hAnsi="宋体" w:eastAsia="宋体" w:cs="宋体"/>
          <w:color w:val="000000"/>
        </w:rPr>
        <w:t>荷叶碱中含有四种元素</w:t>
      </w:r>
    </w:p>
    <w:p w14:paraId="261A7C99">
      <w:pPr>
        <w:spacing w:line="360" w:lineRule="auto"/>
        <w:jc w:val="left"/>
        <w:textAlignment w:val="center"/>
        <w:rPr>
          <w:color w:val="000000"/>
        </w:rPr>
      </w:pPr>
      <w:r>
        <w:rPr>
          <w:color w:val="000000"/>
        </w:rPr>
        <w:t xml:space="preserve">C. </w:t>
      </w:r>
      <w:r>
        <w:rPr>
          <w:rFonts w:ascii="宋体" w:hAnsi="宋体" w:eastAsia="宋体" w:cs="宋体"/>
          <w:color w:val="000000"/>
        </w:rPr>
        <w:t>荷叶碱中碳元素、氧元素的质量比为</w:t>
      </w:r>
      <w:r>
        <w:rPr>
          <w:rFonts w:ascii="Times New Roman" w:hAnsi="Times New Roman" w:eastAsia="Times New Roman" w:cs="Times New Roman"/>
          <w:color w:val="000000"/>
        </w:rPr>
        <w:t>57</w:t>
      </w:r>
      <w:r>
        <w:rPr>
          <w:rFonts w:ascii="宋体" w:hAnsi="宋体" w:eastAsia="宋体" w:cs="宋体"/>
          <w:color w:val="000000"/>
        </w:rPr>
        <w:t>：</w:t>
      </w:r>
      <w:r>
        <w:rPr>
          <w:rFonts w:ascii="Times New Roman" w:hAnsi="Times New Roman" w:eastAsia="Times New Roman" w:cs="Times New Roman"/>
          <w:color w:val="000000"/>
        </w:rPr>
        <w:t>8</w:t>
      </w:r>
    </w:p>
    <w:p w14:paraId="5B37B577">
      <w:pPr>
        <w:spacing w:line="360" w:lineRule="auto"/>
        <w:jc w:val="left"/>
        <w:textAlignment w:val="center"/>
        <w:rPr>
          <w:color w:val="000000"/>
        </w:rPr>
      </w:pPr>
      <w:r>
        <w:rPr>
          <w:color w:val="000000"/>
        </w:rPr>
        <w:t xml:space="preserve">D. </w:t>
      </w:r>
      <w:r>
        <w:rPr>
          <w:rFonts w:ascii="宋体" w:hAnsi="宋体" w:eastAsia="宋体" w:cs="宋体"/>
          <w:color w:val="000000"/>
        </w:rPr>
        <w:t>荷叶碱由</w:t>
      </w:r>
      <w:r>
        <w:rPr>
          <w:rFonts w:ascii="Times New Roman" w:hAnsi="Times New Roman" w:eastAsia="Times New Roman" w:cs="Times New Roman"/>
          <w:color w:val="000000"/>
        </w:rPr>
        <w:t>19</w:t>
      </w:r>
      <w:r>
        <w:rPr>
          <w:rFonts w:ascii="宋体" w:hAnsi="宋体" w:eastAsia="宋体" w:cs="宋体"/>
          <w:color w:val="000000"/>
        </w:rPr>
        <w:t>个碳原子、</w:t>
      </w:r>
      <w:r>
        <w:rPr>
          <w:rFonts w:ascii="Times New Roman" w:hAnsi="Times New Roman" w:eastAsia="Times New Roman" w:cs="Times New Roman"/>
          <w:color w:val="000000"/>
        </w:rPr>
        <w:t>21</w:t>
      </w:r>
      <w:r>
        <w:rPr>
          <w:rFonts w:ascii="宋体" w:hAnsi="宋体" w:eastAsia="宋体" w:cs="宋体"/>
          <w:color w:val="000000"/>
        </w:rPr>
        <w:t>个氢原子、</w:t>
      </w:r>
      <w:r>
        <w:rPr>
          <w:rFonts w:ascii="Times New Roman" w:hAnsi="Times New Roman" w:eastAsia="Times New Roman" w:cs="Times New Roman"/>
          <w:color w:val="000000"/>
        </w:rPr>
        <w:t>1</w:t>
      </w:r>
      <w:r>
        <w:rPr>
          <w:rFonts w:ascii="宋体" w:hAnsi="宋体" w:eastAsia="宋体" w:cs="宋体"/>
          <w:color w:val="000000"/>
        </w:rPr>
        <w:t>个氮原子和</w:t>
      </w:r>
      <w:r>
        <w:rPr>
          <w:rFonts w:ascii="Times New Roman" w:hAnsi="Times New Roman" w:eastAsia="Times New Roman" w:cs="Times New Roman"/>
          <w:color w:val="000000"/>
        </w:rPr>
        <w:t>2</w:t>
      </w:r>
      <w:r>
        <w:rPr>
          <w:rFonts w:ascii="宋体" w:hAnsi="宋体" w:eastAsia="宋体" w:cs="宋体"/>
          <w:color w:val="000000"/>
        </w:rPr>
        <w:t>个氧原子构成</w:t>
      </w:r>
    </w:p>
    <w:p w14:paraId="72088C01">
      <w:pPr>
        <w:spacing w:line="360" w:lineRule="auto"/>
        <w:jc w:val="left"/>
        <w:textAlignment w:val="center"/>
        <w:rPr>
          <w:color w:val="000000"/>
        </w:rPr>
      </w:pPr>
      <w:r>
        <w:rPr>
          <w:color w:val="000000"/>
        </w:rPr>
        <w:t xml:space="preserve">5. </w:t>
      </w:r>
      <w:r>
        <w:rPr>
          <w:rFonts w:ascii="宋体" w:hAnsi="宋体" w:eastAsia="宋体" w:cs="宋体"/>
          <w:color w:val="000000"/>
        </w:rPr>
        <w:t>甲、乙、丙三种固体物质的溶解度曲线如图所示，结合图示判断，下列说法错误的是</w:t>
      </w:r>
    </w:p>
    <w:p w14:paraId="01386B34">
      <w:pPr>
        <w:spacing w:line="360" w:lineRule="auto"/>
        <w:jc w:val="left"/>
        <w:textAlignment w:val="center"/>
        <w:rPr>
          <w:color w:val="000000"/>
        </w:rPr>
      </w:pPr>
      <w:r>
        <w:rPr>
          <w:color w:val="000000"/>
        </w:rPr>
        <w:drawing>
          <wp:inline distT="0" distB="0" distL="114300" distR="114300">
            <wp:extent cx="1466850" cy="12382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466850" cy="1238250"/>
                    </a:xfrm>
                    <a:prstGeom prst="rect">
                      <a:avLst/>
                    </a:prstGeom>
                  </pic:spPr>
                </pic:pic>
              </a:graphicData>
            </a:graphic>
          </wp:inline>
        </w:drawing>
      </w:r>
      <w:r>
        <w:rPr>
          <w:color w:val="000000"/>
        </w:rPr>
        <w:t xml:space="preserve">  </w:t>
      </w:r>
    </w:p>
    <w:p w14:paraId="74C3BB5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w:t>
      </w:r>
      <w:r>
        <w:rPr>
          <w:rFonts w:ascii="宋体" w:hAnsi="宋体" w:eastAsia="宋体" w:cs="宋体"/>
          <w:color w:val="000000"/>
        </w:rPr>
        <w:t>点表示</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时甲、乙两种物质的溶解度相等</w:t>
      </w:r>
    </w:p>
    <w:p w14:paraId="3D92F8EF">
      <w:pPr>
        <w:spacing w:line="360" w:lineRule="auto"/>
        <w:jc w:val="left"/>
        <w:textAlignment w:val="center"/>
        <w:rPr>
          <w:color w:val="000000"/>
        </w:rPr>
      </w:pPr>
      <w:r>
        <w:rPr>
          <w:color w:val="000000"/>
        </w:rPr>
        <w:t xml:space="preserve">B. </w:t>
      </w:r>
      <w:r>
        <w:rPr>
          <w:rFonts w:ascii="宋体" w:hAnsi="宋体" w:eastAsia="宋体" w:cs="宋体"/>
          <w:color w:val="000000"/>
        </w:rPr>
        <w:t>甲中含有少量乙，可用降温结晶</w:t>
      </w:r>
      <w:r>
        <w:rPr>
          <w:rFonts w:ascii="宋体" w:hAnsi="宋体" w:eastAsia="宋体" w:cs="宋体"/>
          <w:color w:val="000000"/>
          <w:position w:val="0"/>
        </w:rPr>
        <w:drawing>
          <wp:inline distT="0" distB="0" distL="114300" distR="114300">
            <wp:extent cx="133350" cy="177800"/>
            <wp:effectExtent l="0" t="0" r="0" b="13335"/>
            <wp:docPr id="200386" name="图片 200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6" name="图片 200386"/>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方法提纯甲</w:t>
      </w:r>
    </w:p>
    <w:p w14:paraId="1E07765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时，甲溶液的溶质质量分数一定等于</w:t>
      </w:r>
      <w:r>
        <w:rPr>
          <w:rFonts w:ascii="Times New Roman" w:hAnsi="Times New Roman" w:eastAsia="Times New Roman" w:cs="Times New Roman"/>
          <w:color w:val="000000"/>
        </w:rPr>
        <w:t>20%</w:t>
      </w:r>
    </w:p>
    <w:p w14:paraId="6A7A2C00">
      <w:pPr>
        <w:spacing w:line="360" w:lineRule="auto"/>
        <w:jc w:val="left"/>
        <w:textAlignment w:val="center"/>
        <w:rPr>
          <w:color w:val="000000"/>
        </w:rPr>
      </w:pPr>
      <w:r>
        <w:rPr>
          <w:color w:val="000000"/>
        </w:rPr>
        <w:t xml:space="preserve">D. </w:t>
      </w:r>
      <w:r>
        <w:rPr>
          <w:rFonts w:ascii="宋体" w:hAnsi="宋体" w:eastAsia="宋体" w:cs="宋体"/>
          <w:color w:val="000000"/>
        </w:rPr>
        <w:t>将等质量的甲、乙、丙饱和溶液，从</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降到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，溶液的质量大小关系为丙</w:t>
      </w:r>
      <w:r>
        <w:rPr>
          <w:rFonts w:ascii="Times New Roman" w:hAnsi="Times New Roman" w:eastAsia="Times New Roman" w:cs="Times New Roman"/>
          <w:color w:val="000000"/>
        </w:rPr>
        <w:t>&gt;</w:t>
      </w:r>
      <w:r>
        <w:rPr>
          <w:rFonts w:ascii="宋体" w:hAnsi="宋体" w:eastAsia="宋体" w:cs="宋体"/>
          <w:color w:val="000000"/>
        </w:rPr>
        <w:t>乙</w:t>
      </w:r>
      <w:r>
        <w:rPr>
          <w:rFonts w:ascii="Times New Roman" w:hAnsi="Times New Roman" w:eastAsia="Times New Roman" w:cs="Times New Roman"/>
          <w:color w:val="000000"/>
        </w:rPr>
        <w:t>&gt;</w:t>
      </w:r>
      <w:r>
        <w:rPr>
          <w:rFonts w:ascii="宋体" w:hAnsi="宋体" w:eastAsia="宋体" w:cs="宋体"/>
          <w:color w:val="000000"/>
        </w:rPr>
        <w:t>甲</w:t>
      </w:r>
    </w:p>
    <w:p w14:paraId="261A6707">
      <w:pPr>
        <w:spacing w:line="360" w:lineRule="auto"/>
        <w:jc w:val="left"/>
        <w:textAlignment w:val="center"/>
        <w:rPr>
          <w:color w:val="000000"/>
        </w:rPr>
      </w:pPr>
      <w:r>
        <w:rPr>
          <w:color w:val="000000"/>
        </w:rPr>
        <w:t xml:space="preserve">6. </w:t>
      </w:r>
      <w:r>
        <w:rPr>
          <w:rFonts w:ascii="宋体" w:hAnsi="宋体" w:eastAsia="宋体" w:cs="宋体"/>
          <w:color w:val="000000"/>
        </w:rPr>
        <w:t>下列实验方案能达到实验目的的是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3834"/>
        <w:gridCol w:w="3810"/>
      </w:tblGrid>
      <w:tr w14:paraId="199CC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09506D">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E7EE77">
            <w:pPr>
              <w:spacing w:line="360" w:lineRule="auto"/>
              <w:jc w:val="left"/>
              <w:textAlignment w:val="center"/>
              <w:rPr>
                <w:color w:val="000000"/>
              </w:rPr>
            </w:pPr>
            <w:r>
              <w:rPr>
                <w:rFonts w:ascii="宋体" w:hAnsi="宋体" w:eastAsia="宋体" w:cs="宋体"/>
                <w:color w:val="000000"/>
              </w:rPr>
              <w:t>实验目</w:t>
            </w:r>
            <w:r>
              <w:rPr>
                <w:rFonts w:ascii="宋体" w:hAnsi="宋体" w:eastAsia="宋体" w:cs="宋体"/>
                <w:color w:val="000000"/>
                <w:position w:val="0"/>
              </w:rPr>
              <w:drawing>
                <wp:inline distT="0" distB="0" distL="114300" distR="114300">
                  <wp:extent cx="133350" cy="177800"/>
                  <wp:effectExtent l="0" t="0" r="0" b="13335"/>
                  <wp:docPr id="200390" name="图片 20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90" name="图片 200390"/>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8FD1D4">
            <w:pPr>
              <w:spacing w:line="360" w:lineRule="auto"/>
              <w:jc w:val="left"/>
              <w:textAlignment w:val="center"/>
              <w:rPr>
                <w:color w:val="000000"/>
              </w:rPr>
            </w:pPr>
            <w:r>
              <w:rPr>
                <w:rFonts w:ascii="宋体" w:hAnsi="宋体" w:eastAsia="宋体" w:cs="宋体"/>
                <w:color w:val="000000"/>
              </w:rPr>
              <w:t>实验方案</w:t>
            </w:r>
          </w:p>
        </w:tc>
      </w:tr>
      <w:tr w14:paraId="4B7DD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9A1CD">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D9CB50">
            <w:pPr>
              <w:spacing w:line="360" w:lineRule="auto"/>
              <w:jc w:val="left"/>
              <w:textAlignment w:val="center"/>
              <w:rPr>
                <w:color w:val="000000"/>
              </w:rPr>
            </w:pPr>
            <w:r>
              <w:rPr>
                <w:rFonts w:ascii="宋体" w:hAnsi="宋体" w:eastAsia="宋体" w:cs="宋体"/>
                <w:color w:val="000000"/>
              </w:rPr>
              <w:t>检验：敞口放置的</w:t>
            </w:r>
            <w:r>
              <w:rPr>
                <w:rFonts w:ascii="Times New Roman" w:hAnsi="Times New Roman" w:eastAsia="Times New Roman" w:cs="Times New Roman"/>
                <w:color w:val="000000"/>
              </w:rPr>
              <w:t>NaOH</w:t>
            </w:r>
            <w:r>
              <w:rPr>
                <w:rFonts w:ascii="宋体" w:hAnsi="宋体" w:eastAsia="宋体" w:cs="宋体"/>
                <w:color w:val="000000"/>
              </w:rPr>
              <w:t>溶液是否变质</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0FF960">
            <w:pPr>
              <w:spacing w:line="360" w:lineRule="auto"/>
              <w:jc w:val="left"/>
              <w:textAlignment w:val="center"/>
              <w:rPr>
                <w:color w:val="000000"/>
              </w:rPr>
            </w:pPr>
            <w:r>
              <w:rPr>
                <w:rFonts w:ascii="宋体" w:hAnsi="宋体" w:eastAsia="宋体" w:cs="宋体"/>
                <w:color w:val="000000"/>
              </w:rPr>
              <w:t>测定溶液</w:t>
            </w:r>
            <w:r>
              <w:rPr>
                <w:rFonts w:ascii="Times New Roman" w:hAnsi="Times New Roman" w:eastAsia="Times New Roman" w:cs="Times New Roman"/>
                <w:color w:val="000000"/>
              </w:rPr>
              <w:t>pH</w:t>
            </w:r>
            <w:r>
              <w:rPr>
                <w:rFonts w:ascii="宋体" w:hAnsi="宋体" w:eastAsia="宋体" w:cs="宋体"/>
                <w:color w:val="000000"/>
              </w:rPr>
              <w:t>是否大于</w:t>
            </w:r>
            <w:r>
              <w:rPr>
                <w:rFonts w:ascii="Times New Roman" w:hAnsi="Times New Roman" w:eastAsia="Times New Roman" w:cs="Times New Roman"/>
                <w:color w:val="000000"/>
              </w:rPr>
              <w:t>7</w:t>
            </w:r>
          </w:p>
        </w:tc>
      </w:tr>
      <w:tr w14:paraId="703C2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BC0E3A">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F413FA">
            <w:pPr>
              <w:spacing w:line="360" w:lineRule="auto"/>
              <w:jc w:val="left"/>
              <w:textAlignment w:val="center"/>
              <w:rPr>
                <w:color w:val="000000"/>
              </w:rPr>
            </w:pPr>
            <w:r>
              <w:rPr>
                <w:rFonts w:ascii="宋体" w:hAnsi="宋体" w:eastAsia="宋体" w:cs="宋体"/>
                <w:color w:val="000000"/>
              </w:rPr>
              <w:t>分离：铁粉和铜粉的固体混合物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D8BAE8">
            <w:pPr>
              <w:spacing w:line="360" w:lineRule="auto"/>
              <w:jc w:val="left"/>
              <w:textAlignment w:val="center"/>
              <w:rPr>
                <w:color w:val="000000"/>
              </w:rPr>
            </w:pPr>
            <w:r>
              <w:rPr>
                <w:rFonts w:ascii="宋体" w:hAnsi="宋体" w:eastAsia="宋体" w:cs="宋体"/>
                <w:color w:val="000000"/>
              </w:rPr>
              <w:t>加入足量的硝酸银溶液，过滤</w:t>
            </w:r>
          </w:p>
        </w:tc>
      </w:tr>
      <w:tr w14:paraId="08CBE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25F582">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8D5598">
            <w:pPr>
              <w:spacing w:line="360" w:lineRule="auto"/>
              <w:jc w:val="left"/>
              <w:textAlignment w:val="center"/>
              <w:rPr>
                <w:color w:val="000000"/>
              </w:rPr>
            </w:pPr>
            <w:r>
              <w:rPr>
                <w:rFonts w:ascii="宋体" w:hAnsi="宋体" w:eastAsia="宋体" w:cs="宋体"/>
                <w:color w:val="000000"/>
              </w:rPr>
              <w:t>除杂：</w:t>
            </w:r>
            <w:r>
              <w:object>
                <v:shape id="_x0000_i1025" o:spt="75" alt="学科网(www.zxxk.com)--教育资源门户，提供试卷、教案、课件、论文、素材以及各类教学资源下载，还有大量而丰富的教学相关资讯！" type="#_x0000_t75" style="height:18pt;width:33pt;" o:ole="t" filled="f" o:preferrelative="t" stroked="f" coordsize="21600,21600">
                  <v:path/>
                  <v:fill on="f" focussize="0,0"/>
                  <v:stroke on="f" joinstyle="miter"/>
                  <v:imagedata r:id="rId22" o:title="eqId91f562c9ec623f185534ef88f0ba467a"/>
                  <o:lock v:ext="edit" aspectratio="t"/>
                  <w10:wrap type="none"/>
                  <w10:anchorlock/>
                </v:shape>
                <o:OLEObject Type="Embed" ProgID="Equation.DSMT4" ShapeID="_x0000_i1025" DrawAspect="Content" ObjectID="_1468075725" r:id="rId21">
                  <o:LockedField>false</o:LockedField>
                </o:OLEObject>
              </w:object>
            </w:r>
            <w:r>
              <w:rPr>
                <w:rFonts w:ascii="宋体" w:hAnsi="宋体" w:eastAsia="宋体" w:cs="宋体"/>
                <w:color w:val="000000"/>
              </w:rPr>
              <w:t>溶液混有少量</w:t>
            </w:r>
            <w:r>
              <w:object>
                <v:shape id="_x0000_i1026"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24" o:title="eqId76482d576125ab4d6a629f3889df0238"/>
                  <o:lock v:ext="edit" aspectratio="t"/>
                  <w10:wrap type="none"/>
                  <w10:anchorlock/>
                </v:shape>
                <o:OLEObject Type="Embed" ProgID="Equation.DSMT4" ShapeID="_x0000_i1026" DrawAspect="Content" ObjectID="_1468075726" r:id="rId23">
                  <o:LockedField>false</o:LockedField>
                </o:OLEObject>
              </w:objec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29E4B0">
            <w:pPr>
              <w:spacing w:line="360" w:lineRule="auto"/>
              <w:jc w:val="left"/>
              <w:textAlignment w:val="center"/>
              <w:rPr>
                <w:color w:val="000000"/>
              </w:rPr>
            </w:pPr>
            <w:r>
              <w:rPr>
                <w:rFonts w:ascii="宋体" w:hAnsi="宋体" w:eastAsia="宋体" w:cs="宋体"/>
                <w:color w:val="000000"/>
              </w:rPr>
              <w:t>加入适量的</w:t>
            </w:r>
            <w:r>
              <w:object>
                <v:shape id="_x0000_i1027" o:spt="75" alt="学科网(www.zxxk.com)--教育资源门户，提供试卷、教案、课件、论文、素材以及各类教学资源下载，还有大量而丰富的教学相关资讯！" type="#_x0000_t75" style="height:19pt;width:49.95pt;" o:ole="t" filled="f" o:preferrelative="t" stroked="f" coordsize="21600,21600">
                  <v:path/>
                  <v:fill on="f" focussize="0,0"/>
                  <v:stroke on="f" joinstyle="miter"/>
                  <v:imagedata r:id="rId26" o:title="eqId8fe11347e39e44c447245402fffb2392"/>
                  <o:lock v:ext="edit" aspectratio="t"/>
                  <w10:wrap type="none"/>
                  <w10:anchorlock/>
                </v:shape>
                <o:OLEObject Type="Embed" ProgID="Equation.DSMT4" ShapeID="_x0000_i1027" DrawAspect="Content" ObjectID="_1468075727" r:id="rId25">
                  <o:LockedField>false</o:LockedField>
                </o:OLEObject>
              </w:object>
            </w:r>
            <w:r>
              <w:rPr>
                <w:rFonts w:ascii="宋体" w:hAnsi="宋体" w:eastAsia="宋体" w:cs="宋体"/>
                <w:color w:val="000000"/>
              </w:rPr>
              <w:t>溶液，过滤</w:t>
            </w:r>
          </w:p>
        </w:tc>
      </w:tr>
      <w:tr w14:paraId="587F3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78562A">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46B207">
            <w:pPr>
              <w:spacing w:line="360" w:lineRule="auto"/>
              <w:jc w:val="left"/>
              <w:textAlignment w:val="center"/>
              <w:rPr>
                <w:color w:val="000000"/>
              </w:rPr>
            </w:pPr>
            <w:r>
              <w:rPr>
                <w:rFonts w:ascii="宋体" w:hAnsi="宋体" w:eastAsia="宋体" w:cs="宋体"/>
                <w:color w:val="000000"/>
              </w:rPr>
              <w:t>鉴别：</w:t>
            </w:r>
            <w:r>
              <w:object>
                <v:shape id="_x0000_i1028" o:spt="75" alt="学科网(www.zxxk.com)--教育资源门户，提供试卷、教案、课件、论文、素材以及各类教学资源下载，还有大量而丰富的教学相关资讯！" type="#_x0000_t75" style="height:18pt;width:55pt;" o:ole="t" filled="f" o:preferrelative="t" stroked="f" coordsize="21600,21600">
                  <v:path/>
                  <v:fill on="f" focussize="0,0"/>
                  <v:stroke on="f" joinstyle="miter"/>
                  <v:imagedata r:id="rId28" o:title="eqId7d83caefdafdefc5b5e1ab7868c7bf73"/>
                  <o:lock v:ext="edit" aspectratio="t"/>
                  <w10:wrap type="none"/>
                  <w10:anchorlock/>
                </v:shape>
                <o:OLEObject Type="Embed" ProgID="Equation.DSMT4" ShapeID="_x0000_i1028" DrawAspect="Content" ObjectID="_1468075728" r:id="rId27">
                  <o:LockedField>false</o:LockedField>
                </o:OLEObject>
              </w:object>
            </w:r>
            <w:r>
              <w:rPr>
                <w:rFonts w:ascii="宋体" w:hAnsi="宋体" w:eastAsia="宋体" w:cs="宋体"/>
                <w:color w:val="000000"/>
              </w:rPr>
              <w:t>固体和</w:t>
            </w:r>
            <w:r>
              <w:object>
                <v:shape id="_x0000_i1029" o:spt="75" alt="学科网(www.zxxk.com)--教育资源门户，提供试卷、教案、课件、论文、素材以及各类教学资源下载，还有大量而丰富的教学相关资讯！" type="#_x0000_t75" style="height:18pt;width:37pt;" o:ole="t" filled="f" o:preferrelative="t" stroked="f" coordsize="21600,21600">
                  <v:path/>
                  <v:fill on="f" focussize="0,0"/>
                  <v:stroke on="f" joinstyle="miter"/>
                  <v:imagedata r:id="rId30" o:title="eqId95e5e50a62c390ae7f7cb638753931b9"/>
                  <o:lock v:ext="edit" aspectratio="t"/>
                  <w10:wrap type="none"/>
                  <w10:anchorlock/>
                </v:shape>
                <o:OLEObject Type="Embed" ProgID="Equation.DSMT4" ShapeID="_x0000_i1029" DrawAspect="Content" ObjectID="_1468075729" r:id="rId29">
                  <o:LockedField>false</o:LockedField>
                </o:OLEObject>
              </w:object>
            </w:r>
            <w:r>
              <w:rPr>
                <w:rFonts w:ascii="宋体" w:hAnsi="宋体" w:eastAsia="宋体" w:cs="宋体"/>
                <w:color w:val="000000"/>
              </w:rPr>
              <w:t>固体</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F3A92F">
            <w:pPr>
              <w:spacing w:line="360" w:lineRule="auto"/>
              <w:jc w:val="left"/>
              <w:textAlignment w:val="center"/>
              <w:rPr>
                <w:color w:val="000000"/>
              </w:rPr>
            </w:pPr>
            <w:r>
              <w:rPr>
                <w:rFonts w:ascii="宋体" w:hAnsi="宋体" w:eastAsia="宋体" w:cs="宋体"/>
                <w:color w:val="000000"/>
              </w:rPr>
              <w:t>分别加入熟石灰粉末混合研磨，闻气味</w:t>
            </w:r>
          </w:p>
        </w:tc>
      </w:tr>
    </w:tbl>
    <w:p w14:paraId="727A985F">
      <w:pPr>
        <w:spacing w:line="360" w:lineRule="auto"/>
        <w:jc w:val="left"/>
        <w:textAlignment w:val="center"/>
        <w:rPr>
          <w:color w:val="000000"/>
        </w:rPr>
      </w:pPr>
    </w:p>
    <w:p w14:paraId="10704B6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2D96FA87">
      <w:pPr>
        <w:spacing w:line="360" w:lineRule="auto"/>
        <w:jc w:val="left"/>
        <w:textAlignment w:val="center"/>
        <w:rPr>
          <w:color w:val="000000"/>
        </w:rPr>
      </w:pPr>
      <w:r>
        <w:rPr>
          <w:color w:val="000000"/>
        </w:rPr>
        <w:t xml:space="preserve">7. </w:t>
      </w:r>
      <w:r>
        <w:rPr>
          <w:rFonts w:ascii="宋体" w:hAnsi="宋体" w:eastAsia="宋体" w:cs="宋体"/>
          <w:color w:val="000000"/>
        </w:rPr>
        <w:t>下列图像能正确反映对应变化关系的是</w:t>
      </w:r>
    </w:p>
    <w:p w14:paraId="7A9AE4F8">
      <w:pPr>
        <w:spacing w:line="360" w:lineRule="auto"/>
        <w:jc w:val="left"/>
        <w:textAlignment w:val="center"/>
        <w:rPr>
          <w:color w:val="000000"/>
        </w:rPr>
      </w:pPr>
      <w:r>
        <w:rPr>
          <w:color w:val="000000"/>
        </w:rPr>
        <w:drawing>
          <wp:inline distT="0" distB="0" distL="114300" distR="114300">
            <wp:extent cx="5010150" cy="103822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5010150" cy="1038225"/>
                    </a:xfrm>
                    <a:prstGeom prst="rect">
                      <a:avLst/>
                    </a:prstGeom>
                  </pic:spPr>
                </pic:pic>
              </a:graphicData>
            </a:graphic>
          </wp:inline>
        </w:drawing>
      </w:r>
      <w:r>
        <w:rPr>
          <w:color w:val="000000"/>
        </w:rPr>
        <w:t xml:space="preserve">  </w:t>
      </w:r>
    </w:p>
    <w:p w14:paraId="49CBAE42">
      <w:pPr>
        <w:spacing w:line="360" w:lineRule="auto"/>
        <w:jc w:val="left"/>
        <w:textAlignment w:val="center"/>
        <w:rPr>
          <w:color w:val="000000"/>
        </w:rPr>
      </w:pPr>
      <w:r>
        <w:rPr>
          <w:color w:val="000000"/>
        </w:rPr>
        <w:t xml:space="preserve">A. </w:t>
      </w:r>
      <w:r>
        <w:rPr>
          <w:rFonts w:ascii="宋体" w:hAnsi="宋体" w:eastAsia="宋体" w:cs="宋体"/>
          <w:color w:val="000000"/>
        </w:rPr>
        <w:t>向氢氧化钠溶液中加水</w:t>
      </w:r>
    </w:p>
    <w:p w14:paraId="4F70D52A">
      <w:pPr>
        <w:spacing w:line="360" w:lineRule="auto"/>
        <w:jc w:val="left"/>
        <w:textAlignment w:val="center"/>
        <w:rPr>
          <w:color w:val="000000"/>
        </w:rPr>
      </w:pPr>
      <w:r>
        <w:rPr>
          <w:color w:val="000000"/>
        </w:rPr>
        <w:t xml:space="preserve">B. </w:t>
      </w:r>
      <w:r>
        <w:rPr>
          <w:rFonts w:ascii="宋体" w:hAnsi="宋体" w:eastAsia="宋体" w:cs="宋体"/>
          <w:color w:val="000000"/>
        </w:rPr>
        <w:t>向氯化钠的饱和溶液中加入氯化钠固体</w:t>
      </w:r>
    </w:p>
    <w:p w14:paraId="09C4BF99">
      <w:pPr>
        <w:spacing w:line="360" w:lineRule="auto"/>
        <w:jc w:val="left"/>
        <w:textAlignment w:val="center"/>
        <w:rPr>
          <w:color w:val="000000"/>
        </w:rPr>
      </w:pPr>
      <w:r>
        <w:rPr>
          <w:color w:val="000000"/>
        </w:rPr>
        <w:t xml:space="preserve">C. </w:t>
      </w:r>
      <w:r>
        <w:rPr>
          <w:rFonts w:ascii="宋体" w:hAnsi="宋体" w:eastAsia="宋体" w:cs="宋体"/>
          <w:color w:val="000000"/>
        </w:rPr>
        <w:t>在充满空气的密闭容器中，点燃红磷</w:t>
      </w:r>
    </w:p>
    <w:p w14:paraId="55A1271A">
      <w:pPr>
        <w:spacing w:line="360" w:lineRule="auto"/>
        <w:jc w:val="left"/>
        <w:textAlignment w:val="center"/>
        <w:rPr>
          <w:color w:val="000000"/>
        </w:rPr>
      </w:pPr>
      <w:r>
        <w:rPr>
          <w:color w:val="000000"/>
        </w:rPr>
        <w:t xml:space="preserve">D. </w:t>
      </w:r>
      <w:r>
        <w:rPr>
          <w:rFonts w:ascii="宋体" w:hAnsi="宋体" w:eastAsia="宋体" w:cs="宋体"/>
          <w:color w:val="000000"/>
        </w:rPr>
        <w:t>向一定量的铁粉中加入足量硝酸银溶液</w:t>
      </w:r>
    </w:p>
    <w:p w14:paraId="4F6308DB">
      <w:pPr>
        <w:spacing w:line="360" w:lineRule="auto"/>
        <w:jc w:val="left"/>
        <w:textAlignment w:val="center"/>
        <w:rPr>
          <w:color w:val="000000"/>
        </w:rPr>
      </w:pPr>
      <w:r>
        <w:rPr>
          <w:color w:val="000000"/>
        </w:rPr>
        <w:t xml:space="preserve">8. </w:t>
      </w:r>
      <w:r>
        <w:rPr>
          <w:rFonts w:ascii="宋体" w:hAnsi="宋体" w:eastAsia="宋体" w:cs="宋体"/>
          <w:color w:val="000000"/>
        </w:rPr>
        <w:t>某化学实验操作考试的考场收集到氢氧化铜和部分已经分解成氧化铜的固体混合物</w:t>
      </w:r>
      <w:r>
        <w:rPr>
          <w:rFonts w:ascii="Times New Roman" w:hAnsi="Times New Roman" w:eastAsia="Times New Roman" w:cs="Times New Roman"/>
          <w:color w:val="000000"/>
        </w:rPr>
        <w:t>4.5g</w:t>
      </w:r>
      <w:r>
        <w:rPr>
          <w:rFonts w:ascii="宋体" w:hAnsi="宋体" w:eastAsia="宋体" w:cs="宋体"/>
          <w:color w:val="000000"/>
        </w:rPr>
        <w:t>，滴入稀硫酸至固体完全溶解，得到溶液</w:t>
      </w:r>
      <w:r>
        <w:rPr>
          <w:rFonts w:ascii="Times New Roman" w:hAnsi="Times New Roman" w:eastAsia="Times New Roman" w:cs="Times New Roman"/>
          <w:color w:val="000000"/>
        </w:rPr>
        <w:t>50g</w:t>
      </w:r>
      <w:r>
        <w:rPr>
          <w:rFonts w:ascii="宋体" w:hAnsi="宋体" w:eastAsia="宋体" w:cs="宋体"/>
          <w:color w:val="000000"/>
        </w:rPr>
        <w:t>，经测定，该溶液中硫元素的质量分数为</w:t>
      </w:r>
      <w:r>
        <w:rPr>
          <w:rFonts w:ascii="Times New Roman" w:hAnsi="Times New Roman" w:eastAsia="Times New Roman" w:cs="Times New Roman"/>
          <w:color w:val="000000"/>
        </w:rPr>
        <w:t>3.2%</w:t>
      </w:r>
      <w:r>
        <w:rPr>
          <w:rFonts w:ascii="宋体" w:hAnsi="宋体" w:eastAsia="宋体" w:cs="宋体"/>
          <w:color w:val="000000"/>
        </w:rPr>
        <w:t>。向该溶液中加入足量的铁粉，充分反应后，可回收到铜的质量为</w:t>
      </w:r>
    </w:p>
    <w:p w14:paraId="4DDF6D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3.0g</w:t>
      </w:r>
      <w:r>
        <w:rPr>
          <w:color w:val="000000"/>
        </w:rPr>
        <w:tab/>
      </w:r>
      <w:r>
        <w:rPr>
          <w:color w:val="000000"/>
        </w:rPr>
        <w:t xml:space="preserve">B. </w:t>
      </w:r>
      <w:r>
        <w:rPr>
          <w:rFonts w:ascii="Times New Roman" w:hAnsi="Times New Roman" w:eastAsia="Times New Roman" w:cs="Times New Roman"/>
          <w:color w:val="000000"/>
        </w:rPr>
        <w:t>3.2g</w:t>
      </w:r>
      <w:r>
        <w:rPr>
          <w:color w:val="000000"/>
        </w:rPr>
        <w:tab/>
      </w:r>
      <w:r>
        <w:rPr>
          <w:color w:val="000000"/>
        </w:rPr>
        <w:t xml:space="preserve">C. </w:t>
      </w:r>
      <w:r>
        <w:rPr>
          <w:rFonts w:ascii="Times New Roman" w:hAnsi="Times New Roman" w:eastAsia="Times New Roman" w:cs="Times New Roman"/>
          <w:color w:val="000000"/>
        </w:rPr>
        <w:t>3.4g</w:t>
      </w:r>
      <w:r>
        <w:rPr>
          <w:color w:val="000000"/>
        </w:rPr>
        <w:tab/>
      </w:r>
      <w:r>
        <w:rPr>
          <w:color w:val="000000"/>
        </w:rPr>
        <w:t xml:space="preserve">D. </w:t>
      </w:r>
      <w:r>
        <w:rPr>
          <w:rFonts w:ascii="Times New Roman" w:hAnsi="Times New Roman" w:eastAsia="Times New Roman" w:cs="Times New Roman"/>
          <w:color w:val="000000"/>
        </w:rPr>
        <w:t>3.6g</w:t>
      </w:r>
    </w:p>
    <w:p w14:paraId="484D00ED">
      <w:pPr>
        <w:spacing w:line="360" w:lineRule="auto"/>
        <w:jc w:val="left"/>
        <w:textAlignment w:val="center"/>
        <w:rPr>
          <w:color w:val="000000"/>
        </w:rPr>
      </w:pPr>
      <w:r>
        <w:rPr>
          <w:rFonts w:ascii="宋体" w:hAnsi="宋体" w:eastAsia="宋体" w:cs="宋体"/>
          <w:b/>
          <w:color w:val="000000"/>
          <w:sz w:val="24"/>
        </w:rPr>
        <w:t>六、填空题</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6</w:t>
      </w:r>
      <w:r>
        <w:rPr>
          <w:rFonts w:ascii="宋体" w:hAnsi="宋体" w:eastAsia="宋体" w:cs="宋体"/>
          <w:b/>
          <w:color w:val="000000"/>
          <w:sz w:val="24"/>
        </w:rPr>
        <w:t>个小题，化学方程式每个</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49</w:t>
      </w:r>
      <w:r>
        <w:rPr>
          <w:rFonts w:ascii="宋体" w:hAnsi="宋体" w:eastAsia="宋体" w:cs="宋体"/>
          <w:b/>
          <w:color w:val="000000"/>
          <w:sz w:val="24"/>
        </w:rPr>
        <w:t>题每空</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7CACC98">
      <w:pPr>
        <w:spacing w:line="360" w:lineRule="auto"/>
        <w:jc w:val="left"/>
        <w:textAlignment w:val="center"/>
        <w:rPr>
          <w:color w:val="000000"/>
        </w:rPr>
      </w:pPr>
      <w:r>
        <w:rPr>
          <w:color w:val="000000"/>
        </w:rPr>
        <w:t xml:space="preserve">9. </w:t>
      </w:r>
      <w:r>
        <w:rPr>
          <w:rFonts w:ascii="宋体" w:hAnsi="宋体" w:eastAsia="宋体" w:cs="宋体"/>
          <w:color w:val="000000"/>
        </w:rPr>
        <w:t>化学用语是最简明、信息丰富、化学世界通用的语言。请用化学用语填空。</w:t>
      </w:r>
    </w:p>
    <w:p w14:paraId="62B440F6">
      <w:pPr>
        <w:spacing w:line="360" w:lineRule="auto"/>
        <w:jc w:val="left"/>
        <w:textAlignment w:val="center"/>
        <w:rPr>
          <w:color w:val="000000"/>
        </w:rPr>
      </w:pPr>
      <w:r>
        <w:rPr>
          <w:color w:val="000000"/>
        </w:rPr>
        <w:t>（1）</w:t>
      </w:r>
      <w:r>
        <w:rPr>
          <w:rFonts w:ascii="宋体" w:hAnsi="宋体" w:eastAsia="宋体" w:cs="宋体"/>
          <w:color w:val="000000"/>
        </w:rPr>
        <w:t>银离子</w:t>
      </w:r>
      <w:r>
        <w:rPr>
          <w:color w:val="000000"/>
        </w:rPr>
        <w:t>_____</w:t>
      </w:r>
      <w:r>
        <w:rPr>
          <w:rFonts w:ascii="宋体" w:hAnsi="宋体" w:eastAsia="宋体" w:cs="宋体"/>
          <w:color w:val="000000"/>
        </w:rPr>
        <w:t>；</w:t>
      </w:r>
    </w:p>
    <w:p w14:paraId="28D02501">
      <w:pPr>
        <w:spacing w:line="360" w:lineRule="auto"/>
        <w:jc w:val="left"/>
        <w:textAlignment w:val="center"/>
        <w:rPr>
          <w:color w:val="000000"/>
        </w:rPr>
      </w:pPr>
      <w:r>
        <w:rPr>
          <w:color w:val="000000"/>
        </w:rPr>
        <w:t>（2）</w:t>
      </w:r>
      <w:r>
        <w:rPr>
          <w:rFonts w:ascii="宋体" w:hAnsi="宋体" w:eastAsia="宋体" w:cs="宋体"/>
          <w:color w:val="000000"/>
        </w:rPr>
        <w:t>二氧化硫</w:t>
      </w:r>
      <w:r>
        <w:rPr>
          <w:color w:val="000000"/>
        </w:rPr>
        <w:t>_____</w:t>
      </w:r>
      <w:r>
        <w:rPr>
          <w:rFonts w:ascii="宋体" w:hAnsi="宋体" w:eastAsia="宋体" w:cs="宋体"/>
          <w:color w:val="000000"/>
        </w:rPr>
        <w:t>；</w:t>
      </w:r>
    </w:p>
    <w:p w14:paraId="0280EF64">
      <w:pPr>
        <w:spacing w:line="360" w:lineRule="auto"/>
        <w:jc w:val="left"/>
        <w:textAlignment w:val="center"/>
        <w:rPr>
          <w:color w:val="000000"/>
        </w:rPr>
      </w:pPr>
      <w:r>
        <w:rPr>
          <w:color w:val="000000"/>
        </w:rPr>
        <w:t>（3）</w:t>
      </w:r>
      <w:r>
        <w:rPr>
          <w:rFonts w:ascii="Times New Roman" w:hAnsi="Times New Roman" w:eastAsia="Times New Roman" w:cs="Times New Roman"/>
          <w:color w:val="000000"/>
        </w:rPr>
        <w:t>6</w:t>
      </w:r>
      <w:r>
        <w:rPr>
          <w:rFonts w:ascii="宋体" w:hAnsi="宋体" w:eastAsia="宋体" w:cs="宋体"/>
          <w:color w:val="000000"/>
        </w:rPr>
        <w:t>个氧分子</w:t>
      </w:r>
      <w:r>
        <w:rPr>
          <w:color w:val="000000"/>
        </w:rPr>
        <w:t>_____</w:t>
      </w:r>
      <w:r>
        <w:rPr>
          <w:rFonts w:ascii="宋体" w:hAnsi="宋体" w:eastAsia="宋体" w:cs="宋体"/>
          <w:color w:val="000000"/>
        </w:rPr>
        <w:t>；</w:t>
      </w:r>
    </w:p>
    <w:p w14:paraId="094EAD60">
      <w:pPr>
        <w:spacing w:line="360" w:lineRule="auto"/>
        <w:jc w:val="left"/>
        <w:textAlignment w:val="center"/>
        <w:rPr>
          <w:color w:val="000000"/>
        </w:rPr>
      </w:pPr>
      <w:r>
        <w:rPr>
          <w:color w:val="000000"/>
        </w:rPr>
        <w:t>（4）</w:t>
      </w:r>
      <w:r>
        <w:rPr>
          <w:rFonts w:ascii="Times New Roman" w:hAnsi="Times New Roman" w:eastAsia="Times New Roman" w:cs="Times New Roman"/>
          <w:color w:val="000000"/>
        </w:rPr>
        <w:t>6</w:t>
      </w:r>
      <w:r>
        <w:rPr>
          <w:rFonts w:ascii="宋体" w:hAnsi="宋体" w:eastAsia="宋体" w:cs="宋体"/>
          <w:color w:val="000000"/>
        </w:rPr>
        <w:t>个钙原子</w:t>
      </w:r>
      <w:r>
        <w:rPr>
          <w:color w:val="000000"/>
        </w:rPr>
        <w:t>_____</w:t>
      </w:r>
      <w:r>
        <w:rPr>
          <w:rFonts w:ascii="宋体" w:hAnsi="宋体" w:eastAsia="宋体" w:cs="宋体"/>
          <w:color w:val="000000"/>
        </w:rPr>
        <w:t>。</w:t>
      </w:r>
    </w:p>
    <w:p w14:paraId="787CE67A">
      <w:pPr>
        <w:spacing w:line="360" w:lineRule="auto"/>
        <w:jc w:val="left"/>
        <w:textAlignment w:val="center"/>
        <w:rPr>
          <w:color w:val="000000"/>
        </w:rPr>
      </w:pPr>
      <w:r>
        <w:rPr>
          <w:color w:val="000000"/>
        </w:rPr>
        <w:t xml:space="preserve">10. </w:t>
      </w:r>
      <w:r>
        <w:rPr>
          <w:rFonts w:ascii="宋体" w:hAnsi="宋体" w:eastAsia="宋体" w:cs="宋体"/>
          <w:color w:val="000000"/>
        </w:rPr>
        <w:t>化学来源于生活，生活离不开化学。请回答下列问题。</w:t>
      </w:r>
    </w:p>
    <w:p w14:paraId="5ED40FAE">
      <w:pPr>
        <w:spacing w:line="360" w:lineRule="auto"/>
        <w:jc w:val="left"/>
        <w:textAlignment w:val="center"/>
        <w:rPr>
          <w:color w:val="000000"/>
        </w:rPr>
      </w:pPr>
      <w:r>
        <w:rPr>
          <w:color w:val="000000"/>
        </w:rPr>
        <w:t>（1）</w:t>
      </w:r>
      <w:r>
        <w:rPr>
          <w:rFonts w:ascii="宋体" w:hAnsi="宋体" w:eastAsia="宋体" w:cs="宋体"/>
          <w:color w:val="000000"/>
        </w:rPr>
        <w:t>《天工开物》中记载了许多我国古代劳动人民对物质的认识和应用的事例如“硝石：硝质与盐同母，大地之下潮气蒸成，现于地面”。硝石即硝酸钾，它不仅是黑火药的成分之一，也是农业生产中的一种化肥。请问：硝酸钾属于化肥中的</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选填“氮肥”、“磷肥”、“钾肥”或“复合肥”</w:t>
      </w:r>
      <w:r>
        <w:rPr>
          <w:rFonts w:ascii="Times New Roman" w:hAnsi="Times New Roman" w:eastAsia="Times New Roman" w:cs="Times New Roman"/>
          <w:color w:val="000000"/>
        </w:rPr>
        <w:t>)</w:t>
      </w:r>
      <w:r>
        <w:rPr>
          <w:rFonts w:ascii="宋体" w:hAnsi="宋体" w:eastAsia="宋体" w:cs="宋体"/>
          <w:color w:val="000000"/>
        </w:rPr>
        <w:t>。</w:t>
      </w:r>
    </w:p>
    <w:p w14:paraId="1E8DBE6E">
      <w:pPr>
        <w:spacing w:line="360" w:lineRule="auto"/>
        <w:jc w:val="left"/>
        <w:textAlignment w:val="center"/>
        <w:rPr>
          <w:color w:val="000000"/>
        </w:rPr>
      </w:pPr>
      <w:r>
        <w:rPr>
          <w:color w:val="000000"/>
        </w:rPr>
        <w:t>（2）</w:t>
      </w:r>
      <w:r>
        <w:rPr>
          <w:rFonts w:ascii="宋体" w:hAnsi="宋体" w:eastAsia="宋体" w:cs="宋体"/>
          <w:color w:val="000000"/>
        </w:rPr>
        <w:t>自来水厂</w:t>
      </w:r>
      <w:r>
        <w:rPr>
          <w:rFonts w:ascii="宋体" w:hAnsi="宋体" w:eastAsia="宋体" w:cs="宋体"/>
          <w:color w:val="000000"/>
          <w:position w:val="0"/>
        </w:rPr>
        <w:drawing>
          <wp:inline distT="0" distB="0" distL="114300" distR="114300">
            <wp:extent cx="133350" cy="177800"/>
            <wp:effectExtent l="0" t="0" r="0" b="13335"/>
            <wp:docPr id="200384" name="图片 200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4" name="图片 200384"/>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质检人员对水质检测时用到的玻璃仪器属于</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选填“金属材料”“无机非金属材料”、“有机合成材料”或“复合材料”</w:t>
      </w:r>
      <w:r>
        <w:rPr>
          <w:rFonts w:ascii="Times New Roman" w:hAnsi="Times New Roman" w:eastAsia="Times New Roman" w:cs="Times New Roman"/>
          <w:color w:val="000000"/>
        </w:rPr>
        <w:t>)</w:t>
      </w:r>
      <w:r>
        <w:rPr>
          <w:rFonts w:ascii="宋体" w:hAnsi="宋体" w:eastAsia="宋体" w:cs="宋体"/>
          <w:color w:val="000000"/>
        </w:rPr>
        <w:t>。</w:t>
      </w:r>
    </w:p>
    <w:p w14:paraId="77546CB5">
      <w:pPr>
        <w:spacing w:line="360" w:lineRule="auto"/>
        <w:jc w:val="left"/>
        <w:textAlignment w:val="center"/>
        <w:rPr>
          <w:color w:val="000000"/>
        </w:rPr>
      </w:pPr>
      <w:r>
        <w:rPr>
          <w:color w:val="000000"/>
        </w:rPr>
        <w:t>（3）</w:t>
      </w:r>
      <w:r>
        <w:rPr>
          <w:rFonts w:ascii="宋体" w:hAnsi="宋体" w:eastAsia="宋体" w:cs="宋体"/>
          <w:color w:val="000000"/>
        </w:rPr>
        <w:t>人体中含有多种元素，正是这些元素组成的各种物质维持着我们正常的生命活动。人体缺</w:t>
      </w:r>
      <w:r>
        <w:rPr>
          <w:rFonts w:ascii="Times New Roman" w:hAnsi="Times New Roman" w:eastAsia="Times New Roman" w:cs="Times New Roman"/>
          <w:color w:val="000000"/>
        </w:rPr>
        <w:t>_____(</w:t>
      </w:r>
      <w:r>
        <w:rPr>
          <w:rFonts w:ascii="宋体" w:hAnsi="宋体" w:eastAsia="宋体" w:cs="宋体"/>
          <w:color w:val="000000"/>
        </w:rPr>
        <w:t>填字母编号，下同</w:t>
      </w:r>
      <w:r>
        <w:rPr>
          <w:rFonts w:ascii="Times New Roman" w:hAnsi="Times New Roman" w:eastAsia="Times New Roman" w:cs="Times New Roman"/>
          <w:color w:val="000000"/>
        </w:rPr>
        <w:t>)</w:t>
      </w:r>
      <w:r>
        <w:rPr>
          <w:rFonts w:ascii="宋体" w:hAnsi="宋体" w:eastAsia="宋体" w:cs="宋体"/>
          <w:color w:val="000000"/>
        </w:rPr>
        <w:t>元素会引起甲状腺肿大。</w:t>
      </w:r>
    </w:p>
    <w:p w14:paraId="08BCC00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铁</w:t>
      </w:r>
      <w:r>
        <w:rPr>
          <w:color w:val="000000"/>
        </w:rPr>
        <w:tab/>
      </w:r>
      <w:r>
        <w:rPr>
          <w:color w:val="000000"/>
        </w:rPr>
        <w:t xml:space="preserve">B. </w:t>
      </w:r>
      <w:r>
        <w:rPr>
          <w:rFonts w:ascii="宋体" w:hAnsi="宋体" w:eastAsia="宋体" w:cs="宋体"/>
          <w:color w:val="000000"/>
        </w:rPr>
        <w:t>钙</w:t>
      </w:r>
      <w:r>
        <w:rPr>
          <w:color w:val="000000"/>
        </w:rPr>
        <w:tab/>
      </w:r>
      <w:r>
        <w:rPr>
          <w:color w:val="000000"/>
        </w:rPr>
        <w:t xml:space="preserve">C. </w:t>
      </w:r>
      <w:r>
        <w:rPr>
          <w:rFonts w:ascii="宋体" w:hAnsi="宋体" w:eastAsia="宋体" w:cs="宋体"/>
          <w:color w:val="000000"/>
        </w:rPr>
        <w:t>碘</w:t>
      </w:r>
      <w:r>
        <w:rPr>
          <w:color w:val="000000"/>
        </w:rPr>
        <w:tab/>
      </w:r>
      <w:r>
        <w:rPr>
          <w:color w:val="000000"/>
        </w:rPr>
        <w:t xml:space="preserve">D. </w:t>
      </w:r>
      <w:r>
        <w:rPr>
          <w:rFonts w:ascii="宋体" w:hAnsi="宋体" w:eastAsia="宋体" w:cs="宋体"/>
          <w:color w:val="000000"/>
        </w:rPr>
        <w:t>锌</w:t>
      </w:r>
    </w:p>
    <w:p w14:paraId="7B2A8D62">
      <w:pPr>
        <w:spacing w:line="360" w:lineRule="auto"/>
        <w:jc w:val="left"/>
        <w:textAlignment w:val="center"/>
        <w:rPr>
          <w:color w:val="000000"/>
        </w:rPr>
      </w:pPr>
      <w:r>
        <w:rPr>
          <w:color w:val="000000"/>
        </w:rPr>
        <w:t>（4）</w:t>
      </w:r>
      <w:r>
        <w:rPr>
          <w:rFonts w:ascii="宋体" w:hAnsi="宋体" w:eastAsia="宋体" w:cs="宋体"/>
          <w:color w:val="000000"/>
        </w:rPr>
        <w:t>化学与生活、健康、环境、能源等息息相关，下列说法错误的是</w:t>
      </w:r>
      <w:r>
        <w:rPr>
          <w:rFonts w:ascii="Times New Roman" w:hAnsi="Times New Roman" w:eastAsia="Times New Roman" w:cs="Times New Roman"/>
          <w:color w:val="000000"/>
        </w:rPr>
        <w:t>_____</w:t>
      </w:r>
      <w:r>
        <w:rPr>
          <w:rFonts w:ascii="宋体" w:hAnsi="宋体" w:eastAsia="宋体" w:cs="宋体"/>
          <w:color w:val="000000"/>
        </w:rPr>
        <w:t>。</w:t>
      </w:r>
    </w:p>
    <w:p w14:paraId="58338B2A">
      <w:pPr>
        <w:spacing w:line="360" w:lineRule="auto"/>
        <w:jc w:val="left"/>
        <w:textAlignment w:val="center"/>
        <w:rPr>
          <w:color w:val="000000"/>
        </w:rPr>
      </w:pPr>
      <w:r>
        <w:rPr>
          <w:color w:val="000000"/>
        </w:rPr>
        <w:t xml:space="preserve">A. </w:t>
      </w:r>
      <w:r>
        <w:rPr>
          <w:rFonts w:ascii="宋体" w:hAnsi="宋体" w:eastAsia="宋体" w:cs="宋体"/>
          <w:color w:val="000000"/>
        </w:rPr>
        <w:t>高层建筑物起火，不能跳楼逃生</w:t>
      </w:r>
    </w:p>
    <w:p w14:paraId="5BB86FE0">
      <w:pPr>
        <w:spacing w:line="360" w:lineRule="auto"/>
        <w:jc w:val="left"/>
        <w:textAlignment w:val="center"/>
        <w:rPr>
          <w:color w:val="000000"/>
        </w:rPr>
      </w:pPr>
      <w:r>
        <w:rPr>
          <w:color w:val="000000"/>
        </w:rPr>
        <w:t xml:space="preserve">B. </w:t>
      </w:r>
      <w:r>
        <w:rPr>
          <w:rFonts w:ascii="宋体" w:hAnsi="宋体" w:eastAsia="宋体" w:cs="宋体"/>
          <w:color w:val="000000"/>
        </w:rPr>
        <w:t>煤、石油、天然气都是可再生能源</w:t>
      </w:r>
    </w:p>
    <w:p w14:paraId="28E955E4">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200382" name="图片 200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2" name="图片 200382"/>
                    <pic:cNvPicPr>
                      <a:picLocks noChangeAspect="1"/>
                    </pic:cNvPicPr>
                  </pic:nvPicPr>
                  <pic:blipFill>
                    <a:blip r:embed="rId3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用太阳能电池代替化学电池更加环保</w:t>
      </w:r>
    </w:p>
    <w:p w14:paraId="635E904D">
      <w:pPr>
        <w:spacing w:line="360" w:lineRule="auto"/>
        <w:jc w:val="left"/>
        <w:textAlignment w:val="center"/>
        <w:rPr>
          <w:color w:val="000000"/>
        </w:rPr>
      </w:pPr>
      <w:r>
        <w:rPr>
          <w:color w:val="000000"/>
        </w:rPr>
        <w:t xml:space="preserve">D. </w:t>
      </w:r>
      <w:r>
        <w:rPr>
          <w:rFonts w:ascii="宋体" w:hAnsi="宋体" w:eastAsia="宋体" w:cs="宋体"/>
          <w:color w:val="000000"/>
        </w:rPr>
        <w:t>吸食“摇头丸”会对社会、家庭和个人造成危害</w:t>
      </w:r>
    </w:p>
    <w:p w14:paraId="71DDA7C8">
      <w:pPr>
        <w:spacing w:line="360" w:lineRule="auto"/>
        <w:jc w:val="left"/>
        <w:textAlignment w:val="center"/>
        <w:rPr>
          <w:color w:val="000000"/>
        </w:rPr>
      </w:pPr>
      <w:r>
        <w:rPr>
          <w:color w:val="000000"/>
        </w:rPr>
        <w:t xml:space="preserve">11. </w:t>
      </w:r>
      <w:r>
        <w:rPr>
          <w:rFonts w:ascii="宋体" w:hAnsi="宋体" w:eastAsia="宋体" w:cs="宋体"/>
          <w:color w:val="000000"/>
        </w:rPr>
        <w:t>元素周期表是学习和研究化学、探索未知世界最有力的工具之一、图一是元素周期表的部分信息，图二是两种粒子的结构示意图。请回答下列问题。</w:t>
      </w:r>
    </w:p>
    <w:p w14:paraId="0A614A0D">
      <w:pPr>
        <w:spacing w:line="360" w:lineRule="auto"/>
        <w:jc w:val="left"/>
        <w:textAlignment w:val="center"/>
        <w:rPr>
          <w:color w:val="000000"/>
        </w:rPr>
      </w:pPr>
      <w:r>
        <w:rPr>
          <w:color w:val="000000"/>
        </w:rPr>
        <w:drawing>
          <wp:inline distT="0" distB="0" distL="114300" distR="114300">
            <wp:extent cx="4267200" cy="16573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4267200" cy="1657350"/>
                    </a:xfrm>
                    <a:prstGeom prst="rect">
                      <a:avLst/>
                    </a:prstGeom>
                  </pic:spPr>
                </pic:pic>
              </a:graphicData>
            </a:graphic>
          </wp:inline>
        </w:drawing>
      </w:r>
      <w:r>
        <w:rPr>
          <w:color w:val="000000"/>
        </w:rPr>
        <w:drawing>
          <wp:inline distT="0" distB="0" distL="114300" distR="114300">
            <wp:extent cx="1476375" cy="101917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4"/>
                    <a:stretch>
                      <a:fillRect/>
                    </a:stretch>
                  </pic:blipFill>
                  <pic:spPr>
                    <a:xfrm>
                      <a:off x="0" y="0"/>
                      <a:ext cx="1476375" cy="1019175"/>
                    </a:xfrm>
                    <a:prstGeom prst="rect">
                      <a:avLst/>
                    </a:prstGeom>
                  </pic:spPr>
                </pic:pic>
              </a:graphicData>
            </a:graphic>
          </wp:inline>
        </w:drawing>
      </w:r>
      <w:r>
        <w:rPr>
          <w:color w:val="000000"/>
        </w:rPr>
        <w:t xml:space="preserve">  </w:t>
      </w:r>
    </w:p>
    <w:p w14:paraId="501A78B2">
      <w:pPr>
        <w:spacing w:line="360" w:lineRule="auto"/>
        <w:jc w:val="left"/>
        <w:textAlignment w:val="center"/>
        <w:rPr>
          <w:color w:val="000000"/>
        </w:rPr>
      </w:pPr>
      <w:r>
        <w:rPr>
          <w:color w:val="000000"/>
        </w:rPr>
        <w:t>（1）</w:t>
      </w:r>
      <w:r>
        <w:rPr>
          <w:rFonts w:ascii="宋体" w:hAnsi="宋体" w:eastAsia="宋体" w:cs="宋体"/>
          <w:color w:val="000000"/>
        </w:rPr>
        <w:t>在前人的研究基础上得到第一张元素周期表的化学家是</w:t>
      </w:r>
      <w:r>
        <w:rPr>
          <w:rFonts w:ascii="Times New Roman" w:hAnsi="Times New Roman" w:eastAsia="Times New Roman" w:cs="Times New Roman"/>
          <w:color w:val="000000"/>
        </w:rPr>
        <w:t>_____(</w:t>
      </w:r>
      <w:r>
        <w:rPr>
          <w:rFonts w:ascii="宋体" w:hAnsi="宋体" w:eastAsia="宋体" w:cs="宋体"/>
          <w:color w:val="000000"/>
        </w:rPr>
        <w:t>填字母编号下同</w:t>
      </w:r>
      <w:r>
        <w:rPr>
          <w:rFonts w:ascii="Times New Roman" w:hAnsi="Times New Roman" w:eastAsia="Times New Roman" w:cs="Times New Roman"/>
          <w:color w:val="000000"/>
        </w:rPr>
        <w:t>)</w:t>
      </w:r>
      <w:r>
        <w:rPr>
          <w:rFonts w:ascii="宋体" w:hAnsi="宋体" w:eastAsia="宋体" w:cs="宋体"/>
          <w:color w:val="000000"/>
        </w:rPr>
        <w:t>。</w:t>
      </w:r>
    </w:p>
    <w:p w14:paraId="2893D89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徐寿</w:t>
      </w:r>
      <w:r>
        <w:rPr>
          <w:color w:val="000000"/>
        </w:rPr>
        <w:tab/>
      </w:r>
      <w:r>
        <w:rPr>
          <w:color w:val="000000"/>
        </w:rPr>
        <w:t xml:space="preserve">B. </w:t>
      </w:r>
      <w:r>
        <w:rPr>
          <w:rFonts w:ascii="宋体" w:hAnsi="宋体" w:eastAsia="宋体" w:cs="宋体"/>
          <w:color w:val="000000"/>
        </w:rPr>
        <w:t>卢瑟福</w:t>
      </w:r>
      <w:r>
        <w:rPr>
          <w:color w:val="000000"/>
        </w:rPr>
        <w:tab/>
      </w:r>
      <w:r>
        <w:rPr>
          <w:color w:val="000000"/>
        </w:rPr>
        <w:t xml:space="preserve">C. </w:t>
      </w:r>
      <w:r>
        <w:rPr>
          <w:rFonts w:ascii="宋体" w:hAnsi="宋体" w:eastAsia="宋体" w:cs="宋体"/>
          <w:color w:val="000000"/>
        </w:rPr>
        <w:t>侯德榜</w:t>
      </w:r>
      <w:r>
        <w:rPr>
          <w:color w:val="000000"/>
        </w:rPr>
        <w:tab/>
      </w:r>
      <w:r>
        <w:rPr>
          <w:color w:val="000000"/>
        </w:rPr>
        <w:t xml:space="preserve">D. </w:t>
      </w:r>
      <w:r>
        <w:rPr>
          <w:rFonts w:ascii="宋体" w:hAnsi="宋体" w:eastAsia="宋体" w:cs="宋体"/>
          <w:color w:val="000000"/>
        </w:rPr>
        <w:t>门捷列夫</w:t>
      </w:r>
    </w:p>
    <w:p w14:paraId="6CBF0875">
      <w:pPr>
        <w:spacing w:line="360" w:lineRule="auto"/>
        <w:jc w:val="left"/>
        <w:textAlignment w:val="center"/>
        <w:rPr>
          <w:color w:val="000000"/>
        </w:rPr>
      </w:pPr>
      <w:r>
        <w:rPr>
          <w:color w:val="000000"/>
        </w:rPr>
        <w:t>（2）</w:t>
      </w:r>
      <w:r>
        <w:rPr>
          <w:rFonts w:ascii="宋体" w:hAnsi="宋体" w:eastAsia="宋体" w:cs="宋体"/>
          <w:color w:val="000000"/>
        </w:rPr>
        <w:t>图一中镁元素与铝元素之间最本质的区别是</w:t>
      </w:r>
      <w:r>
        <w:rPr>
          <w:rFonts w:ascii="Times New Roman" w:hAnsi="Times New Roman" w:eastAsia="Times New Roman" w:cs="Times New Roman"/>
          <w:color w:val="000000"/>
        </w:rPr>
        <w:t>_____</w:t>
      </w:r>
      <w:r>
        <w:rPr>
          <w:rFonts w:ascii="宋体" w:hAnsi="宋体" w:eastAsia="宋体" w:cs="宋体"/>
          <w:color w:val="000000"/>
        </w:rPr>
        <w:t>不同。</w:t>
      </w:r>
    </w:p>
    <w:p w14:paraId="44991EC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中子数</w:t>
      </w:r>
      <w:r>
        <w:rPr>
          <w:color w:val="000000"/>
        </w:rPr>
        <w:tab/>
      </w:r>
      <w:r>
        <w:rPr>
          <w:color w:val="000000"/>
        </w:rPr>
        <w:t xml:space="preserve">B. </w:t>
      </w:r>
      <w:r>
        <w:rPr>
          <w:rFonts w:ascii="宋体" w:hAnsi="宋体" w:eastAsia="宋体" w:cs="宋体"/>
          <w:color w:val="000000"/>
        </w:rPr>
        <w:t>质子数</w:t>
      </w:r>
      <w:r>
        <w:rPr>
          <w:color w:val="000000"/>
        </w:rPr>
        <w:tab/>
      </w:r>
      <w:r>
        <w:rPr>
          <w:color w:val="000000"/>
        </w:rPr>
        <w:t xml:space="preserve">C. </w:t>
      </w:r>
      <w:r>
        <w:rPr>
          <w:rFonts w:ascii="宋体" w:hAnsi="宋体" w:eastAsia="宋体" w:cs="宋体"/>
          <w:color w:val="000000"/>
        </w:rPr>
        <w:t>核外电子数</w:t>
      </w:r>
      <w:r>
        <w:rPr>
          <w:color w:val="000000"/>
        </w:rPr>
        <w:tab/>
      </w:r>
      <w:r>
        <w:rPr>
          <w:color w:val="000000"/>
        </w:rPr>
        <w:t xml:space="preserve">D. </w:t>
      </w:r>
      <w:r>
        <w:rPr>
          <w:rFonts w:ascii="宋体" w:hAnsi="宋体" w:eastAsia="宋体" w:cs="宋体"/>
          <w:color w:val="000000"/>
        </w:rPr>
        <w:t>相对原子质量</w:t>
      </w:r>
    </w:p>
    <w:p w14:paraId="29A926CD">
      <w:pPr>
        <w:spacing w:line="360" w:lineRule="auto"/>
        <w:jc w:val="left"/>
        <w:textAlignment w:val="center"/>
        <w:rPr>
          <w:color w:val="000000"/>
        </w:rPr>
      </w:pPr>
      <w:r>
        <w:rPr>
          <w:color w:val="000000"/>
        </w:rPr>
        <w:t>（3）</w:t>
      </w:r>
      <w:r>
        <w:rPr>
          <w:rFonts w:ascii="宋体" w:hAnsi="宋体" w:eastAsia="宋体" w:cs="宋体"/>
          <w:color w:val="000000"/>
        </w:rPr>
        <w:t>图一中氖原子的相对原子质量为</w:t>
      </w:r>
      <w:r>
        <w:rPr>
          <w:color w:val="000000"/>
        </w:rPr>
        <w:t>_____</w:t>
      </w:r>
      <w:r>
        <w:rPr>
          <w:rFonts w:ascii="宋体" w:hAnsi="宋体" w:eastAsia="宋体" w:cs="宋体"/>
          <w:color w:val="000000"/>
        </w:rPr>
        <w:t>。</w:t>
      </w:r>
    </w:p>
    <w:p w14:paraId="3B22ECFE">
      <w:pPr>
        <w:spacing w:line="360" w:lineRule="auto"/>
        <w:jc w:val="left"/>
        <w:textAlignment w:val="center"/>
        <w:rPr>
          <w:color w:val="000000"/>
        </w:rPr>
      </w:pPr>
      <w:r>
        <w:rPr>
          <w:color w:val="000000"/>
        </w:rPr>
        <w:t>（4）</w:t>
      </w:r>
      <w:r>
        <w:rPr>
          <w:rFonts w:ascii="宋体" w:hAnsi="宋体" w:eastAsia="宋体" w:cs="宋体"/>
          <w:color w:val="000000"/>
        </w:rPr>
        <w:t>图二中两种粒子形成的化合物化学式为</w:t>
      </w:r>
      <w:r>
        <w:rPr>
          <w:color w:val="000000"/>
        </w:rPr>
        <w:t>_____</w:t>
      </w:r>
      <w:r>
        <w:rPr>
          <w:rFonts w:ascii="宋体" w:hAnsi="宋体" w:eastAsia="宋体" w:cs="宋体"/>
          <w:color w:val="000000"/>
        </w:rPr>
        <w:t>。</w:t>
      </w:r>
    </w:p>
    <w:p w14:paraId="50F2FC54">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是初中化学常见的物质。其中</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是不同类别的物质，</w:t>
      </w:r>
      <w:r>
        <w:rPr>
          <w:rFonts w:ascii="Times New Roman" w:hAnsi="Times New Roman" w:eastAsia="Times New Roman" w:cs="Times New Roman"/>
          <w:color w:val="000000"/>
        </w:rPr>
        <w:t>A</w:t>
      </w:r>
      <w:r>
        <w:rPr>
          <w:rFonts w:ascii="宋体" w:hAnsi="宋体" w:eastAsia="宋体" w:cs="宋体"/>
          <w:color w:val="000000"/>
        </w:rPr>
        <w:t>是红棕色固体，</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是由相同元素组成的氧化物，</w:t>
      </w:r>
      <w:r>
        <w:rPr>
          <w:rFonts w:ascii="Times New Roman" w:hAnsi="Times New Roman" w:eastAsia="Times New Roman" w:cs="Times New Roman"/>
          <w:color w:val="000000"/>
        </w:rPr>
        <w:t>E</w:t>
      </w:r>
      <w:r>
        <w:rPr>
          <w:rFonts w:ascii="宋体" w:hAnsi="宋体" w:eastAsia="宋体" w:cs="宋体"/>
          <w:color w:val="000000"/>
        </w:rPr>
        <w:t>是农业生产中最好的气体肥料，</w:t>
      </w:r>
      <w:r>
        <w:rPr>
          <w:rFonts w:ascii="Times New Roman" w:hAnsi="Times New Roman" w:eastAsia="Times New Roman" w:cs="Times New Roman"/>
          <w:color w:val="000000"/>
        </w:rPr>
        <w:t>D</w:t>
      </w:r>
      <w:r>
        <w:rPr>
          <w:rFonts w:ascii="宋体" w:hAnsi="宋体" w:eastAsia="宋体" w:cs="宋体"/>
          <w:color w:val="000000"/>
        </w:rPr>
        <w:t>是纯碱的主要成分。</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”表示两者之间可以发生反应，“</w:t>
      </w:r>
      <w:r>
        <w:rPr>
          <w:rFonts w:ascii="Times New Roman" w:hAnsi="Times New Roman" w:eastAsia="Times New Roman" w:cs="Times New Roman"/>
          <w:color w:val="000000"/>
        </w:rPr>
        <w:t>→</w:t>
      </w:r>
      <w:r>
        <w:rPr>
          <w:rFonts w:ascii="宋体" w:hAnsi="宋体" w:eastAsia="宋体" w:cs="宋体"/>
          <w:color w:val="000000"/>
        </w:rPr>
        <w:t>”表示两者之间可以相互转化</w:t>
      </w:r>
      <w:r>
        <w:rPr>
          <w:rFonts w:ascii="Times New Roman" w:hAnsi="Times New Roman" w:eastAsia="Times New Roman" w:cs="Times New Roman"/>
          <w:color w:val="000000"/>
        </w:rPr>
        <w:t>)</w:t>
      </w:r>
      <w:r>
        <w:rPr>
          <w:rFonts w:ascii="宋体" w:hAnsi="宋体" w:eastAsia="宋体" w:cs="宋体"/>
          <w:color w:val="000000"/>
        </w:rPr>
        <w:t>请回答下列各题。</w:t>
      </w:r>
    </w:p>
    <w:p w14:paraId="40D6E449">
      <w:pPr>
        <w:spacing w:line="360" w:lineRule="auto"/>
        <w:jc w:val="left"/>
        <w:textAlignment w:val="center"/>
        <w:rPr>
          <w:color w:val="000000"/>
        </w:rPr>
      </w:pPr>
      <w:r>
        <w:rPr>
          <w:color w:val="000000"/>
        </w:rPr>
        <w:drawing>
          <wp:inline distT="0" distB="0" distL="114300" distR="114300">
            <wp:extent cx="1152525" cy="19526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5"/>
                    <a:stretch>
                      <a:fillRect/>
                    </a:stretch>
                  </pic:blipFill>
                  <pic:spPr>
                    <a:xfrm>
                      <a:off x="0" y="0"/>
                      <a:ext cx="1152525" cy="1952625"/>
                    </a:xfrm>
                    <a:prstGeom prst="rect">
                      <a:avLst/>
                    </a:prstGeom>
                  </pic:spPr>
                </pic:pic>
              </a:graphicData>
            </a:graphic>
          </wp:inline>
        </w:drawing>
      </w:r>
      <w:r>
        <w:rPr>
          <w:color w:val="000000"/>
        </w:rPr>
        <w:t xml:space="preserve">    </w:t>
      </w:r>
    </w:p>
    <w:p w14:paraId="1A621A8C">
      <w:pPr>
        <w:spacing w:line="360" w:lineRule="auto"/>
        <w:jc w:val="left"/>
        <w:textAlignment w:val="center"/>
        <w:rPr>
          <w:color w:val="000000"/>
        </w:rPr>
      </w:pPr>
      <w:r>
        <w:rPr>
          <w:color w:val="000000"/>
        </w:rPr>
        <w:t>（1）</w:t>
      </w:r>
      <w:r>
        <w:rPr>
          <w:rFonts w:ascii="Times New Roman" w:hAnsi="Times New Roman" w:eastAsia="Times New Roman" w:cs="Times New Roman"/>
          <w:color w:val="000000"/>
        </w:rPr>
        <w:t>B</w:t>
      </w:r>
      <w:r>
        <w:rPr>
          <w:rFonts w:ascii="宋体" w:hAnsi="宋体" w:eastAsia="宋体" w:cs="宋体"/>
          <w:color w:val="000000"/>
        </w:rPr>
        <w:t>的物质类别为</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选填“酸”、“碱”或“盐”</w:t>
      </w:r>
      <w:r>
        <w:rPr>
          <w:rFonts w:ascii="Times New Roman" w:hAnsi="Times New Roman" w:eastAsia="Times New Roman" w:cs="Times New Roman"/>
          <w:color w:val="000000"/>
        </w:rPr>
        <w:t>)</w:t>
      </w:r>
      <w:r>
        <w:rPr>
          <w:rFonts w:ascii="宋体" w:hAnsi="宋体" w:eastAsia="宋体" w:cs="宋体"/>
          <w:color w:val="000000"/>
        </w:rPr>
        <w:t>；</w:t>
      </w:r>
    </w:p>
    <w:p w14:paraId="13425C59">
      <w:pPr>
        <w:spacing w:line="360" w:lineRule="auto"/>
        <w:jc w:val="left"/>
        <w:textAlignment w:val="center"/>
        <w:rPr>
          <w:color w:val="000000"/>
        </w:rPr>
      </w:pPr>
      <w:r>
        <w:rPr>
          <w:color w:val="000000"/>
        </w:rPr>
        <w:t>（2）</w:t>
      </w:r>
      <w:r>
        <w:rPr>
          <w:rFonts w:ascii="Times New Roman" w:hAnsi="Times New Roman" w:eastAsia="Times New Roman" w:cs="Times New Roman"/>
          <w:color w:val="000000"/>
        </w:rPr>
        <w:t>D→F</w:t>
      </w:r>
      <w:r>
        <w:rPr>
          <w:rFonts w:ascii="宋体" w:hAnsi="宋体" w:eastAsia="宋体" w:cs="宋体"/>
          <w:color w:val="000000"/>
        </w:rPr>
        <w:t>的转化属于基本反应类型中的</w:t>
      </w:r>
      <w:r>
        <w:rPr>
          <w:color w:val="000000"/>
        </w:rPr>
        <w:t>_____</w:t>
      </w:r>
      <w:r>
        <w:rPr>
          <w:rFonts w:ascii="宋体" w:hAnsi="宋体" w:eastAsia="宋体" w:cs="宋体"/>
          <w:color w:val="000000"/>
        </w:rPr>
        <w:t>反应；</w:t>
      </w:r>
    </w:p>
    <w:p w14:paraId="19722C17">
      <w:pPr>
        <w:spacing w:line="360" w:lineRule="auto"/>
        <w:jc w:val="left"/>
        <w:textAlignment w:val="center"/>
        <w:rPr>
          <w:color w:val="000000"/>
        </w:rPr>
      </w:pPr>
      <w:r>
        <w:rPr>
          <w:color w:val="000000"/>
        </w:rPr>
        <w:t>（3）</w:t>
      </w:r>
      <w:r>
        <w:rPr>
          <w:rFonts w:ascii="宋体" w:hAnsi="宋体" w:eastAsia="宋体" w:cs="宋体"/>
          <w:color w:val="000000"/>
        </w:rPr>
        <w:t>写出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之间反应的化学方程式</w:t>
      </w:r>
      <w:r>
        <w:rPr>
          <w:color w:val="000000"/>
        </w:rPr>
        <w:t>_____</w:t>
      </w:r>
      <w:r>
        <w:rPr>
          <w:rFonts w:ascii="宋体" w:hAnsi="宋体" w:eastAsia="宋体" w:cs="宋体"/>
          <w:color w:val="000000"/>
        </w:rPr>
        <w:t>。</w:t>
      </w:r>
    </w:p>
    <w:p w14:paraId="38DCA59E">
      <w:pPr>
        <w:spacing w:line="360" w:lineRule="auto"/>
        <w:jc w:val="left"/>
        <w:textAlignment w:val="center"/>
        <w:rPr>
          <w:color w:val="000000"/>
        </w:rPr>
      </w:pPr>
      <w:r>
        <w:rPr>
          <w:color w:val="000000"/>
        </w:rPr>
        <w:t xml:space="preserve">13. </w:t>
      </w:r>
      <w:r>
        <w:rPr>
          <w:rFonts w:ascii="宋体" w:hAnsi="宋体" w:eastAsia="宋体" w:cs="宋体"/>
          <w:color w:val="000000"/>
        </w:rPr>
        <w:t>从微观的角度了解物质及其变化，有助于认识物质组成和变化的实质。由下面微观示意图可知氢氧化钠溶液与盐酸反应的实质可表示为</w:t>
      </w:r>
      <w:r>
        <w:object>
          <v:shape id="_x0000_i1030" o:spt="75" alt="学科网(www.zxxk.com)--教育资源门户，提供试卷、教案、课件、论文、素材以及各类教学资源下载，还有大量而丰富的教学相关资讯！" type="#_x0000_t75" style="height:18.8pt;width:75.75pt;" o:ole="t" filled="f" o:preferrelative="t" stroked="f" coordsize="21600,21600">
            <v:path/>
            <v:fill on="f" focussize="0,0"/>
            <v:stroke on="f" joinstyle="miter"/>
            <v:imagedata r:id="rId37" o:title="eqIdaf51c1e8c9f4e5fa96db4b3a9396d4fa"/>
            <o:lock v:ext="edit" aspectratio="t"/>
            <w10:wrap type="none"/>
            <w10:anchorlock/>
          </v:shape>
          <o:OLEObject Type="Embed" ProgID="Equation.DSMT4" ShapeID="_x0000_i1030" DrawAspect="Content" ObjectID="_1468075730" r:id="rId36">
            <o:LockedField>false</o:LockedField>
          </o:OLEObject>
        </w:object>
      </w:r>
      <w:r>
        <w:rPr>
          <w:rFonts w:ascii="宋体" w:hAnsi="宋体" w:eastAsia="宋体" w:cs="宋体"/>
          <w:color w:val="000000"/>
        </w:rPr>
        <w:t>，像这种用实际参加反应的离子符号来表示反应的式子叫做离子方程式。</w:t>
      </w:r>
    </w:p>
    <w:p w14:paraId="29EECAEA">
      <w:pPr>
        <w:spacing w:line="360" w:lineRule="auto"/>
        <w:jc w:val="left"/>
        <w:textAlignment w:val="center"/>
        <w:rPr>
          <w:color w:val="000000"/>
        </w:rPr>
      </w:pPr>
      <w:r>
        <w:rPr>
          <w:color w:val="000000"/>
        </w:rPr>
        <w:drawing>
          <wp:inline distT="0" distB="0" distL="114300" distR="114300">
            <wp:extent cx="2076450" cy="1438275"/>
            <wp:effectExtent l="0" t="0" r="0"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8"/>
                    <a:stretch>
                      <a:fillRect/>
                    </a:stretch>
                  </pic:blipFill>
                  <pic:spPr>
                    <a:xfrm>
                      <a:off x="0" y="0"/>
                      <a:ext cx="2076450" cy="1438275"/>
                    </a:xfrm>
                    <a:prstGeom prst="rect">
                      <a:avLst/>
                    </a:prstGeom>
                  </pic:spPr>
                </pic:pic>
              </a:graphicData>
            </a:graphic>
          </wp:inline>
        </w:drawing>
      </w:r>
      <w:r>
        <w:rPr>
          <w:color w:val="000000"/>
        </w:rPr>
        <w:t xml:space="preserve">    </w:t>
      </w:r>
    </w:p>
    <w:p w14:paraId="3D3A74F4">
      <w:pPr>
        <w:spacing w:line="360" w:lineRule="auto"/>
        <w:jc w:val="left"/>
        <w:textAlignment w:val="center"/>
        <w:rPr>
          <w:color w:val="000000"/>
        </w:rPr>
      </w:pPr>
      <w:r>
        <w:rPr>
          <w:rFonts w:ascii="宋体" w:hAnsi="宋体" w:eastAsia="宋体" w:cs="宋体"/>
          <w:color w:val="000000"/>
        </w:rPr>
        <w:t>离子方程式的书写一般按以下步骤：以</w:t>
      </w:r>
      <w:r>
        <w:object>
          <v:shape id="_x0000_i1031" o:spt="75" alt="学科网(www.zxxk.com)--教育资源门户，提供试卷、教案、课件、论文、素材以及各类教学资源下载，还有大量而丰富的教学相关资讯！" type="#_x0000_t75" style="height:18pt;width:43pt;" o:ole="t" filled="f" o:preferrelative="t" stroked="f" coordsize="21600,21600">
            <v:path/>
            <v:fill on="f" focussize="0,0"/>
            <v:stroke on="f" joinstyle="miter"/>
            <v:imagedata r:id="rId40" o:title="eqId889220d0a5054f0df8fdb14fec5409b8"/>
            <o:lock v:ext="edit" aspectratio="t"/>
            <w10:wrap type="none"/>
            <w10:anchorlock/>
          </v:shape>
          <o:OLEObject Type="Embed" ProgID="Equation.DSMT4" ShapeID="_x0000_i1031" DrawAspect="Content" ObjectID="_1468075731" r:id="rId39">
            <o:LockedField>false</o:LockedField>
          </o:OLEObject>
        </w:object>
      </w:r>
      <w:r>
        <w:rPr>
          <w:rFonts w:ascii="宋体" w:hAnsi="宋体" w:eastAsia="宋体" w:cs="宋体"/>
          <w:color w:val="000000"/>
        </w:rPr>
        <w:t>溶液与稀硫酸的反应为例。</w:t>
      </w:r>
    </w:p>
    <w:p w14:paraId="43E44158">
      <w:pPr>
        <w:spacing w:line="360" w:lineRule="auto"/>
        <w:jc w:val="left"/>
        <w:textAlignment w:val="center"/>
        <w:rPr>
          <w:color w:val="000000"/>
        </w:rPr>
      </w:pPr>
      <w:r>
        <w:rPr>
          <w:rFonts w:ascii="宋体" w:hAnsi="宋体" w:eastAsia="宋体" w:cs="宋体"/>
          <w:color w:val="000000"/>
        </w:rPr>
        <w:t>①【写】写出反应</w:t>
      </w:r>
      <w:r>
        <w:rPr>
          <w:rFonts w:ascii="宋体" w:hAnsi="宋体" w:eastAsia="宋体" w:cs="宋体"/>
          <w:color w:val="000000"/>
          <w:position w:val="0"/>
        </w:rPr>
        <w:drawing>
          <wp:inline distT="0" distB="0" distL="114300" distR="114300">
            <wp:extent cx="133350" cy="177800"/>
            <wp:effectExtent l="0" t="0" r="0" b="13335"/>
            <wp:docPr id="200388" name="图片 200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88" name="图片 200388"/>
                    <pic:cNvPicPr>
                      <a:picLocks noChangeAspect="1"/>
                    </pic:cNvPicPr>
                  </pic:nvPicPr>
                  <pic:blipFill>
                    <a:blip r:embed="rId20"/>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w:t>
      </w:r>
      <w:r>
        <w:object>
          <v:shape id="_x0000_i1032" o:spt="75" alt="学科网(www.zxxk.com)--教育资源门户，提供试卷、教案、课件、论文、素材以及各类教学资源下载，还有大量而丰富的教学相关资讯！" type="#_x0000_t75" style="height:17.9pt;width:186.85pt;" o:ole="t" filled="f" o:preferrelative="t" stroked="f" coordsize="21600,21600">
            <v:path/>
            <v:fill on="f" focussize="0,0"/>
            <v:stroke on="f" joinstyle="miter"/>
            <v:imagedata r:id="rId42" o:title="eqIda15c87ba60ef4ec1278e90f1e0e92a7d"/>
            <o:lock v:ext="edit" aspectratio="t"/>
            <w10:wrap type="none"/>
            <w10:anchorlock/>
          </v:shape>
          <o:OLEObject Type="Embed" ProgID="Equation.DSMT4" ShapeID="_x0000_i1032" DrawAspect="Content" ObjectID="_1468075732" r:id="rId41">
            <o:LockedField>false</o:LockedField>
          </o:OLEObject>
        </w:object>
      </w:r>
      <w:r>
        <w:rPr>
          <w:rFonts w:ascii="Times New Roman" w:hAnsi="Times New Roman" w:eastAsia="Times New Roman" w:cs="Times New Roman"/>
          <w:color w:val="000000"/>
        </w:rPr>
        <w:t>↑</w:t>
      </w:r>
    </w:p>
    <w:p w14:paraId="4D01BC31">
      <w:pPr>
        <w:spacing w:line="360" w:lineRule="auto"/>
        <w:jc w:val="left"/>
        <w:textAlignment w:val="center"/>
        <w:rPr>
          <w:color w:val="000000"/>
        </w:rPr>
      </w:pPr>
      <w:r>
        <w:rPr>
          <w:rFonts w:ascii="宋体" w:hAnsi="宋体" w:eastAsia="宋体" w:cs="宋体"/>
          <w:color w:val="000000"/>
        </w:rPr>
        <w:t>②【拆】把易溶于水且易电离的物质</w:t>
      </w:r>
      <w:r>
        <w:rPr>
          <w:rFonts w:ascii="Times New Roman" w:hAnsi="Times New Roman" w:eastAsia="Times New Roman" w:cs="Times New Roman"/>
          <w:color w:val="000000"/>
        </w:rPr>
        <w:t>(</w:t>
      </w:r>
      <w:r>
        <w:rPr>
          <w:rFonts w:ascii="宋体" w:hAnsi="宋体" w:eastAsia="宋体" w:cs="宋体"/>
          <w:color w:val="000000"/>
        </w:rPr>
        <w:t>如：强酸、强碱和大部分可溶性盐</w:t>
      </w:r>
      <w:r>
        <w:rPr>
          <w:rFonts w:ascii="Times New Roman" w:hAnsi="Times New Roman" w:eastAsia="Times New Roman" w:cs="Times New Roman"/>
          <w:color w:val="000000"/>
        </w:rPr>
        <w:t>)</w:t>
      </w:r>
      <w:r>
        <w:rPr>
          <w:rFonts w:ascii="宋体" w:hAnsi="宋体" w:eastAsia="宋体" w:cs="宋体"/>
          <w:color w:val="000000"/>
        </w:rPr>
        <w:t>写成离子形式，沉淀、气体和水等仍用化学式表示，上述化学方程式可改写成：</w:t>
      </w:r>
      <w:r>
        <w:object>
          <v:shape id="_x0000_i1033" o:spt="75" alt="学科网(www.zxxk.com)--教育资源门户，提供试卷、教案、课件、论文、素材以及各类教学资源下载，还有大量而丰富的教学相关资讯！" type="#_x0000_t75" style="height:18.75pt;width:237.75pt;" o:ole="t" filled="f" o:preferrelative="t" stroked="f" coordsize="21600,21600">
            <v:path/>
            <v:fill on="f" focussize="0,0"/>
            <v:stroke on="f" joinstyle="miter"/>
            <v:imagedata r:id="rId44" o:title="eqId7743f8a41ca1f45e92c68be15cefce79"/>
            <o:lock v:ext="edit" aspectratio="t"/>
            <w10:wrap type="none"/>
            <w10:anchorlock/>
          </v:shape>
          <o:OLEObject Type="Embed" ProgID="Equation.DSMT4" ShapeID="_x0000_i1033" DrawAspect="Content" ObjectID="_1468075733" r:id="rId43">
            <o:LockedField>false</o:LockedField>
          </o:OLEObject>
        </w:object>
      </w:r>
      <w:r>
        <w:rPr>
          <w:rFonts w:ascii="Times New Roman" w:hAnsi="Times New Roman" w:eastAsia="Times New Roman" w:cs="Times New Roman"/>
          <w:color w:val="000000"/>
        </w:rPr>
        <w:t>↑</w:t>
      </w:r>
    </w:p>
    <w:p w14:paraId="5ADA26DB">
      <w:pPr>
        <w:spacing w:line="360" w:lineRule="auto"/>
        <w:jc w:val="left"/>
        <w:textAlignment w:val="center"/>
        <w:rPr>
          <w:color w:val="000000"/>
        </w:rPr>
      </w:pPr>
      <w:r>
        <w:rPr>
          <w:rFonts w:ascii="宋体" w:hAnsi="宋体" w:eastAsia="宋体" w:cs="宋体"/>
          <w:color w:val="000000"/>
        </w:rPr>
        <w:t>③【删】去方程式两边不参加反应的离子，并将方程式化为最简；</w:t>
      </w:r>
    </w:p>
    <w:p w14:paraId="1C21562D">
      <w:pPr>
        <w:spacing w:line="360" w:lineRule="auto"/>
        <w:jc w:val="left"/>
        <w:textAlignment w:val="center"/>
        <w:rPr>
          <w:color w:val="000000"/>
        </w:rPr>
      </w:pPr>
      <w:r>
        <w:object>
          <v:shape id="_x0000_i1034" o:spt="75" alt="学科网(www.zxxk.com)--教育资源门户，提供试卷、教案、课件、论文、素材以及各类教学资源下载，还有大量而丰富的教学相关资讯！" type="#_x0000_t75" style="height:18.75pt;width:111.75pt;" o:ole="t" filled="f" o:preferrelative="t" stroked="f" coordsize="21600,21600">
            <v:path/>
            <v:fill on="f" focussize="0,0"/>
            <v:stroke on="f" joinstyle="miter"/>
            <v:imagedata r:id="rId46" o:title="eqIda617337bdfc752c371f30430294d3245"/>
            <o:lock v:ext="edit" aspectratio="t"/>
            <w10:wrap type="none"/>
            <w10:anchorlock/>
          </v:shape>
          <o:OLEObject Type="Embed" ProgID="Equation.DSMT4" ShapeID="_x0000_i1034" DrawAspect="Content" ObjectID="_1468075734" r:id="rId45">
            <o:LockedField>false</o:LockedField>
          </o:OLEObject>
        </w:object>
      </w:r>
      <w:r>
        <w:rPr>
          <w:rFonts w:ascii="Times New Roman" w:hAnsi="Times New Roman" w:eastAsia="Times New Roman" w:cs="Times New Roman"/>
          <w:color w:val="000000"/>
        </w:rPr>
        <w:t>↑</w:t>
      </w:r>
    </w:p>
    <w:p w14:paraId="1B735294">
      <w:pPr>
        <w:spacing w:line="360" w:lineRule="auto"/>
        <w:jc w:val="left"/>
        <w:textAlignment w:val="center"/>
        <w:rPr>
          <w:color w:val="000000"/>
        </w:rPr>
      </w:pPr>
      <w:r>
        <w:rPr>
          <w:rFonts w:ascii="宋体" w:hAnsi="宋体" w:eastAsia="宋体" w:cs="宋体"/>
          <w:color w:val="000000"/>
        </w:rPr>
        <w:t>④【查】检查离子方程式两边各元素的原子个数和电荷总数是否相等。</w:t>
      </w:r>
    </w:p>
    <w:p w14:paraId="64864063">
      <w:pPr>
        <w:spacing w:line="360" w:lineRule="auto"/>
        <w:jc w:val="left"/>
        <w:textAlignment w:val="center"/>
        <w:rPr>
          <w:color w:val="000000"/>
        </w:rPr>
      </w:pPr>
      <w:r>
        <w:rPr>
          <w:color w:val="000000"/>
        </w:rPr>
        <w:t>（1）</w:t>
      </w:r>
      <w:r>
        <w:rPr>
          <w:rFonts w:ascii="宋体" w:hAnsi="宋体" w:eastAsia="宋体" w:cs="宋体"/>
          <w:color w:val="000000"/>
        </w:rPr>
        <w:t>请写出</w:t>
      </w:r>
      <w:r>
        <w:object>
          <v:shape id="_x0000_i1035" o:spt="75" alt="学科网(www.zxxk.com)--教育资源门户，提供试卷、教案、课件、论文、素材以及各类教学资源下载，还有大量而丰富的教学相关资讯！" type="#_x0000_t75" style="height:18pt;width:32.25pt;" o:ole="t" filled="f" o:preferrelative="t" stroked="f" coordsize="21600,21600">
            <v:path/>
            <v:fill on="f" focussize="0,0"/>
            <v:stroke on="f" joinstyle="miter"/>
            <v:imagedata r:id="rId48" o:title="eqIddfdf270bf3cfabfb02eb178198de6f51"/>
            <o:lock v:ext="edit" aspectratio="t"/>
            <w10:wrap type="none"/>
            <w10:anchorlock/>
          </v:shape>
          <o:OLEObject Type="Embed" ProgID="Equation.DSMT4" ShapeID="_x0000_i1035" DrawAspect="Content" ObjectID="_1468075735" r:id="rId47">
            <o:LockedField>false</o:LockedField>
          </o:OLEObject>
        </w:object>
      </w:r>
      <w:r>
        <w:rPr>
          <w:rFonts w:ascii="宋体" w:hAnsi="宋体" w:eastAsia="宋体" w:cs="宋体"/>
          <w:color w:val="000000"/>
        </w:rPr>
        <w:t>溶液与</w:t>
      </w:r>
      <w:r>
        <w:object>
          <v:shape id="_x0000_i1036"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50" o:title="eqIddbc7bcfe5cacce080d9a3d2ccf9366e0"/>
            <o:lock v:ext="edit" aspectratio="t"/>
            <w10:wrap type="none"/>
            <w10:anchorlock/>
          </v:shape>
          <o:OLEObject Type="Embed" ProgID="Equation.DSMT4" ShapeID="_x0000_i1036" DrawAspect="Content" ObjectID="_1468075736" r:id="rId49">
            <o:LockedField>false</o:LockedField>
          </o:OLEObject>
        </w:object>
      </w:r>
      <w:r>
        <w:rPr>
          <w:rFonts w:ascii="宋体" w:hAnsi="宋体" w:eastAsia="宋体" w:cs="宋体"/>
          <w:color w:val="000000"/>
        </w:rPr>
        <w:t>溶液反应的离子方程式</w:t>
      </w:r>
      <w:r>
        <w:rPr>
          <w:color w:val="000000"/>
        </w:rPr>
        <w:t>_____</w:t>
      </w:r>
      <w:r>
        <w:rPr>
          <w:rFonts w:ascii="宋体" w:hAnsi="宋体" w:eastAsia="宋体" w:cs="宋体"/>
          <w:color w:val="000000"/>
        </w:rPr>
        <w:t>。</w:t>
      </w:r>
    </w:p>
    <w:p w14:paraId="698F749D">
      <w:pPr>
        <w:spacing w:line="360" w:lineRule="auto"/>
        <w:jc w:val="left"/>
        <w:textAlignment w:val="center"/>
        <w:rPr>
          <w:color w:val="000000"/>
        </w:rPr>
      </w:pPr>
      <w:r>
        <w:rPr>
          <w:color w:val="000000"/>
        </w:rPr>
        <w:t>（2）</w:t>
      </w:r>
      <w:r>
        <w:object>
          <v:shape id="_x0000_i1037" o:spt="75" alt="学科网(www.zxxk.com)--教育资源门户，提供试卷、教案、课件、论文、素材以及各类教学资源下载，还有大量而丰富的教学相关资讯！" type="#_x0000_t75" style="height:18.8pt;width:75.75pt;" o:ole="t" filled="f" o:preferrelative="t" stroked="f" coordsize="21600,21600">
            <v:path/>
            <v:fill on="f" focussize="0,0"/>
            <v:stroke on="f" joinstyle="miter"/>
            <v:imagedata r:id="rId37" o:title="eqIdaf51c1e8c9f4e5fa96db4b3a9396d4fa"/>
            <o:lock v:ext="edit" aspectratio="t"/>
            <w10:wrap type="none"/>
            <w10:anchorlock/>
          </v:shape>
          <o:OLEObject Type="Embed" ProgID="Equation.DSMT4" ShapeID="_x0000_i1037" DrawAspect="Content" ObjectID="_1468075737" r:id="rId51">
            <o:LockedField>false</o:LockedField>
          </o:OLEObject>
        </w:object>
      </w:r>
      <w:r>
        <w:rPr>
          <w:rFonts w:ascii="宋体" w:hAnsi="宋体" w:eastAsia="宋体" w:cs="宋体"/>
          <w:color w:val="000000"/>
        </w:rPr>
        <w:t>，该离子方程式不仅可表示盐酸与氢氧化钠溶液反应，还可以表示</w:t>
      </w:r>
      <w:r>
        <w:object>
          <v:shape id="_x0000_i1038" o:spt="75" alt="学科网(www.zxxk.com)--教育资源门户，提供试卷、教案、课件、论文、素材以及各类教学资源下载，还有大量而丰富的教学相关资讯！" type="#_x0000_t75" style="height:21.75pt;width:154.5pt;" o:ole="t" filled="f" o:preferrelative="t" stroked="f" coordsize="21600,21600">
            <v:path/>
            <v:fill on="f" focussize="0,0"/>
            <v:stroke on="f" joinstyle="miter"/>
            <v:imagedata r:id="rId53" o:title="eqId4c6f2df3bb204253e3011c2ed1719cc4"/>
            <o:lock v:ext="edit" aspectratio="t"/>
            <w10:wrap type="none"/>
            <w10:anchorlock/>
          </v:shape>
          <o:OLEObject Type="Embed" ProgID="Equation.DSMT4" ShapeID="_x0000_i1038" DrawAspect="Content" ObjectID="_1468075738" r:id="rId52">
            <o:LockedField>false</o:LockedField>
          </o:OLEObject>
        </w:object>
      </w:r>
      <w:r>
        <w:rPr>
          <w:rFonts w:ascii="宋体" w:hAnsi="宋体" w:eastAsia="宋体" w:cs="宋体"/>
          <w:color w:val="000000"/>
        </w:rPr>
        <w:t>等强碱与强酸反应，所以离子方程式不仅可以表示某个具体的化学反应，还可以表示同一类型的反应，请写出与</w:t>
      </w:r>
      <w:r>
        <w:object>
          <v:shape id="_x0000_i1039" o:spt="75" alt="学科网(www.zxxk.com)--教育资源门户，提供试卷、教案、课件、论文、素材以及各类教学资源下载，还有大量而丰富的教学相关资讯！" type="#_x0000_t75" style="height:18pt;width:90pt;" o:ole="t" filled="f" o:preferrelative="t" stroked="f" coordsize="21600,21600">
            <v:path/>
            <v:fill on="f" focussize="0,0"/>
            <v:stroke on="f" joinstyle="miter"/>
            <v:imagedata r:id="rId55" o:title="eqId436e51994fe0bef63d630f413a6d53a1"/>
            <o:lock v:ext="edit" aspectratio="t"/>
            <w10:wrap type="none"/>
            <w10:anchorlock/>
          </v:shape>
          <o:OLEObject Type="Embed" ProgID="Equation.DSMT4" ShapeID="_x0000_i1039" DrawAspect="Content" ObjectID="_1468075739" r:id="rId54">
            <o:LockedField>false</o:LockedField>
          </o:OLEObject>
        </w:object>
      </w:r>
      <w:r>
        <w:rPr>
          <w:rFonts w:ascii="宋体" w:hAnsi="宋体" w:eastAsia="宋体" w:cs="宋体"/>
          <w:color w:val="000000"/>
        </w:rPr>
        <w:t>相对应的一个化学方程式</w:t>
      </w:r>
      <w:r>
        <w:rPr>
          <w:color w:val="000000"/>
        </w:rPr>
        <w:t>_____</w:t>
      </w:r>
      <w:r>
        <w:rPr>
          <w:rFonts w:ascii="宋体" w:hAnsi="宋体" w:eastAsia="宋体" w:cs="宋体"/>
          <w:color w:val="000000"/>
        </w:rPr>
        <w:t>。</w:t>
      </w:r>
    </w:p>
    <w:p w14:paraId="0FAF4947">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1777</w:t>
      </w:r>
      <w:r>
        <w:rPr>
          <w:rFonts w:ascii="宋体" w:hAnsi="宋体" w:eastAsia="宋体" w:cs="宋体"/>
          <w:color w:val="000000"/>
        </w:rPr>
        <w:t>年，法国化学家拉瓦锡利用天平在密闭容器中进行了多种金属和非金属的煅烧实验，研究了实验中物质的质量关系，得出了质量守恒定律的具体内容。质量守恒定律的发现，使得化学科学由定性研究走向定量研究，某化学兴趣小组在托盘天平的左右两托盘上各放一只烧杯，调节天平平衡，向两只烧杯中分别加入等质量、等溶质质量分数的稀盐酸。请根据下面不同情况分别作答。</w:t>
      </w:r>
    </w:p>
    <w:p w14:paraId="59C2D1A3">
      <w:pPr>
        <w:spacing w:line="360" w:lineRule="auto"/>
        <w:jc w:val="left"/>
        <w:textAlignment w:val="center"/>
        <w:rPr>
          <w:color w:val="000000"/>
        </w:rPr>
      </w:pPr>
      <w:r>
        <w:rPr>
          <w:color w:val="000000"/>
        </w:rPr>
        <w:t>（1）</w:t>
      </w:r>
      <w:r>
        <w:rPr>
          <w:rFonts w:ascii="宋体" w:hAnsi="宋体" w:eastAsia="宋体" w:cs="宋体"/>
          <w:color w:val="000000"/>
        </w:rPr>
        <w:t>若向两只烧杯中分别加入等质量的镁和锌，充分反应后固体都有剩余，此时，天平指针指向分度盘的</w:t>
      </w:r>
      <w:r>
        <w:rPr>
          <w:color w:val="000000"/>
        </w:rPr>
        <w:t>_____</w:t>
      </w:r>
      <w:r>
        <w:rPr>
          <w:rFonts w:ascii="Times New Roman" w:hAnsi="Times New Roman" w:eastAsia="Times New Roman" w:cs="Times New Roman"/>
          <w:color w:val="000000"/>
        </w:rPr>
        <w:t>(</w:t>
      </w:r>
      <w:r>
        <w:rPr>
          <w:rFonts w:ascii="宋体" w:hAnsi="宋体" w:eastAsia="宋体" w:cs="宋体"/>
          <w:color w:val="000000"/>
        </w:rPr>
        <w:t>选填“左边”、“右边”或“中间”</w:t>
      </w:r>
      <w:r>
        <w:rPr>
          <w:rFonts w:ascii="Times New Roman" w:hAnsi="Times New Roman" w:eastAsia="Times New Roman" w:cs="Times New Roman"/>
          <w:color w:val="000000"/>
        </w:rPr>
        <w:t>)</w:t>
      </w:r>
      <w:r>
        <w:rPr>
          <w:rFonts w:ascii="宋体" w:hAnsi="宋体" w:eastAsia="宋体" w:cs="宋体"/>
          <w:color w:val="000000"/>
        </w:rPr>
        <w:t>。</w:t>
      </w:r>
    </w:p>
    <w:p w14:paraId="004C345E">
      <w:pPr>
        <w:spacing w:line="360" w:lineRule="auto"/>
        <w:jc w:val="left"/>
        <w:textAlignment w:val="center"/>
        <w:rPr>
          <w:color w:val="000000"/>
        </w:rPr>
      </w:pPr>
      <w:r>
        <w:rPr>
          <w:color w:val="000000"/>
        </w:rPr>
        <w:t>（2）</w:t>
      </w:r>
      <w:r>
        <w:rPr>
          <w:rFonts w:ascii="宋体" w:hAnsi="宋体" w:eastAsia="宋体" w:cs="宋体"/>
          <w:color w:val="000000"/>
        </w:rPr>
        <w:t>若向左边烧杯中加入</w:t>
      </w:r>
      <w:r>
        <w:rPr>
          <w:rFonts w:ascii="Times New Roman" w:hAnsi="Times New Roman" w:eastAsia="Times New Roman" w:cs="Times New Roman"/>
          <w:color w:val="000000"/>
        </w:rPr>
        <w:t>10g</w:t>
      </w:r>
      <w:r>
        <w:rPr>
          <w:rFonts w:ascii="宋体" w:hAnsi="宋体" w:eastAsia="宋体" w:cs="宋体"/>
          <w:color w:val="000000"/>
        </w:rPr>
        <w:t>碳酸钙，固体全部溶解，需要向右边烧杯中加入</w:t>
      </w:r>
      <w:r>
        <w:rPr>
          <w:color w:val="000000"/>
        </w:rPr>
        <w:t>_____</w:t>
      </w:r>
      <w:r>
        <w:rPr>
          <w:rFonts w:ascii="Times New Roman" w:hAnsi="Times New Roman" w:eastAsia="Times New Roman" w:cs="Times New Roman"/>
          <w:color w:val="000000"/>
        </w:rPr>
        <w:t>g</w:t>
      </w:r>
      <w:r>
        <w:rPr>
          <w:rFonts w:ascii="宋体" w:hAnsi="宋体" w:eastAsia="宋体" w:cs="宋体"/>
          <w:color w:val="000000"/>
        </w:rPr>
        <w:t>氧化铜才能使天平平衡。</w:t>
      </w:r>
    </w:p>
    <w:p w14:paraId="20F226C8">
      <w:pPr>
        <w:spacing w:line="360" w:lineRule="auto"/>
        <w:jc w:val="left"/>
        <w:textAlignment w:val="center"/>
        <w:rPr>
          <w:color w:val="000000"/>
        </w:rPr>
      </w:pPr>
      <w:r>
        <w:rPr>
          <w:color w:val="000000"/>
        </w:rPr>
        <w:t>（3）</w:t>
      </w:r>
      <w:r>
        <w:rPr>
          <w:rFonts w:ascii="宋体" w:hAnsi="宋体" w:eastAsia="宋体" w:cs="宋体"/>
          <w:color w:val="000000"/>
        </w:rPr>
        <w:t>若向两只烧杯中分别加入等质量的锌粒和铜铝合金，充分反应后酸都有剩余，天平保持平衡。则铜铝合金中铜、铝的质量比为</w:t>
      </w:r>
      <w:r>
        <w:rPr>
          <w:color w:val="000000"/>
        </w:rPr>
        <w:t>_____</w:t>
      </w:r>
      <w:r>
        <w:rPr>
          <w:rFonts w:ascii="宋体" w:hAnsi="宋体" w:eastAsia="宋体" w:cs="宋体"/>
          <w:color w:val="000000"/>
        </w:rPr>
        <w:t>。</w:t>
      </w:r>
    </w:p>
    <w:p w14:paraId="025424D9">
      <w:pPr>
        <w:spacing w:line="360" w:lineRule="auto"/>
        <w:jc w:val="left"/>
        <w:textAlignment w:val="center"/>
        <w:rPr>
          <w:color w:val="000000"/>
        </w:rPr>
      </w:pPr>
      <w:r>
        <w:rPr>
          <w:rFonts w:ascii="宋体" w:hAnsi="宋体" w:eastAsia="宋体" w:cs="宋体"/>
          <w:b/>
          <w:color w:val="000000"/>
          <w:sz w:val="24"/>
        </w:rPr>
        <w:t>七、实验探究题</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2</w:t>
      </w:r>
      <w:r>
        <w:rPr>
          <w:rFonts w:ascii="宋体" w:hAnsi="宋体" w:eastAsia="宋体" w:cs="宋体"/>
          <w:b/>
          <w:color w:val="000000"/>
          <w:sz w:val="24"/>
        </w:rPr>
        <w:t>个小题，化学方程式每个</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50</w:t>
      </w:r>
      <w:r>
        <w:rPr>
          <w:rFonts w:ascii="宋体" w:hAnsi="宋体" w:eastAsia="宋体" w:cs="宋体"/>
          <w:b/>
          <w:color w:val="000000"/>
          <w:sz w:val="24"/>
        </w:rPr>
        <w:t>题第</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2</w:t>
      </w:r>
      <w:r>
        <w:rPr>
          <w:rFonts w:ascii="宋体" w:hAnsi="宋体" w:eastAsia="宋体" w:cs="宋体"/>
          <w:b/>
          <w:color w:val="000000"/>
          <w:sz w:val="24"/>
        </w:rPr>
        <w:t>分，其余每空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17</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1F22E4C">
      <w:pPr>
        <w:spacing w:line="360" w:lineRule="auto"/>
        <w:jc w:val="left"/>
        <w:textAlignment w:val="center"/>
        <w:rPr>
          <w:color w:val="000000"/>
        </w:rPr>
      </w:pPr>
      <w:r>
        <w:rPr>
          <w:color w:val="000000"/>
        </w:rPr>
        <w:t xml:space="preserve">15. </w:t>
      </w:r>
      <w:r>
        <w:rPr>
          <w:rFonts w:ascii="宋体" w:hAnsi="宋体" w:eastAsia="宋体" w:cs="宋体"/>
          <w:color w:val="000000"/>
        </w:rPr>
        <w:t>气体的制取和性质是初中化学核心知识之一，结合以下实验装置图回答问题。</w:t>
      </w:r>
    </w:p>
    <w:p w14:paraId="6BC77FAA">
      <w:pPr>
        <w:spacing w:line="360" w:lineRule="auto"/>
        <w:jc w:val="left"/>
        <w:textAlignment w:val="center"/>
        <w:rPr>
          <w:color w:val="000000"/>
        </w:rPr>
      </w:pPr>
      <w:r>
        <w:rPr>
          <w:color w:val="000000"/>
        </w:rPr>
        <w:drawing>
          <wp:inline distT="0" distB="0" distL="114300" distR="114300">
            <wp:extent cx="4371975" cy="140970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56"/>
                    <a:stretch>
                      <a:fillRect/>
                    </a:stretch>
                  </pic:blipFill>
                  <pic:spPr>
                    <a:xfrm>
                      <a:off x="0" y="0"/>
                      <a:ext cx="4371975" cy="1409700"/>
                    </a:xfrm>
                    <a:prstGeom prst="rect">
                      <a:avLst/>
                    </a:prstGeom>
                  </pic:spPr>
                </pic:pic>
              </a:graphicData>
            </a:graphic>
          </wp:inline>
        </w:drawing>
      </w:r>
      <w:r>
        <w:rPr>
          <w:color w:val="000000"/>
        </w:rPr>
        <w:t xml:space="preserve">  </w:t>
      </w:r>
    </w:p>
    <w:p w14:paraId="27F43183">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a</w:t>
      </w:r>
      <w:r>
        <w:rPr>
          <w:rFonts w:ascii="宋体" w:hAnsi="宋体" w:eastAsia="宋体" w:cs="宋体"/>
          <w:color w:val="000000"/>
        </w:rPr>
        <w:t>的名称是</w:t>
      </w:r>
      <w:r>
        <w:rPr>
          <w:color w:val="000000"/>
        </w:rPr>
        <w:t>_____</w:t>
      </w:r>
      <w:r>
        <w:rPr>
          <w:rFonts w:ascii="宋体" w:hAnsi="宋体" w:eastAsia="宋体" w:cs="宋体"/>
          <w:color w:val="000000"/>
        </w:rPr>
        <w:t>。</w:t>
      </w:r>
    </w:p>
    <w:p w14:paraId="4257F5CB">
      <w:pPr>
        <w:spacing w:line="360" w:lineRule="auto"/>
        <w:jc w:val="left"/>
        <w:textAlignment w:val="center"/>
        <w:rPr>
          <w:color w:val="000000"/>
        </w:rPr>
      </w:pPr>
      <w:r>
        <w:rPr>
          <w:color w:val="000000"/>
        </w:rPr>
        <w:t>（2）</w:t>
      </w:r>
      <w:r>
        <w:rPr>
          <w:rFonts w:ascii="宋体" w:hAnsi="宋体" w:eastAsia="宋体" w:cs="宋体"/>
          <w:color w:val="000000"/>
        </w:rPr>
        <w:t>实验室制取二氧化碳的化学方程式是</w:t>
      </w:r>
      <w:r>
        <w:rPr>
          <w:color w:val="000000"/>
        </w:rPr>
        <w:t>_____</w:t>
      </w:r>
      <w:r>
        <w:rPr>
          <w:rFonts w:ascii="宋体" w:hAnsi="宋体" w:eastAsia="宋体" w:cs="宋体"/>
          <w:color w:val="000000"/>
        </w:rPr>
        <w:t>，你选择的发生装置是</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填字母编号</w:t>
      </w:r>
      <w:r>
        <w:rPr>
          <w:rFonts w:ascii="Times New Roman" w:hAnsi="Times New Roman" w:eastAsia="Times New Roman" w:cs="Times New Roman"/>
          <w:color w:val="000000"/>
        </w:rPr>
        <w:t>)</w:t>
      </w:r>
      <w:r>
        <w:rPr>
          <w:rFonts w:ascii="宋体" w:hAnsi="宋体" w:eastAsia="宋体" w:cs="宋体"/>
          <w:color w:val="000000"/>
        </w:rPr>
        <w:t>。</w:t>
      </w:r>
    </w:p>
    <w:p w14:paraId="354011A1">
      <w:pPr>
        <w:spacing w:line="360" w:lineRule="auto"/>
        <w:jc w:val="left"/>
        <w:textAlignment w:val="center"/>
        <w:rPr>
          <w:color w:val="000000"/>
        </w:rPr>
      </w:pPr>
      <w:r>
        <w:rPr>
          <w:color w:val="000000"/>
        </w:rPr>
        <w:t>（3）</w:t>
      </w:r>
      <w:r>
        <w:rPr>
          <w:rFonts w:ascii="宋体" w:hAnsi="宋体" w:eastAsia="宋体" w:cs="宋体"/>
          <w:color w:val="000000"/>
        </w:rPr>
        <w:t>检验二氧化碳可选用</w:t>
      </w:r>
      <w:r>
        <w:rPr>
          <w:color w:val="000000"/>
        </w:rPr>
        <w:t>_____</w:t>
      </w:r>
      <w:r>
        <w:rPr>
          <w:rFonts w:ascii="Times New Roman" w:hAnsi="Times New Roman" w:eastAsia="Times New Roman" w:cs="Times New Roman"/>
          <w:color w:val="000000"/>
        </w:rPr>
        <w:t>(</w:t>
      </w:r>
      <w:r>
        <w:rPr>
          <w:rFonts w:ascii="宋体" w:hAnsi="宋体" w:eastAsia="宋体" w:cs="宋体"/>
          <w:color w:val="000000"/>
        </w:rPr>
        <w:t>填数字编号</w:t>
      </w:r>
      <w:r>
        <w:rPr>
          <w:rFonts w:ascii="Times New Roman" w:hAnsi="Times New Roman" w:eastAsia="Times New Roman" w:cs="Times New Roman"/>
          <w:color w:val="000000"/>
        </w:rPr>
        <w:t>)</w:t>
      </w:r>
      <w:r>
        <w:rPr>
          <w:rFonts w:ascii="宋体" w:hAnsi="宋体" w:eastAsia="宋体" w:cs="宋体"/>
          <w:color w:val="000000"/>
        </w:rPr>
        <w:t>。</w:t>
      </w:r>
    </w:p>
    <w:p w14:paraId="738FBE7B">
      <w:pPr>
        <w:spacing w:line="360" w:lineRule="auto"/>
        <w:jc w:val="left"/>
        <w:textAlignment w:val="center"/>
        <w:rPr>
          <w:color w:val="000000"/>
        </w:rPr>
      </w:pPr>
      <w:r>
        <w:rPr>
          <w:rFonts w:ascii="宋体" w:hAnsi="宋体" w:eastAsia="宋体" w:cs="宋体"/>
          <w:color w:val="000000"/>
        </w:rPr>
        <w:t>①氢氧化钠溶液②氯化钙溶液③氢氧化钙溶液④蒸馏水</w:t>
      </w:r>
    </w:p>
    <w:p w14:paraId="2ACEF5D3">
      <w:pPr>
        <w:spacing w:line="360" w:lineRule="auto"/>
        <w:jc w:val="left"/>
        <w:textAlignment w:val="center"/>
        <w:rPr>
          <w:color w:val="000000"/>
        </w:rPr>
      </w:pPr>
      <w:r>
        <w:rPr>
          <w:color w:val="000000"/>
        </w:rPr>
        <w:t>（4）</w:t>
      </w:r>
      <w:r>
        <w:rPr>
          <w:rFonts w:ascii="宋体" w:hAnsi="宋体" w:eastAsia="宋体" w:cs="宋体"/>
          <w:color w:val="000000"/>
        </w:rPr>
        <w:t>实验室若要收集一瓶纯净、干燥的二氧化碳气体，装置的正确连接顺序是</w:t>
      </w:r>
      <w:r>
        <w:rPr>
          <w:rFonts w:ascii="Times New Roman" w:hAnsi="Times New Roman" w:eastAsia="Times New Roman" w:cs="Times New Roman"/>
          <w:color w:val="000000"/>
        </w:rPr>
        <w:t>B→</w:t>
      </w:r>
      <w:r>
        <w:rPr>
          <w:color w:val="000000"/>
        </w:rPr>
        <w:t>_____</w:t>
      </w:r>
      <w:r>
        <w:rPr>
          <w:rFonts w:ascii="Times New Roman" w:hAnsi="Times New Roman" w:eastAsia="Times New Roman" w:cs="Times New Roman"/>
          <w:color w:val="000000"/>
        </w:rPr>
        <w:t>→</w:t>
      </w:r>
      <w:r>
        <w:rPr>
          <w:color w:val="000000"/>
        </w:rPr>
        <w:t>_____</w:t>
      </w:r>
      <w:r>
        <w:rPr>
          <w:rFonts w:ascii="Times New Roman" w:hAnsi="Times New Roman" w:eastAsia="Times New Roman" w:cs="Times New Roman"/>
          <w:color w:val="000000"/>
        </w:rPr>
        <w:t>→F</w:t>
      </w:r>
      <w:r>
        <w:rPr>
          <w:rFonts w:ascii="宋体" w:hAnsi="宋体" w:eastAsia="宋体" w:cs="宋体"/>
          <w:color w:val="000000"/>
        </w:rPr>
        <w:t>，验满的方法是</w:t>
      </w:r>
      <w:r>
        <w:rPr>
          <w:color w:val="000000"/>
        </w:rPr>
        <w:t>_____</w:t>
      </w:r>
      <w:r>
        <w:rPr>
          <w:rFonts w:ascii="宋体" w:hAnsi="宋体" w:eastAsia="宋体" w:cs="宋体"/>
          <w:color w:val="000000"/>
        </w:rPr>
        <w:t>。</w:t>
      </w:r>
    </w:p>
    <w:p w14:paraId="1B16086E">
      <w:pPr>
        <w:spacing w:line="360" w:lineRule="auto"/>
        <w:jc w:val="left"/>
        <w:textAlignment w:val="center"/>
        <w:rPr>
          <w:color w:val="000000"/>
        </w:rPr>
      </w:pPr>
      <w:r>
        <w:rPr>
          <w:color w:val="000000"/>
        </w:rPr>
        <w:t>（5）</w:t>
      </w:r>
      <w:r>
        <w:rPr>
          <w:rFonts w:ascii="宋体" w:hAnsi="宋体" w:eastAsia="宋体" w:cs="宋体"/>
          <w:color w:val="000000"/>
        </w:rPr>
        <w:t>同学们在体育考试中，做引体向上时，将“镁粉”抹在手掌上以增大摩擦力。“镁粉”到底是什么物质呢？与老师交流后，了解到“镁粉”【化学式可表示为</w:t>
      </w:r>
      <w:r>
        <w:rPr>
          <w:rFonts w:ascii="Times New Roman" w:hAnsi="Times New Roman" w:eastAsia="Times New Roman" w:cs="Times New Roman"/>
          <w:color w:val="000000"/>
        </w:rPr>
        <w:t>Mg</w:t>
      </w:r>
      <w:r>
        <w:rPr>
          <w:rFonts w:ascii="Times New Roman" w:hAnsi="Times New Roman" w:eastAsia="Times New Roman" w:cs="Times New Roman"/>
          <w:color w:val="000000"/>
          <w:vertAlign w:val="subscript"/>
        </w:rPr>
        <w:t>x</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bscript"/>
        </w:rPr>
        <w:t>y</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3</w:t>
      </w:r>
      <w:r>
        <w:rPr>
          <w:rFonts w:ascii="宋体" w:hAnsi="宋体" w:eastAsia="宋体" w:cs="宋体"/>
          <w:color w:val="000000"/>
        </w:rPr>
        <w:t>】是一种受热易分解的白色固体，分解产物全部是氧化物。为了确定“镁粉”的化学式，同学们设计了实验方案并进行了定量探究：</w:t>
      </w:r>
    </w:p>
    <w:p w14:paraId="4A67FC9A">
      <w:pPr>
        <w:spacing w:line="360" w:lineRule="auto"/>
        <w:jc w:val="left"/>
        <w:textAlignment w:val="center"/>
        <w:rPr>
          <w:color w:val="000000"/>
        </w:rPr>
      </w:pPr>
      <w:r>
        <w:rPr>
          <w:rFonts w:ascii="宋体" w:hAnsi="宋体" w:eastAsia="宋体" w:cs="宋体"/>
          <w:color w:val="000000"/>
        </w:rPr>
        <w:t>①依次连接装置</w:t>
      </w:r>
      <w:r>
        <w:rPr>
          <w:rFonts w:ascii="Times New Roman" w:hAnsi="Times New Roman" w:eastAsia="Times New Roman" w:cs="Times New Roman"/>
          <w:color w:val="000000"/>
        </w:rPr>
        <w:t>A→D→C</w:t>
      </w:r>
      <w:r>
        <w:rPr>
          <w:rFonts w:ascii="宋体" w:hAnsi="宋体" w:eastAsia="宋体" w:cs="宋体"/>
          <w:color w:val="000000"/>
        </w:rPr>
        <w:t>，并检查其气密性。</w:t>
      </w:r>
    </w:p>
    <w:p w14:paraId="466E9BFD">
      <w:pPr>
        <w:spacing w:line="360" w:lineRule="auto"/>
        <w:jc w:val="left"/>
        <w:textAlignment w:val="center"/>
        <w:rPr>
          <w:color w:val="000000"/>
        </w:rPr>
      </w:pPr>
      <w:r>
        <w:rPr>
          <w:rFonts w:ascii="宋体" w:hAnsi="宋体" w:eastAsia="宋体" w:cs="宋体"/>
          <w:color w:val="000000"/>
        </w:rPr>
        <w:t>②在</w:t>
      </w:r>
      <w:r>
        <w:rPr>
          <w:rFonts w:ascii="Times New Roman" w:hAnsi="Times New Roman" w:eastAsia="Times New Roman" w:cs="Times New Roman"/>
          <w:color w:val="000000"/>
        </w:rPr>
        <w:t>A</w:t>
      </w:r>
      <w:r>
        <w:rPr>
          <w:rFonts w:ascii="宋体" w:hAnsi="宋体" w:eastAsia="宋体" w:cs="宋体"/>
          <w:color w:val="000000"/>
        </w:rPr>
        <w:t>装置中加入</w:t>
      </w:r>
      <w:r>
        <w:rPr>
          <w:rFonts w:ascii="Times New Roman" w:hAnsi="Times New Roman" w:eastAsia="Times New Roman" w:cs="Times New Roman"/>
          <w:color w:val="000000"/>
        </w:rPr>
        <w:t>14.2g</w:t>
      </w:r>
      <w:r>
        <w:rPr>
          <w:rFonts w:ascii="宋体" w:hAnsi="宋体" w:eastAsia="宋体" w:cs="宋体"/>
          <w:color w:val="000000"/>
        </w:rPr>
        <w:t>“镁粉”，加热，充分反应后测得</w:t>
      </w:r>
      <w:r>
        <w:rPr>
          <w:rFonts w:ascii="Times New Roman" w:hAnsi="Times New Roman" w:eastAsia="Times New Roman" w:cs="Times New Roman"/>
          <w:color w:val="000000"/>
        </w:rPr>
        <w:t>D</w:t>
      </w:r>
      <w:r>
        <w:rPr>
          <w:rFonts w:ascii="宋体" w:hAnsi="宋体" w:eastAsia="宋体" w:cs="宋体"/>
          <w:color w:val="000000"/>
        </w:rPr>
        <w:t>装置增重</w:t>
      </w:r>
      <w:r>
        <w:rPr>
          <w:rFonts w:ascii="Times New Roman" w:hAnsi="Times New Roman" w:eastAsia="Times New Roman" w:cs="Times New Roman"/>
          <w:color w:val="000000"/>
        </w:rPr>
        <w:t>1.8g</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装置增重</w:t>
      </w:r>
      <w:r>
        <w:rPr>
          <w:rFonts w:ascii="Times New Roman" w:hAnsi="Times New Roman" w:eastAsia="Times New Roman" w:cs="Times New Roman"/>
          <w:color w:val="000000"/>
        </w:rPr>
        <w:t>4.4g(</w:t>
      </w:r>
      <w:r>
        <w:rPr>
          <w:rFonts w:ascii="宋体" w:hAnsi="宋体" w:eastAsia="宋体" w:cs="宋体"/>
          <w:color w:val="000000"/>
        </w:rPr>
        <w:t>产生的气体完全被吸收，不考虑空气对测定结果的影响</w:t>
      </w:r>
      <w:r>
        <w:rPr>
          <w:rFonts w:ascii="Times New Roman" w:hAnsi="Times New Roman" w:eastAsia="Times New Roman" w:cs="Times New Roman"/>
          <w:color w:val="000000"/>
        </w:rPr>
        <w:t>)</w:t>
      </w:r>
      <w:r>
        <w:rPr>
          <w:rFonts w:ascii="宋体" w:hAnsi="宋体" w:eastAsia="宋体" w:cs="宋体"/>
          <w:color w:val="000000"/>
        </w:rPr>
        <w:t>。同学们通过分析计算，最终确定“镁粉”的化学式为</w:t>
      </w:r>
      <w:r>
        <w:rPr>
          <w:color w:val="000000"/>
        </w:rPr>
        <w:t>_____</w:t>
      </w:r>
      <w:r>
        <w:rPr>
          <w:rFonts w:ascii="宋体" w:hAnsi="宋体" w:eastAsia="宋体" w:cs="宋体"/>
          <w:color w:val="000000"/>
        </w:rPr>
        <w:t>。</w:t>
      </w:r>
    </w:p>
    <w:p w14:paraId="18BD6ACB">
      <w:pPr>
        <w:spacing w:line="360" w:lineRule="auto"/>
        <w:jc w:val="left"/>
        <w:textAlignment w:val="center"/>
        <w:rPr>
          <w:color w:val="000000"/>
        </w:rPr>
      </w:pPr>
      <w:r>
        <w:rPr>
          <w:color w:val="000000"/>
        </w:rPr>
        <w:t xml:space="preserve">16. </w:t>
      </w:r>
      <w:r>
        <w:rPr>
          <w:rFonts w:ascii="宋体" w:hAnsi="宋体" w:eastAsia="宋体" w:cs="宋体"/>
          <w:color w:val="000000"/>
        </w:rPr>
        <w:t>为了参加</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月举行的化学实验操作考试，各学校积极组织了实验操作训练。小姚同学完成了“稀盐酸、氢氧化钠溶液、蒸馏水的鉴别”实验，请你帮他完成实验报告的填写。</w:t>
      </w:r>
    </w:p>
    <w:p w14:paraId="40F1DCD5">
      <w:pPr>
        <w:spacing w:line="360" w:lineRule="auto"/>
        <w:jc w:val="left"/>
        <w:textAlignment w:val="center"/>
        <w:rPr>
          <w:color w:val="000000"/>
        </w:rPr>
      </w:pPr>
      <w:r>
        <w:rPr>
          <w:rFonts w:ascii="宋体" w:hAnsi="宋体" w:eastAsia="宋体" w:cs="宋体"/>
          <w:color w:val="000000"/>
        </w:rPr>
        <w:t>【实验题目】稀盐酸、氢氧化钠溶液、蒸馏水的鉴别</w:t>
      </w:r>
    </w:p>
    <w:p w14:paraId="2FCEA71C">
      <w:pPr>
        <w:spacing w:line="360" w:lineRule="auto"/>
        <w:jc w:val="left"/>
        <w:textAlignment w:val="center"/>
        <w:rPr>
          <w:color w:val="000000"/>
        </w:rPr>
      </w:pPr>
      <w:r>
        <w:rPr>
          <w:rFonts w:ascii="宋体" w:hAnsi="宋体" w:eastAsia="宋体" w:cs="宋体"/>
          <w:color w:val="000000"/>
        </w:rPr>
        <w:t>【实验目的】选择合适的指示剂鉴别稀盐酸、氢氧化钠溶液、蒸馏水</w:t>
      </w:r>
    </w:p>
    <w:p w14:paraId="77E56EDF">
      <w:pPr>
        <w:spacing w:line="360" w:lineRule="auto"/>
        <w:jc w:val="left"/>
        <w:textAlignment w:val="center"/>
        <w:rPr>
          <w:color w:val="000000"/>
        </w:rPr>
      </w:pPr>
      <w:r>
        <w:rPr>
          <w:rFonts w:ascii="宋体" w:hAnsi="宋体" w:eastAsia="宋体" w:cs="宋体"/>
          <w:color w:val="000000"/>
        </w:rPr>
        <w:t>【实验仪器】小试管</w:t>
      </w:r>
      <w:r>
        <w:rPr>
          <w:rFonts w:ascii="Times New Roman" w:hAnsi="Times New Roman" w:eastAsia="Times New Roman" w:cs="Times New Roman"/>
          <w:color w:val="000000"/>
        </w:rPr>
        <w:t>5</w:t>
      </w:r>
      <w:r>
        <w:rPr>
          <w:rFonts w:ascii="宋体" w:hAnsi="宋体" w:eastAsia="宋体" w:cs="宋体"/>
          <w:color w:val="000000"/>
        </w:rPr>
        <w:t>支、试管刷等</w:t>
      </w:r>
    </w:p>
    <w:p w14:paraId="50E2ACE0">
      <w:pPr>
        <w:spacing w:line="360" w:lineRule="auto"/>
        <w:jc w:val="left"/>
        <w:textAlignment w:val="center"/>
        <w:rPr>
          <w:color w:val="000000"/>
        </w:rPr>
      </w:pPr>
      <w:r>
        <w:rPr>
          <w:rFonts w:ascii="宋体" w:hAnsi="宋体" w:eastAsia="宋体" w:cs="宋体"/>
          <w:color w:val="000000"/>
        </w:rPr>
        <w:t>【实验药品】随机编号为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的三种待测液，酚酞试液</w:t>
      </w:r>
      <w:r>
        <w:rPr>
          <w:rFonts w:ascii="Times New Roman" w:hAnsi="Times New Roman" w:eastAsia="Times New Roman" w:cs="Times New Roman"/>
          <w:color w:val="000000"/>
        </w:rPr>
        <w:t>(</w:t>
      </w:r>
      <w:r>
        <w:rPr>
          <w:rFonts w:ascii="宋体" w:hAnsi="宋体" w:eastAsia="宋体" w:cs="宋体"/>
          <w:color w:val="000000"/>
        </w:rPr>
        <w:t>装于滴瓶</w:t>
      </w:r>
      <w:r>
        <w:rPr>
          <w:rFonts w:ascii="Times New Roman" w:hAnsi="Times New Roman" w:eastAsia="Times New Roman" w:cs="Times New Roman"/>
          <w:color w:val="000000"/>
        </w:rPr>
        <w:t>)</w:t>
      </w:r>
      <w:r>
        <w:rPr>
          <w:rFonts w:ascii="宋体" w:hAnsi="宋体" w:eastAsia="宋体" w:cs="宋体"/>
          <w:color w:val="000000"/>
        </w:rPr>
        <w:t>，石蕊试液</w:t>
      </w:r>
      <w:r>
        <w:rPr>
          <w:rFonts w:ascii="Times New Roman" w:hAnsi="Times New Roman" w:eastAsia="Times New Roman" w:cs="Times New Roman"/>
          <w:color w:val="000000"/>
        </w:rPr>
        <w:t>(</w:t>
      </w:r>
      <w:r>
        <w:rPr>
          <w:rFonts w:ascii="宋体" w:hAnsi="宋体" w:eastAsia="宋体" w:cs="宋体"/>
          <w:color w:val="000000"/>
        </w:rPr>
        <w:t>装于滴瓶</w:t>
      </w:r>
      <w:r>
        <w:rPr>
          <w:rFonts w:ascii="Times New Roman" w:hAnsi="Times New Roman" w:eastAsia="Times New Roman" w:cs="Times New Roman"/>
          <w:color w:val="000000"/>
        </w:rPr>
        <w:t>)</w:t>
      </w:r>
    </w:p>
    <w:p w14:paraId="3EABD73A">
      <w:pPr>
        <w:spacing w:line="360" w:lineRule="auto"/>
        <w:jc w:val="left"/>
        <w:textAlignment w:val="center"/>
        <w:rPr>
          <w:color w:val="000000"/>
        </w:rPr>
      </w:pPr>
      <w:r>
        <w:rPr>
          <w:rFonts w:ascii="宋体" w:hAnsi="宋体" w:eastAsia="宋体" w:cs="宋体"/>
          <w:color w:val="000000"/>
        </w:rPr>
        <w:t>【实验过程】</w:t>
      </w:r>
    </w:p>
    <w:p w14:paraId="021EB3B4">
      <w:pPr>
        <w:spacing w:line="360" w:lineRule="auto"/>
        <w:jc w:val="left"/>
        <w:textAlignment w:val="center"/>
        <w:rPr>
          <w:color w:val="000000"/>
        </w:rPr>
      </w:pPr>
      <w:r>
        <w:rPr>
          <w:color w:val="000000"/>
        </w:rPr>
        <w:t>（1）</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887"/>
        <w:gridCol w:w="3780"/>
        <w:gridCol w:w="2319"/>
      </w:tblGrid>
      <w:tr w14:paraId="40250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FC641A">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4982BB">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E3FE5B">
            <w:pPr>
              <w:spacing w:line="360" w:lineRule="auto"/>
              <w:jc w:val="left"/>
              <w:textAlignment w:val="center"/>
              <w:rPr>
                <w:color w:val="000000"/>
              </w:rPr>
            </w:pPr>
            <w:r>
              <w:rPr>
                <w:rFonts w:ascii="宋体" w:hAnsi="宋体" w:eastAsia="宋体" w:cs="宋体"/>
                <w:color w:val="000000"/>
              </w:rPr>
              <w:t>实验结论</w:t>
            </w:r>
          </w:p>
        </w:tc>
      </w:tr>
      <w:tr w14:paraId="252B8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780170">
            <w:pPr>
              <w:spacing w:line="360" w:lineRule="auto"/>
              <w:jc w:val="left"/>
              <w:textAlignment w:val="center"/>
              <w:rPr>
                <w:color w:val="000000"/>
              </w:rPr>
            </w:pPr>
            <w:r>
              <w:rPr>
                <w:rFonts w:ascii="宋体" w:hAnsi="宋体" w:eastAsia="宋体" w:cs="宋体"/>
                <w:color w:val="000000"/>
              </w:rPr>
              <w:t>①分别取</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待测液</w:t>
            </w:r>
            <w:r>
              <w:rPr>
                <w:rFonts w:ascii="Times New Roman" w:hAnsi="Times New Roman" w:eastAsia="Times New Roman" w:cs="Times New Roman"/>
                <w:color w:val="000000"/>
              </w:rPr>
              <w:t>1-2mL</w:t>
            </w:r>
            <w:r>
              <w:rPr>
                <w:rFonts w:ascii="宋体" w:hAnsi="宋体" w:eastAsia="宋体" w:cs="宋体"/>
                <w:color w:val="000000"/>
              </w:rPr>
              <w:t>于三支试管中，分别滴入</w:t>
            </w:r>
            <w:r>
              <w:rPr>
                <w:rFonts w:ascii="Times New Roman" w:hAnsi="Times New Roman" w:eastAsia="Times New Roman" w:cs="Times New Roman"/>
                <w:color w:val="000000"/>
              </w:rPr>
              <w:t>1-2</w:t>
            </w:r>
            <w:r>
              <w:rPr>
                <w:rFonts w:ascii="宋体" w:hAnsi="宋体" w:eastAsia="宋体" w:cs="宋体"/>
                <w:color w:val="000000"/>
              </w:rPr>
              <w:t>滴石蕊试液，振荡。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12C416">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中的石蕊试液变</w:t>
            </w:r>
            <w:r>
              <w:rPr>
                <w:color w:val="000000"/>
              </w:rPr>
              <w:t>_____</w:t>
            </w:r>
            <w:r>
              <w:rPr>
                <w:rFonts w:ascii="宋体" w:hAnsi="宋体" w:eastAsia="宋体" w:cs="宋体"/>
                <w:color w:val="000000"/>
              </w:rPr>
              <w:t>，另外两支试管中的液体呈蓝色、紫色，但颜色相近。</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6D3300">
            <w:pPr>
              <w:spacing w:line="360" w:lineRule="auto"/>
              <w:jc w:val="left"/>
              <w:textAlignment w:val="center"/>
              <w:rPr>
                <w:color w:val="000000"/>
              </w:rPr>
            </w:pPr>
            <w:r>
              <w:rPr>
                <w:rFonts w:ascii="宋体" w:hAnsi="宋体" w:eastAsia="宋体" w:cs="宋体"/>
                <w:color w:val="000000"/>
              </w:rPr>
              <w:t>鉴别出</w:t>
            </w:r>
            <w:r>
              <w:rPr>
                <w:rFonts w:ascii="Times New Roman" w:hAnsi="Times New Roman" w:eastAsia="Times New Roman" w:cs="Times New Roman"/>
                <w:color w:val="000000"/>
              </w:rPr>
              <w:t>B</w:t>
            </w:r>
            <w:r>
              <w:rPr>
                <w:rFonts w:ascii="宋体" w:hAnsi="宋体" w:eastAsia="宋体" w:cs="宋体"/>
                <w:color w:val="000000"/>
              </w:rPr>
              <w:t>是</w:t>
            </w:r>
            <w:r>
              <w:rPr>
                <w:color w:val="000000"/>
              </w:rPr>
              <w:t>_____</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无法准确鉴别。</w:t>
            </w:r>
          </w:p>
        </w:tc>
      </w:tr>
      <w:tr w14:paraId="5602F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D87A44">
            <w:pPr>
              <w:spacing w:line="360" w:lineRule="auto"/>
              <w:jc w:val="left"/>
              <w:textAlignment w:val="center"/>
              <w:rPr>
                <w:color w:val="000000"/>
              </w:rPr>
            </w:pPr>
            <w:r>
              <w:rPr>
                <w:rFonts w:ascii="宋体" w:hAnsi="宋体" w:eastAsia="宋体" w:cs="宋体"/>
                <w:color w:val="000000"/>
              </w:rPr>
              <w:t>②另取</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待测液</w:t>
            </w:r>
            <w:r>
              <w:rPr>
                <w:rFonts w:ascii="Times New Roman" w:hAnsi="Times New Roman" w:eastAsia="Times New Roman" w:cs="Times New Roman"/>
                <w:color w:val="000000"/>
              </w:rPr>
              <w:t>1-2mL</w:t>
            </w:r>
            <w:r>
              <w:rPr>
                <w:rFonts w:ascii="宋体" w:hAnsi="宋体" w:eastAsia="宋体" w:cs="宋体"/>
                <w:color w:val="000000"/>
              </w:rPr>
              <w:t>于两支试管中，分别滴入</w:t>
            </w:r>
            <w:r>
              <w:rPr>
                <w:rFonts w:ascii="Times New Roman" w:hAnsi="Times New Roman" w:eastAsia="Times New Roman" w:cs="Times New Roman"/>
                <w:color w:val="000000"/>
              </w:rPr>
              <w:t>1-2</w:t>
            </w:r>
            <w:r>
              <w:rPr>
                <w:rFonts w:ascii="宋体" w:hAnsi="宋体" w:eastAsia="宋体" w:cs="宋体"/>
                <w:color w:val="000000"/>
              </w:rPr>
              <w:t>滴酚酞试液，振荡。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AF7A2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中的酚酞试液变</w:t>
            </w:r>
            <w:r>
              <w:rPr>
                <w:color w:val="000000"/>
              </w:rPr>
              <w:t>_____</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中无明显现象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B91A03">
            <w:pPr>
              <w:spacing w:line="360" w:lineRule="auto"/>
              <w:jc w:val="left"/>
              <w:textAlignment w:val="center"/>
              <w:rPr>
                <w:color w:val="000000"/>
              </w:rPr>
            </w:pPr>
            <w:r>
              <w:rPr>
                <w:rFonts w:ascii="宋体" w:hAnsi="宋体" w:eastAsia="宋体" w:cs="宋体"/>
                <w:color w:val="000000"/>
              </w:rPr>
              <w:t>鉴别出</w:t>
            </w:r>
            <w:r>
              <w:rPr>
                <w:rFonts w:ascii="Times New Roman" w:hAnsi="Times New Roman" w:eastAsia="Times New Roman" w:cs="Times New Roman"/>
                <w:color w:val="000000"/>
              </w:rPr>
              <w:t>C</w:t>
            </w:r>
            <w:r>
              <w:rPr>
                <w:rFonts w:ascii="宋体" w:hAnsi="宋体" w:eastAsia="宋体" w:cs="宋体"/>
                <w:color w:val="000000"/>
              </w:rPr>
              <w:t>是</w:t>
            </w:r>
            <w:r>
              <w:rPr>
                <w:color w:val="000000"/>
              </w:rPr>
              <w:t>_____</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是蒸馏水。</w:t>
            </w:r>
          </w:p>
        </w:tc>
      </w:tr>
    </w:tbl>
    <w:p w14:paraId="38D38AD8">
      <w:pPr>
        <w:spacing w:line="360" w:lineRule="auto"/>
        <w:jc w:val="left"/>
        <w:textAlignment w:val="center"/>
        <w:rPr>
          <w:color w:val="000000"/>
        </w:rPr>
      </w:pPr>
    </w:p>
    <w:p w14:paraId="0D4858A7">
      <w:pPr>
        <w:spacing w:line="360" w:lineRule="auto"/>
        <w:jc w:val="left"/>
        <w:textAlignment w:val="center"/>
        <w:rPr>
          <w:color w:val="000000"/>
        </w:rPr>
      </w:pPr>
      <w:r>
        <w:rPr>
          <w:rFonts w:ascii="宋体" w:hAnsi="宋体" w:eastAsia="宋体" w:cs="宋体"/>
          <w:color w:val="000000"/>
        </w:rPr>
        <w:t>【交流反思】</w:t>
      </w:r>
    </w:p>
    <w:p w14:paraId="0448477D">
      <w:pPr>
        <w:spacing w:line="360" w:lineRule="auto"/>
        <w:jc w:val="left"/>
        <w:textAlignment w:val="center"/>
        <w:rPr>
          <w:color w:val="000000"/>
        </w:rPr>
      </w:pPr>
      <w:r>
        <w:rPr>
          <w:color w:val="000000"/>
        </w:rPr>
        <w:t>（2）</w:t>
      </w:r>
      <w:r>
        <w:rPr>
          <w:rFonts w:ascii="宋体" w:hAnsi="宋体" w:eastAsia="宋体" w:cs="宋体"/>
          <w:color w:val="000000"/>
        </w:rPr>
        <w:t>小峰同学认为，只用酚酞试液也能完成该实验，他设计方案并完成了实验。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78"/>
        <w:gridCol w:w="2667"/>
        <w:gridCol w:w="2841"/>
      </w:tblGrid>
      <w:tr w14:paraId="4DF90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041F70D">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ACE073">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3E60A5A">
            <w:pPr>
              <w:spacing w:line="360" w:lineRule="auto"/>
              <w:jc w:val="left"/>
              <w:textAlignment w:val="center"/>
              <w:rPr>
                <w:color w:val="000000"/>
              </w:rPr>
            </w:pPr>
            <w:r>
              <w:rPr>
                <w:rFonts w:ascii="宋体" w:hAnsi="宋体" w:eastAsia="宋体" w:cs="宋体"/>
                <w:color w:val="000000"/>
              </w:rPr>
              <w:t>实验结论</w:t>
            </w:r>
          </w:p>
        </w:tc>
      </w:tr>
      <w:tr w14:paraId="36805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1EA4A">
            <w:pPr>
              <w:spacing w:line="360" w:lineRule="auto"/>
              <w:jc w:val="left"/>
              <w:textAlignment w:val="center"/>
              <w:rPr>
                <w:color w:val="000000"/>
              </w:rPr>
            </w:pPr>
            <w:r>
              <w:rPr>
                <w:rFonts w:ascii="宋体" w:hAnsi="宋体" w:eastAsia="宋体" w:cs="宋体"/>
                <w:color w:val="000000"/>
              </w:rPr>
              <w:t>①分别取</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待测液</w:t>
            </w:r>
            <w:r>
              <w:rPr>
                <w:rFonts w:ascii="Times New Roman" w:hAnsi="Times New Roman" w:eastAsia="Times New Roman" w:cs="Times New Roman"/>
                <w:color w:val="000000"/>
              </w:rPr>
              <w:t>1-2mL</w:t>
            </w:r>
            <w:r>
              <w:rPr>
                <w:rFonts w:ascii="宋体" w:hAnsi="宋体" w:eastAsia="宋体" w:cs="宋体"/>
                <w:color w:val="000000"/>
              </w:rPr>
              <w:t>于三支试管中，分别滴入</w:t>
            </w:r>
            <w:r>
              <w:rPr>
                <w:rFonts w:ascii="Times New Roman" w:hAnsi="Times New Roman" w:eastAsia="Times New Roman" w:cs="Times New Roman"/>
                <w:color w:val="000000"/>
              </w:rPr>
              <w:t>1-2</w:t>
            </w:r>
            <w:r>
              <w:rPr>
                <w:rFonts w:ascii="宋体" w:hAnsi="宋体" w:eastAsia="宋体" w:cs="宋体"/>
                <w:color w:val="000000"/>
              </w:rPr>
              <w:t>滴酚酞试液，振荡。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1BE5D8">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中液体呈红色，</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中无明显现象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B4258">
            <w:pPr>
              <w:spacing w:line="360" w:lineRule="auto"/>
              <w:jc w:val="left"/>
              <w:textAlignment w:val="center"/>
              <w:rPr>
                <w:color w:val="000000"/>
              </w:rPr>
            </w:pPr>
            <w:r>
              <w:rPr>
                <w:rFonts w:ascii="宋体" w:hAnsi="宋体" w:eastAsia="宋体" w:cs="宋体"/>
                <w:color w:val="000000"/>
              </w:rPr>
              <w:t>鉴别出</w:t>
            </w:r>
            <w:r>
              <w:rPr>
                <w:rFonts w:ascii="Times New Roman" w:hAnsi="Times New Roman" w:eastAsia="Times New Roman" w:cs="Times New Roman"/>
                <w:color w:val="000000"/>
              </w:rPr>
              <w:t>C</w:t>
            </w:r>
          </w:p>
        </w:tc>
      </w:tr>
      <w:tr w14:paraId="468BE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3D20E2">
            <w:pPr>
              <w:spacing w:line="360" w:lineRule="auto"/>
              <w:jc w:val="left"/>
              <w:textAlignment w:val="center"/>
              <w:rPr>
                <w:color w:val="000000"/>
              </w:rPr>
            </w:pPr>
            <w:r>
              <w:rPr>
                <w:rFonts w:ascii="宋体" w:hAnsi="宋体" w:eastAsia="宋体" w:cs="宋体"/>
                <w:color w:val="000000"/>
              </w:rPr>
              <w:t>②将①中的红色液体分为两等份，</w:t>
            </w:r>
            <w:r>
              <w:rPr>
                <w:color w:val="000000"/>
              </w:rPr>
              <w:t>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0DA1B">
            <w:pPr>
              <w:spacing w:line="360" w:lineRule="auto"/>
              <w:jc w:val="left"/>
              <w:textAlignment w:val="center"/>
              <w:rPr>
                <w:color w:val="000000"/>
              </w:rPr>
            </w:pPr>
            <w:r>
              <w:rPr>
                <w:rFonts w:ascii="宋体" w:hAnsi="宋体" w:eastAsia="宋体" w:cs="宋体"/>
                <w:color w:val="000000"/>
              </w:rPr>
              <w:t>观察到其中一支试管有明显的现象：</w:t>
            </w:r>
            <w:r>
              <w:rPr>
                <w:color w:val="000000"/>
              </w:rPr>
              <w:t>_____</w:t>
            </w:r>
            <w:r>
              <w:rPr>
                <w:rFonts w:ascii="宋体" w:hAnsi="宋体" w:eastAsia="宋体" w:cs="宋体"/>
                <w:color w:val="000000"/>
              </w:rPr>
              <w: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2F1BB5B">
            <w:pPr>
              <w:spacing w:line="360" w:lineRule="auto"/>
              <w:jc w:val="left"/>
              <w:textAlignment w:val="center"/>
              <w:rPr>
                <w:color w:val="000000"/>
              </w:rPr>
            </w:pPr>
            <w:r>
              <w:rPr>
                <w:rFonts w:ascii="宋体" w:hAnsi="宋体" w:eastAsia="宋体" w:cs="宋体"/>
                <w:color w:val="000000"/>
              </w:rPr>
              <w:t>发生反应的化学方程式为</w:t>
            </w:r>
            <w:r>
              <w:rPr>
                <w:color w:val="000000"/>
              </w:rPr>
              <w:t>_____</w:t>
            </w:r>
            <w:r>
              <w:rPr>
                <w:rFonts w:ascii="宋体" w:hAnsi="宋体" w:eastAsia="宋体" w:cs="宋体"/>
                <w:color w:val="000000"/>
              </w:rPr>
              <w:t>，鉴别出</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p>
        </w:tc>
      </w:tr>
    </w:tbl>
    <w:p w14:paraId="0228800D">
      <w:pPr>
        <w:spacing w:line="360" w:lineRule="auto"/>
        <w:jc w:val="left"/>
        <w:textAlignment w:val="center"/>
        <w:rPr>
          <w:color w:val="000000"/>
        </w:rPr>
      </w:pPr>
    </w:p>
    <w:p w14:paraId="10171C82">
      <w:pPr>
        <w:spacing w:line="360" w:lineRule="auto"/>
        <w:jc w:val="left"/>
        <w:textAlignment w:val="center"/>
        <w:rPr>
          <w:color w:val="000000"/>
        </w:rPr>
      </w:pPr>
      <w:r>
        <w:rPr>
          <w:rFonts w:ascii="宋体" w:hAnsi="宋体" w:eastAsia="宋体" w:cs="宋体"/>
          <w:b/>
          <w:color w:val="000000"/>
          <w:sz w:val="24"/>
        </w:rPr>
        <w:t>八、计算题</w:t>
      </w:r>
      <w:r>
        <w:rPr>
          <w:rFonts w:ascii="Times New Roman" w:hAnsi="Times New Roman" w:eastAsia="Times New Roman" w:cs="Times New Roman"/>
          <w:b/>
          <w:color w:val="000000"/>
          <w:sz w:val="24"/>
        </w:rPr>
        <w:t>(</w:t>
      </w:r>
      <w:r>
        <w:rPr>
          <w:rFonts w:ascii="宋体" w:hAnsi="宋体" w:eastAsia="宋体" w:cs="宋体"/>
          <w:b/>
          <w:color w:val="000000"/>
          <w:sz w:val="24"/>
        </w:rPr>
        <w:t>本题</w:t>
      </w:r>
      <w:r>
        <w:rPr>
          <w:rFonts w:ascii="Times New Roman" w:hAnsi="Times New Roman" w:eastAsia="Times New Roman" w:cs="Times New Roman"/>
          <w:b/>
          <w:color w:val="000000"/>
          <w:sz w:val="24"/>
        </w:rPr>
        <w:t>1</w:t>
      </w:r>
      <w:r>
        <w:rPr>
          <w:rFonts w:ascii="宋体" w:hAnsi="宋体" w:eastAsia="宋体" w:cs="宋体"/>
          <w:b/>
          <w:color w:val="000000"/>
          <w:sz w:val="24"/>
        </w:rPr>
        <w:t>个小题，</w:t>
      </w:r>
      <w:r>
        <w:rPr>
          <w:rFonts w:ascii="Times New Roman" w:hAnsi="Times New Roman" w:eastAsia="Times New Roman" w:cs="Times New Roman"/>
          <w:b/>
          <w:color w:val="000000"/>
          <w:sz w:val="24"/>
        </w:rPr>
        <w:t>(1)</w:t>
      </w:r>
      <w:r>
        <w:rPr>
          <w:rFonts w:ascii="宋体" w:hAnsi="宋体" w:eastAsia="宋体" w:cs="宋体"/>
          <w:b/>
          <w:color w:val="000000"/>
          <w:sz w:val="24"/>
        </w:rPr>
        <w:t>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(3)</w:t>
      </w:r>
      <w:r>
        <w:rPr>
          <w:rFonts w:ascii="宋体" w:hAnsi="宋体" w:eastAsia="宋体" w:cs="宋体"/>
          <w:b/>
          <w:color w:val="000000"/>
          <w:sz w:val="24"/>
        </w:rPr>
        <w:t>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AC24238">
      <w:pPr>
        <w:spacing w:line="360" w:lineRule="auto"/>
        <w:jc w:val="left"/>
        <w:textAlignment w:val="center"/>
        <w:rPr>
          <w:color w:val="000000"/>
        </w:rPr>
      </w:pPr>
      <w:r>
        <w:rPr>
          <w:color w:val="000000"/>
        </w:rPr>
        <w:t xml:space="preserve">17. </w:t>
      </w:r>
      <w:r>
        <w:rPr>
          <w:rFonts w:ascii="宋体" w:hAnsi="宋体" w:eastAsia="宋体" w:cs="宋体"/>
          <w:color w:val="000000"/>
        </w:rPr>
        <w:t>化学兴趣小组对钢铁厂生产出来的某产品</w:t>
      </w:r>
      <w:r>
        <w:rPr>
          <w:rFonts w:ascii="Times New Roman" w:hAnsi="Times New Roman" w:eastAsia="Times New Roman" w:cs="Times New Roman"/>
          <w:color w:val="000000"/>
        </w:rPr>
        <w:t>(</w:t>
      </w:r>
      <w:r>
        <w:rPr>
          <w:rFonts w:ascii="宋体" w:hAnsi="宋体" w:eastAsia="宋体" w:cs="宋体"/>
          <w:color w:val="000000"/>
        </w:rPr>
        <w:t>只含铁和碳</w:t>
      </w:r>
      <w:r>
        <w:rPr>
          <w:rFonts w:ascii="Times New Roman" w:hAnsi="Times New Roman" w:eastAsia="Times New Roman" w:cs="Times New Roman"/>
          <w:color w:val="000000"/>
        </w:rPr>
        <w:t>)</w:t>
      </w:r>
      <w:r>
        <w:rPr>
          <w:rFonts w:ascii="宋体" w:hAnsi="宋体" w:eastAsia="宋体" w:cs="宋体"/>
          <w:color w:val="000000"/>
        </w:rPr>
        <w:t>产生好奇：它是生铁还是钢？该小组取</w:t>
      </w:r>
      <w:r>
        <w:rPr>
          <w:rFonts w:ascii="Times New Roman" w:hAnsi="Times New Roman" w:eastAsia="Times New Roman" w:cs="Times New Roman"/>
          <w:color w:val="000000"/>
        </w:rPr>
        <w:t>5.7g</w:t>
      </w:r>
      <w:r>
        <w:rPr>
          <w:rFonts w:ascii="宋体" w:hAnsi="宋体" w:eastAsia="宋体" w:cs="宋体"/>
          <w:color w:val="000000"/>
        </w:rPr>
        <w:t>样品，加入到盛有足量稀硫酸的烧杯中，实验得到氢气的质量如下表。</w:t>
      </w:r>
      <w:r>
        <w:rPr>
          <w:rFonts w:ascii="Times New Roman" w:hAnsi="Times New Roman" w:eastAsia="Times New Roman" w:cs="Times New Roman"/>
          <w:color w:val="000000"/>
        </w:rPr>
        <w:t>(</w:t>
      </w:r>
      <w:r>
        <w:rPr>
          <w:rFonts w:ascii="宋体" w:hAnsi="宋体" w:eastAsia="宋体" w:cs="宋体"/>
          <w:color w:val="000000"/>
        </w:rPr>
        <w:t>提示：生铁的含碳量为</w:t>
      </w:r>
      <w:r>
        <w:rPr>
          <w:rFonts w:ascii="Times New Roman" w:hAnsi="Times New Roman" w:eastAsia="Times New Roman" w:cs="Times New Roman"/>
          <w:color w:val="000000"/>
        </w:rPr>
        <w:t>2%~4.3%</w:t>
      </w:r>
      <w:r>
        <w:rPr>
          <w:rFonts w:ascii="宋体" w:hAnsi="宋体" w:eastAsia="宋体" w:cs="宋体"/>
          <w:color w:val="000000"/>
        </w:rPr>
        <w:t>，钢的含碳量为</w:t>
      </w:r>
      <w:r>
        <w:rPr>
          <w:rFonts w:ascii="Times New Roman" w:hAnsi="Times New Roman" w:eastAsia="Times New Roman" w:cs="Times New Roman"/>
          <w:color w:val="000000"/>
        </w:rPr>
        <w:t>0.03%-2%)</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46"/>
        <w:gridCol w:w="345"/>
        <w:gridCol w:w="608"/>
        <w:gridCol w:w="503"/>
        <w:gridCol w:w="608"/>
        <w:gridCol w:w="608"/>
        <w:gridCol w:w="608"/>
        <w:gridCol w:w="608"/>
        <w:gridCol w:w="608"/>
        <w:gridCol w:w="608"/>
      </w:tblGrid>
      <w:tr w14:paraId="67745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C68712">
            <w:pPr>
              <w:spacing w:line="360" w:lineRule="auto"/>
              <w:jc w:val="left"/>
              <w:textAlignment w:val="center"/>
              <w:rPr>
                <w:color w:val="000000"/>
              </w:rPr>
            </w:pPr>
            <w:r>
              <w:rPr>
                <w:rFonts w:ascii="宋体" w:hAnsi="宋体" w:eastAsia="宋体" w:cs="宋体"/>
                <w:color w:val="000000"/>
              </w:rPr>
              <w:t>时间</w:t>
            </w:r>
            <w:r>
              <w:rPr>
                <w:rFonts w:ascii="Times New Roman" w:hAnsi="Times New Roman" w:eastAsia="Times New Roman" w:cs="Times New Roman"/>
                <w:color w:val="000000"/>
              </w:rPr>
              <w:t>/min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B3CE9C">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81770E">
            <w:pPr>
              <w:spacing w:line="360" w:lineRule="auto"/>
              <w:jc w:val="left"/>
              <w:textAlignment w:val="center"/>
              <w:rPr>
                <w:color w:val="000000"/>
              </w:rPr>
            </w:pPr>
            <w:r>
              <w:rPr>
                <w:rFonts w:ascii="Times New Roman" w:hAnsi="Times New Roman" w:eastAsia="Times New Roman" w:cs="Times New Roman"/>
                <w:color w:val="000000"/>
              </w:rPr>
              <w:t>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AFEB25">
            <w:pPr>
              <w:spacing w:line="360" w:lineRule="auto"/>
              <w:jc w:val="left"/>
              <w:textAlignment w:val="center"/>
              <w:rPr>
                <w:color w:val="000000"/>
              </w:rPr>
            </w:pPr>
            <w:r>
              <w:rPr>
                <w:rFonts w:ascii="Times New Roman" w:hAnsi="Times New Roman" w:eastAsia="Times New Roman" w:cs="Times New Roman"/>
                <w:color w:val="000000"/>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F37C5C">
            <w:pPr>
              <w:spacing w:line="360" w:lineRule="auto"/>
              <w:jc w:val="left"/>
              <w:textAlignment w:val="center"/>
              <w:rPr>
                <w:color w:val="000000"/>
              </w:rPr>
            </w:pPr>
            <w:r>
              <w:rPr>
                <w:rFonts w:ascii="Times New Roman" w:hAnsi="Times New Roman" w:eastAsia="Times New Roman" w:cs="Times New Roman"/>
                <w:color w:val="000000"/>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A0BF5F">
            <w:pPr>
              <w:spacing w:line="360" w:lineRule="auto"/>
              <w:jc w:val="left"/>
              <w:textAlignment w:val="center"/>
              <w:rPr>
                <w:color w:val="000000"/>
              </w:rPr>
            </w:pPr>
            <w:r>
              <w:rPr>
                <w:rFonts w:ascii="Times New Roman" w:hAnsi="Times New Roman" w:eastAsia="Times New Roman" w:cs="Times New Roman"/>
                <w:color w:val="000000"/>
              </w:rPr>
              <w:t>4</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D45848">
            <w:pPr>
              <w:spacing w:line="360" w:lineRule="auto"/>
              <w:jc w:val="left"/>
              <w:textAlignment w:val="center"/>
              <w:rPr>
                <w:color w:val="000000"/>
              </w:rPr>
            </w:pPr>
            <w:r>
              <w:rPr>
                <w:rFonts w:ascii="Times New Roman" w:hAnsi="Times New Roman" w:eastAsia="Times New Roman" w:cs="Times New Roman"/>
                <w:color w:val="000000"/>
              </w:rPr>
              <w:t>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F39349">
            <w:pPr>
              <w:spacing w:line="360" w:lineRule="auto"/>
              <w:jc w:val="left"/>
              <w:textAlignment w:val="center"/>
              <w:rPr>
                <w:color w:val="000000"/>
              </w:rPr>
            </w:pPr>
            <w:r>
              <w:rPr>
                <w:rFonts w:ascii="Times New Roman" w:hAnsi="Times New Roman" w:eastAsia="Times New Roman" w:cs="Times New Roman"/>
                <w:color w:val="000000"/>
              </w:rPr>
              <w:t>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9430F4">
            <w:pPr>
              <w:spacing w:line="360" w:lineRule="auto"/>
              <w:jc w:val="left"/>
              <w:textAlignment w:val="center"/>
              <w:rPr>
                <w:color w:val="000000"/>
              </w:rPr>
            </w:pPr>
            <w:r>
              <w:rPr>
                <w:rFonts w:ascii="Times New Roman" w:hAnsi="Times New Roman" w:eastAsia="Times New Roman" w:cs="Times New Roman"/>
                <w:color w:val="000000"/>
              </w:rPr>
              <w:t>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0EA7E4">
            <w:pPr>
              <w:spacing w:line="360" w:lineRule="auto"/>
              <w:jc w:val="left"/>
              <w:textAlignment w:val="center"/>
              <w:rPr>
                <w:color w:val="000000"/>
              </w:rPr>
            </w:pPr>
            <w:r>
              <w:rPr>
                <w:rFonts w:ascii="Times New Roman" w:hAnsi="Times New Roman" w:eastAsia="Times New Roman" w:cs="Times New Roman"/>
                <w:color w:val="000000"/>
              </w:rPr>
              <w:t>8</w:t>
            </w:r>
          </w:p>
        </w:tc>
      </w:tr>
      <w:tr w14:paraId="01CAF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3212DA">
            <w:pPr>
              <w:spacing w:line="360" w:lineRule="auto"/>
              <w:jc w:val="left"/>
              <w:textAlignment w:val="center"/>
              <w:rPr>
                <w:color w:val="000000"/>
              </w:rPr>
            </w:pPr>
            <w:r>
              <w:rPr>
                <w:rFonts w:ascii="宋体" w:hAnsi="宋体" w:eastAsia="宋体" w:cs="宋体"/>
                <w:color w:val="000000"/>
              </w:rPr>
              <w:t>质量</w:t>
            </w:r>
            <w:r>
              <w:rPr>
                <w:rFonts w:ascii="Times New Roman" w:hAnsi="Times New Roman" w:eastAsia="Times New Roman" w:cs="Times New Roman"/>
                <w:color w:val="000000"/>
              </w:rPr>
              <w:t>/g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EDBCBA">
            <w:pPr>
              <w:spacing w:line="360" w:lineRule="auto"/>
              <w:jc w:val="left"/>
              <w:textAlignment w:val="center"/>
              <w:rPr>
                <w:color w:val="000000"/>
              </w:rPr>
            </w:pPr>
            <w:r>
              <w:rPr>
                <w:rFonts w:ascii="Times New Roman" w:hAnsi="Times New Roman" w:eastAsia="Times New Roman" w:cs="Times New Roman"/>
                <w:color w:val="000000"/>
              </w:rPr>
              <w:t>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E0B5AD0">
            <w:pPr>
              <w:spacing w:line="360" w:lineRule="auto"/>
              <w:jc w:val="left"/>
              <w:textAlignment w:val="center"/>
              <w:rPr>
                <w:color w:val="000000"/>
              </w:rPr>
            </w:pPr>
            <w:r>
              <w:rPr>
                <w:rFonts w:ascii="Times New Roman" w:hAnsi="Times New Roman" w:eastAsia="Times New Roman" w:cs="Times New Roman"/>
                <w:color w:val="000000"/>
              </w:rPr>
              <w:t>0.06</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4BA0F2">
            <w:pPr>
              <w:spacing w:line="360" w:lineRule="auto"/>
              <w:jc w:val="left"/>
              <w:textAlignment w:val="center"/>
              <w:rPr>
                <w:color w:val="000000"/>
              </w:rPr>
            </w:pPr>
            <w:r>
              <w:rPr>
                <w:rFonts w:ascii="Times New Roman" w:hAnsi="Times New Roman" w:eastAsia="Times New Roman" w:cs="Times New Roman"/>
                <w:color w:val="000000"/>
              </w:rPr>
              <w:t>0.1</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6838B6">
            <w:pPr>
              <w:spacing w:line="360" w:lineRule="auto"/>
              <w:jc w:val="left"/>
              <w:textAlignment w:val="center"/>
              <w:rPr>
                <w:color w:val="000000"/>
              </w:rPr>
            </w:pPr>
            <w:r>
              <w:rPr>
                <w:rFonts w:ascii="Times New Roman" w:hAnsi="Times New Roman" w:eastAsia="Times New Roman" w:cs="Times New Roman"/>
                <w:color w:val="000000"/>
              </w:rPr>
              <w:t>0.15</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3F8D35">
            <w:pPr>
              <w:spacing w:line="360" w:lineRule="auto"/>
              <w:jc w:val="left"/>
              <w:textAlignment w:val="center"/>
              <w:rPr>
                <w:color w:val="000000"/>
              </w:rPr>
            </w:pPr>
            <w:r>
              <w:rPr>
                <w:rFonts w:ascii="Times New Roman" w:hAnsi="Times New Roman" w:eastAsia="Times New Roman" w:cs="Times New Roman"/>
                <w:color w:val="000000"/>
              </w:rPr>
              <w:t>0.18</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2A3CF1">
            <w:pPr>
              <w:spacing w:line="360" w:lineRule="auto"/>
              <w:jc w:val="left"/>
              <w:textAlignment w:val="center"/>
              <w:rPr>
                <w:color w:val="000000"/>
              </w:rPr>
            </w:pPr>
            <w:r>
              <w:rPr>
                <w:rFonts w:ascii="Times New Roman" w:hAnsi="Times New Roman" w:eastAsia="Times New Roman" w:cs="Times New Roman"/>
                <w:color w:val="000000"/>
              </w:rPr>
              <w:t>0.20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45E2B3">
            <w:pPr>
              <w:spacing w:line="360" w:lineRule="auto"/>
              <w:jc w:val="left"/>
              <w:textAlignment w:val="center"/>
              <w:rPr>
                <w:color w:val="000000"/>
              </w:rPr>
            </w:pPr>
            <w:r>
              <w:rPr>
                <w:rFonts w:ascii="Times New Roman" w:hAnsi="Times New Roman" w:eastAsia="Times New Roman" w:cs="Times New Roman"/>
                <w:color w:val="000000"/>
              </w:rPr>
              <w:t>0.22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78DAB2">
            <w:pPr>
              <w:spacing w:line="360" w:lineRule="auto"/>
              <w:jc w:val="left"/>
              <w:textAlignment w:val="center"/>
              <w:rPr>
                <w:color w:val="000000"/>
              </w:rPr>
            </w:pPr>
            <w:r>
              <w:rPr>
                <w:rFonts w:ascii="Times New Roman" w:hAnsi="Times New Roman" w:eastAsia="Times New Roman" w:cs="Times New Roman"/>
                <w:color w:val="000000"/>
              </w:rPr>
              <w:t>0.20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F66D70">
            <w:pPr>
              <w:spacing w:line="360" w:lineRule="auto"/>
              <w:jc w:val="left"/>
              <w:textAlignment w:val="center"/>
              <w:rPr>
                <w:color w:val="000000"/>
              </w:rPr>
            </w:pPr>
            <w:r>
              <w:rPr>
                <w:rFonts w:ascii="Times New Roman" w:hAnsi="Times New Roman" w:eastAsia="Times New Roman" w:cs="Times New Roman"/>
                <w:color w:val="000000"/>
              </w:rPr>
              <w:t>0.20</w:t>
            </w:r>
          </w:p>
        </w:tc>
      </w:tr>
    </w:tbl>
    <w:p w14:paraId="4CD0D039">
      <w:pPr>
        <w:spacing w:line="360" w:lineRule="auto"/>
        <w:jc w:val="left"/>
        <w:textAlignment w:val="center"/>
        <w:rPr>
          <w:color w:val="000000"/>
        </w:rPr>
      </w:pPr>
    </w:p>
    <w:p w14:paraId="6E97C3A4">
      <w:pPr>
        <w:spacing w:line="360" w:lineRule="auto"/>
        <w:jc w:val="left"/>
        <w:textAlignment w:val="center"/>
        <w:rPr>
          <w:color w:val="000000"/>
        </w:rPr>
      </w:pPr>
      <w:r>
        <w:rPr>
          <w:color w:val="000000"/>
        </w:rPr>
        <w:t>（1）</w:t>
      </w:r>
      <w:r>
        <w:rPr>
          <w:rFonts w:ascii="宋体" w:hAnsi="宋体" w:eastAsia="宋体" w:cs="宋体"/>
          <w:color w:val="000000"/>
        </w:rPr>
        <w:t>分析判断：表格中第</w:t>
      </w:r>
      <w:r>
        <w:rPr>
          <w:color w:val="000000"/>
        </w:rPr>
        <w:t>_____</w:t>
      </w:r>
      <w:r>
        <w:rPr>
          <w:rFonts w:ascii="宋体" w:hAnsi="宋体" w:eastAsia="宋体" w:cs="宋体"/>
          <w:color w:val="000000"/>
        </w:rPr>
        <w:t>分钟的数据不合理；</w:t>
      </w:r>
    </w:p>
    <w:p w14:paraId="4B2D4E4B">
      <w:pPr>
        <w:spacing w:line="360" w:lineRule="auto"/>
        <w:jc w:val="left"/>
        <w:textAlignment w:val="center"/>
        <w:rPr>
          <w:color w:val="000000"/>
        </w:rPr>
      </w:pPr>
      <w:r>
        <w:rPr>
          <w:color w:val="000000"/>
        </w:rPr>
        <w:t>（2）</w:t>
      </w:r>
      <w:r>
        <w:rPr>
          <w:rFonts w:ascii="宋体" w:hAnsi="宋体" w:eastAsia="宋体" w:cs="宋体"/>
          <w:color w:val="000000"/>
        </w:rPr>
        <w:t>根据表格中合理的数据，在给出的坐标系上，画出氢气质量与时间的关系曲线：</w:t>
      </w:r>
    </w:p>
    <w:p w14:paraId="0A8201B0">
      <w:pPr>
        <w:spacing w:line="360" w:lineRule="auto"/>
        <w:jc w:val="left"/>
        <w:textAlignment w:val="center"/>
        <w:rPr>
          <w:color w:val="000000"/>
        </w:rPr>
      </w:pPr>
      <w:r>
        <w:rPr>
          <w:color w:val="000000"/>
        </w:rPr>
        <w:drawing>
          <wp:inline distT="0" distB="0" distL="114300" distR="114300">
            <wp:extent cx="4895850" cy="270510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57"/>
                    <a:stretch>
                      <a:fillRect/>
                    </a:stretch>
                  </pic:blipFill>
                  <pic:spPr>
                    <a:xfrm>
                      <a:off x="0" y="0"/>
                      <a:ext cx="4895850" cy="2705100"/>
                    </a:xfrm>
                    <a:prstGeom prst="rect">
                      <a:avLst/>
                    </a:prstGeom>
                  </pic:spPr>
                </pic:pic>
              </a:graphicData>
            </a:graphic>
          </wp:inline>
        </w:drawing>
      </w:r>
      <w:r>
        <w:rPr>
          <w:color w:val="000000"/>
        </w:rPr>
        <w:t xml:space="preserve">  </w:t>
      </w:r>
    </w:p>
    <w:p w14:paraId="75F1CB96">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（3）</w:t>
      </w:r>
      <w:r>
        <w:rPr>
          <w:rFonts w:ascii="宋体" w:hAnsi="宋体" w:eastAsia="宋体" w:cs="宋体"/>
          <w:color w:val="000000"/>
        </w:rPr>
        <w:t>通过计算判断该产品是生铁还是钢？</w:t>
      </w:r>
      <w:r>
        <w:rPr>
          <w:rFonts w:ascii="Times New Roman" w:hAnsi="Times New Roman" w:eastAsia="Times New Roman" w:cs="Times New Roman"/>
          <w:color w:val="000000"/>
        </w:rPr>
        <w:t>(</w:t>
      </w:r>
      <w:r>
        <w:rPr>
          <w:rFonts w:ascii="宋体" w:hAnsi="宋体" w:eastAsia="宋体" w:cs="宋体"/>
          <w:color w:val="000000"/>
        </w:rPr>
        <w:t>写出计算过程，计算结果保留到</w:t>
      </w:r>
      <w:r>
        <w:rPr>
          <w:rFonts w:ascii="Times New Roman" w:hAnsi="Times New Roman" w:eastAsia="Times New Roman" w:cs="Times New Roman"/>
          <w:color w:val="000000"/>
        </w:rPr>
        <w:t>0.1%)</w:t>
      </w:r>
    </w:p>
    <w:p w14:paraId="325B2A2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C307F">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14445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4280C">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3703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E62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20136">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B5717D"/>
    <w:rsid w:val="0CDE135D"/>
    <w:rsid w:val="0D6039BC"/>
    <w:rsid w:val="2D483697"/>
    <w:rsid w:val="347C2430"/>
    <w:rsid w:val="38274566"/>
    <w:rsid w:val="395A4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9" Type="http://schemas.openxmlformats.org/officeDocument/2006/relationships/fontTable" Target="fontTable.xml"/><Relationship Id="rId58" Type="http://schemas.openxmlformats.org/officeDocument/2006/relationships/customXml" Target="../customXml/item1.xml"/><Relationship Id="rId57" Type="http://schemas.openxmlformats.org/officeDocument/2006/relationships/image" Target="media/image33.png"/><Relationship Id="rId56" Type="http://schemas.openxmlformats.org/officeDocument/2006/relationships/image" Target="media/image32.png"/><Relationship Id="rId55" Type="http://schemas.openxmlformats.org/officeDocument/2006/relationships/image" Target="media/image31.wmf"/><Relationship Id="rId54" Type="http://schemas.openxmlformats.org/officeDocument/2006/relationships/oleObject" Target="embeddings/oleObject15.bin"/><Relationship Id="rId53" Type="http://schemas.openxmlformats.org/officeDocument/2006/relationships/image" Target="media/image30.wmf"/><Relationship Id="rId52" Type="http://schemas.openxmlformats.org/officeDocument/2006/relationships/oleObject" Target="embeddings/oleObject14.bin"/><Relationship Id="rId51" Type="http://schemas.openxmlformats.org/officeDocument/2006/relationships/oleObject" Target="embeddings/oleObject13.bin"/><Relationship Id="rId50" Type="http://schemas.openxmlformats.org/officeDocument/2006/relationships/image" Target="media/image29.wmf"/><Relationship Id="rId5" Type="http://schemas.openxmlformats.org/officeDocument/2006/relationships/header" Target="header3.xml"/><Relationship Id="rId49" Type="http://schemas.openxmlformats.org/officeDocument/2006/relationships/oleObject" Target="embeddings/oleObject12.bin"/><Relationship Id="rId48" Type="http://schemas.openxmlformats.org/officeDocument/2006/relationships/image" Target="media/image28.wmf"/><Relationship Id="rId47" Type="http://schemas.openxmlformats.org/officeDocument/2006/relationships/oleObject" Target="embeddings/oleObject11.bin"/><Relationship Id="rId46" Type="http://schemas.openxmlformats.org/officeDocument/2006/relationships/image" Target="media/image27.wmf"/><Relationship Id="rId45" Type="http://schemas.openxmlformats.org/officeDocument/2006/relationships/oleObject" Target="embeddings/oleObject10.bin"/><Relationship Id="rId44" Type="http://schemas.openxmlformats.org/officeDocument/2006/relationships/image" Target="media/image26.wmf"/><Relationship Id="rId43" Type="http://schemas.openxmlformats.org/officeDocument/2006/relationships/oleObject" Target="embeddings/oleObject9.bin"/><Relationship Id="rId42" Type="http://schemas.openxmlformats.org/officeDocument/2006/relationships/image" Target="media/image25.wmf"/><Relationship Id="rId41" Type="http://schemas.openxmlformats.org/officeDocument/2006/relationships/oleObject" Target="embeddings/oleObject8.bin"/><Relationship Id="rId40" Type="http://schemas.openxmlformats.org/officeDocument/2006/relationships/image" Target="media/image24.wmf"/><Relationship Id="rId4" Type="http://schemas.openxmlformats.org/officeDocument/2006/relationships/header" Target="header2.xml"/><Relationship Id="rId39" Type="http://schemas.openxmlformats.org/officeDocument/2006/relationships/oleObject" Target="embeddings/oleObject7.bin"/><Relationship Id="rId38" Type="http://schemas.openxmlformats.org/officeDocument/2006/relationships/image" Target="media/image23.png"/><Relationship Id="rId37" Type="http://schemas.openxmlformats.org/officeDocument/2006/relationships/image" Target="media/image22.wmf"/><Relationship Id="rId36" Type="http://schemas.openxmlformats.org/officeDocument/2006/relationships/oleObject" Target="embeddings/oleObject6.bin"/><Relationship Id="rId35" Type="http://schemas.openxmlformats.org/officeDocument/2006/relationships/image" Target="media/image21.png"/><Relationship Id="rId34" Type="http://schemas.openxmlformats.org/officeDocument/2006/relationships/image" Target="media/image20.png"/><Relationship Id="rId33" Type="http://schemas.openxmlformats.org/officeDocument/2006/relationships/image" Target="media/image19.png"/><Relationship Id="rId32" Type="http://schemas.openxmlformats.org/officeDocument/2006/relationships/image" Target="media/image18.wmf"/><Relationship Id="rId31" Type="http://schemas.openxmlformats.org/officeDocument/2006/relationships/image" Target="media/image17.png"/><Relationship Id="rId30" Type="http://schemas.openxmlformats.org/officeDocument/2006/relationships/image" Target="media/image16.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wmf"/><Relationship Id="rId25" Type="http://schemas.openxmlformats.org/officeDocument/2006/relationships/oleObject" Target="embeddings/oleObject3.bin"/><Relationship Id="rId24" Type="http://schemas.openxmlformats.org/officeDocument/2006/relationships/image" Target="media/image13.wmf"/><Relationship Id="rId23" Type="http://schemas.openxmlformats.org/officeDocument/2006/relationships/oleObject" Target="embeddings/oleObject2.bin"/><Relationship Id="rId22" Type="http://schemas.openxmlformats.org/officeDocument/2006/relationships/image" Target="media/image12.wmf"/><Relationship Id="rId21" Type="http://schemas.openxmlformats.org/officeDocument/2006/relationships/oleObject" Target="embeddings/oleObject1.bin"/><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3672</Words>
  <Characters>4061</Characters>
  <Lines>0</Lines>
  <Paragraphs>0</Paragraphs>
  <TotalTime>4</TotalTime>
  <ScaleCrop>false</ScaleCrop>
  <LinksUpToDate>false</LinksUpToDate>
  <CharactersWithSpaces>4183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2023-06-15T21:30:00Z</dcterms:created>
  <dc:creator>学科网试题生产平台</dc:creator>
  <dc:description>3258865209597952</dc:description>
  <cp:lastModifiedBy>上帝掷骰子吗</cp:lastModifiedBy>
  <dcterms:modified xsi:type="dcterms:W3CDTF">2024-07-20T09:06:31Z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34E2023F5FFF4C6E891BEAA2BAFE30EC_12</vt:lpwstr>
  </property>
</Properties>
</file>