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9B53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12369800</wp:posOffset>
            </wp:positionV>
            <wp:extent cx="266700" cy="469900"/>
            <wp:effectExtent l="0" t="0" r="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凉山州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年初中学业水平暨高中阶段学校招生考试试题</w:t>
      </w:r>
    </w:p>
    <w:p w14:paraId="477D3D0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物理、化学</w:t>
      </w:r>
    </w:p>
    <w:p w14:paraId="7223746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Fe-56  Cu-64  Zn-65</w:t>
      </w:r>
    </w:p>
    <w:p w14:paraId="75E72A4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279F86B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凉山宁南豆腐干因其质地细腻、营养丰富成为凉山特产之一、下列制作豆腐的过程涉及化学变化的是</w:t>
      </w:r>
    </w:p>
    <w:p w14:paraId="5B7546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97499840" name="图片 297499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499840" name="图片 2974998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泡豆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磨浆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滤渣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煮浆</w:t>
      </w:r>
    </w:p>
    <w:p w14:paraId="68E7A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日，我国自行研制的大型喷气式民用飞机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完成了首次商业航班飞行。飞机上以氯酸钠为产氧剂提供氧气。能保持氧气化学性质的最小微粒是</w:t>
      </w:r>
    </w:p>
    <w:p w14:paraId="67F22A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2-</w:t>
      </w:r>
    </w:p>
    <w:p w14:paraId="1F0BD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我国“十四五规划”和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宋体" w:hAnsi="宋体" w:eastAsia="宋体" w:cs="宋体"/>
          <w:color w:val="000000"/>
        </w:rPr>
        <w:t>年远景目标纲要第十一篇是《推动绿色发展，促进人与自然和谐共生》。下列做法不利于实现该目标的是</w:t>
      </w:r>
    </w:p>
    <w:p w14:paraId="6671FF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合理使用化肥农药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深埋处理废旧电池</w:t>
      </w:r>
    </w:p>
    <w:p w14:paraId="39D9E5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开发和利用新能源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减少塑料袋的使用</w:t>
      </w:r>
    </w:p>
    <w:p w14:paraId="6BD16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近年流行的“自热火锅”给人们的生活带来方便。某品牌“自热火锅”的部分说明如图。下面有关说法错误的是</w:t>
      </w:r>
    </w:p>
    <w:p w14:paraId="767DC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47975" cy="1095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AF7B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聚丙烯塑料属于有机合成材料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料包中的营养成分缺少维生素</w:t>
      </w:r>
    </w:p>
    <w:p w14:paraId="28F92B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牛肉、淀粉制品均富含蛋白质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“自热”原理是生石灰与水反应放热</w:t>
      </w:r>
    </w:p>
    <w:p w14:paraId="2B44E0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日，是“全国中小学生安全教育日”。下列说法错误的是</w:t>
      </w:r>
    </w:p>
    <w:p w14:paraId="496A4D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中毒者应立即移至通风处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进入久未开启的菜窖前先做灯火实验</w:t>
      </w:r>
    </w:p>
    <w:p w14:paraId="616F7C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高楼火灾时，人应乘电梯逃生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吸烟有害健康，青少年一定不要吸烟</w:t>
      </w:r>
    </w:p>
    <w:p w14:paraId="0777F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某同学在奥运五环中填入了五种物质，图中环的相交部分是两种物质在一定条件下发生化学反应的现象，其中描述错误的是</w:t>
      </w:r>
    </w:p>
    <w:p w14:paraId="40211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866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CDCCE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产生淡蓝色火焰，生成无色无味气体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剧烈燃烧，火星四射，生成黑色固体</w:t>
      </w:r>
    </w:p>
    <w:p w14:paraId="345775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有红色固体析出，溶液逐渐由蓝色变成浅绿色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产生蓝色沉淀</w:t>
      </w:r>
    </w:p>
    <w:p w14:paraId="759963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陈年老酒中的乙醇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与乙酸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COOH)</w:t>
      </w:r>
      <w:r>
        <w:rPr>
          <w:rFonts w:ascii="宋体" w:hAnsi="宋体" w:eastAsia="宋体" w:cs="宋体"/>
          <w:color w:val="000000"/>
        </w:rPr>
        <w:t>反应生成具有果香味的乙酸乙酯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，所以陈年老酒具有特殊的香味。下列说法错误的是</w:t>
      </w:r>
    </w:p>
    <w:p w14:paraId="21C3A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闻到香味是分子在不断运动</w:t>
      </w:r>
    </w:p>
    <w:p w14:paraId="43BC4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乙酸、乙醇、乙酸乙酯均属于有机物</w:t>
      </w:r>
    </w:p>
    <w:p w14:paraId="06C2E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大量使用乙醇作燃料不利于推行碳达峰、碳中和</w:t>
      </w:r>
    </w:p>
    <w:p w14:paraId="76B27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乙酸乙酯由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个碳原子、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个氢原子和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个氧原子构成</w:t>
      </w:r>
    </w:p>
    <w:p w14:paraId="68040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学习化学既要“见著知微”，又要“见微知著”。下图是某化学反应的微观示意图，下列说法错误的是</w:t>
      </w:r>
    </w:p>
    <w:p w14:paraId="4B67E7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571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748A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该反应属于化合反应</w:t>
      </w:r>
    </w:p>
    <w:p w14:paraId="0045E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参加反应的两物质分子个数比为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6D236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由该反应可知，燃烧不一定需要氧气参加</w:t>
      </w:r>
    </w:p>
    <w:p w14:paraId="59AE6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由该反应可知，化学反应前后原子的种类和数目不变</w:t>
      </w:r>
    </w:p>
    <w:p w14:paraId="2ED1B0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以下能正确表示对应叙述的图像是</w:t>
      </w:r>
    </w:p>
    <w:p w14:paraId="383466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400175" cy="1114425"/>
            <wp:effectExtent l="0" t="0" r="9525" b="889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电解水时生成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的质量与时间的关系</w:t>
      </w:r>
    </w:p>
    <w:p w14:paraId="79C15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62075" cy="1038225"/>
            <wp:effectExtent l="0" t="0" r="9525" b="889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两份相同的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溶液在有无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的条件下分解</w:t>
      </w:r>
    </w:p>
    <w:p w14:paraId="263E5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52550" cy="1038225"/>
            <wp:effectExtent l="0" t="0" r="0" b="889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充分高温煅烧一定质量的木炭和氧化铜的混合物</w:t>
      </w:r>
    </w:p>
    <w:p w14:paraId="5710D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66825" cy="12001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分别向等质量的铁粉和锌粉中逐滴加入相同浓度的稀盐酸至过量</w:t>
      </w:r>
    </w:p>
    <w:p w14:paraId="26EBDF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E745C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请用化学用语填空。</w:t>
      </w:r>
    </w:p>
    <w:p w14:paraId="5BE6C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食盐中添加少量碘酸钾，可预防因缺碘导致的甲状腺肿大，请标出碘酸钾</w:t>
      </w:r>
      <w:r>
        <w:rPr>
          <w:rFonts w:ascii="Times New Roman" w:hAnsi="Times New Roman" w:eastAsia="Times New Roman" w:cs="Times New Roman"/>
          <w:color w:val="000000"/>
        </w:rPr>
        <w:t>(KIO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中碘元素的化合价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4C0F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用铁锅炒菜加入食醋，可生成少量的醋酸亚铁起到一定的补铁作用，请写出醋酸亚铁中阳离子的符号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1DCB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铝制高压锅有较强的抗腐蚀性能，是源于其表面有一层致密的保护膜，请写出保护膜形成的化学方程式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F13A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日，西昌卫星发射中心使用长征三号乙运载火箭成功发射第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rFonts w:ascii="宋体" w:hAnsi="宋体" w:eastAsia="宋体" w:cs="宋体"/>
          <w:color w:val="000000"/>
        </w:rPr>
        <w:t>颗北斗导航卫星，卫星上采用了铷</w:t>
      </w:r>
      <w:r>
        <w:rPr>
          <w:rFonts w:ascii="Times New Roman" w:hAnsi="Times New Roman" w:eastAsia="Times New Roman" w:cs="Times New Roman"/>
          <w:color w:val="000000"/>
        </w:rPr>
        <w:t>(Rb)</w:t>
      </w:r>
      <w:r>
        <w:rPr>
          <w:rFonts w:ascii="宋体" w:hAnsi="宋体" w:eastAsia="宋体" w:cs="宋体"/>
          <w:color w:val="000000"/>
        </w:rPr>
        <w:t>原子钟提供精准时间。请根据图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所给信息回答下列问题。</w:t>
      </w:r>
    </w:p>
    <w:p w14:paraId="678C0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29225" cy="13430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94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中的微粒共表示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种元素。</w:t>
      </w:r>
    </w:p>
    <w:p w14:paraId="16504B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铷原子与图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微粒化学性质相似。</w:t>
      </w:r>
    </w:p>
    <w:p w14:paraId="115732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请写出由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两种微粒构成物质的化学式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9225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297499842" name="图片 297499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499842" name="图片 29749984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年卡塔尔世界杯提供了大量科技支持，如光伏发电、海水淡化等。</w:t>
      </w:r>
    </w:p>
    <w:p w14:paraId="5335F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8953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A3DF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检验淡化后的海水是否属于硬水，最简便的方法是加入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89432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下列有关水的说法错误的是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DF8E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为倡导节约用水，可在公共用水区域张贴如图标志</w:t>
      </w:r>
    </w:p>
    <w:p w14:paraId="1D302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用水灭火，是利用水蒸发吸热使温度降到可燃物的着火点以下</w:t>
      </w:r>
    </w:p>
    <w:p w14:paraId="6AB28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用水可鉴别硝酸铵、氢氧化钠、蔗糖三种白色固体</w:t>
      </w:r>
    </w:p>
    <w:p w14:paraId="64B80A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工业上的冷却水可重复利用</w:t>
      </w:r>
    </w:p>
    <w:p w14:paraId="0EB59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水是常用的溶剂。请根据溶解度曲线回答问题：</w:t>
      </w:r>
    </w:p>
    <w:p w14:paraId="41C2F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2858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6DEE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①图中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点的含义是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472CF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℃时，将</w:t>
      </w:r>
      <w:r>
        <w:rPr>
          <w:rFonts w:ascii="Times New Roman" w:hAnsi="Times New Roman" w:eastAsia="Times New Roman" w:cs="Times New Roman"/>
          <w:color w:val="000000"/>
        </w:rPr>
        <w:t>30g</w:t>
      </w:r>
      <w:r>
        <w:rPr>
          <w:rFonts w:ascii="宋体" w:hAnsi="宋体" w:eastAsia="宋体" w:cs="宋体"/>
          <w:color w:val="000000"/>
        </w:rPr>
        <w:t>甲物质加到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水中充分溶解，所得溶液的质量是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D6F00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℃时，等质量的甲、乙、丙饱和溶液中溶剂的质量由多到少依次为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07C6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今年是侯德榜《纯碱制造》一书出版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周年。侯氏制碱法以氯化钠、水、氨气</w:t>
      </w:r>
      <w:r>
        <w:rPr>
          <w:rFonts w:ascii="Times New Roman" w:hAnsi="Times New Roman" w:eastAsia="Times New Roman" w:cs="Times New Roman"/>
          <w:color w:val="000000"/>
        </w:rPr>
        <w:t>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为原料，既能制备纯碱</w:t>
      </w:r>
      <w:r>
        <w:rPr>
          <w:rFonts w:ascii="Times New Roman" w:hAnsi="Times New Roman" w:eastAsia="Times New Roman" w:cs="Times New Roman"/>
          <w:color w:val="000000"/>
        </w:rPr>
        <w:t>(Na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，又能制得氮肥。其主要工艺流程如下图：</w:t>
      </w:r>
    </w:p>
    <w:p w14:paraId="1E75F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0125" cy="10953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0EB7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流程图中反应①的原理为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9pt;width:218.8pt;" o:ole="t" filled="f" o:preferrelative="t" stroked="f" coordsize="21600,21600">
            <v:path/>
            <v:fill on="f" focussize="0,0"/>
            <v:stroke on="f" joinstyle="miter"/>
            <v:imagedata r:id="rId25" o:title="eqId0c1fe0e73d7b6336cce6de034f7eb1b6"/>
            <o:lock v:ext="edit" aspectratio="t"/>
            <w10:wrap type="none"/>
            <w10:anchorlock/>
          </v:shape>
          <o:OLEObject Type="Embed" ProgID="Equation.DSMT4" ShapeID="_x0000_i1025" DrawAspect="Content" ObjectID="_1468075725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。请结合图中信息回答问题。</w:t>
      </w:r>
    </w:p>
    <w:p w14:paraId="7AA45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4588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下列说法错误的是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8ACA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97499846" name="图片 297499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499846" name="图片 2974998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工艺流程中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可循环使用</w:t>
      </w:r>
    </w:p>
    <w:p w14:paraId="39CF3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是由离子构成的化合物</w:t>
      </w:r>
    </w:p>
    <w:p w14:paraId="379AD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俗称小苏打，可用于治疗胃酸过多</w:t>
      </w:r>
    </w:p>
    <w:p w14:paraId="1C208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97499844" name="图片 297499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499844" name="图片 2974998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可作氮肥，能使植物茎秆粗壮，增强植物抗倒伏能力</w:t>
      </w:r>
    </w:p>
    <w:p w14:paraId="1DEF7A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6DE2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月，西昌至成都的城际动车组列车正式运行。高铁钢轨的制造需要大量铁矿石炼铁。现有含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的磁铁矿石</w:t>
      </w:r>
      <w:r>
        <w:rPr>
          <w:rFonts w:ascii="Times New Roman" w:hAnsi="Times New Roman" w:eastAsia="Times New Roman" w:cs="Times New Roman"/>
          <w:color w:val="000000"/>
        </w:rPr>
        <w:t>2900t</w:t>
      </w:r>
      <w:r>
        <w:rPr>
          <w:rFonts w:ascii="宋体" w:hAnsi="宋体" w:eastAsia="宋体" w:cs="宋体"/>
          <w:color w:val="000000"/>
        </w:rPr>
        <w:t>，求理论上可炼制纯铁的质量为多少？</w:t>
      </w:r>
    </w:p>
    <w:p w14:paraId="0C92EE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提示：化学方程式为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15pt;width:63.25pt;" o:ole="t" filled="f" o:preferrelative="t" stroked="f" coordsize="21600,21600">
            <v:path/>
            <v:fill on="f" focussize="0,0"/>
            <v:stroke on="f" joinstyle="miter"/>
            <v:imagedata r:id="rId27" o:title="eqId24dc0dea41effcae51766fd82c0461ba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9" o:title="eqIdba175b2395a9f9c8bea42f43c6fb508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31" o:title="eqId8f1da2083e8074712dc3de75029dc088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44930D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681A7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下图为实验室制取气体的部分装置图，请按要求回答问题。</w:t>
      </w:r>
    </w:p>
    <w:p w14:paraId="083DF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1228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491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请写出实验室选用装置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94397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收集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，应从装置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端口通入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  <w:vertAlign w:val="subscript"/>
        </w:rPr>
        <w:t>。</w:t>
      </w:r>
    </w:p>
    <w:p w14:paraId="5C333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乙炔是一种无色、无味、密度比空气略小，难溶于水的气体。实验室常用电石与饱和食盐水制取乙炔，该反应的原理是固体电石</w:t>
      </w:r>
      <w:r>
        <w:rPr>
          <w:rFonts w:ascii="Times New Roman" w:hAnsi="Times New Roman" w:eastAsia="Times New Roman" w:cs="Times New Roman"/>
          <w:color w:val="000000"/>
        </w:rPr>
        <w:t>(CaC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与饱和食盐水中的水剧烈反应生成乙炔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气体和氢氧化钙，请写出该反应的化学方程式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。若用装置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制取乙炔，为控制反应速率，需要对装置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的改进是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148A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可用于冷冻剂、干燥剂、融雪剂、医药及冶金工业等。化学兴趣小组在完成实验室制取二氧化碳的实验后，欲对剩余废液的组成进行探究，并制定回收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的方案。</w:t>
      </w:r>
    </w:p>
    <w:p w14:paraId="5EBA83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【提出问题】实验室制取二氧化碳后的废液中含有哪些溶质？</w:t>
      </w:r>
    </w:p>
    <w:p w14:paraId="4A0483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【猜想与假设】猜想一：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猜想二：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HCl</w:t>
      </w:r>
    </w:p>
    <w:p w14:paraId="611CDE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溶液呈中性</w:t>
      </w:r>
    </w:p>
    <w:p w14:paraId="1ECB6E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【探究活动一】取少量废液等分成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份，甲、乙两组同学分别利用其中一份进行如下探究：</w:t>
      </w:r>
    </w:p>
    <w:p w14:paraId="7CD557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甲组同学向废液中滴加紫色石蕊溶液，溶液变成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色，证明猜想二成立。</w:t>
      </w:r>
    </w:p>
    <w:p w14:paraId="56E7ED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乙组同学用图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装置进行实验，将</w:t>
      </w:r>
      <w:r>
        <w:rPr>
          <w:rFonts w:ascii="Times New Roman" w:hAnsi="Times New Roman" w:eastAsia="Times New Roman" w:cs="Times New Roman"/>
          <w:color w:val="000000"/>
        </w:rPr>
        <w:t>80mL</w:t>
      </w:r>
      <w:r>
        <w:rPr>
          <w:rFonts w:ascii="宋体" w:hAnsi="宋体" w:eastAsia="宋体" w:cs="宋体"/>
          <w:color w:val="000000"/>
        </w:rPr>
        <w:t>一定质量分数的碳酸钠溶液逐滴加入废液，测得数据如图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51E0D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72050" cy="15621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3681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【数据分析】乙组同学对图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数据进行讨论分析，证明猜想二成立。</w:t>
      </w:r>
    </w:p>
    <w:p w14:paraId="67CDF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I.a</w:t>
      </w:r>
      <w:r>
        <w:rPr>
          <w:rFonts w:ascii="宋体" w:hAnsi="宋体" w:eastAsia="宋体" w:cs="宋体"/>
          <w:color w:val="000000"/>
        </w:rPr>
        <w:t>点的实验现象为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74F22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.b</w:t>
      </w:r>
      <w:r>
        <w:rPr>
          <w:rFonts w:ascii="宋体" w:hAnsi="宋体" w:eastAsia="宋体" w:cs="宋体"/>
          <w:color w:val="000000"/>
        </w:rPr>
        <w:t>点发生反应的化学方程式为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9E67F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</w:t>
      </w:r>
      <w:r>
        <w:rPr>
          <w:rFonts w:ascii="Times New Roman" w:hAnsi="Times New Roman" w:eastAsia="Times New Roman" w:cs="Times New Roman"/>
          <w:color w:val="000000"/>
        </w:rPr>
        <w:t>.c</w:t>
      </w:r>
      <w:r>
        <w:rPr>
          <w:rFonts w:ascii="宋体" w:hAnsi="宋体" w:eastAsia="宋体" w:cs="宋体"/>
          <w:color w:val="000000"/>
        </w:rPr>
        <w:t>点对应溶液中全部溶质的化学式为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77660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【探究活动二】丙组同学提出直接蒸发溶剂可从剩余废液中回收纯净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C2923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【交流与反思】甲组同学认为丙组同学提出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97499838" name="图片 297499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499838" name="图片 29749983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方法会对空气造成污染。在不借助其它试剂和仪器的情况下，除去废液中对空气造成污染的物质，建议最好先在废液中加入下面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填选项序号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试剂。</w:t>
      </w:r>
    </w:p>
    <w:p w14:paraId="498CEB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A.CaO B.Ca(OH)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C.CaCO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A929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D722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34A3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FE79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1A50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609F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C84C8B"/>
    <w:rsid w:val="17450163"/>
    <w:rsid w:val="38274566"/>
    <w:rsid w:val="3F3D2029"/>
    <w:rsid w:val="4A4617C1"/>
    <w:rsid w:val="4BE502AF"/>
    <w:rsid w:val="7D20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1.wmf"/><Relationship Id="rId33" Type="http://schemas.openxmlformats.org/officeDocument/2006/relationships/image" Target="media/image20.jpeg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3.bin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wmf"/><Relationship Id="rId24" Type="http://schemas.openxmlformats.org/officeDocument/2006/relationships/oleObject" Target="embeddings/oleObject1.bin"/><Relationship Id="rId23" Type="http://schemas.openxmlformats.org/officeDocument/2006/relationships/image" Target="media/image14.pn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jpe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2562</Words>
  <Characters>3067</Characters>
  <Lines>0</Lines>
  <Paragraphs>0</Paragraphs>
  <TotalTime>4</TotalTime>
  <ScaleCrop>false</ScaleCrop>
  <LinksUpToDate>false</LinksUpToDate>
  <CharactersWithSpaces>3177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2023-07-06T10:10:00Z</dcterms:created>
  <dc:creator>学科网试题生产平台</dc:creator>
  <dc:description>3274319847800832</dc:description>
  <cp:lastModifiedBy>上帝掷骰子吗</cp:lastModifiedBy>
  <dcterms:modified xsi:type="dcterms:W3CDTF">2024-07-20T09:06:21Z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B14DAB81878D4CA2B11DC32573F51D21_12</vt:lpwstr>
  </property>
</Properties>
</file>