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6E158A1">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10464800</wp:posOffset>
            </wp:positionH>
            <wp:positionV relativeFrom="topMargin">
              <wp:posOffset>12217400</wp:posOffset>
            </wp:positionV>
            <wp:extent cx="368300" cy="355600"/>
            <wp:effectExtent l="0" t="0" r="12700" b="6350"/>
            <wp:wrapNone/>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0"/>
                    <a:stretch>
                      <a:fillRect/>
                    </a:stretch>
                  </pic:blipFill>
                  <pic:spPr>
                    <a:xfrm>
                      <a:off x="0" y="0"/>
                      <a:ext cx="368300" cy="3556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年四川省泸州市中考化学试卷</w:t>
      </w:r>
    </w:p>
    <w:p w14:paraId="621B05D7">
      <w:pPr>
        <w:spacing w:line="360" w:lineRule="auto"/>
        <w:jc w:val="both"/>
      </w:pPr>
      <w:r>
        <w:rPr>
          <w:rFonts w:ascii="宋体" w:hAnsi="宋体" w:eastAsia="宋体" w:cs="宋体"/>
          <w:b/>
          <w:color w:val="auto"/>
          <w:sz w:val="24"/>
        </w:rPr>
        <w:t>一、选择题（</w:t>
      </w:r>
      <w:r>
        <w:rPr>
          <w:rFonts w:ascii="Times New Roman" w:hAnsi="Times New Roman" w:eastAsia="Times New Roman" w:cs="Times New Roman"/>
          <w:b/>
          <w:color w:val="auto"/>
          <w:sz w:val="24"/>
        </w:rPr>
        <w:t>7</w:t>
      </w:r>
      <w:r>
        <w:rPr>
          <w:rFonts w:ascii="宋体" w:hAnsi="宋体" w:eastAsia="宋体" w:cs="宋体"/>
          <w:b/>
          <w:color w:val="auto"/>
          <w:sz w:val="24"/>
        </w:rPr>
        <w:t>～</w:t>
      </w:r>
      <w:r>
        <w:rPr>
          <w:rFonts w:ascii="Times New Roman" w:hAnsi="Times New Roman" w:eastAsia="Times New Roman" w:cs="Times New Roman"/>
          <w:b/>
          <w:color w:val="auto"/>
          <w:sz w:val="24"/>
        </w:rPr>
        <w:t>14</w:t>
      </w:r>
      <w:r>
        <w:rPr>
          <w:rFonts w:ascii="宋体" w:hAnsi="宋体" w:eastAsia="宋体" w:cs="宋体"/>
          <w:b/>
          <w:color w:val="auto"/>
          <w:sz w:val="24"/>
        </w:rPr>
        <w:t>题为化学题；只有一个选项符合题目要求。）化学</w:t>
      </w:r>
    </w:p>
    <w:p w14:paraId="3B9B4F5D">
      <w:pPr>
        <w:spacing w:line="360" w:lineRule="auto"/>
        <w:jc w:val="left"/>
      </w:pPr>
      <w:r>
        <w:rPr>
          <w:color w:val="auto"/>
        </w:rPr>
        <w:t xml:space="preserve">1. </w:t>
      </w:r>
      <w:r>
        <w:rPr>
          <w:rFonts w:ascii="宋体" w:hAnsi="宋体" w:eastAsia="宋体" w:cs="宋体"/>
          <w:color w:val="auto"/>
        </w:rPr>
        <w:t>下列属于人体呼吸作用的交换物质，且在呼出气体中，比吸入气体含量多的是</w:t>
      </w:r>
    </w:p>
    <w:p w14:paraId="18BA2C54">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N</w:t>
      </w:r>
      <w:r>
        <w:rPr>
          <w:rFonts w:ascii="Times New Roman" w:hAnsi="Times New Roman" w:eastAsia="Times New Roman" w:cs="Times New Roman"/>
          <w:color w:val="auto"/>
          <w:vertAlign w:val="subscript"/>
        </w:rPr>
        <w:t>2</w:t>
      </w:r>
      <w:r>
        <w:tab/>
      </w:r>
      <w:r>
        <w:t xml:space="preserve">B. </w:t>
      </w:r>
      <w:r>
        <w:rPr>
          <w:rFonts w:ascii="Times New Roman" w:hAnsi="Times New Roman" w:eastAsia="Times New Roman" w:cs="Times New Roman"/>
          <w:color w:val="auto"/>
        </w:rPr>
        <w:t>O</w:t>
      </w:r>
      <w:r>
        <w:rPr>
          <w:rFonts w:ascii="Times New Roman" w:hAnsi="Times New Roman" w:eastAsia="Times New Roman" w:cs="Times New Roman"/>
          <w:color w:val="auto"/>
          <w:vertAlign w:val="subscript"/>
        </w:rPr>
        <w:t>2</w:t>
      </w:r>
      <w:r>
        <w:tab/>
      </w:r>
      <w:r>
        <w:t xml:space="preserve">C. </w:t>
      </w:r>
      <w:r>
        <w:rPr>
          <w:rFonts w:ascii="Times New Roman" w:hAnsi="Times New Roman" w:eastAsia="Times New Roman" w:cs="Times New Roman"/>
          <w:color w:val="auto"/>
        </w:rPr>
        <w:t>CO</w:t>
      </w:r>
      <w:r>
        <w:tab/>
      </w:r>
      <w:r>
        <w:t xml:space="preserve">D. </w:t>
      </w:r>
      <w:r>
        <w:rPr>
          <w:rFonts w:ascii="Times New Roman" w:hAnsi="Times New Roman" w:eastAsia="Times New Roman" w:cs="Times New Roman"/>
          <w:color w:val="auto"/>
        </w:rPr>
        <w:t>CO</w:t>
      </w:r>
      <w:r>
        <w:rPr>
          <w:rFonts w:ascii="Times New Roman" w:hAnsi="Times New Roman" w:eastAsia="Times New Roman" w:cs="Times New Roman"/>
          <w:color w:val="auto"/>
          <w:vertAlign w:val="subscript"/>
        </w:rPr>
        <w:t>2</w:t>
      </w:r>
    </w:p>
    <w:p w14:paraId="7D486ED8">
      <w:pPr>
        <w:spacing w:line="360" w:lineRule="auto"/>
        <w:textAlignment w:val="center"/>
        <w:rPr>
          <w:color w:val="000000"/>
        </w:rPr>
      </w:pPr>
      <w:r>
        <w:rPr>
          <w:color w:val="2E75B6"/>
        </w:rPr>
        <w:t>【答案】</w:t>
      </w:r>
      <w:r>
        <w:rPr>
          <w:color w:val="000000"/>
        </w:rPr>
        <w:t>D</w:t>
      </w:r>
    </w:p>
    <w:p w14:paraId="24E3397F">
      <w:pPr>
        <w:spacing w:line="360" w:lineRule="auto"/>
        <w:textAlignment w:val="center"/>
        <w:rPr>
          <w:color w:val="000000"/>
        </w:rPr>
      </w:pPr>
      <w:r>
        <w:rPr>
          <w:color w:val="2E75B6"/>
        </w:rPr>
        <w:t>【解析】</w:t>
      </w:r>
    </w:p>
    <w:p w14:paraId="1495A98F">
      <w:pPr>
        <w:spacing w:line="360" w:lineRule="auto"/>
        <w:jc w:val="left"/>
        <w:textAlignment w:val="center"/>
        <w:rPr>
          <w:color w:val="000000"/>
        </w:rPr>
      </w:pPr>
      <w:r>
        <w:rPr>
          <w:color w:val="000000"/>
        </w:rPr>
        <w:t>【详解】</w:t>
      </w:r>
      <w:r>
        <w:rPr>
          <w:rFonts w:ascii="宋体" w:hAnsi="宋体" w:eastAsia="宋体" w:cs="宋体"/>
          <w:color w:val="000000"/>
        </w:rPr>
        <w:t>人呼吸时把空气中的氧气转化为二氧化碳，同时从体内带出水蒸气，人体呼出气体和空气中的氧气、二氧化碳、水蒸气含量不同，呼出的气体与吸入空气相比，具有</w:t>
      </w:r>
      <w:r>
        <w:rPr>
          <w:rFonts w:ascii="Times New Roman" w:hAnsi="Times New Roman" w:eastAsia="Times New Roman" w:cs="Times New Roman"/>
          <w:color w:val="000000"/>
        </w:rPr>
        <w:t>“</w:t>
      </w:r>
      <w:r>
        <w:rPr>
          <w:rFonts w:ascii="宋体" w:hAnsi="宋体" w:eastAsia="宋体" w:cs="宋体"/>
          <w:color w:val="000000"/>
        </w:rPr>
        <w:t>两多一少</w:t>
      </w:r>
      <w:r>
        <w:rPr>
          <w:rFonts w:ascii="Times New Roman" w:hAnsi="Times New Roman" w:eastAsia="Times New Roman" w:cs="Times New Roman"/>
          <w:color w:val="000000"/>
        </w:rPr>
        <w:t>”</w:t>
      </w:r>
      <w:r>
        <w:rPr>
          <w:rFonts w:ascii="宋体" w:hAnsi="宋体" w:eastAsia="宋体" w:cs="宋体"/>
          <w:color w:val="000000"/>
        </w:rPr>
        <w:t>的特点，即与吸入的空气相比，二氧化碳、水蒸气含量增加，氧气含量减少，稀有气体没有参加反应，量几乎不变；故属于人体呼吸作用的交换物质，且在呼出气体中，比吸入气体含量多的是</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4CCE6163">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485D398">
      <w:pPr>
        <w:spacing w:line="360" w:lineRule="auto"/>
        <w:jc w:val="left"/>
        <w:textAlignment w:val="center"/>
        <w:rPr>
          <w:color w:val="000000"/>
        </w:rPr>
      </w:pPr>
      <w:r>
        <w:rPr>
          <w:color w:val="000000"/>
        </w:rPr>
        <w:t xml:space="preserve">2. </w:t>
      </w:r>
      <w:r>
        <w:rPr>
          <w:rFonts w:ascii="宋体" w:hAnsi="宋体" w:eastAsia="宋体" w:cs="宋体"/>
          <w:color w:val="000000"/>
        </w:rPr>
        <w:t>《泸州市垃圾分类管理条例》于</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日正式实施，垃圾分类从我做起！为节约资源，生活中投放废弃铝质易拉罐应选择</w:t>
      </w:r>
      <w:r>
        <w:rPr>
          <w:rFonts w:ascii="宋体" w:hAnsi="宋体" w:eastAsia="宋体" w:cs="宋体"/>
          <w:color w:val="000000"/>
          <w:position w:val="0"/>
        </w:rPr>
        <w:drawing>
          <wp:inline distT="0" distB="0" distL="114300" distR="114300">
            <wp:extent cx="133350" cy="177800"/>
            <wp:effectExtent l="0" t="0" r="0" b="13335"/>
            <wp:docPr id="289998371" name="图片 289998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998371" name="图片 28999837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垃圾桶是</w:t>
      </w:r>
    </w:p>
    <w:p w14:paraId="55B09ECC">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628650" cy="9429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628650" cy="942975"/>
                    </a:xfrm>
                    <a:prstGeom prst="rect">
                      <a:avLst/>
                    </a:prstGeom>
                  </pic:spPr>
                </pic:pic>
              </a:graphicData>
            </a:graphic>
          </wp:inline>
        </w:drawing>
      </w:r>
      <w:r>
        <w:rPr>
          <w:color w:val="000000"/>
        </w:rPr>
        <w:t xml:space="preserve">  </w:t>
      </w:r>
      <w:r>
        <w:rPr>
          <w:rFonts w:ascii="宋体" w:hAnsi="宋体" w:eastAsia="宋体" w:cs="宋体"/>
          <w:color w:val="000000"/>
        </w:rPr>
        <w:t>厨余垃圾</w:t>
      </w:r>
      <w:r>
        <w:rPr>
          <w:color w:val="000000"/>
        </w:rPr>
        <w:tab/>
      </w:r>
      <w:r>
        <w:rPr>
          <w:color w:val="000000"/>
        </w:rPr>
        <w:t xml:space="preserve">B. </w:t>
      </w:r>
      <w:r>
        <w:rPr>
          <w:color w:val="000000"/>
        </w:rPr>
        <w:drawing>
          <wp:inline distT="0" distB="0" distL="114300" distR="114300">
            <wp:extent cx="561975" cy="8382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61975" cy="838200"/>
                    </a:xfrm>
                    <a:prstGeom prst="rect">
                      <a:avLst/>
                    </a:prstGeom>
                  </pic:spPr>
                </pic:pic>
              </a:graphicData>
            </a:graphic>
          </wp:inline>
        </w:drawing>
      </w:r>
      <w:r>
        <w:rPr>
          <w:color w:val="000000"/>
        </w:rPr>
        <w:t xml:space="preserve">  </w:t>
      </w:r>
      <w:r>
        <w:rPr>
          <w:rFonts w:ascii="宋体" w:hAnsi="宋体" w:eastAsia="宋体" w:cs="宋体"/>
          <w:color w:val="000000"/>
        </w:rPr>
        <w:t>可回收物</w:t>
      </w:r>
    </w:p>
    <w:p w14:paraId="3DC6BE10">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590550" cy="8858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90550" cy="885825"/>
                    </a:xfrm>
                    <a:prstGeom prst="rect">
                      <a:avLst/>
                    </a:prstGeom>
                  </pic:spPr>
                </pic:pic>
              </a:graphicData>
            </a:graphic>
          </wp:inline>
        </w:drawing>
      </w:r>
      <w:r>
        <w:rPr>
          <w:color w:val="000000"/>
        </w:rPr>
        <w:t xml:space="preserve">  </w:t>
      </w:r>
      <w:r>
        <w:rPr>
          <w:rFonts w:ascii="宋体" w:hAnsi="宋体" w:eastAsia="宋体" w:cs="宋体"/>
          <w:color w:val="000000"/>
        </w:rPr>
        <w:t>有害垃圾</w:t>
      </w:r>
      <w:r>
        <w:rPr>
          <w:color w:val="000000"/>
        </w:rPr>
        <w:tab/>
      </w:r>
      <w:r>
        <w:rPr>
          <w:color w:val="000000"/>
        </w:rPr>
        <w:t xml:space="preserve">D. </w:t>
      </w:r>
      <w:r>
        <w:rPr>
          <w:color w:val="000000"/>
        </w:rPr>
        <w:drawing>
          <wp:inline distT="0" distB="0" distL="114300" distR="114300">
            <wp:extent cx="561975" cy="8382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61975" cy="838200"/>
                    </a:xfrm>
                    <a:prstGeom prst="rect">
                      <a:avLst/>
                    </a:prstGeom>
                  </pic:spPr>
                </pic:pic>
              </a:graphicData>
            </a:graphic>
          </wp:inline>
        </w:drawing>
      </w:r>
      <w:r>
        <w:rPr>
          <w:color w:val="000000"/>
        </w:rPr>
        <w:t xml:space="preserve">  </w:t>
      </w:r>
      <w:r>
        <w:rPr>
          <w:rFonts w:ascii="宋体" w:hAnsi="宋体" w:eastAsia="宋体" w:cs="宋体"/>
          <w:color w:val="000000"/>
        </w:rPr>
        <w:t>其他垃圾</w:t>
      </w:r>
    </w:p>
    <w:p w14:paraId="60546569">
      <w:pPr>
        <w:spacing w:line="360" w:lineRule="auto"/>
        <w:textAlignment w:val="center"/>
        <w:rPr>
          <w:color w:val="000000"/>
        </w:rPr>
      </w:pPr>
      <w:r>
        <w:rPr>
          <w:color w:val="2E75B6"/>
        </w:rPr>
        <w:t>【答案】</w:t>
      </w:r>
      <w:r>
        <w:rPr>
          <w:color w:val="000000"/>
        </w:rPr>
        <w:t>B</w:t>
      </w:r>
    </w:p>
    <w:p w14:paraId="1388639C">
      <w:pPr>
        <w:spacing w:line="360" w:lineRule="auto"/>
        <w:textAlignment w:val="center"/>
        <w:rPr>
          <w:color w:val="000000"/>
        </w:rPr>
      </w:pPr>
      <w:r>
        <w:rPr>
          <w:color w:val="2E75B6"/>
        </w:rPr>
        <w:t>【解析】</w:t>
      </w:r>
    </w:p>
    <w:p w14:paraId="297314A1">
      <w:pPr>
        <w:spacing w:line="360" w:lineRule="auto"/>
        <w:jc w:val="left"/>
        <w:textAlignment w:val="center"/>
        <w:rPr>
          <w:color w:val="000000"/>
        </w:rPr>
      </w:pPr>
      <w:r>
        <w:rPr>
          <w:color w:val="000000"/>
        </w:rPr>
        <w:t>【详解】</w:t>
      </w:r>
      <w:r>
        <w:rPr>
          <w:rFonts w:ascii="宋体" w:hAnsi="宋体" w:eastAsia="宋体" w:cs="宋体"/>
          <w:color w:val="000000"/>
        </w:rPr>
        <w:t>生活中投放废弃铝质易拉罐可以回收再利用，铝质易拉罐要放入可回收物的垃圾箱。</w:t>
      </w:r>
    </w:p>
    <w:p w14:paraId="51CCF92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B7E5E55">
      <w:pPr>
        <w:spacing w:line="360" w:lineRule="auto"/>
        <w:jc w:val="both"/>
        <w:textAlignment w:val="center"/>
        <w:rPr>
          <w:color w:val="000000"/>
        </w:rPr>
      </w:pPr>
      <w:r>
        <w:rPr>
          <w:color w:val="000000"/>
        </w:rPr>
        <w:t>【点睛】</w:t>
      </w:r>
      <w:r>
        <w:rPr>
          <w:rFonts w:ascii="宋体" w:hAnsi="宋体" w:eastAsia="宋体" w:cs="宋体"/>
          <w:color w:val="000000"/>
        </w:rPr>
        <w:t>通常情况下，生活垃圾一般可分为四大类：可回收垃圾、厨余垃圾、有害垃圾和其他垃圾。可回收垃圾，包括纸类、金属、塑料、玻璃等，通过综合处理回收利用，可以减少污染，节省资源。有害垃圾包括废电池、废日光灯管、废水银温度计、过期药品等。</w:t>
      </w:r>
    </w:p>
    <w:p w14:paraId="459C4229">
      <w:pPr>
        <w:spacing w:line="360" w:lineRule="auto"/>
        <w:jc w:val="left"/>
        <w:textAlignment w:val="center"/>
        <w:rPr>
          <w:color w:val="000000"/>
        </w:rPr>
      </w:pPr>
      <w:r>
        <w:rPr>
          <w:color w:val="000000"/>
        </w:rPr>
        <w:t xml:space="preserve">3. </w:t>
      </w:r>
      <w:r>
        <w:rPr>
          <w:rFonts w:ascii="宋体" w:hAnsi="宋体" w:eastAsia="宋体" w:cs="宋体"/>
          <w:color w:val="000000"/>
        </w:rPr>
        <w:t>方志敏同志曾在狱中用米汤给鲁迅先生写信，鲁迅先生收信后，使用碘酒处理就看到了信中的内容，从而通过鲁迅先生巧妙地将信息传递给了党组织。据此可证明米汤中含有</w:t>
      </w:r>
    </w:p>
    <w:p w14:paraId="6C65A50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微量元素</w:t>
      </w:r>
      <w:r>
        <w:rPr>
          <w:color w:val="000000"/>
        </w:rPr>
        <w:tab/>
      </w:r>
      <w:r>
        <w:rPr>
          <w:color w:val="000000"/>
        </w:rPr>
        <w:t xml:space="preserve">B. </w:t>
      </w:r>
      <w:r>
        <w:rPr>
          <w:rFonts w:ascii="宋体" w:hAnsi="宋体" w:eastAsia="宋体" w:cs="宋体"/>
          <w:color w:val="000000"/>
        </w:rPr>
        <w:t>蛋白质</w:t>
      </w:r>
      <w:r>
        <w:rPr>
          <w:color w:val="000000"/>
        </w:rPr>
        <w:tab/>
      </w:r>
      <w:r>
        <w:rPr>
          <w:color w:val="000000"/>
        </w:rPr>
        <w:t xml:space="preserve">C. </w:t>
      </w:r>
      <w:r>
        <w:rPr>
          <w:rFonts w:ascii="宋体" w:hAnsi="宋体" w:eastAsia="宋体" w:cs="宋体"/>
          <w:color w:val="000000"/>
        </w:rPr>
        <w:t>淀粉</w:t>
      </w:r>
      <w:r>
        <w:rPr>
          <w:color w:val="000000"/>
        </w:rPr>
        <w:tab/>
      </w:r>
      <w:r>
        <w:rPr>
          <w:color w:val="000000"/>
        </w:rPr>
        <w:t xml:space="preserve">D. </w:t>
      </w:r>
      <w:r>
        <w:rPr>
          <w:rFonts w:ascii="宋体" w:hAnsi="宋体" w:eastAsia="宋体" w:cs="宋体"/>
          <w:color w:val="000000"/>
        </w:rPr>
        <w:t>油脂</w:t>
      </w:r>
    </w:p>
    <w:p w14:paraId="52439A0B">
      <w:pPr>
        <w:spacing w:line="360" w:lineRule="auto"/>
        <w:textAlignment w:val="center"/>
        <w:rPr>
          <w:color w:val="000000"/>
        </w:rPr>
      </w:pPr>
      <w:r>
        <w:rPr>
          <w:color w:val="2E75B6"/>
        </w:rPr>
        <w:t>【答案】</w:t>
      </w:r>
      <w:r>
        <w:rPr>
          <w:color w:val="000000"/>
        </w:rPr>
        <w:t>C</w:t>
      </w:r>
    </w:p>
    <w:p w14:paraId="07C58DE0">
      <w:pPr>
        <w:spacing w:line="360" w:lineRule="auto"/>
        <w:textAlignment w:val="center"/>
        <w:rPr>
          <w:color w:val="000000"/>
        </w:rPr>
      </w:pPr>
      <w:r>
        <w:rPr>
          <w:color w:val="2E75B6"/>
        </w:rPr>
        <w:t>【解析】</w:t>
      </w:r>
    </w:p>
    <w:p w14:paraId="3BA82ED9">
      <w:pPr>
        <w:spacing w:line="360" w:lineRule="auto"/>
        <w:jc w:val="left"/>
        <w:textAlignment w:val="center"/>
        <w:rPr>
          <w:color w:val="000000"/>
        </w:rPr>
      </w:pPr>
      <w:r>
        <w:rPr>
          <w:color w:val="000000"/>
        </w:rPr>
        <w:t>【详解】方志敏同志曾在狱中用米汤给鲁迅先生写信，鲁迅先生收信后，使用碘酒处理就看到了信中的内容，淀粉遇碘变蓝色，据此可证明米汤中含有淀粉。</w:t>
      </w:r>
    </w:p>
    <w:p w14:paraId="3C88399F">
      <w:pPr>
        <w:spacing w:line="360" w:lineRule="auto"/>
        <w:jc w:val="left"/>
        <w:textAlignment w:val="center"/>
        <w:rPr>
          <w:color w:val="000000"/>
        </w:rPr>
      </w:pPr>
      <w:r>
        <w:rPr>
          <w:color w:val="000000"/>
        </w:rPr>
        <w:t>故选：C。</w:t>
      </w:r>
    </w:p>
    <w:p w14:paraId="5E340D9D">
      <w:pPr>
        <w:spacing w:line="360" w:lineRule="auto"/>
        <w:jc w:val="left"/>
        <w:textAlignment w:val="center"/>
        <w:rPr>
          <w:color w:val="000000"/>
        </w:rPr>
      </w:pPr>
      <w:r>
        <w:rPr>
          <w:color w:val="000000"/>
        </w:rPr>
        <w:t xml:space="preserve">4. </w:t>
      </w:r>
      <w:r>
        <w:rPr>
          <w:rFonts w:ascii="宋体" w:hAnsi="宋体" w:eastAsia="宋体" w:cs="宋体"/>
          <w:color w:val="000000"/>
        </w:rPr>
        <w:t>胱氨酸（</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6</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w:t>
      </w:r>
      <w:r>
        <w:rPr>
          <w:rFonts w:ascii="宋体" w:hAnsi="宋体" w:eastAsia="宋体" w:cs="宋体"/>
          <w:color w:val="000000"/>
        </w:rPr>
        <w:t>）能保护细胞免于铜中毒。下列有关说法错误</w:t>
      </w:r>
      <w:r>
        <w:rPr>
          <w:rFonts w:ascii="宋体" w:hAnsi="宋体" w:eastAsia="宋体" w:cs="宋体"/>
          <w:color w:val="000000"/>
          <w:position w:val="0"/>
        </w:rPr>
        <w:drawing>
          <wp:inline distT="0" distB="0" distL="114300" distR="114300">
            <wp:extent cx="133350" cy="177800"/>
            <wp:effectExtent l="0" t="0" r="0" b="13335"/>
            <wp:docPr id="289998375" name="图片 289998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998375" name="图片 28999837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p>
    <w:p w14:paraId="7E6C32B7">
      <w:pPr>
        <w:spacing w:line="360" w:lineRule="auto"/>
        <w:jc w:val="left"/>
        <w:textAlignment w:val="center"/>
        <w:rPr>
          <w:color w:val="000000"/>
        </w:rPr>
      </w:pPr>
      <w:r>
        <w:rPr>
          <w:color w:val="000000"/>
        </w:rPr>
        <w:t xml:space="preserve">A. </w:t>
      </w:r>
      <w:r>
        <w:rPr>
          <w:rFonts w:ascii="宋体" w:hAnsi="宋体" w:eastAsia="宋体" w:cs="宋体"/>
          <w:color w:val="000000"/>
        </w:rPr>
        <w:t>组成元素</w:t>
      </w:r>
      <w:r>
        <w:rPr>
          <w:rFonts w:ascii="Times New Roman" w:hAnsi="Times New Roman" w:eastAsia="Times New Roman" w:cs="Times New Roman"/>
          <w:color w:val="000000"/>
        </w:rPr>
        <w:t>O</w:t>
      </w:r>
      <w:r>
        <w:rPr>
          <w:rFonts w:ascii="宋体" w:hAnsi="宋体" w:eastAsia="宋体" w:cs="宋体"/>
          <w:color w:val="000000"/>
        </w:rPr>
        <w:t>和</w:t>
      </w:r>
      <w:r>
        <w:rPr>
          <w:rFonts w:ascii="Times New Roman" w:hAnsi="Times New Roman" w:eastAsia="Times New Roman" w:cs="Times New Roman"/>
          <w:color w:val="000000"/>
        </w:rPr>
        <w:t>S</w:t>
      </w:r>
      <w:r>
        <w:rPr>
          <w:rFonts w:ascii="宋体" w:hAnsi="宋体" w:eastAsia="宋体" w:cs="宋体"/>
          <w:color w:val="000000"/>
        </w:rPr>
        <w:t>属于同族</w:t>
      </w:r>
    </w:p>
    <w:p w14:paraId="45568204">
      <w:pPr>
        <w:spacing w:line="360" w:lineRule="auto"/>
        <w:jc w:val="left"/>
        <w:textAlignment w:val="center"/>
        <w:rPr>
          <w:color w:val="000000"/>
        </w:rPr>
      </w:pPr>
      <w:r>
        <w:rPr>
          <w:color w:val="000000"/>
        </w:rPr>
        <w:t xml:space="preserve">B. </w:t>
      </w:r>
      <w:r>
        <w:rPr>
          <w:rFonts w:ascii="宋体" w:hAnsi="宋体" w:eastAsia="宋体" w:cs="宋体"/>
          <w:color w:val="000000"/>
        </w:rPr>
        <w:t>组成元素</w:t>
      </w:r>
      <w:r>
        <w:rPr>
          <w:rFonts w:ascii="Times New Roman" w:hAnsi="Times New Roman" w:eastAsia="Times New Roman" w:cs="Times New Roman"/>
          <w:color w:val="000000"/>
        </w:rPr>
        <w:t>C</w:t>
      </w:r>
      <w:r>
        <w:rPr>
          <w:rFonts w:ascii="宋体" w:hAnsi="宋体" w:eastAsia="宋体" w:cs="宋体"/>
          <w:color w:val="000000"/>
        </w:rPr>
        <w:t>和</w:t>
      </w:r>
      <w:r>
        <w:rPr>
          <w:rFonts w:ascii="Times New Roman" w:hAnsi="Times New Roman" w:eastAsia="Times New Roman" w:cs="Times New Roman"/>
          <w:color w:val="000000"/>
        </w:rPr>
        <w:t>N</w:t>
      </w:r>
      <w:r>
        <w:rPr>
          <w:rFonts w:ascii="宋体" w:hAnsi="宋体" w:eastAsia="宋体" w:cs="宋体"/>
          <w:color w:val="000000"/>
        </w:rPr>
        <w:t>属于同周期</w:t>
      </w:r>
    </w:p>
    <w:p w14:paraId="573D04E9">
      <w:pPr>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289998373" name="图片 289998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998373" name="图片 289998373"/>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分子中质子数大于电子数</w:t>
      </w:r>
    </w:p>
    <w:p w14:paraId="5C790560">
      <w:pPr>
        <w:spacing w:line="360" w:lineRule="auto"/>
        <w:jc w:val="left"/>
        <w:textAlignment w:val="center"/>
        <w:rPr>
          <w:color w:val="000000"/>
        </w:rPr>
      </w:pPr>
      <w:r>
        <w:rPr>
          <w:color w:val="000000"/>
        </w:rPr>
        <w:t xml:space="preserve">D. </w:t>
      </w:r>
      <w:r>
        <w:rPr>
          <w:rFonts w:ascii="宋体" w:hAnsi="宋体" w:eastAsia="宋体" w:cs="宋体"/>
          <w:color w:val="000000"/>
        </w:rPr>
        <w:t>铜盐因含重金属元素而有毒</w:t>
      </w:r>
    </w:p>
    <w:p w14:paraId="649FC339">
      <w:pPr>
        <w:spacing w:line="360" w:lineRule="auto"/>
        <w:textAlignment w:val="center"/>
        <w:rPr>
          <w:color w:val="000000"/>
        </w:rPr>
      </w:pPr>
      <w:r>
        <w:rPr>
          <w:color w:val="2E75B6"/>
        </w:rPr>
        <w:t>【答案】</w:t>
      </w:r>
      <w:r>
        <w:rPr>
          <w:color w:val="000000"/>
        </w:rPr>
        <w:t>C</w:t>
      </w:r>
    </w:p>
    <w:p w14:paraId="421D69EC">
      <w:pPr>
        <w:spacing w:line="360" w:lineRule="auto"/>
        <w:textAlignment w:val="center"/>
        <w:rPr>
          <w:color w:val="000000"/>
        </w:rPr>
      </w:pPr>
      <w:r>
        <w:rPr>
          <w:color w:val="2E75B6"/>
        </w:rPr>
        <w:t>【解析】</w:t>
      </w:r>
    </w:p>
    <w:p w14:paraId="227567B1">
      <w:pPr>
        <w:spacing w:line="360" w:lineRule="auto"/>
        <w:jc w:val="left"/>
        <w:textAlignment w:val="center"/>
        <w:rPr>
          <w:color w:val="000000"/>
        </w:rPr>
      </w:pPr>
      <w:r>
        <w:rPr>
          <w:color w:val="000000"/>
        </w:rPr>
        <w:t>【详解】A、氧原子与硫原子的最外层电子数均为6个，因此氧元素与硫元素位于同一族，故A说法正确；</w:t>
      </w:r>
    </w:p>
    <w:p w14:paraId="7C3B977A">
      <w:pPr>
        <w:spacing w:line="360" w:lineRule="auto"/>
        <w:jc w:val="left"/>
        <w:textAlignment w:val="center"/>
        <w:rPr>
          <w:color w:val="000000"/>
        </w:rPr>
      </w:pPr>
      <w:r>
        <w:rPr>
          <w:color w:val="000000"/>
        </w:rPr>
        <w:t>B、碳原子与氮原子</w:t>
      </w:r>
      <w:r>
        <w:rPr>
          <w:color w:val="000000"/>
          <w:position w:val="0"/>
        </w:rPr>
        <w:drawing>
          <wp:inline distT="0" distB="0" distL="114300" distR="114300">
            <wp:extent cx="133350" cy="177800"/>
            <wp:effectExtent l="0" t="0" r="0" b="13335"/>
            <wp:docPr id="289998377" name="图片 289998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998377" name="图片 28999837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核外均有两个电子层，因此碳元素与氮元素均位于同一周期，故B说法正确；</w:t>
      </w:r>
    </w:p>
    <w:p w14:paraId="5ED107C6">
      <w:pPr>
        <w:spacing w:line="360" w:lineRule="auto"/>
        <w:jc w:val="left"/>
        <w:textAlignment w:val="center"/>
        <w:rPr>
          <w:color w:val="000000"/>
        </w:rPr>
      </w:pPr>
      <w:r>
        <w:rPr>
          <w:color w:val="000000"/>
        </w:rPr>
        <w:t>C、分子是由原子构成的，原子中的质子数等于电子数，则分子中质子数也等于电子数，故C说法错误；</w:t>
      </w:r>
    </w:p>
    <w:p w14:paraId="0B32CDF9">
      <w:pPr>
        <w:spacing w:line="360" w:lineRule="auto"/>
        <w:jc w:val="left"/>
        <w:textAlignment w:val="center"/>
        <w:rPr>
          <w:color w:val="000000"/>
        </w:rPr>
      </w:pPr>
      <w:r>
        <w:rPr>
          <w:color w:val="000000"/>
        </w:rPr>
        <w:t>D、铜元素属于重金属元素，铜盐因含重金属元素而有毒，故D说法正确；</w:t>
      </w:r>
    </w:p>
    <w:p w14:paraId="36166EDC">
      <w:pPr>
        <w:spacing w:line="360" w:lineRule="auto"/>
        <w:jc w:val="left"/>
        <w:textAlignment w:val="center"/>
        <w:rPr>
          <w:color w:val="000000"/>
        </w:rPr>
      </w:pPr>
      <w:r>
        <w:rPr>
          <w:color w:val="000000"/>
        </w:rPr>
        <w:t>故选：C。</w:t>
      </w:r>
    </w:p>
    <w:p w14:paraId="1FA3C9C8">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2022</w:t>
      </w:r>
      <w:r>
        <w:rPr>
          <w:rFonts w:ascii="宋体" w:hAnsi="宋体" w:eastAsia="宋体" w:cs="宋体"/>
          <w:color w:val="000000"/>
        </w:rPr>
        <w:t>年北京冬奥会展示了科技创新与艺术设计的完美融合：①雾化机器人喷出</w:t>
      </w:r>
      <w:r>
        <w:rPr>
          <w:rFonts w:ascii="Times New Roman" w:hAnsi="Times New Roman" w:eastAsia="Times New Roman" w:cs="Times New Roman"/>
          <w:color w:val="000000"/>
        </w:rPr>
        <w:t>ClO</w:t>
      </w:r>
      <w:r>
        <w:rPr>
          <w:rFonts w:ascii="Times New Roman" w:hAnsi="Times New Roman" w:eastAsia="Times New Roman" w:cs="Times New Roman"/>
          <w:color w:val="000000"/>
          <w:vertAlign w:val="subscript"/>
        </w:rPr>
        <w:t>2</w:t>
      </w:r>
      <w:r>
        <w:rPr>
          <w:rFonts w:ascii="宋体" w:hAnsi="宋体" w:eastAsia="宋体" w:cs="宋体"/>
          <w:color w:val="000000"/>
        </w:rPr>
        <w:t>对场馆消毒；②用聚乙烯等制作吉祥物“冰墩墩”；③碳纤维制作火炬“飞扬”的外壳；④碲化镉光伏发电用于速滑馆“冰丝带”……下列有关叙述正确的是</w:t>
      </w:r>
    </w:p>
    <w:p w14:paraId="2B32F1BE">
      <w:pPr>
        <w:spacing w:line="360" w:lineRule="auto"/>
        <w:jc w:val="left"/>
        <w:textAlignment w:val="center"/>
        <w:rPr>
          <w:color w:val="000000"/>
        </w:rPr>
      </w:pPr>
      <w:r>
        <w:rPr>
          <w:color w:val="000000"/>
        </w:rPr>
        <w:t xml:space="preserve">A. </w:t>
      </w:r>
      <w:r>
        <w:rPr>
          <w:rFonts w:ascii="宋体" w:hAnsi="宋体" w:eastAsia="宋体" w:cs="宋体"/>
          <w:color w:val="000000"/>
        </w:rPr>
        <w:t>①中</w:t>
      </w:r>
      <w:r>
        <w:rPr>
          <w:rFonts w:ascii="Times New Roman" w:hAnsi="Times New Roman" w:eastAsia="Times New Roman" w:cs="Times New Roman"/>
          <w:color w:val="000000"/>
        </w:rPr>
        <w:t>ClO</w:t>
      </w:r>
      <w:r>
        <w:rPr>
          <w:rFonts w:ascii="Times New Roman" w:hAnsi="Times New Roman" w:eastAsia="Times New Roman" w:cs="Times New Roman"/>
          <w:color w:val="000000"/>
          <w:vertAlign w:val="subscript"/>
        </w:rPr>
        <w:t>2</w:t>
      </w:r>
      <w:r>
        <w:rPr>
          <w:rFonts w:ascii="宋体" w:hAnsi="宋体" w:eastAsia="宋体" w:cs="宋体"/>
          <w:color w:val="000000"/>
        </w:rPr>
        <w:t>是非金属氧化物</w:t>
      </w:r>
    </w:p>
    <w:p w14:paraId="77EC3554">
      <w:pPr>
        <w:spacing w:line="360" w:lineRule="auto"/>
        <w:jc w:val="left"/>
        <w:textAlignment w:val="center"/>
        <w:rPr>
          <w:color w:val="000000"/>
        </w:rPr>
      </w:pPr>
      <w:r>
        <w:rPr>
          <w:color w:val="000000"/>
        </w:rPr>
        <w:t xml:space="preserve">B. </w:t>
      </w:r>
      <w:r>
        <w:rPr>
          <w:rFonts w:ascii="宋体" w:hAnsi="宋体" w:eastAsia="宋体" w:cs="宋体"/>
          <w:color w:val="000000"/>
        </w:rPr>
        <w:t>②中聚乙烯是有毒有害易降解塑料</w:t>
      </w:r>
    </w:p>
    <w:p w14:paraId="33ADC8AE">
      <w:pPr>
        <w:spacing w:line="360" w:lineRule="auto"/>
        <w:jc w:val="left"/>
        <w:textAlignment w:val="center"/>
        <w:rPr>
          <w:color w:val="000000"/>
        </w:rPr>
      </w:pPr>
      <w:r>
        <w:rPr>
          <w:color w:val="000000"/>
        </w:rPr>
        <w:t xml:space="preserve">C. </w:t>
      </w:r>
      <w:r>
        <w:rPr>
          <w:rFonts w:ascii="宋体" w:hAnsi="宋体" w:eastAsia="宋体" w:cs="宋体"/>
          <w:color w:val="000000"/>
        </w:rPr>
        <w:t>③中碳纤维是天然有机高分子</w:t>
      </w:r>
    </w:p>
    <w:p w14:paraId="2CFB84C6">
      <w:pPr>
        <w:spacing w:line="360" w:lineRule="auto"/>
        <w:jc w:val="left"/>
        <w:textAlignment w:val="center"/>
        <w:rPr>
          <w:color w:val="000000"/>
        </w:rPr>
      </w:pPr>
      <w:r>
        <w:rPr>
          <w:color w:val="000000"/>
        </w:rPr>
        <w:t xml:space="preserve">D. </w:t>
      </w:r>
      <w:r>
        <w:rPr>
          <w:rFonts w:ascii="宋体" w:hAnsi="宋体" w:eastAsia="宋体" w:cs="宋体"/>
          <w:color w:val="000000"/>
        </w:rPr>
        <w:t>④中碲化镉是光电转化的金属材料</w:t>
      </w:r>
    </w:p>
    <w:p w14:paraId="7433155B">
      <w:pPr>
        <w:spacing w:line="360" w:lineRule="auto"/>
        <w:textAlignment w:val="center"/>
        <w:rPr>
          <w:color w:val="000000"/>
        </w:rPr>
      </w:pPr>
      <w:r>
        <w:rPr>
          <w:color w:val="2E75B6"/>
        </w:rPr>
        <w:t>【答案】</w:t>
      </w:r>
      <w:r>
        <w:rPr>
          <w:color w:val="000000"/>
        </w:rPr>
        <w:t>A</w:t>
      </w:r>
    </w:p>
    <w:p w14:paraId="64395D8B">
      <w:pPr>
        <w:spacing w:line="360" w:lineRule="auto"/>
        <w:textAlignment w:val="center"/>
        <w:rPr>
          <w:color w:val="000000"/>
        </w:rPr>
      </w:pPr>
      <w:r>
        <w:rPr>
          <w:color w:val="2E75B6"/>
        </w:rPr>
        <w:t>【解析】</w:t>
      </w:r>
    </w:p>
    <w:p w14:paraId="02D32615">
      <w:pPr>
        <w:spacing w:line="360" w:lineRule="auto"/>
        <w:jc w:val="left"/>
        <w:textAlignment w:val="center"/>
        <w:rPr>
          <w:color w:val="000000"/>
        </w:rPr>
      </w:pPr>
      <w:r>
        <w:rPr>
          <w:color w:val="000000"/>
        </w:rPr>
        <w:t>【详解】A、氧化物是由两种元素组成，其中一种是氧元素的化合物。氯元素是一种非金属元素，因此ClO</w:t>
      </w:r>
      <w:r>
        <w:rPr>
          <w:color w:val="000000"/>
          <w:vertAlign w:val="subscript"/>
        </w:rPr>
        <w:t>2</w:t>
      </w:r>
      <w:r>
        <w:rPr>
          <w:color w:val="000000"/>
        </w:rPr>
        <w:t>是非金属氧化物，说法正确；</w:t>
      </w:r>
    </w:p>
    <w:p w14:paraId="1AF03666">
      <w:pPr>
        <w:spacing w:line="360" w:lineRule="auto"/>
        <w:jc w:val="left"/>
        <w:textAlignment w:val="center"/>
        <w:rPr>
          <w:color w:val="000000"/>
        </w:rPr>
      </w:pPr>
      <w:r>
        <w:rPr>
          <w:color w:val="000000"/>
        </w:rPr>
        <w:t>B、聚乙烯是一种无毒、无害的塑料，但很难降解，说法错误；</w:t>
      </w:r>
    </w:p>
    <w:p w14:paraId="45AF3997">
      <w:pPr>
        <w:spacing w:line="360" w:lineRule="auto"/>
        <w:jc w:val="left"/>
        <w:textAlignment w:val="center"/>
        <w:rPr>
          <w:color w:val="000000"/>
        </w:rPr>
      </w:pPr>
      <w:r>
        <w:rPr>
          <w:color w:val="000000"/>
        </w:rPr>
        <w:t>C、碳纤维并不是自然界中本来就有的，不是天然有机高分子，说法错误；</w:t>
      </w:r>
    </w:p>
    <w:p w14:paraId="187EC5B2">
      <w:pPr>
        <w:spacing w:line="360" w:lineRule="auto"/>
        <w:jc w:val="left"/>
        <w:textAlignment w:val="center"/>
        <w:rPr>
          <w:color w:val="000000"/>
        </w:rPr>
      </w:pPr>
      <w:r>
        <w:rPr>
          <w:color w:val="000000"/>
        </w:rPr>
        <w:t>D、金属材料包括纯金属与和合金，碲化镉不属于金属材料，说法错误。</w:t>
      </w:r>
    </w:p>
    <w:p w14:paraId="54C97C71">
      <w:pPr>
        <w:spacing w:line="360" w:lineRule="auto"/>
        <w:jc w:val="left"/>
        <w:textAlignment w:val="center"/>
        <w:rPr>
          <w:color w:val="000000"/>
        </w:rPr>
      </w:pPr>
      <w:r>
        <w:rPr>
          <w:color w:val="000000"/>
        </w:rPr>
        <w:t>故选：A。</w:t>
      </w:r>
    </w:p>
    <w:p w14:paraId="35FD3F42">
      <w:pPr>
        <w:spacing w:line="360" w:lineRule="auto"/>
        <w:jc w:val="left"/>
        <w:textAlignment w:val="center"/>
        <w:rPr>
          <w:color w:val="000000"/>
        </w:rPr>
      </w:pPr>
      <w:r>
        <w:rPr>
          <w:color w:val="000000"/>
        </w:rPr>
        <w:t xml:space="preserve">6. </w:t>
      </w:r>
      <w:r>
        <w:rPr>
          <w:rFonts w:ascii="宋体" w:hAnsi="宋体" w:eastAsia="宋体" w:cs="宋体"/>
          <w:color w:val="000000"/>
        </w:rPr>
        <w:t>劳动结硕果，科学创未来。下列劳动项目所对应的化学解释错误的是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390"/>
        <w:gridCol w:w="3390"/>
      </w:tblGrid>
      <w:tr w14:paraId="4A5E4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FCD7FF">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E82976">
            <w:pPr>
              <w:spacing w:line="360" w:lineRule="auto"/>
              <w:jc w:val="left"/>
              <w:textAlignment w:val="center"/>
              <w:rPr>
                <w:color w:val="000000"/>
              </w:rPr>
            </w:pPr>
            <w:r>
              <w:rPr>
                <w:rFonts w:ascii="宋体" w:hAnsi="宋体" w:eastAsia="宋体" w:cs="宋体"/>
                <w:color w:val="000000"/>
              </w:rPr>
              <w:t>劳动项目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9C8612">
            <w:pPr>
              <w:spacing w:line="360" w:lineRule="auto"/>
              <w:jc w:val="left"/>
              <w:textAlignment w:val="center"/>
              <w:rPr>
                <w:color w:val="000000"/>
              </w:rPr>
            </w:pPr>
            <w:r>
              <w:rPr>
                <w:rFonts w:ascii="宋体" w:hAnsi="宋体" w:eastAsia="宋体" w:cs="宋体"/>
                <w:color w:val="000000"/>
              </w:rPr>
              <w:t>化学解释</w:t>
            </w:r>
          </w:p>
        </w:tc>
      </w:tr>
      <w:tr w14:paraId="7614E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94A48C">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BF9D08">
            <w:pPr>
              <w:spacing w:line="360" w:lineRule="auto"/>
              <w:jc w:val="left"/>
              <w:textAlignment w:val="center"/>
              <w:rPr>
                <w:color w:val="000000"/>
              </w:rPr>
            </w:pPr>
            <w:r>
              <w:rPr>
                <w:rFonts w:ascii="宋体" w:hAnsi="宋体" w:eastAsia="宋体" w:cs="宋体"/>
                <w:color w:val="000000"/>
              </w:rPr>
              <w:t>工人用铝合金制成门窗</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153601">
            <w:pPr>
              <w:spacing w:line="360" w:lineRule="auto"/>
              <w:jc w:val="left"/>
              <w:textAlignment w:val="center"/>
              <w:rPr>
                <w:color w:val="000000"/>
              </w:rPr>
            </w:pPr>
            <w:r>
              <w:rPr>
                <w:rFonts w:ascii="宋体" w:hAnsi="宋体" w:eastAsia="宋体" w:cs="宋体"/>
                <w:color w:val="000000"/>
              </w:rPr>
              <w:t>铝在常温下与氧气不反应</w:t>
            </w:r>
          </w:p>
        </w:tc>
      </w:tr>
      <w:tr w14:paraId="7251A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643FBE">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ECCEF1">
            <w:pPr>
              <w:spacing w:line="360" w:lineRule="auto"/>
              <w:jc w:val="left"/>
              <w:textAlignment w:val="center"/>
              <w:rPr>
                <w:color w:val="000000"/>
              </w:rPr>
            </w:pPr>
            <w:r>
              <w:rPr>
                <w:rFonts w:ascii="宋体" w:hAnsi="宋体" w:eastAsia="宋体" w:cs="宋体"/>
                <w:color w:val="000000"/>
              </w:rPr>
              <w:t>医生给贫血病人开具补铁药剂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0692F6">
            <w:pPr>
              <w:spacing w:line="360" w:lineRule="auto"/>
              <w:jc w:val="left"/>
              <w:textAlignment w:val="center"/>
              <w:rPr>
                <w:color w:val="000000"/>
              </w:rPr>
            </w:pPr>
            <w:r>
              <w:rPr>
                <w:rFonts w:ascii="宋体" w:hAnsi="宋体" w:eastAsia="宋体" w:cs="宋体"/>
                <w:color w:val="000000"/>
              </w:rPr>
              <w:t>铁元素是血红素的重要成分</w:t>
            </w:r>
          </w:p>
        </w:tc>
      </w:tr>
      <w:tr w14:paraId="3A0FA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2B71C7">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D63D59">
            <w:pPr>
              <w:spacing w:line="360" w:lineRule="auto"/>
              <w:jc w:val="left"/>
              <w:textAlignment w:val="center"/>
              <w:rPr>
                <w:color w:val="000000"/>
              </w:rPr>
            </w:pPr>
            <w:r>
              <w:rPr>
                <w:rFonts w:ascii="宋体" w:hAnsi="宋体" w:eastAsia="宋体" w:cs="宋体"/>
                <w:color w:val="000000"/>
              </w:rPr>
              <w:t>农民给农作物施用磷酸二氢铵肥料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DF5BCC">
            <w:pPr>
              <w:spacing w:line="360" w:lineRule="auto"/>
              <w:jc w:val="left"/>
              <w:textAlignment w:val="center"/>
              <w:rPr>
                <w:color w:val="000000"/>
              </w:rPr>
            </w:pPr>
            <w:r>
              <w:rPr>
                <w:rFonts w:ascii="宋体" w:hAnsi="宋体" w:eastAsia="宋体" w:cs="宋体"/>
                <w:color w:val="000000"/>
              </w:rPr>
              <w:t>为农作物补充需要的</w:t>
            </w:r>
            <w:r>
              <w:rPr>
                <w:rFonts w:ascii="Times New Roman" w:hAnsi="Times New Roman" w:eastAsia="Times New Roman" w:cs="Times New Roman"/>
                <w:color w:val="000000"/>
              </w:rPr>
              <w:t>N</w:t>
            </w:r>
            <w:r>
              <w:rPr>
                <w:rFonts w:ascii="宋体" w:hAnsi="宋体" w:eastAsia="宋体" w:cs="宋体"/>
                <w:color w:val="000000"/>
              </w:rPr>
              <w:t>和</w:t>
            </w:r>
            <w:r>
              <w:rPr>
                <w:rFonts w:ascii="Times New Roman" w:hAnsi="Times New Roman" w:eastAsia="Times New Roman" w:cs="Times New Roman"/>
                <w:color w:val="000000"/>
              </w:rPr>
              <w:t>P</w:t>
            </w:r>
            <w:r>
              <w:rPr>
                <w:rFonts w:ascii="宋体" w:hAnsi="宋体" w:eastAsia="宋体" w:cs="宋体"/>
                <w:color w:val="000000"/>
              </w:rPr>
              <w:t>元素</w:t>
            </w:r>
          </w:p>
        </w:tc>
      </w:tr>
      <w:tr w14:paraId="6E61D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F866A3">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7348A5">
            <w:pPr>
              <w:spacing w:line="360" w:lineRule="auto"/>
              <w:jc w:val="left"/>
              <w:textAlignment w:val="center"/>
              <w:rPr>
                <w:color w:val="000000"/>
              </w:rPr>
            </w:pPr>
            <w:r>
              <w:rPr>
                <w:rFonts w:ascii="宋体" w:hAnsi="宋体" w:eastAsia="宋体" w:cs="宋体"/>
                <w:color w:val="000000"/>
              </w:rPr>
              <w:t>科学家开发新的燃料电池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525996">
            <w:pPr>
              <w:spacing w:line="360" w:lineRule="auto"/>
              <w:jc w:val="left"/>
              <w:textAlignment w:val="center"/>
              <w:rPr>
                <w:color w:val="000000"/>
              </w:rPr>
            </w:pPr>
            <w:r>
              <w:rPr>
                <w:rFonts w:ascii="宋体" w:hAnsi="宋体" w:eastAsia="宋体" w:cs="宋体"/>
                <w:color w:val="000000"/>
              </w:rPr>
              <w:t>该电池将燃料的化学能转化为电能</w:t>
            </w:r>
          </w:p>
        </w:tc>
      </w:tr>
    </w:tbl>
    <w:p w14:paraId="1A670F5E">
      <w:pPr>
        <w:spacing w:line="360" w:lineRule="auto"/>
        <w:jc w:val="left"/>
        <w:textAlignment w:val="center"/>
        <w:rPr>
          <w:color w:val="000000"/>
        </w:rPr>
      </w:pPr>
    </w:p>
    <w:p w14:paraId="6031EDD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7918FC3A">
      <w:pPr>
        <w:spacing w:line="360" w:lineRule="auto"/>
        <w:textAlignment w:val="center"/>
        <w:rPr>
          <w:color w:val="000000"/>
        </w:rPr>
      </w:pPr>
      <w:r>
        <w:rPr>
          <w:color w:val="2E75B6"/>
        </w:rPr>
        <w:t>【答案】</w:t>
      </w:r>
      <w:r>
        <w:rPr>
          <w:color w:val="000000"/>
        </w:rPr>
        <w:t>A</w:t>
      </w:r>
    </w:p>
    <w:p w14:paraId="5C95573A">
      <w:pPr>
        <w:spacing w:line="360" w:lineRule="auto"/>
        <w:textAlignment w:val="center"/>
        <w:rPr>
          <w:color w:val="000000"/>
        </w:rPr>
      </w:pPr>
      <w:r>
        <w:rPr>
          <w:color w:val="2E75B6"/>
        </w:rPr>
        <w:t>【解析】</w:t>
      </w:r>
    </w:p>
    <w:p w14:paraId="1820D90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、铝在常温下易与空气中的氧气反应生成致密的氧化铝保护膜，从而阻止内部的铝进一步氧化，因此工人用耐腐蚀性强的铝合金制成门窗，说法错误；</w:t>
      </w:r>
    </w:p>
    <w:p w14:paraId="0C46DE8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、铁元素是血红素的重要成分，因此医生给贫血病人开具补铁药剂，说法正确；</w:t>
      </w:r>
    </w:p>
    <w:p w14:paraId="2CCB532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、磷酸二氢铵中含有氮、磷、钾中氮元素与磷元素，因此农民给农作物施用磷酸二氢铵肥料可补充农作物需要的</w:t>
      </w:r>
      <w:r>
        <w:rPr>
          <w:rFonts w:ascii="Times New Roman" w:hAnsi="Times New Roman" w:eastAsia="Times New Roman" w:cs="Times New Roman"/>
          <w:color w:val="000000"/>
        </w:rPr>
        <w:t>N</w:t>
      </w:r>
      <w:r>
        <w:rPr>
          <w:rFonts w:ascii="宋体" w:hAnsi="宋体" w:eastAsia="宋体" w:cs="宋体"/>
          <w:color w:val="000000"/>
        </w:rPr>
        <w:t>和</w:t>
      </w:r>
      <w:r>
        <w:rPr>
          <w:rFonts w:ascii="Times New Roman" w:hAnsi="Times New Roman" w:eastAsia="Times New Roman" w:cs="Times New Roman"/>
          <w:color w:val="000000"/>
        </w:rPr>
        <w:t>P</w:t>
      </w:r>
      <w:r>
        <w:rPr>
          <w:rFonts w:ascii="宋体" w:hAnsi="宋体" w:eastAsia="宋体" w:cs="宋体"/>
          <w:color w:val="000000"/>
        </w:rPr>
        <w:t>元素，说法正确；</w:t>
      </w:r>
    </w:p>
    <w:p w14:paraId="493A54D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、新的燃料电池能将燃料的化学能转化为电能，说法正确。</w:t>
      </w:r>
    </w:p>
    <w:p w14:paraId="19EAA2D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491633D">
      <w:pPr>
        <w:spacing w:line="360" w:lineRule="auto"/>
        <w:jc w:val="both"/>
        <w:textAlignment w:val="center"/>
        <w:rPr>
          <w:color w:val="000000"/>
        </w:rPr>
      </w:pPr>
      <w:r>
        <w:rPr>
          <w:color w:val="000000"/>
        </w:rPr>
        <w:t>【点睛】</w:t>
      </w:r>
      <w:r>
        <w:rPr>
          <w:rFonts w:ascii="宋体" w:hAnsi="宋体" w:eastAsia="宋体" w:cs="宋体"/>
          <w:color w:val="000000"/>
        </w:rPr>
        <w:t>本题考查了铝的化学性质、化学元素与人体健康的关系、化肥的作用、化学反应中的能量转化，难度不大。</w:t>
      </w:r>
    </w:p>
    <w:p w14:paraId="539548E9">
      <w:pPr>
        <w:spacing w:line="360" w:lineRule="auto"/>
        <w:jc w:val="left"/>
        <w:textAlignment w:val="center"/>
        <w:rPr>
          <w:color w:val="000000"/>
        </w:rPr>
      </w:pPr>
      <w:r>
        <w:rPr>
          <w:color w:val="000000"/>
        </w:rPr>
        <w:t xml:space="preserve">7. </w:t>
      </w:r>
      <w:r>
        <w:rPr>
          <w:rFonts w:ascii="宋体" w:hAnsi="宋体" w:eastAsia="宋体" w:cs="宋体"/>
          <w:color w:val="000000"/>
        </w:rPr>
        <w:t>熟石灰广泛用于生产农药、漂白剂，其溶解度曲线如图所示。下列有关说法正确的是</w:t>
      </w:r>
    </w:p>
    <w:p w14:paraId="4145142A">
      <w:pPr>
        <w:spacing w:line="360" w:lineRule="auto"/>
        <w:jc w:val="left"/>
        <w:textAlignment w:val="center"/>
        <w:rPr>
          <w:color w:val="000000"/>
        </w:rPr>
      </w:pPr>
      <w:r>
        <w:rPr>
          <w:color w:val="000000"/>
        </w:rPr>
        <w:drawing>
          <wp:inline distT="0" distB="0" distL="114300" distR="114300">
            <wp:extent cx="1847850" cy="12287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847850" cy="1228725"/>
                    </a:xfrm>
                    <a:prstGeom prst="rect">
                      <a:avLst/>
                    </a:prstGeom>
                  </pic:spPr>
                </pic:pic>
              </a:graphicData>
            </a:graphic>
          </wp:inline>
        </w:drawing>
      </w:r>
      <w:r>
        <w:rPr>
          <w:color w:val="000000"/>
        </w:rPr>
        <w:t xml:space="preserve">  </w:t>
      </w:r>
    </w:p>
    <w:p w14:paraId="0F75E316">
      <w:pPr>
        <w:spacing w:line="360" w:lineRule="auto"/>
        <w:jc w:val="left"/>
        <w:textAlignment w:val="center"/>
        <w:rPr>
          <w:color w:val="000000"/>
        </w:rPr>
      </w:pPr>
      <w:r>
        <w:rPr>
          <w:color w:val="000000"/>
        </w:rPr>
        <w:t xml:space="preserve">A. </w:t>
      </w:r>
      <w:r>
        <w:rPr>
          <w:rFonts w:ascii="宋体" w:hAnsi="宋体" w:eastAsia="宋体" w:cs="宋体"/>
          <w:color w:val="000000"/>
        </w:rPr>
        <w:t>熟石灰极易溶于水</w:t>
      </w:r>
    </w:p>
    <w:p w14:paraId="459D26E7">
      <w:pPr>
        <w:spacing w:line="360" w:lineRule="auto"/>
        <w:jc w:val="left"/>
        <w:textAlignment w:val="center"/>
        <w:rPr>
          <w:color w:val="000000"/>
        </w:rPr>
      </w:pPr>
      <w:r>
        <w:rPr>
          <w:color w:val="000000"/>
        </w:rPr>
        <w:t xml:space="preserve">B. </w:t>
      </w:r>
      <w:r>
        <w:rPr>
          <w:rFonts w:ascii="宋体" w:hAnsi="宋体" w:eastAsia="宋体" w:cs="宋体"/>
          <w:color w:val="000000"/>
        </w:rPr>
        <w:t>熟石灰溶液的</w:t>
      </w:r>
      <w:r>
        <w:rPr>
          <w:rFonts w:ascii="Times New Roman" w:hAnsi="Times New Roman" w:eastAsia="Times New Roman" w:cs="Times New Roman"/>
          <w:color w:val="000000"/>
        </w:rPr>
        <w:t>pH</w:t>
      </w:r>
      <w:r>
        <w:rPr>
          <w:rFonts w:ascii="宋体" w:hAnsi="宋体" w:eastAsia="宋体" w:cs="宋体"/>
          <w:color w:val="000000"/>
        </w:rPr>
        <w:t>＜</w:t>
      </w:r>
      <w:r>
        <w:rPr>
          <w:rFonts w:ascii="Times New Roman" w:hAnsi="Times New Roman" w:eastAsia="Times New Roman" w:cs="Times New Roman"/>
          <w:color w:val="000000"/>
        </w:rPr>
        <w:t>7</w:t>
      </w:r>
    </w:p>
    <w:p w14:paraId="31F21584">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60</w:t>
      </w:r>
      <w:r>
        <w:rPr>
          <w:rFonts w:ascii="宋体" w:hAnsi="宋体" w:eastAsia="宋体" w:cs="宋体"/>
          <w:color w:val="000000"/>
        </w:rPr>
        <w:t>℃的熟石灰溶液降温至</w:t>
      </w:r>
      <w:r>
        <w:rPr>
          <w:rFonts w:ascii="Times New Roman" w:hAnsi="Times New Roman" w:eastAsia="Times New Roman" w:cs="Times New Roman"/>
          <w:color w:val="000000"/>
        </w:rPr>
        <w:t>20</w:t>
      </w:r>
      <w:r>
        <w:rPr>
          <w:rFonts w:ascii="宋体" w:hAnsi="宋体" w:eastAsia="宋体" w:cs="宋体"/>
          <w:color w:val="000000"/>
        </w:rPr>
        <w:t>℃，溶液变浑浊</w:t>
      </w:r>
    </w:p>
    <w:p w14:paraId="610B7CF0">
      <w:pPr>
        <w:spacing w:line="360" w:lineRule="auto"/>
        <w:jc w:val="left"/>
        <w:textAlignment w:val="center"/>
        <w:rPr>
          <w:color w:val="000000"/>
        </w:rPr>
      </w:pPr>
      <w:r>
        <w:rPr>
          <w:color w:val="000000"/>
        </w:rPr>
        <w:t>D. 30℃时熟石灰溶液的溶质质量分数</w:t>
      </w:r>
      <w:r>
        <w:object>
          <v:shape id="_x0000_i1025" o:spt="75" alt="学科网(www.zxxk.com)--教育资源门户，提供试卷、教案、课件、论文、素材以及各类教学资源下载，还有大量而丰富的教学相关资讯！" type="#_x0000_t75" style="height:30.75pt;width:63pt;" o:ole="t" filled="f" o:preferrelative="t" stroked="f" coordsize="21600,21600">
            <v:path/>
            <v:fill on="f" focussize="0,0"/>
            <v:stroke on="f" joinstyle="miter"/>
            <v:imagedata r:id="rId19" o:title="eqId313783772d678b3bb2f347b054d5fecd"/>
            <o:lock v:ext="edit" aspectratio="t"/>
            <w10:wrap type="none"/>
            <w10:anchorlock/>
          </v:shape>
          <o:OLEObject Type="Embed" ProgID="Equation.DSMT4" ShapeID="_x0000_i1025" DrawAspect="Content" ObjectID="_1468075725" r:id="rId18">
            <o:LockedField>false</o:LockedField>
          </o:OLEObject>
        </w:object>
      </w:r>
    </w:p>
    <w:p w14:paraId="46A2B805">
      <w:pPr>
        <w:spacing w:line="360" w:lineRule="auto"/>
        <w:textAlignment w:val="center"/>
        <w:rPr>
          <w:color w:val="000000"/>
        </w:rPr>
      </w:pPr>
      <w:r>
        <w:rPr>
          <w:color w:val="2E75B6"/>
        </w:rPr>
        <w:t>【答案】</w:t>
      </w:r>
      <w:r>
        <w:rPr>
          <w:color w:val="000000"/>
        </w:rPr>
        <w:t>D</w:t>
      </w:r>
    </w:p>
    <w:p w14:paraId="146FC473">
      <w:pPr>
        <w:spacing w:line="360" w:lineRule="auto"/>
        <w:textAlignment w:val="center"/>
        <w:rPr>
          <w:color w:val="000000"/>
        </w:rPr>
      </w:pPr>
      <w:r>
        <w:rPr>
          <w:color w:val="2E75B6"/>
        </w:rPr>
        <w:t>【解析】</w:t>
      </w:r>
    </w:p>
    <w:p w14:paraId="264CF568">
      <w:pPr>
        <w:spacing w:line="360" w:lineRule="auto"/>
        <w:jc w:val="left"/>
        <w:textAlignment w:val="center"/>
        <w:rPr>
          <w:color w:val="000000"/>
        </w:rPr>
      </w:pPr>
      <w:r>
        <w:rPr>
          <w:color w:val="000000"/>
        </w:rPr>
        <w:t>【详解】A、由熟石灰的溶解度曲线，20℃时，熟石灰的溶解度约为0.17g，溶解度在0.01g～1g之间，属于微溶物质，故选项说法错误；</w:t>
      </w:r>
    </w:p>
    <w:p w14:paraId="405D1A93">
      <w:pPr>
        <w:spacing w:line="360" w:lineRule="auto"/>
        <w:jc w:val="left"/>
        <w:textAlignment w:val="center"/>
        <w:rPr>
          <w:color w:val="000000"/>
        </w:rPr>
      </w:pPr>
      <w:r>
        <w:rPr>
          <w:color w:val="000000"/>
        </w:rPr>
        <w:t>B、熟石灰的水溶液显碱性，熟石灰溶液的pH＞7，故选项说法错误；</w:t>
      </w:r>
    </w:p>
    <w:p w14:paraId="3F27463B">
      <w:pPr>
        <w:spacing w:line="360" w:lineRule="auto"/>
        <w:jc w:val="left"/>
        <w:textAlignment w:val="center"/>
        <w:rPr>
          <w:color w:val="000000"/>
        </w:rPr>
      </w:pPr>
      <w:r>
        <w:rPr>
          <w:color w:val="000000"/>
        </w:rPr>
        <w:t>C、熟石灰的溶解度随着温度的降低而增大，60℃的熟石灰溶液降温至20℃，熟石灰的溶解度增大，没有熟石灰析出，溶液不会变浑浊，故选项说法错误；</w:t>
      </w:r>
    </w:p>
    <w:p w14:paraId="7461182D">
      <w:pPr>
        <w:spacing w:line="360" w:lineRule="auto"/>
        <w:jc w:val="left"/>
        <w:textAlignment w:val="center"/>
        <w:rPr>
          <w:color w:val="000000"/>
        </w:rPr>
      </w:pPr>
      <w:r>
        <w:rPr>
          <w:color w:val="000000"/>
        </w:rPr>
        <w:t>D、30℃时，熟石灰</w:t>
      </w:r>
      <w:r>
        <w:rPr>
          <w:color w:val="000000"/>
          <w:position w:val="0"/>
        </w:rPr>
        <w:drawing>
          <wp:inline distT="0" distB="0" distL="114300" distR="114300">
            <wp:extent cx="133350" cy="177800"/>
            <wp:effectExtent l="0" t="0" r="0" b="13335"/>
            <wp:docPr id="289998369" name="图片 289998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998369" name="图片 28999836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溶解度为0.15g，30℃时熟石灰饱和溶液中的溶质质量分数为：</w:t>
      </w:r>
      <w:r>
        <w:object>
          <v:shape id="_x0000_i1026" o:spt="75" alt="学科网(www.zxxk.com)--教育资源门户，提供试卷、教案、课件、论文、素材以及各类教学资源下载，还有大量而丰富的教学相关资讯！" type="#_x0000_t75" style="height:33pt;width:165pt;" o:ole="t" filled="f" o:preferrelative="t" stroked="f" coordsize="21600,21600">
            <v:path/>
            <v:fill on="f" focussize="0,0"/>
            <v:stroke on="f" joinstyle="miter"/>
            <v:imagedata r:id="rId21" o:title="eqIdfbca71e3b451660f65ea6fce200cb9d5"/>
            <o:lock v:ext="edit" aspectratio="t"/>
            <w10:wrap type="none"/>
            <w10:anchorlock/>
          </v:shape>
          <o:OLEObject Type="Embed" ProgID="Equation.DSMT4" ShapeID="_x0000_i1026" DrawAspect="Content" ObjectID="_1468075726" r:id="rId20">
            <o:LockedField>false</o:LockedField>
          </o:OLEObject>
        </w:object>
      </w:r>
      <w:r>
        <w:rPr>
          <w:color w:val="000000"/>
        </w:rPr>
        <w:t>，若是不饱和溶液，则小于上述数值，即30℃时熟石灰溶液的溶质质量分数</w:t>
      </w:r>
      <w:r>
        <w:object>
          <v:shape id="_x0000_i1027" o:spt="75" alt="学科网(www.zxxk.com)--教育资源门户，提供试卷、教案、课件、论文、素材以及各类教学资源下载，还有大量而丰富的教学相关资讯！" type="#_x0000_t75" style="height:30.75pt;width:63pt;" o:ole="t" filled="f" o:preferrelative="t" stroked="f" coordsize="21600,21600">
            <v:path/>
            <v:fill on="f" focussize="0,0"/>
            <v:stroke on="f" joinstyle="miter"/>
            <v:imagedata r:id="rId23" o:title="eqId64e43d3e3b1e82f15547e70644bfc29e"/>
            <o:lock v:ext="edit" aspectratio="t"/>
            <w10:wrap type="none"/>
            <w10:anchorlock/>
          </v:shape>
          <o:OLEObject Type="Embed" ProgID="Equation.DSMT4" ShapeID="_x0000_i1027" DrawAspect="Content" ObjectID="_1468075727" r:id="rId22">
            <o:LockedField>false</o:LockedField>
          </o:OLEObject>
        </w:object>
      </w:r>
      <w:r>
        <w:rPr>
          <w:color w:val="000000"/>
        </w:rPr>
        <w:t>，故选项说法正确。</w:t>
      </w:r>
    </w:p>
    <w:p w14:paraId="6AAF95E8">
      <w:pPr>
        <w:spacing w:line="360" w:lineRule="auto"/>
        <w:jc w:val="left"/>
        <w:textAlignment w:val="center"/>
        <w:rPr>
          <w:color w:val="000000"/>
        </w:rPr>
      </w:pPr>
      <w:r>
        <w:rPr>
          <w:color w:val="000000"/>
        </w:rPr>
        <w:t>故选D。</w:t>
      </w:r>
    </w:p>
    <w:p w14:paraId="699B74F0">
      <w:pPr>
        <w:spacing w:line="360" w:lineRule="auto"/>
        <w:jc w:val="left"/>
        <w:textAlignment w:val="center"/>
        <w:rPr>
          <w:color w:val="000000"/>
        </w:rPr>
      </w:pPr>
      <w:r>
        <w:rPr>
          <w:color w:val="000000"/>
        </w:rPr>
        <w:t xml:space="preserve">8. </w:t>
      </w:r>
      <w:r>
        <w:rPr>
          <w:rFonts w:ascii="宋体" w:hAnsi="宋体" w:eastAsia="宋体" w:cs="宋体"/>
          <w:color w:val="000000"/>
        </w:rPr>
        <w:t>下表为某核心期刊刊文中氢气制备对比实验的数据（将锌粒压成薄锌片增大了表面积）。下列不能由实验得出的结论是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265"/>
        <w:gridCol w:w="1343"/>
        <w:gridCol w:w="3011"/>
      </w:tblGrid>
      <w:tr w14:paraId="7ABB8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2C05F1">
            <w:pPr>
              <w:spacing w:line="360" w:lineRule="auto"/>
              <w:jc w:val="left"/>
              <w:textAlignment w:val="center"/>
              <w:rPr>
                <w:color w:val="000000"/>
              </w:rPr>
            </w:pPr>
            <w:r>
              <w:rPr>
                <w:rFonts w:ascii="宋体" w:hAnsi="宋体" w:eastAsia="宋体" w:cs="宋体"/>
                <w:color w:val="000000"/>
              </w:rPr>
              <w:t>编号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171E91">
            <w:pPr>
              <w:spacing w:line="360" w:lineRule="auto"/>
              <w:jc w:val="left"/>
              <w:textAlignment w:val="center"/>
              <w:rPr>
                <w:color w:val="000000"/>
              </w:rPr>
            </w:pPr>
            <w:r>
              <w:rPr>
                <w:rFonts w:ascii="Times New Roman" w:hAnsi="Times New Roman" w:eastAsia="Times New Roman" w:cs="Times New Roman"/>
                <w:color w:val="000000"/>
              </w:rPr>
              <w:t>20mL</w:t>
            </w:r>
            <w:r>
              <w:rPr>
                <w:rFonts w:ascii="宋体" w:hAnsi="宋体" w:eastAsia="宋体" w:cs="宋体"/>
                <w:color w:val="000000"/>
              </w:rPr>
              <w:t>硫酸的质量分数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AE5D69">
            <w:pPr>
              <w:spacing w:line="360" w:lineRule="auto"/>
              <w:jc w:val="left"/>
              <w:textAlignment w:val="center"/>
              <w:rPr>
                <w:color w:val="000000"/>
              </w:rPr>
            </w:pPr>
            <w:r>
              <w:rPr>
                <w:rFonts w:ascii="Times New Roman" w:hAnsi="Times New Roman" w:eastAsia="Times New Roman" w:cs="Times New Roman"/>
                <w:color w:val="000000"/>
              </w:rPr>
              <w:t>1g</w:t>
            </w:r>
            <w:r>
              <w:rPr>
                <w:rFonts w:ascii="宋体" w:hAnsi="宋体" w:eastAsia="宋体" w:cs="宋体"/>
                <w:color w:val="000000"/>
              </w:rPr>
              <w:t>锌的形状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3BFACE">
            <w:pPr>
              <w:spacing w:line="360" w:lineRule="auto"/>
              <w:jc w:val="left"/>
              <w:textAlignment w:val="center"/>
              <w:rPr>
                <w:color w:val="000000"/>
              </w:rPr>
            </w:pP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3min</w:t>
            </w:r>
            <w:r>
              <w:rPr>
                <w:rFonts w:ascii="宋体" w:hAnsi="宋体" w:eastAsia="宋体" w:cs="宋体"/>
                <w:color w:val="000000"/>
              </w:rPr>
              <w:t>产生氢气体积（</w:t>
            </w:r>
            <w:r>
              <w:rPr>
                <w:rFonts w:ascii="Times New Roman" w:hAnsi="Times New Roman" w:eastAsia="Times New Roman" w:cs="Times New Roman"/>
                <w:color w:val="000000"/>
              </w:rPr>
              <w:t>mL</w:t>
            </w:r>
            <w:r>
              <w:rPr>
                <w:rFonts w:ascii="宋体" w:hAnsi="宋体" w:eastAsia="宋体" w:cs="宋体"/>
                <w:color w:val="000000"/>
              </w:rPr>
              <w:t>）</w:t>
            </w:r>
          </w:p>
        </w:tc>
      </w:tr>
      <w:tr w14:paraId="65694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2D2562">
            <w:pPr>
              <w:spacing w:line="360" w:lineRule="auto"/>
              <w:jc w:val="left"/>
              <w:textAlignment w:val="center"/>
              <w:rPr>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B363BB">
            <w:pPr>
              <w:spacing w:line="360" w:lineRule="auto"/>
              <w:jc w:val="left"/>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D4A28E">
            <w:pPr>
              <w:spacing w:line="360" w:lineRule="auto"/>
              <w:jc w:val="left"/>
              <w:textAlignment w:val="center"/>
              <w:rPr>
                <w:color w:val="000000"/>
              </w:rPr>
            </w:pPr>
            <w:r>
              <w:rPr>
                <w:rFonts w:ascii="宋体" w:hAnsi="宋体" w:eastAsia="宋体" w:cs="宋体"/>
                <w:color w:val="000000"/>
              </w:rPr>
              <w:t>锌粒</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6B2203">
            <w:pPr>
              <w:spacing w:line="360" w:lineRule="auto"/>
              <w:jc w:val="left"/>
              <w:textAlignment w:val="center"/>
              <w:rPr>
                <w:color w:val="000000"/>
              </w:rPr>
            </w:pPr>
            <w:r>
              <w:rPr>
                <w:rFonts w:ascii="Times New Roman" w:hAnsi="Times New Roman" w:eastAsia="Times New Roman" w:cs="Times New Roman"/>
                <w:color w:val="000000"/>
              </w:rPr>
              <w:t>31.7</w:t>
            </w:r>
          </w:p>
        </w:tc>
      </w:tr>
      <w:tr w14:paraId="27A85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9E0FB6">
            <w:pPr>
              <w:spacing w:line="360" w:lineRule="auto"/>
              <w:jc w:val="left"/>
              <w:textAlignment w:val="center"/>
              <w:rPr>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1FC170">
            <w:pPr>
              <w:spacing w:line="360" w:lineRule="auto"/>
              <w:jc w:val="left"/>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B4772C">
            <w:pPr>
              <w:spacing w:line="360" w:lineRule="auto"/>
              <w:jc w:val="left"/>
              <w:textAlignment w:val="center"/>
              <w:rPr>
                <w:color w:val="000000"/>
              </w:rPr>
            </w:pPr>
            <w:r>
              <w:rPr>
                <w:rFonts w:ascii="宋体" w:hAnsi="宋体" w:eastAsia="宋体" w:cs="宋体"/>
                <w:color w:val="000000"/>
              </w:rPr>
              <w:t>薄锌片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B35AC7">
            <w:pPr>
              <w:spacing w:line="360" w:lineRule="auto"/>
              <w:jc w:val="left"/>
              <w:textAlignment w:val="center"/>
              <w:rPr>
                <w:color w:val="000000"/>
              </w:rPr>
            </w:pPr>
            <w:r>
              <w:rPr>
                <w:rFonts w:ascii="Times New Roman" w:hAnsi="Times New Roman" w:eastAsia="Times New Roman" w:cs="Times New Roman"/>
                <w:color w:val="000000"/>
              </w:rPr>
              <w:t>50.9</w:t>
            </w:r>
          </w:p>
        </w:tc>
      </w:tr>
      <w:tr w14:paraId="619DF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9295E0">
            <w:pPr>
              <w:spacing w:line="360" w:lineRule="auto"/>
              <w:jc w:val="left"/>
              <w:textAlignment w:val="center"/>
              <w:rPr>
                <w:color w:val="000000"/>
              </w:rPr>
            </w:pPr>
            <w:r>
              <w:rPr>
                <w:rFonts w:ascii="宋体" w:hAnsi="宋体" w:eastAsia="宋体" w:cs="宋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922C72">
            <w:pPr>
              <w:spacing w:line="360" w:lineRule="auto"/>
              <w:jc w:val="left"/>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2F4B3C">
            <w:pPr>
              <w:spacing w:line="360" w:lineRule="auto"/>
              <w:jc w:val="left"/>
              <w:textAlignment w:val="center"/>
              <w:rPr>
                <w:color w:val="000000"/>
              </w:rPr>
            </w:pPr>
            <w:r>
              <w:rPr>
                <w:rFonts w:ascii="宋体" w:hAnsi="宋体" w:eastAsia="宋体" w:cs="宋体"/>
                <w:color w:val="000000"/>
              </w:rPr>
              <w:t>锌粒</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16057A">
            <w:pPr>
              <w:spacing w:line="360" w:lineRule="auto"/>
              <w:jc w:val="left"/>
              <w:textAlignment w:val="center"/>
              <w:rPr>
                <w:color w:val="000000"/>
              </w:rPr>
            </w:pPr>
            <w:r>
              <w:rPr>
                <w:rFonts w:ascii="Times New Roman" w:hAnsi="Times New Roman" w:eastAsia="Times New Roman" w:cs="Times New Roman"/>
                <w:color w:val="000000"/>
              </w:rPr>
              <w:t>61.7</w:t>
            </w:r>
          </w:p>
        </w:tc>
      </w:tr>
      <w:tr w14:paraId="049EF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49B0C6">
            <w:pPr>
              <w:spacing w:line="360" w:lineRule="auto"/>
              <w:jc w:val="left"/>
              <w:textAlignment w:val="center"/>
              <w:rPr>
                <w:color w:val="000000"/>
              </w:rPr>
            </w:pPr>
            <w:r>
              <w:rPr>
                <w:rFonts w:ascii="宋体" w:hAnsi="宋体" w:eastAsia="宋体" w:cs="宋体"/>
                <w:color w:val="000000"/>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E978D4">
            <w:pPr>
              <w:spacing w:line="360" w:lineRule="auto"/>
              <w:jc w:val="left"/>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E47B39">
            <w:pPr>
              <w:spacing w:line="360" w:lineRule="auto"/>
              <w:jc w:val="left"/>
              <w:textAlignment w:val="center"/>
              <w:rPr>
                <w:color w:val="000000"/>
              </w:rPr>
            </w:pPr>
            <w:r>
              <w:rPr>
                <w:rFonts w:ascii="宋体" w:hAnsi="宋体" w:eastAsia="宋体" w:cs="宋体"/>
                <w:color w:val="000000"/>
              </w:rPr>
              <w:t>薄锌片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3686DD">
            <w:pPr>
              <w:spacing w:line="360" w:lineRule="auto"/>
              <w:jc w:val="left"/>
              <w:textAlignment w:val="center"/>
              <w:rPr>
                <w:color w:val="000000"/>
              </w:rPr>
            </w:pPr>
            <w:r>
              <w:rPr>
                <w:rFonts w:ascii="Times New Roman" w:hAnsi="Times New Roman" w:eastAsia="Times New Roman" w:cs="Times New Roman"/>
                <w:color w:val="000000"/>
              </w:rPr>
              <w:t>79.9</w:t>
            </w:r>
          </w:p>
        </w:tc>
      </w:tr>
    </w:tbl>
    <w:p w14:paraId="2DED3892">
      <w:pPr>
        <w:spacing w:line="360" w:lineRule="auto"/>
        <w:jc w:val="left"/>
        <w:textAlignment w:val="center"/>
        <w:rPr>
          <w:color w:val="000000"/>
        </w:rPr>
      </w:pPr>
    </w:p>
    <w:p w14:paraId="43B572F6">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Zn</w:t>
      </w:r>
      <w:r>
        <w:rPr>
          <w:rFonts w:ascii="宋体" w:hAnsi="宋体" w:eastAsia="宋体" w:cs="宋体"/>
          <w:color w:val="000000"/>
        </w:rPr>
        <w:t>是金属活动顺序表中氢前金属</w:t>
      </w:r>
    </w:p>
    <w:p w14:paraId="358666E8">
      <w:pPr>
        <w:spacing w:line="360" w:lineRule="auto"/>
        <w:jc w:val="left"/>
        <w:textAlignment w:val="center"/>
        <w:rPr>
          <w:color w:val="000000"/>
        </w:rPr>
      </w:pPr>
      <w:r>
        <w:rPr>
          <w:color w:val="000000"/>
        </w:rPr>
        <w:t xml:space="preserve">B. </w:t>
      </w:r>
      <w:r>
        <w:rPr>
          <w:rFonts w:ascii="宋体" w:hAnsi="宋体" w:eastAsia="宋体" w:cs="宋体"/>
          <w:color w:val="000000"/>
        </w:rPr>
        <w:t>锌粒产生氢气的体积总是比薄锌片少</w:t>
      </w:r>
    </w:p>
    <w:p w14:paraId="6EF70210">
      <w:pPr>
        <w:spacing w:line="360" w:lineRule="auto"/>
        <w:jc w:val="left"/>
        <w:textAlignment w:val="center"/>
        <w:rPr>
          <w:color w:val="000000"/>
        </w:rPr>
      </w:pPr>
      <w:r>
        <w:rPr>
          <w:color w:val="000000"/>
        </w:rPr>
        <w:t xml:space="preserve">C. </w:t>
      </w:r>
      <w:r>
        <w:rPr>
          <w:rFonts w:ascii="宋体" w:hAnsi="宋体" w:eastAsia="宋体" w:cs="宋体"/>
          <w:color w:val="000000"/>
        </w:rPr>
        <w:t>增大硫酸的质量分数能加快产生氢气</w:t>
      </w:r>
    </w:p>
    <w:p w14:paraId="364E2E4C">
      <w:pPr>
        <w:spacing w:line="360" w:lineRule="auto"/>
        <w:jc w:val="left"/>
        <w:textAlignment w:val="center"/>
        <w:rPr>
          <w:color w:val="000000"/>
        </w:rPr>
      </w:pPr>
      <w:r>
        <w:rPr>
          <w:color w:val="000000"/>
        </w:rPr>
        <w:t xml:space="preserve">D. </w:t>
      </w:r>
      <w:r>
        <w:rPr>
          <w:rFonts w:ascii="宋体" w:hAnsi="宋体" w:eastAsia="宋体" w:cs="宋体"/>
          <w:color w:val="000000"/>
        </w:rPr>
        <w:t>增大锌与酸的接触面积能加快产生氢气</w:t>
      </w:r>
    </w:p>
    <w:p w14:paraId="75CF2787">
      <w:pPr>
        <w:spacing w:line="360" w:lineRule="auto"/>
        <w:textAlignment w:val="center"/>
        <w:rPr>
          <w:color w:val="000000"/>
        </w:rPr>
      </w:pPr>
      <w:r>
        <w:rPr>
          <w:color w:val="2E75B6"/>
        </w:rPr>
        <w:t>【答案】</w:t>
      </w:r>
      <w:r>
        <w:rPr>
          <w:color w:val="000000"/>
        </w:rPr>
        <w:t>B</w:t>
      </w:r>
    </w:p>
    <w:p w14:paraId="30C52FF8">
      <w:pPr>
        <w:spacing w:line="360" w:lineRule="auto"/>
        <w:textAlignment w:val="center"/>
        <w:rPr>
          <w:color w:val="000000"/>
        </w:rPr>
      </w:pPr>
      <w:r>
        <w:rPr>
          <w:color w:val="2E75B6"/>
        </w:rPr>
        <w:t>【解析】</w:t>
      </w:r>
    </w:p>
    <w:p w14:paraId="736EF5F5">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、根据锌和硫酸反应能产生氢气可知，锌的活动性比氢强，Zn是金属活动顺序表中氢前金属，故选项说法正确；</w:t>
      </w:r>
    </w:p>
    <w:p w14:paraId="359F02A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、由实验②③对比可知，锌粒产生氢气的体积不是总是比薄锌片少，故选项说法错误；</w:t>
      </w:r>
    </w:p>
    <w:p w14:paraId="5D8B31C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、由实验①③对比可知，增大硫酸的质量分数，反应物的浓度增大，能加快产生氢气，故选项说法正确；</w:t>
      </w:r>
    </w:p>
    <w:p w14:paraId="4D7CBE1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、由实验③④对比可知，增大锌与酸的接触面积（锌的形状不同，锌片比锌粒的表面积更大），能加快产生氢气，故选项说法正确。</w:t>
      </w:r>
    </w:p>
    <w:p w14:paraId="0D6512CA">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8511759">
      <w:pPr>
        <w:spacing w:line="360" w:lineRule="auto"/>
        <w:jc w:val="both"/>
        <w:textAlignment w:val="center"/>
        <w:rPr>
          <w:color w:val="000000"/>
        </w:rPr>
      </w:pPr>
      <w:r>
        <w:rPr>
          <w:rFonts w:ascii="宋体" w:hAnsi="宋体" w:eastAsia="宋体" w:cs="宋体"/>
          <w:b/>
          <w:color w:val="000000"/>
          <w:sz w:val="24"/>
        </w:rPr>
        <w:t>二、（本题共</w:t>
      </w:r>
      <w:r>
        <w:rPr>
          <w:rFonts w:ascii="Times New Roman" w:hAnsi="Times New Roman" w:eastAsia="Times New Roman" w:cs="Times New Roman"/>
          <w:b/>
          <w:color w:val="000000"/>
          <w:sz w:val="24"/>
        </w:rPr>
        <w:t>3</w:t>
      </w:r>
      <w:r>
        <w:rPr>
          <w:rFonts w:ascii="宋体" w:hAnsi="宋体" w:eastAsia="宋体" w:cs="宋体"/>
          <w:b/>
          <w:color w:val="000000"/>
          <w:sz w:val="24"/>
        </w:rPr>
        <w:t>个小题，共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7F56C10D">
      <w:pPr>
        <w:spacing w:line="360" w:lineRule="auto"/>
        <w:jc w:val="left"/>
        <w:textAlignment w:val="center"/>
        <w:rPr>
          <w:color w:val="000000"/>
        </w:rPr>
      </w:pPr>
      <w:r>
        <w:rPr>
          <w:color w:val="000000"/>
        </w:rPr>
        <w:t xml:space="preserve">9. </w:t>
      </w:r>
      <w:r>
        <w:rPr>
          <w:rFonts w:ascii="宋体" w:hAnsi="宋体" w:eastAsia="宋体" w:cs="宋体"/>
          <w:color w:val="000000"/>
        </w:rPr>
        <w:t>某品牌饮用矿泉水的说明书如表所示。回答相关问题：</w:t>
      </w:r>
    </w:p>
    <w:tbl>
      <w:tblPr>
        <w:tblStyle w:val="4"/>
        <w:tblW w:w="45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545"/>
      </w:tblGrid>
      <w:tr w14:paraId="10616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5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A5F8DC">
            <w:pPr>
              <w:spacing w:line="360" w:lineRule="auto"/>
              <w:jc w:val="center"/>
              <w:textAlignment w:val="center"/>
              <w:rPr>
                <w:color w:val="000000"/>
              </w:rPr>
            </w:pPr>
            <w:r>
              <w:rPr>
                <w:rFonts w:ascii="Times New Roman" w:hAnsi="Times New Roman" w:eastAsia="Times New Roman" w:cs="Times New Roman"/>
                <w:color w:val="000000"/>
              </w:rPr>
              <w:t>XXX</w:t>
            </w:r>
          </w:p>
          <w:p w14:paraId="1BD9E977">
            <w:pPr>
              <w:spacing w:line="360" w:lineRule="auto"/>
              <w:jc w:val="center"/>
              <w:textAlignment w:val="center"/>
              <w:rPr>
                <w:color w:val="000000"/>
              </w:rPr>
            </w:pPr>
            <w:r>
              <w:rPr>
                <w:rFonts w:ascii="宋体" w:hAnsi="宋体" w:eastAsia="宋体" w:cs="宋体"/>
                <w:color w:val="000000"/>
              </w:rPr>
              <w:t>（饮用矿泉水）</w:t>
            </w:r>
          </w:p>
          <w:p w14:paraId="214CDB30">
            <w:pPr>
              <w:spacing w:line="360" w:lineRule="auto"/>
              <w:jc w:val="left"/>
              <w:textAlignment w:val="center"/>
              <w:rPr>
                <w:color w:val="000000"/>
              </w:rPr>
            </w:pPr>
            <w:r>
              <w:rPr>
                <w:rFonts w:ascii="宋体" w:hAnsi="宋体" w:eastAsia="宋体" w:cs="宋体"/>
                <w:color w:val="000000"/>
              </w:rPr>
              <w:t>净含量：</w:t>
            </w:r>
            <w:r>
              <w:rPr>
                <w:rFonts w:ascii="Times New Roman" w:hAnsi="Times New Roman" w:eastAsia="Times New Roman" w:cs="Times New Roman"/>
                <w:color w:val="000000"/>
              </w:rPr>
              <w:t>350mL</w:t>
            </w:r>
          </w:p>
          <w:p w14:paraId="5E888DE7">
            <w:pPr>
              <w:spacing w:line="360" w:lineRule="auto"/>
              <w:jc w:val="left"/>
              <w:textAlignment w:val="center"/>
              <w:rPr>
                <w:color w:val="000000"/>
              </w:rPr>
            </w:pPr>
            <w:r>
              <w:rPr>
                <w:rFonts w:ascii="宋体" w:hAnsi="宋体" w:eastAsia="宋体" w:cs="宋体"/>
                <w:color w:val="000000"/>
              </w:rPr>
              <w:t>配料表：纯净水、硫酸镁、氯化钾</w:t>
            </w:r>
          </w:p>
          <w:p w14:paraId="4A4357EA">
            <w:pPr>
              <w:spacing w:line="360" w:lineRule="auto"/>
              <w:jc w:val="left"/>
              <w:textAlignment w:val="center"/>
              <w:rPr>
                <w:color w:val="000000"/>
              </w:rPr>
            </w:pPr>
            <w:r>
              <w:rPr>
                <w:rFonts w:ascii="宋体" w:hAnsi="宋体" w:eastAsia="宋体" w:cs="宋体"/>
                <w:color w:val="000000"/>
              </w:rPr>
              <w:t>保质期：</w:t>
            </w:r>
            <w:r>
              <w:rPr>
                <w:rFonts w:ascii="Times New Roman" w:hAnsi="Times New Roman" w:eastAsia="Times New Roman" w:cs="Times New Roman"/>
                <w:color w:val="000000"/>
              </w:rPr>
              <w:t>12</w:t>
            </w:r>
            <w:r>
              <w:rPr>
                <w:rFonts w:ascii="宋体" w:hAnsi="宋体" w:eastAsia="宋体" w:cs="宋体"/>
                <w:color w:val="000000"/>
              </w:rPr>
              <w:t>个月</w:t>
            </w:r>
          </w:p>
          <w:p w14:paraId="02D19A36">
            <w:pPr>
              <w:spacing w:line="360" w:lineRule="auto"/>
              <w:jc w:val="left"/>
              <w:textAlignment w:val="center"/>
              <w:rPr>
                <w:color w:val="000000"/>
              </w:rPr>
            </w:pPr>
            <w:r>
              <w:rPr>
                <w:rFonts w:ascii="宋体" w:hAnsi="宋体" w:eastAsia="宋体" w:cs="宋体"/>
                <w:color w:val="000000"/>
              </w:rPr>
              <w:t>主要成分：水</w:t>
            </w:r>
          </w:p>
          <w:p w14:paraId="5BBEF780">
            <w:pPr>
              <w:spacing w:line="360" w:lineRule="auto"/>
              <w:jc w:val="left"/>
              <w:textAlignment w:val="center"/>
              <w:rPr>
                <w:color w:val="000000"/>
              </w:rPr>
            </w:pPr>
            <w:r>
              <w:rPr>
                <w:rFonts w:ascii="宋体" w:hAnsi="宋体" w:eastAsia="宋体" w:cs="宋体"/>
                <w:color w:val="000000"/>
              </w:rPr>
              <w:t>钾离子：</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27.3mg/L</w:t>
            </w:r>
          </w:p>
          <w:p w14:paraId="63006201">
            <w:pPr>
              <w:spacing w:line="360" w:lineRule="auto"/>
              <w:jc w:val="left"/>
              <w:textAlignment w:val="center"/>
              <w:rPr>
                <w:color w:val="000000"/>
              </w:rPr>
            </w:pPr>
            <w:r>
              <w:rPr>
                <w:rFonts w:ascii="宋体" w:hAnsi="宋体" w:eastAsia="宋体" w:cs="宋体"/>
                <w:color w:val="000000"/>
              </w:rPr>
              <w:t>镁离子：</w:t>
            </w:r>
            <w:r>
              <w:rPr>
                <w:rFonts w:ascii="Times New Roman" w:hAnsi="Times New Roman" w:eastAsia="Times New Roman" w:cs="Times New Roman"/>
                <w:color w:val="000000"/>
              </w:rPr>
              <w:t>0.1</w:t>
            </w:r>
            <w:r>
              <w:rPr>
                <w:rFonts w:ascii="宋体" w:hAnsi="宋体" w:eastAsia="宋体" w:cs="宋体"/>
                <w:color w:val="000000"/>
              </w:rPr>
              <w:t>～</w:t>
            </w:r>
            <w:r>
              <w:rPr>
                <w:rFonts w:ascii="Times New Roman" w:hAnsi="Times New Roman" w:eastAsia="Times New Roman" w:cs="Times New Roman"/>
                <w:color w:val="000000"/>
              </w:rPr>
              <w:t>4.9mg/L</w:t>
            </w:r>
          </w:p>
          <w:p w14:paraId="1E2D82EE">
            <w:pPr>
              <w:spacing w:line="360" w:lineRule="auto"/>
              <w:jc w:val="left"/>
              <w:textAlignment w:val="center"/>
              <w:rPr>
                <w:color w:val="000000"/>
              </w:rPr>
            </w:pPr>
            <w:r>
              <w:rPr>
                <w:rFonts w:ascii="宋体" w:hAnsi="宋体" w:eastAsia="宋体" w:cs="宋体"/>
                <w:color w:val="000000"/>
              </w:rPr>
              <w:t>氯离子：</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27.3mg/L</w:t>
            </w:r>
          </w:p>
          <w:p w14:paraId="55A9C7DF">
            <w:pPr>
              <w:spacing w:line="360" w:lineRule="auto"/>
              <w:jc w:val="left"/>
              <w:textAlignment w:val="center"/>
              <w:rPr>
                <w:color w:val="000000"/>
              </w:rPr>
            </w:pPr>
            <w:r>
              <w:rPr>
                <w:rFonts w:ascii="宋体" w:hAnsi="宋体" w:eastAsia="宋体" w:cs="宋体"/>
                <w:color w:val="000000"/>
              </w:rPr>
              <w:t>硫酸根离子：</w:t>
            </w:r>
            <w:r>
              <w:rPr>
                <w:rFonts w:ascii="Times New Roman" w:hAnsi="Times New Roman" w:eastAsia="Times New Roman" w:cs="Times New Roman"/>
                <w:color w:val="000000"/>
              </w:rPr>
              <w:t>0.4</w:t>
            </w:r>
            <w:r>
              <w:rPr>
                <w:rFonts w:ascii="宋体" w:hAnsi="宋体" w:eastAsia="宋体" w:cs="宋体"/>
                <w:color w:val="000000"/>
              </w:rPr>
              <w:t>～</w:t>
            </w:r>
            <w:r>
              <w:rPr>
                <w:rFonts w:ascii="Times New Roman" w:hAnsi="Times New Roman" w:eastAsia="Times New Roman" w:cs="Times New Roman"/>
                <w:color w:val="000000"/>
              </w:rPr>
              <w:t>19.5mg/L</w:t>
            </w:r>
          </w:p>
        </w:tc>
      </w:tr>
    </w:tbl>
    <w:p w14:paraId="5C7A1814">
      <w:pPr>
        <w:spacing w:line="360" w:lineRule="auto"/>
        <w:jc w:val="left"/>
        <w:textAlignment w:val="center"/>
        <w:rPr>
          <w:color w:val="000000"/>
        </w:rPr>
      </w:pPr>
    </w:p>
    <w:p w14:paraId="03CB39F1">
      <w:pPr>
        <w:spacing w:line="360" w:lineRule="auto"/>
        <w:jc w:val="left"/>
        <w:textAlignment w:val="center"/>
        <w:rPr>
          <w:color w:val="000000"/>
        </w:rPr>
      </w:pPr>
      <w:r>
        <w:rPr>
          <w:color w:val="000000"/>
        </w:rPr>
        <w:t>（1）</w:t>
      </w:r>
      <w:r>
        <w:rPr>
          <w:rFonts w:ascii="宋体" w:hAnsi="宋体" w:eastAsia="宋体" w:cs="宋体"/>
          <w:color w:val="000000"/>
        </w:rPr>
        <w:t>该品牌饮用矿泉水配料中加了</w:t>
      </w:r>
      <w:r>
        <w:rPr>
          <w:color w:val="000000"/>
        </w:rPr>
        <w:t>______</w:t>
      </w:r>
      <w:r>
        <w:rPr>
          <w:rFonts w:ascii="宋体" w:hAnsi="宋体" w:eastAsia="宋体" w:cs="宋体"/>
          <w:color w:val="000000"/>
        </w:rPr>
        <w:t>种盐（填数字）。</w:t>
      </w:r>
    </w:p>
    <w:p w14:paraId="04A497B9">
      <w:pPr>
        <w:spacing w:line="360" w:lineRule="auto"/>
        <w:jc w:val="left"/>
        <w:textAlignment w:val="center"/>
        <w:rPr>
          <w:color w:val="000000"/>
        </w:rPr>
      </w:pPr>
      <w:r>
        <w:rPr>
          <w:color w:val="000000"/>
        </w:rPr>
        <w:t>（2）</w:t>
      </w:r>
      <w:r>
        <w:rPr>
          <w:rFonts w:ascii="宋体" w:hAnsi="宋体" w:eastAsia="宋体" w:cs="宋体"/>
          <w:color w:val="000000"/>
        </w:rPr>
        <w:t>检验饮用矿泉水中含有硫酸根离子的方法是：取</w:t>
      </w:r>
      <w:r>
        <w:rPr>
          <w:rFonts w:ascii="Times New Roman" w:hAnsi="Times New Roman" w:eastAsia="Times New Roman" w:cs="Times New Roman"/>
          <w:color w:val="000000"/>
        </w:rPr>
        <w:t>2mL</w:t>
      </w:r>
      <w:r>
        <w:rPr>
          <w:rFonts w:ascii="宋体" w:hAnsi="宋体" w:eastAsia="宋体" w:cs="宋体"/>
          <w:color w:val="000000"/>
        </w:rPr>
        <w:t>浓缩后的矿泉水于试管中，滴加</w:t>
      </w:r>
      <w:r>
        <w:rPr>
          <w:color w:val="000000"/>
        </w:rPr>
        <w:t>______</w:t>
      </w:r>
      <w:r>
        <w:rPr>
          <w:rFonts w:ascii="宋体" w:hAnsi="宋体" w:eastAsia="宋体" w:cs="宋体"/>
          <w:color w:val="000000"/>
        </w:rPr>
        <w:t>，观察到</w:t>
      </w:r>
      <w:r>
        <w:rPr>
          <w:color w:val="000000"/>
        </w:rPr>
        <w:t>______</w:t>
      </w:r>
      <w:r>
        <w:rPr>
          <w:rFonts w:ascii="宋体" w:hAnsi="宋体" w:eastAsia="宋体" w:cs="宋体"/>
          <w:color w:val="000000"/>
        </w:rPr>
        <w:t>现象时，即可证明。</w:t>
      </w:r>
    </w:p>
    <w:p w14:paraId="6613AE0C">
      <w:pPr>
        <w:spacing w:line="360" w:lineRule="auto"/>
        <w:jc w:val="left"/>
        <w:textAlignment w:val="center"/>
        <w:rPr>
          <w:color w:val="000000"/>
        </w:rPr>
      </w:pPr>
      <w:r>
        <w:rPr>
          <w:color w:val="000000"/>
        </w:rPr>
        <w:t>（3）</w:t>
      </w:r>
      <w:r>
        <w:rPr>
          <w:rFonts w:ascii="宋体" w:hAnsi="宋体" w:eastAsia="宋体" w:cs="宋体"/>
          <w:color w:val="000000"/>
        </w:rPr>
        <w:t>主要成分中，最外层电子数为</w:t>
      </w:r>
      <w:r>
        <w:rPr>
          <w:rFonts w:ascii="Times New Roman" w:hAnsi="Times New Roman" w:eastAsia="Times New Roman" w:cs="Times New Roman"/>
          <w:color w:val="000000"/>
        </w:rPr>
        <w:t>8</w:t>
      </w:r>
      <w:r>
        <w:rPr>
          <w:rFonts w:ascii="宋体" w:hAnsi="宋体" w:eastAsia="宋体" w:cs="宋体"/>
          <w:color w:val="000000"/>
        </w:rPr>
        <w:t>的阴离子的符号是</w:t>
      </w:r>
      <w:r>
        <w:rPr>
          <w:color w:val="000000"/>
        </w:rPr>
        <w:t>______</w:t>
      </w:r>
      <w:r>
        <w:rPr>
          <w:rFonts w:ascii="宋体" w:hAnsi="宋体" w:eastAsia="宋体" w:cs="宋体"/>
          <w:color w:val="000000"/>
        </w:rPr>
        <w:t>。</w:t>
      </w:r>
    </w:p>
    <w:p w14:paraId="3D847A5C">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2</w:t>
      </w:r>
      <w:r>
        <w:rPr>
          <w:color w:val="000000"/>
        </w:rPr>
        <w:t xml:space="preserve">    （2）    ①. </w:t>
      </w:r>
      <w:r>
        <w:rPr>
          <w:rFonts w:ascii="宋体" w:hAnsi="宋体" w:eastAsia="宋体" w:cs="宋体"/>
          <w:color w:val="000000"/>
        </w:rPr>
        <w:t>用硝酸酸化的硝酸钡溶液</w:t>
      </w:r>
      <w:r>
        <w:rPr>
          <w:color w:val="000000"/>
        </w:rPr>
        <w:t xml:space="preserve">    ②. </w:t>
      </w:r>
      <w:r>
        <w:rPr>
          <w:rFonts w:ascii="宋体" w:hAnsi="宋体" w:eastAsia="宋体" w:cs="宋体"/>
          <w:color w:val="000000"/>
        </w:rPr>
        <w:t>产生白色沉淀</w:t>
      </w:r>
      <w:r>
        <w:rPr>
          <w:color w:val="000000"/>
        </w:rPr>
        <w:t xml:space="preserve">    </w:t>
      </w:r>
    </w:p>
    <w:p w14:paraId="6EA0F34C">
      <w:pPr>
        <w:spacing w:line="360" w:lineRule="auto"/>
        <w:textAlignment w:val="center"/>
        <w:rPr>
          <w:color w:val="000000"/>
        </w:rPr>
      </w:pPr>
      <w:r>
        <w:rPr>
          <w:color w:val="000000"/>
        </w:rPr>
        <w:t>（3）</w:t>
      </w:r>
      <w:r>
        <w:rPr>
          <w:rFonts w:ascii="Times New Roman" w:hAnsi="Times New Roman" w:eastAsia="Times New Roman" w:cs="Times New Roman"/>
          <w:color w:val="000000"/>
        </w:rPr>
        <w:t>Cl</w:t>
      </w:r>
      <w:r>
        <w:rPr>
          <w:rFonts w:ascii="宋体" w:hAnsi="宋体" w:eastAsia="宋体" w:cs="宋体"/>
          <w:color w:val="000000"/>
          <w:vertAlign w:val="superscript"/>
        </w:rPr>
        <w:t>﹣</w:t>
      </w:r>
    </w:p>
    <w:p w14:paraId="1CA4F6B9">
      <w:pPr>
        <w:spacing w:line="360" w:lineRule="auto"/>
        <w:textAlignment w:val="center"/>
        <w:rPr>
          <w:color w:val="000000"/>
        </w:rPr>
      </w:pPr>
      <w:r>
        <w:rPr>
          <w:color w:val="2E75B6"/>
        </w:rPr>
        <w:t>【解析】</w:t>
      </w:r>
    </w:p>
    <w:p w14:paraId="4C168FCA">
      <w:pPr>
        <w:spacing w:line="360" w:lineRule="auto"/>
        <w:textAlignment w:val="center"/>
        <w:rPr>
          <w:color w:val="000000"/>
        </w:rPr>
      </w:pPr>
      <w:r>
        <w:rPr>
          <w:color w:val="000000"/>
        </w:rPr>
        <w:t>【小问1详解】</w:t>
      </w:r>
    </w:p>
    <w:p w14:paraId="50544FDA">
      <w:pPr>
        <w:spacing w:line="360" w:lineRule="auto"/>
        <w:jc w:val="left"/>
        <w:textAlignment w:val="center"/>
        <w:rPr>
          <w:color w:val="000000"/>
        </w:rPr>
      </w:pPr>
      <w:r>
        <w:rPr>
          <w:rFonts w:ascii="宋体" w:hAnsi="宋体" w:eastAsia="宋体" w:cs="宋体"/>
          <w:color w:val="000000"/>
        </w:rPr>
        <w:t>由配料表，硫酸镁、氯化钾均是由金属离子和酸根离子构成的化合物，均属于盐，则含有</w:t>
      </w:r>
      <w:r>
        <w:rPr>
          <w:rFonts w:ascii="Times New Roman" w:hAnsi="Times New Roman" w:eastAsia="Times New Roman" w:cs="Times New Roman"/>
          <w:color w:val="000000"/>
        </w:rPr>
        <w:t>2</w:t>
      </w:r>
      <w:r>
        <w:rPr>
          <w:rFonts w:ascii="宋体" w:hAnsi="宋体" w:eastAsia="宋体" w:cs="宋体"/>
          <w:color w:val="000000"/>
        </w:rPr>
        <w:t>种盐；</w:t>
      </w:r>
    </w:p>
    <w:p w14:paraId="7E3D6AAD">
      <w:pPr>
        <w:spacing w:line="360" w:lineRule="auto"/>
        <w:jc w:val="left"/>
        <w:textAlignment w:val="center"/>
        <w:rPr>
          <w:color w:val="000000"/>
        </w:rPr>
      </w:pPr>
      <w:r>
        <w:rPr>
          <w:color w:val="000000"/>
        </w:rPr>
        <w:t>【小问2详解】</w:t>
      </w:r>
    </w:p>
    <w:p w14:paraId="5B00081C">
      <w:pPr>
        <w:spacing w:line="360" w:lineRule="auto"/>
        <w:jc w:val="left"/>
        <w:textAlignment w:val="center"/>
        <w:rPr>
          <w:color w:val="000000"/>
        </w:rPr>
      </w:pPr>
      <w:r>
        <w:rPr>
          <w:rFonts w:ascii="宋体" w:hAnsi="宋体" w:eastAsia="宋体" w:cs="宋体"/>
          <w:color w:val="000000"/>
        </w:rPr>
        <w:t>钡离子能与硫酸根离子结合生成硫酸钡白色沉淀，检验饮用矿泉水中含有硫酸根离子的方法是：取</w:t>
      </w:r>
      <w:r>
        <w:rPr>
          <w:rFonts w:ascii="Times New Roman" w:hAnsi="Times New Roman" w:eastAsia="Times New Roman" w:cs="Times New Roman"/>
          <w:color w:val="000000"/>
        </w:rPr>
        <w:t>2mL</w:t>
      </w:r>
      <w:r>
        <w:rPr>
          <w:rFonts w:ascii="宋体" w:hAnsi="宋体" w:eastAsia="宋体" w:cs="宋体"/>
          <w:color w:val="000000"/>
        </w:rPr>
        <w:t>浓缩后的矿泉水于试管中，滴加用硝酸酸化的硝酸钡溶液，观察到产生白色沉淀，即可证明；</w:t>
      </w:r>
    </w:p>
    <w:p w14:paraId="1C015C1B">
      <w:pPr>
        <w:spacing w:line="360" w:lineRule="auto"/>
        <w:jc w:val="left"/>
        <w:textAlignment w:val="center"/>
        <w:rPr>
          <w:color w:val="000000"/>
        </w:rPr>
      </w:pPr>
      <w:r>
        <w:rPr>
          <w:color w:val="000000"/>
        </w:rPr>
        <w:t>【小问3详解】</w:t>
      </w:r>
    </w:p>
    <w:p w14:paraId="66C47CD3">
      <w:pPr>
        <w:spacing w:line="360" w:lineRule="auto"/>
        <w:jc w:val="left"/>
        <w:textAlignment w:val="center"/>
        <w:rPr>
          <w:color w:val="000000"/>
        </w:rPr>
      </w:pPr>
      <w:r>
        <w:rPr>
          <w:rFonts w:ascii="宋体" w:hAnsi="宋体" w:eastAsia="宋体" w:cs="宋体"/>
          <w:color w:val="000000"/>
        </w:rPr>
        <w:t>氯离子的原子核最外层电子数为</w:t>
      </w:r>
      <w:r>
        <w:rPr>
          <w:rFonts w:ascii="Times New Roman" w:hAnsi="Times New Roman" w:eastAsia="Times New Roman" w:cs="Times New Roman"/>
          <w:color w:val="000000"/>
        </w:rPr>
        <w:t>8</w:t>
      </w:r>
      <w:r>
        <w:rPr>
          <w:rFonts w:ascii="宋体" w:hAnsi="宋体" w:eastAsia="宋体" w:cs="宋体"/>
          <w:color w:val="000000"/>
        </w:rPr>
        <w:t>，且带负电荷属于阴离子，其离子符号为</w:t>
      </w:r>
      <w:r>
        <w:rPr>
          <w:rFonts w:ascii="Times New Roman" w:hAnsi="Times New Roman" w:eastAsia="Times New Roman" w:cs="Times New Roman"/>
          <w:color w:val="000000"/>
        </w:rPr>
        <w:t>Cl</w:t>
      </w:r>
      <w:r>
        <w:rPr>
          <w:rFonts w:ascii="宋体" w:hAnsi="宋体" w:eastAsia="宋体" w:cs="宋体"/>
          <w:color w:val="000000"/>
          <w:vertAlign w:val="superscript"/>
        </w:rPr>
        <w:t>﹣</w:t>
      </w:r>
      <w:r>
        <w:rPr>
          <w:rFonts w:ascii="宋体" w:hAnsi="宋体" w:eastAsia="宋体" w:cs="宋体"/>
          <w:color w:val="000000"/>
        </w:rPr>
        <w:t>。</w:t>
      </w:r>
    </w:p>
    <w:p w14:paraId="320235B6">
      <w:pPr>
        <w:spacing w:line="360" w:lineRule="auto"/>
        <w:jc w:val="left"/>
        <w:textAlignment w:val="center"/>
        <w:rPr>
          <w:color w:val="000000"/>
        </w:rPr>
      </w:pPr>
      <w:r>
        <w:rPr>
          <w:color w:val="000000"/>
        </w:rPr>
        <w:t xml:space="preserve">10. </w:t>
      </w:r>
      <w:r>
        <w:rPr>
          <w:rFonts w:ascii="宋体" w:hAnsi="宋体" w:eastAsia="宋体" w:cs="宋体"/>
          <w:color w:val="000000"/>
        </w:rPr>
        <w:t>泸州的天然气化工实力雄厚，天然气可制备多种化工产品，由天然气→氢气→氨气→硝酸各步转化的反应如下（反应条件未给出）。回答相关问题：</w:t>
      </w:r>
    </w:p>
    <w:p w14:paraId="53EB5460">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+2H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+4H</w:t>
      </w:r>
      <w:r>
        <w:rPr>
          <w:rFonts w:ascii="Times New Roman" w:hAnsi="Times New Roman" w:eastAsia="Times New Roman" w:cs="Times New Roman"/>
          <w:color w:val="000000"/>
          <w:vertAlign w:val="subscript"/>
        </w:rPr>
        <w:t>2</w:t>
      </w:r>
      <w:r>
        <w:rPr>
          <w:rFonts w:ascii="宋体" w:hAnsi="宋体" w:eastAsia="宋体" w:cs="宋体"/>
          <w:color w:val="000000"/>
        </w:rPr>
        <w:t>；②</w:t>
      </w: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+3H</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2NH</w:t>
      </w:r>
      <w:r>
        <w:rPr>
          <w:rFonts w:ascii="Times New Roman" w:hAnsi="Times New Roman" w:eastAsia="Times New Roman" w:cs="Times New Roman"/>
          <w:color w:val="000000"/>
          <w:vertAlign w:val="subscript"/>
        </w:rPr>
        <w:t>3</w:t>
      </w:r>
      <w:r>
        <w:rPr>
          <w:rFonts w:ascii="宋体" w:hAnsi="宋体" w:eastAsia="宋体" w:cs="宋体"/>
          <w:color w:val="000000"/>
        </w:rPr>
        <w:t>；③</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+2O</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HNO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p>
    <w:p w14:paraId="0C34EA4B">
      <w:pPr>
        <w:spacing w:line="360" w:lineRule="auto"/>
        <w:jc w:val="left"/>
        <w:textAlignment w:val="center"/>
        <w:rPr>
          <w:color w:val="000000"/>
        </w:rPr>
      </w:pPr>
      <w:r>
        <w:rPr>
          <w:color w:val="000000"/>
        </w:rPr>
        <w:t>（1）</w:t>
      </w:r>
      <w:r>
        <w:rPr>
          <w:rFonts w:ascii="宋体" w:hAnsi="宋体" w:eastAsia="宋体" w:cs="宋体"/>
          <w:color w:val="000000"/>
        </w:rPr>
        <w:t>属于化合反应的是</w:t>
      </w:r>
      <w:r>
        <w:rPr>
          <w:color w:val="000000"/>
        </w:rPr>
        <w:t>______</w:t>
      </w:r>
      <w:r>
        <w:rPr>
          <w:rFonts w:ascii="宋体" w:hAnsi="宋体" w:eastAsia="宋体" w:cs="宋体"/>
          <w:color w:val="000000"/>
        </w:rPr>
        <w:t>（填反应的序号）。</w:t>
      </w:r>
    </w:p>
    <w:p w14:paraId="48CFE137">
      <w:pPr>
        <w:spacing w:line="360" w:lineRule="auto"/>
        <w:jc w:val="left"/>
        <w:textAlignment w:val="center"/>
        <w:rPr>
          <w:color w:val="000000"/>
        </w:rPr>
      </w:pPr>
      <w:r>
        <w:rPr>
          <w:color w:val="000000"/>
        </w:rPr>
        <w:t>（2）</w:t>
      </w:r>
      <w:r>
        <w:rPr>
          <w:rFonts w:ascii="宋体" w:hAnsi="宋体" w:eastAsia="宋体" w:cs="宋体"/>
          <w:color w:val="000000"/>
        </w:rPr>
        <w:t>③反应中氮的化合价升高了</w:t>
      </w:r>
      <w:r>
        <w:rPr>
          <w:color w:val="000000"/>
        </w:rPr>
        <w:t>______</w:t>
      </w:r>
      <w:r>
        <w:rPr>
          <w:rFonts w:ascii="宋体" w:hAnsi="宋体" w:eastAsia="宋体" w:cs="宋体"/>
          <w:color w:val="000000"/>
        </w:rPr>
        <w:t>价。若③恰好完全反应，所得硝酸溶液的溶质质量分数为</w:t>
      </w:r>
      <w:r>
        <w:rPr>
          <w:color w:val="000000"/>
        </w:rPr>
        <w:t>______</w:t>
      </w:r>
      <w:r>
        <w:rPr>
          <w:rFonts w:ascii="宋体" w:hAnsi="宋体" w:eastAsia="宋体" w:cs="宋体"/>
          <w:color w:val="000000"/>
        </w:rPr>
        <w:t>（列出计算式即可）。</w:t>
      </w:r>
    </w:p>
    <w:p w14:paraId="46BFC7B2">
      <w:pPr>
        <w:spacing w:line="360" w:lineRule="auto"/>
        <w:textAlignment w:val="center"/>
        <w:rPr>
          <w:color w:val="000000"/>
        </w:rPr>
      </w:pPr>
      <w:r>
        <w:rPr>
          <w:color w:val="2E75B6"/>
        </w:rPr>
        <w:t>【答案】</w:t>
      </w:r>
      <w:r>
        <w:rPr>
          <w:color w:val="000000"/>
        </w:rPr>
        <w:t>（1）</w:t>
      </w:r>
      <w:r>
        <w:rPr>
          <w:rFonts w:ascii="宋体" w:hAnsi="宋体" w:eastAsia="宋体" w:cs="宋体"/>
          <w:color w:val="000000"/>
        </w:rPr>
        <w:t>②</w:t>
      </w:r>
      <w:r>
        <w:rPr>
          <w:color w:val="000000"/>
        </w:rPr>
        <w:t xml:space="preserve">    （2）    ①. </w:t>
      </w:r>
      <w:r>
        <w:rPr>
          <w:rFonts w:ascii="Times New Roman" w:hAnsi="Times New Roman" w:eastAsia="Times New Roman" w:cs="Times New Roman"/>
          <w:color w:val="000000"/>
        </w:rPr>
        <w:t>8</w:t>
      </w:r>
      <w:r>
        <w:rPr>
          <w:color w:val="000000"/>
        </w:rPr>
        <w:t xml:space="preserve">    ②. </w:t>
      </w:r>
      <w:r>
        <w:object>
          <v:shape id="_x0000_i1028" o:spt="75" alt="学科网(www.zxxk.com)--教育资源门户，提供试卷、教案、课件、论文、素材以及各类教学资源下载，还有大量而丰富的教学相关资讯！" type="#_x0000_t75" style="height:30.75pt;width:24.75pt;" o:ole="t" filled="f" o:preferrelative="t" stroked="f" coordsize="21600,21600">
            <v:path/>
            <v:fill on="f" focussize="0,0"/>
            <v:stroke on="f" joinstyle="miter"/>
            <v:imagedata r:id="rId25" o:title="eqId74ca2971745c08f91ebec3799a666e38"/>
            <o:lock v:ext="edit" aspectratio="t"/>
            <w10:wrap type="none"/>
            <w10:anchorlock/>
          </v:shape>
          <o:OLEObject Type="Embed" ProgID="Equation.DSMT4" ShapeID="_x0000_i1028" DrawAspect="Content" ObjectID="_1468075728" r:id="rId24">
            <o:LockedField>false</o:LockedField>
          </o:OLEObject>
        </w:object>
      </w:r>
      <w:r>
        <w:rPr>
          <w:rFonts w:ascii="Times New Roman" w:hAnsi="Times New Roman" w:eastAsia="Times New Roman" w:cs="Times New Roman"/>
          <w:color w:val="000000"/>
        </w:rPr>
        <w:t>100%</w:t>
      </w:r>
    </w:p>
    <w:p w14:paraId="2E5E3BC4">
      <w:pPr>
        <w:spacing w:line="360" w:lineRule="auto"/>
        <w:textAlignment w:val="center"/>
        <w:rPr>
          <w:color w:val="000000"/>
        </w:rPr>
      </w:pPr>
      <w:r>
        <w:rPr>
          <w:color w:val="2E75B6"/>
        </w:rPr>
        <w:t>【解析】</w:t>
      </w:r>
    </w:p>
    <w:p w14:paraId="4EB90E55">
      <w:pPr>
        <w:spacing w:line="360" w:lineRule="auto"/>
        <w:textAlignment w:val="center"/>
        <w:rPr>
          <w:color w:val="000000"/>
        </w:rPr>
      </w:pPr>
      <w:r>
        <w:rPr>
          <w:color w:val="000000"/>
        </w:rPr>
        <w:t>【小问1详解】</w:t>
      </w:r>
    </w:p>
    <w:p w14:paraId="0E48F273">
      <w:pPr>
        <w:spacing w:line="360" w:lineRule="auto"/>
        <w:jc w:val="left"/>
        <w:textAlignment w:val="center"/>
        <w:rPr>
          <w:color w:val="000000"/>
        </w:rPr>
      </w:pPr>
      <w:r>
        <w:rPr>
          <w:rFonts w:ascii="宋体" w:hAnsi="宋体" w:eastAsia="宋体" w:cs="宋体"/>
          <w:color w:val="000000"/>
        </w:rPr>
        <w:t>化合反应是两种或两种以上物质反应后生成一种物质的反应，其特点可总结为“多变一”，因此②</w:t>
      </w: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+3H</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2NH</w:t>
      </w:r>
      <w:r>
        <w:rPr>
          <w:rFonts w:ascii="Times New Roman" w:hAnsi="Times New Roman" w:eastAsia="Times New Roman" w:cs="Times New Roman"/>
          <w:color w:val="000000"/>
          <w:vertAlign w:val="subscript"/>
        </w:rPr>
        <w:t>3</w:t>
      </w:r>
      <w:r>
        <w:rPr>
          <w:rFonts w:ascii="宋体" w:hAnsi="宋体" w:eastAsia="宋体" w:cs="宋体"/>
          <w:color w:val="000000"/>
        </w:rPr>
        <w:t>属于化合反应，故填：②；</w:t>
      </w:r>
    </w:p>
    <w:p w14:paraId="4CB8E847">
      <w:pPr>
        <w:spacing w:line="360" w:lineRule="auto"/>
        <w:jc w:val="left"/>
        <w:textAlignment w:val="center"/>
        <w:rPr>
          <w:color w:val="000000"/>
        </w:rPr>
      </w:pPr>
      <w:r>
        <w:rPr>
          <w:color w:val="000000"/>
        </w:rPr>
        <w:t>【小问2详解】</w:t>
      </w:r>
    </w:p>
    <w:p w14:paraId="4BBB88E8">
      <w:pPr>
        <w:spacing w:line="360" w:lineRule="auto"/>
        <w:jc w:val="left"/>
        <w:textAlignment w:val="center"/>
        <w:rPr>
          <w:color w:val="000000"/>
        </w:rPr>
      </w:pP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rFonts w:ascii="宋体" w:hAnsi="宋体" w:eastAsia="宋体" w:cs="宋体"/>
          <w:color w:val="000000"/>
        </w:rPr>
        <w:t>中氢元素的化合价为+1价，则氮元素的化合价为-</w:t>
      </w:r>
      <w:r>
        <w:rPr>
          <w:rFonts w:ascii="Times New Roman" w:hAnsi="Times New Roman" w:eastAsia="Times New Roman" w:cs="Times New Roman"/>
          <w:color w:val="000000"/>
        </w:rPr>
        <w:t>3</w:t>
      </w:r>
      <w:r>
        <w:rPr>
          <w:rFonts w:ascii="宋体" w:hAnsi="宋体" w:eastAsia="宋体" w:cs="宋体"/>
          <w:color w:val="000000"/>
        </w:rPr>
        <w:t>价，</w:t>
      </w:r>
      <w:r>
        <w:rPr>
          <w:rFonts w:ascii="Times New Roman" w:hAnsi="Times New Roman" w:eastAsia="Times New Roman" w:cs="Times New Roman"/>
          <w:color w:val="000000"/>
        </w:rPr>
        <w:t>HNO</w:t>
      </w:r>
      <w:r>
        <w:rPr>
          <w:rFonts w:ascii="Times New Roman" w:hAnsi="Times New Roman" w:eastAsia="Times New Roman" w:cs="Times New Roman"/>
          <w:color w:val="000000"/>
          <w:vertAlign w:val="subscript"/>
        </w:rPr>
        <w:t>3</w:t>
      </w:r>
      <w:r>
        <w:rPr>
          <w:rFonts w:ascii="宋体" w:hAnsi="宋体" w:eastAsia="宋体" w:cs="宋体"/>
          <w:color w:val="000000"/>
        </w:rPr>
        <w:t>中氢元素化合价为</w:t>
      </w:r>
      <w:r>
        <w:rPr>
          <w:rFonts w:ascii="Times New Roman" w:hAnsi="Times New Roman" w:eastAsia="Times New Roman" w:cs="Times New Roman"/>
          <w:color w:val="000000"/>
        </w:rPr>
        <w:t>+1</w:t>
      </w:r>
      <w:r>
        <w:rPr>
          <w:rFonts w:ascii="宋体" w:hAnsi="宋体" w:eastAsia="宋体" w:cs="宋体"/>
          <w:color w:val="000000"/>
        </w:rPr>
        <w:t>价，氧元素化合价为-</w:t>
      </w:r>
      <w:r>
        <w:rPr>
          <w:rFonts w:ascii="Times New Roman" w:hAnsi="Times New Roman" w:eastAsia="Times New Roman" w:cs="Times New Roman"/>
          <w:color w:val="000000"/>
        </w:rPr>
        <w:t>2</w:t>
      </w:r>
      <w:r>
        <w:rPr>
          <w:rFonts w:ascii="宋体" w:hAnsi="宋体" w:eastAsia="宋体" w:cs="宋体"/>
          <w:color w:val="000000"/>
        </w:rPr>
        <w:t>价，设氮元素化合价为</w:t>
      </w:r>
      <w:r>
        <w:rPr>
          <w:rFonts w:ascii="Times New Roman" w:hAnsi="Times New Roman" w:eastAsia="Times New Roman" w:cs="Times New Roman"/>
          <w:i/>
          <w:color w:val="000000"/>
        </w:rPr>
        <w:t>x</w:t>
      </w:r>
      <w:r>
        <w:rPr>
          <w:rFonts w:ascii="宋体" w:hAnsi="宋体" w:eastAsia="宋体" w:cs="宋体"/>
          <w:color w:val="000000"/>
        </w:rPr>
        <w:t>，根据化合物中正负化合价代数为</w:t>
      </w:r>
      <w:r>
        <w:rPr>
          <w:rFonts w:ascii="Times New Roman" w:hAnsi="Times New Roman" w:eastAsia="Times New Roman" w:cs="Times New Roman"/>
          <w:color w:val="000000"/>
        </w:rPr>
        <w:t>0</w:t>
      </w:r>
      <w:r>
        <w:rPr>
          <w:rFonts w:ascii="宋体" w:hAnsi="宋体" w:eastAsia="宋体" w:cs="宋体"/>
          <w:color w:val="000000"/>
        </w:rPr>
        <w:t>，则有</w:t>
      </w:r>
      <w:r>
        <w:rPr>
          <w:rFonts w:ascii="Times New Roman" w:hAnsi="Times New Roman" w:eastAsia="Times New Roman" w:cs="Times New Roman"/>
          <w:color w:val="000000"/>
        </w:rPr>
        <w:t>(+1)+</w:t>
      </w:r>
      <w:r>
        <w:rPr>
          <w:rFonts w:ascii="Times New Roman" w:hAnsi="Times New Roman" w:eastAsia="Times New Roman" w:cs="Times New Roman"/>
          <w:i/>
          <w:color w:val="000000"/>
        </w:rPr>
        <w:t xml:space="preserve"> x</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2)×3=0</w:t>
      </w:r>
      <w:r>
        <w:rPr>
          <w:rFonts w:ascii="宋体" w:hAnsi="宋体" w:eastAsia="宋体" w:cs="宋体"/>
          <w:color w:val="000000"/>
        </w:rPr>
        <w:t>，得</w:t>
      </w:r>
      <w:r>
        <w:rPr>
          <w:rFonts w:ascii="Times New Roman" w:hAnsi="Times New Roman" w:eastAsia="Times New Roman" w:cs="Times New Roman"/>
          <w:i/>
          <w:color w:val="000000"/>
        </w:rPr>
        <w:t>x</w:t>
      </w:r>
      <w:r>
        <w:rPr>
          <w:rFonts w:ascii="Times New Roman" w:hAnsi="Times New Roman" w:eastAsia="Times New Roman" w:cs="Times New Roman"/>
          <w:color w:val="000000"/>
        </w:rPr>
        <w:t>=+5</w:t>
      </w:r>
      <w:r>
        <w:rPr>
          <w:rFonts w:ascii="宋体" w:hAnsi="宋体" w:eastAsia="宋体" w:cs="宋体"/>
          <w:color w:val="000000"/>
        </w:rPr>
        <w:t>价，则③反应中氮的化合价升高了</w:t>
      </w:r>
      <w:r>
        <w:rPr>
          <w:rFonts w:ascii="Times New Roman" w:hAnsi="Times New Roman" w:eastAsia="Times New Roman" w:cs="Times New Roman"/>
          <w:color w:val="000000"/>
        </w:rPr>
        <w:t>8</w:t>
      </w:r>
      <w:r>
        <w:rPr>
          <w:rFonts w:ascii="宋体" w:hAnsi="宋体" w:eastAsia="宋体" w:cs="宋体"/>
          <w:color w:val="000000"/>
        </w:rPr>
        <w:t>价；</w:t>
      </w:r>
    </w:p>
    <w:p w14:paraId="1F249BFA">
      <w:pPr>
        <w:spacing w:line="360" w:lineRule="auto"/>
        <w:jc w:val="left"/>
        <w:textAlignment w:val="center"/>
        <w:rPr>
          <w:color w:val="000000"/>
        </w:rPr>
      </w:pPr>
      <w:r>
        <w:rPr>
          <w:rFonts w:ascii="宋体" w:hAnsi="宋体" w:eastAsia="宋体" w:cs="宋体"/>
          <w:color w:val="000000"/>
        </w:rPr>
        <w:t>设生成的硝酸的质量为</w:t>
      </w:r>
      <w:r>
        <w:rPr>
          <w:rFonts w:ascii="Times New Roman" w:hAnsi="Times New Roman" w:eastAsia="Times New Roman" w:cs="Times New Roman"/>
          <w:color w:val="000000"/>
        </w:rPr>
        <w:t>63g</w:t>
      </w:r>
      <w:r>
        <w:rPr>
          <w:rFonts w:ascii="宋体" w:hAnsi="宋体" w:eastAsia="宋体" w:cs="宋体"/>
          <w:color w:val="000000"/>
        </w:rPr>
        <w:t>，同时生成水的质量为</w:t>
      </w:r>
      <w:r>
        <w:rPr>
          <w:rFonts w:ascii="Times New Roman" w:hAnsi="Times New Roman" w:eastAsia="Times New Roman" w:cs="Times New Roman"/>
          <w:i/>
          <w:color w:val="000000"/>
        </w:rPr>
        <w:t>y</w:t>
      </w:r>
      <w:r>
        <w:rPr>
          <w:rFonts w:ascii="宋体" w:hAnsi="宋体" w:eastAsia="宋体" w:cs="宋体"/>
          <w:color w:val="000000"/>
        </w:rPr>
        <w:t>。</w:t>
      </w:r>
    </w:p>
    <w:p w14:paraId="1076B191">
      <w:pPr>
        <w:spacing w:line="360" w:lineRule="auto"/>
        <w:jc w:val="left"/>
        <w:textAlignment w:val="center"/>
        <w:rPr>
          <w:color w:val="000000"/>
        </w:rPr>
      </w:pPr>
      <w:r>
        <w:object>
          <v:shape id="_x0000_i1029" o:spt="75" alt="学科网(www.zxxk.com)--教育资源门户，提供试卷、教案、课件、论文、素材以及各类教学资源下载，还有大量而丰富的教学相关资讯！" type="#_x0000_t75" style="height:105.25pt;width:185.8pt;" o:ole="t" filled="f" o:preferrelative="t" stroked="f" coordsize="21600,21600">
            <v:path/>
            <v:fill on="f" focussize="0,0"/>
            <v:stroke on="f" joinstyle="miter"/>
            <v:imagedata r:id="rId27" o:title="eqIdca98600b73955f879e360f663798ee4f"/>
            <o:lock v:ext="edit" aspectratio="t"/>
            <w10:wrap type="none"/>
            <w10:anchorlock/>
          </v:shape>
          <o:OLEObject Type="Embed" ProgID="Equation.DSMT4" ShapeID="_x0000_i1029" DrawAspect="Content" ObjectID="_1468075729" r:id="rId26">
            <o:LockedField>false</o:LockedField>
          </o:OLEObject>
        </w:object>
      </w:r>
    </w:p>
    <w:p w14:paraId="5A960001">
      <w:pPr>
        <w:spacing w:line="360" w:lineRule="auto"/>
        <w:jc w:val="left"/>
        <w:textAlignment w:val="center"/>
        <w:rPr>
          <w:color w:val="000000"/>
        </w:rPr>
      </w:pPr>
      <w:r>
        <w:rPr>
          <w:rFonts w:ascii="宋体" w:hAnsi="宋体" w:eastAsia="宋体" w:cs="宋体"/>
          <w:color w:val="000000"/>
        </w:rPr>
        <w:t>所得硝酸溶液的溶质质量分数为</w:t>
      </w:r>
      <w:r>
        <w:object>
          <v:shape id="_x0000_i1030" o:spt="75" alt="学科网(www.zxxk.com)--教育资源门户，提供试卷、教案、课件、论文、素材以及各类教学资源下载，还有大量而丰富的教学相关资讯！" type="#_x0000_t75" style="height:33.25pt;width:48.85pt;" o:ole="t" filled="f" o:preferrelative="t" stroked="f" coordsize="21600,21600">
            <v:path/>
            <v:fill on="f" focussize="0,0"/>
            <v:stroke on="f" joinstyle="miter"/>
            <v:imagedata r:id="rId29" o:title="eqId01f3e53ab287819468b5540de3bc687d"/>
            <o:lock v:ext="edit" aspectratio="t"/>
            <w10:wrap type="none"/>
            <w10:anchorlock/>
          </v:shape>
          <o:OLEObject Type="Embed" ProgID="Equation.DSMT4" ShapeID="_x0000_i1030" DrawAspect="Content" ObjectID="_1468075730" r:id="rId28">
            <o:LockedField>false</o:LockedField>
          </o:OLEObject>
        </w:object>
      </w:r>
      <w:r>
        <w:rPr>
          <w:rFonts w:ascii="Times New Roman" w:hAnsi="Times New Roman" w:eastAsia="Times New Roman" w:cs="Times New Roman"/>
          <w:color w:val="000000"/>
        </w:rPr>
        <w:t>×100%=</w:t>
      </w:r>
      <w:r>
        <w:object>
          <v:shape id="_x0000_i1031" o:spt="75" alt="学科网(www.zxxk.com)--教育资源门户，提供试卷、教案、课件、论文、素材以及各类教学资源下载，还有大量而丰富的教学相关资讯！" type="#_x0000_t75" style="height:30.75pt;width:24.75pt;" o:ole="t" filled="f" o:preferrelative="t" stroked="f" coordsize="21600,21600">
            <v:path/>
            <v:fill on="f" focussize="0,0"/>
            <v:stroke on="f" joinstyle="miter"/>
            <v:imagedata r:id="rId25" o:title="eqId74ca2971745c08f91ebec3799a666e38"/>
            <o:lock v:ext="edit" aspectratio="t"/>
            <w10:wrap type="none"/>
            <w10:anchorlock/>
          </v:shape>
          <o:OLEObject Type="Embed" ProgID="Equation.DSMT4" ShapeID="_x0000_i1031" DrawAspect="Content" ObjectID="_1468075731" r:id="rId30">
            <o:LockedField>false</o:LockedField>
          </o:OLEObject>
        </w:object>
      </w:r>
      <w:r>
        <w:rPr>
          <w:rFonts w:ascii="Times New Roman" w:hAnsi="Times New Roman" w:eastAsia="Times New Roman" w:cs="Times New Roman"/>
          <w:color w:val="000000"/>
        </w:rPr>
        <w:t>100%</w:t>
      </w:r>
      <w:r>
        <w:rPr>
          <w:rFonts w:ascii="宋体" w:hAnsi="宋体" w:eastAsia="宋体" w:cs="宋体"/>
          <w:color w:val="000000"/>
        </w:rPr>
        <w:t>；</w:t>
      </w:r>
    </w:p>
    <w:p w14:paraId="373F56E0">
      <w:pPr>
        <w:spacing w:line="360" w:lineRule="auto"/>
        <w:jc w:val="left"/>
        <w:textAlignment w:val="center"/>
        <w:rPr>
          <w:color w:val="000000"/>
        </w:rPr>
      </w:pPr>
      <w:r>
        <w:rPr>
          <w:rFonts w:ascii="宋体" w:hAnsi="宋体" w:eastAsia="宋体" w:cs="宋体"/>
          <w:color w:val="000000"/>
        </w:rPr>
        <w:t>故填：</w:t>
      </w:r>
      <w:r>
        <w:rPr>
          <w:rFonts w:ascii="Times New Roman" w:hAnsi="Times New Roman" w:eastAsia="Times New Roman" w:cs="Times New Roman"/>
          <w:color w:val="000000"/>
        </w:rPr>
        <w:t>8</w:t>
      </w:r>
      <w:r>
        <w:rPr>
          <w:rFonts w:ascii="宋体" w:hAnsi="宋体" w:eastAsia="宋体" w:cs="宋体"/>
          <w:color w:val="000000"/>
        </w:rPr>
        <w:t>；</w:t>
      </w:r>
      <w:r>
        <w:object>
          <v:shape id="_x0000_i1032" o:spt="75" alt="学科网(www.zxxk.com)--教育资源门户，提供试卷、教案、课件、论文、素材以及各类教学资源下载，还有大量而丰富的教学相关资讯！" type="#_x0000_t75" style="height:30.75pt;width:24.75pt;" o:ole="t" filled="f" o:preferrelative="t" stroked="f" coordsize="21600,21600">
            <v:path/>
            <v:fill on="f" focussize="0,0"/>
            <v:stroke on="f" joinstyle="miter"/>
            <v:imagedata r:id="rId25" o:title="eqId74ca2971745c08f91ebec3799a666e38"/>
            <o:lock v:ext="edit" aspectratio="t"/>
            <w10:wrap type="none"/>
            <w10:anchorlock/>
          </v:shape>
          <o:OLEObject Type="Embed" ProgID="Equation.DSMT4" ShapeID="_x0000_i1032" DrawAspect="Content" ObjectID="_1468075732" r:id="rId31">
            <o:LockedField>false</o:LockedField>
          </o:OLEObject>
        </w:object>
      </w:r>
      <w:r>
        <w:rPr>
          <w:rFonts w:ascii="Times New Roman" w:hAnsi="Times New Roman" w:eastAsia="Times New Roman" w:cs="Times New Roman"/>
          <w:color w:val="000000"/>
        </w:rPr>
        <w:t>100%</w:t>
      </w:r>
      <w:r>
        <w:rPr>
          <w:rFonts w:ascii="宋体" w:hAnsi="宋体" w:eastAsia="宋体" w:cs="宋体"/>
          <w:color w:val="000000"/>
        </w:rPr>
        <w:t>。</w:t>
      </w:r>
    </w:p>
    <w:p w14:paraId="017E1411">
      <w:pPr>
        <w:spacing w:line="360" w:lineRule="auto"/>
        <w:jc w:val="left"/>
        <w:textAlignment w:val="center"/>
        <w:rPr>
          <w:color w:val="000000"/>
        </w:rPr>
      </w:pPr>
      <w:r>
        <w:rPr>
          <w:color w:val="000000"/>
        </w:rPr>
        <w:t xml:space="preserve">11. </w:t>
      </w:r>
      <w:r>
        <w:rPr>
          <w:rFonts w:ascii="宋体" w:hAnsi="宋体" w:eastAsia="宋体" w:cs="宋体"/>
          <w:color w:val="000000"/>
        </w:rPr>
        <w:t>泸州市生态环境局、公安局联合发文，从</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日起，对机动车排放不合格的违法行为进行抓拍。下表测定出汽车在不同速度下，每平均行驶</w:t>
      </w:r>
      <w:r>
        <w:rPr>
          <w:rFonts w:ascii="Times New Roman" w:hAnsi="Times New Roman" w:eastAsia="Times New Roman" w:cs="Times New Roman"/>
          <w:color w:val="000000"/>
        </w:rPr>
        <w:t>1km</w:t>
      </w:r>
      <w:r>
        <w:rPr>
          <w:rFonts w:ascii="宋体" w:hAnsi="宋体" w:eastAsia="宋体" w:cs="宋体"/>
          <w:color w:val="000000"/>
        </w:rPr>
        <w:t>，行驶的时间与所排放大气污染物的质量之间的关系。汽车发动机内高温条件下生成氮氧化物的反应如图所示。</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54"/>
        <w:gridCol w:w="503"/>
        <w:gridCol w:w="608"/>
        <w:gridCol w:w="503"/>
      </w:tblGrid>
      <w:tr w14:paraId="22D60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C831C1">
            <w:pPr>
              <w:spacing w:line="360" w:lineRule="auto"/>
              <w:jc w:val="left"/>
              <w:textAlignment w:val="center"/>
              <w:rPr>
                <w:color w:val="000000"/>
              </w:rPr>
            </w:pPr>
            <w:r>
              <w:rPr>
                <w:rFonts w:ascii="宋体" w:hAnsi="宋体" w:eastAsia="宋体" w:cs="宋体"/>
                <w:color w:val="000000"/>
              </w:rPr>
              <w:t>行驶</w:t>
            </w:r>
            <w:r>
              <w:rPr>
                <w:rFonts w:ascii="Times New Roman" w:hAnsi="Times New Roman" w:eastAsia="Times New Roman" w:cs="Times New Roman"/>
                <w:color w:val="000000"/>
              </w:rPr>
              <w:t>1km</w:t>
            </w:r>
            <w:r>
              <w:rPr>
                <w:rFonts w:ascii="宋体" w:hAnsi="宋体" w:eastAsia="宋体" w:cs="宋体"/>
                <w:color w:val="000000"/>
              </w:rPr>
              <w:t>的时间</w:t>
            </w:r>
            <w:r>
              <w:rPr>
                <w:rFonts w:ascii="Times New Roman" w:hAnsi="Times New Roman" w:eastAsia="Times New Roman" w:cs="Times New Roman"/>
                <w:color w:val="000000"/>
              </w:rPr>
              <w:t>/min</w:t>
            </w:r>
          </w:p>
          <w:p w14:paraId="5B3E122E">
            <w:pPr>
              <w:spacing w:line="360" w:lineRule="auto"/>
              <w:jc w:val="left"/>
              <w:textAlignment w:val="center"/>
              <w:rPr>
                <w:color w:val="000000"/>
              </w:rPr>
            </w:pPr>
            <w:r>
              <w:rPr>
                <w:rFonts w:ascii="宋体" w:hAnsi="宋体" w:eastAsia="宋体" w:cs="宋体"/>
                <w:color w:val="000000"/>
              </w:rPr>
              <w:t>污染物质量</w:t>
            </w:r>
            <w:r>
              <w:rPr>
                <w:rFonts w:ascii="Times New Roman" w:hAnsi="Times New Roman" w:eastAsia="Times New Roman" w:cs="Times New Roman"/>
                <w:color w:val="000000"/>
              </w:rPr>
              <w:t>/g</w:t>
            </w:r>
          </w:p>
          <w:p w14:paraId="4C21F556">
            <w:pPr>
              <w:spacing w:line="360" w:lineRule="auto"/>
              <w:jc w:val="left"/>
              <w:textAlignment w:val="center"/>
              <w:rPr>
                <w:color w:val="000000"/>
              </w:rPr>
            </w:pPr>
            <w:r>
              <w:rPr>
                <w:rFonts w:ascii="宋体" w:hAnsi="宋体" w:eastAsia="宋体" w:cs="宋体"/>
                <w:color w:val="000000"/>
              </w:rPr>
              <w:t>污染物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69BB1F">
            <w:pPr>
              <w:spacing w:line="360" w:lineRule="auto"/>
              <w:jc w:val="left"/>
              <w:textAlignment w:val="center"/>
              <w:rPr>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27A315">
            <w:pPr>
              <w:spacing w:line="360" w:lineRule="auto"/>
              <w:jc w:val="left"/>
              <w:textAlignment w:val="center"/>
              <w:rPr>
                <w:color w:val="000000"/>
              </w:rPr>
            </w:pPr>
            <w:r>
              <w:rPr>
                <w:rFonts w:ascii="Times New Roman" w:hAnsi="Times New Roman" w:eastAsia="Times New Roman" w:cs="Times New Roman"/>
                <w:color w:val="000000"/>
              </w:rPr>
              <w:t>0.75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45F79D">
            <w:pPr>
              <w:spacing w:line="360" w:lineRule="auto"/>
              <w:jc w:val="left"/>
              <w:textAlignment w:val="center"/>
              <w:rPr>
                <w:color w:val="000000"/>
              </w:rPr>
            </w:pPr>
            <w:r>
              <w:rPr>
                <w:rFonts w:ascii="Times New Roman" w:hAnsi="Times New Roman" w:eastAsia="Times New Roman" w:cs="Times New Roman"/>
                <w:color w:val="000000"/>
              </w:rPr>
              <w:t>1.2</w:t>
            </w:r>
          </w:p>
        </w:tc>
      </w:tr>
      <w:tr w14:paraId="17B9F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38C829">
            <w:pPr>
              <w:spacing w:line="360" w:lineRule="auto"/>
              <w:jc w:val="left"/>
              <w:textAlignment w:val="center"/>
              <w:rPr>
                <w:color w:val="000000"/>
              </w:rPr>
            </w:pPr>
            <w:r>
              <w:rPr>
                <w:rFonts w:ascii="宋体" w:hAnsi="宋体" w:eastAsia="宋体" w:cs="宋体"/>
                <w:color w:val="000000"/>
              </w:rPr>
              <w:t>一氧化碳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99317D">
            <w:pPr>
              <w:spacing w:line="360" w:lineRule="auto"/>
              <w:jc w:val="left"/>
              <w:textAlignment w:val="center"/>
              <w:rPr>
                <w:color w:val="000000"/>
              </w:rPr>
            </w:pPr>
            <w:r>
              <w:rPr>
                <w:rFonts w:ascii="Times New Roman" w:hAnsi="Times New Roman" w:eastAsia="Times New Roman" w:cs="Times New Roman"/>
                <w:color w:val="000000"/>
              </w:rPr>
              <w:t>9.6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70446D">
            <w:pPr>
              <w:spacing w:line="360" w:lineRule="auto"/>
              <w:jc w:val="left"/>
              <w:textAlignment w:val="center"/>
              <w:rPr>
                <w:color w:val="000000"/>
              </w:rPr>
            </w:pPr>
            <w:r>
              <w:rPr>
                <w:rFonts w:ascii="Times New Roman" w:hAnsi="Times New Roman" w:eastAsia="Times New Roman" w:cs="Times New Roman"/>
                <w:color w:val="000000"/>
              </w:rPr>
              <w:t>5.4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7ADAFE">
            <w:pPr>
              <w:spacing w:line="360" w:lineRule="auto"/>
              <w:jc w:val="left"/>
              <w:textAlignment w:val="center"/>
              <w:rPr>
                <w:color w:val="000000"/>
              </w:rPr>
            </w:pPr>
            <w:r>
              <w:rPr>
                <w:rFonts w:ascii="Times New Roman" w:hAnsi="Times New Roman" w:eastAsia="Times New Roman" w:cs="Times New Roman"/>
                <w:color w:val="000000"/>
              </w:rPr>
              <w:t>8.7</w:t>
            </w:r>
          </w:p>
        </w:tc>
      </w:tr>
      <w:tr w14:paraId="7CFC1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0FF45B">
            <w:pPr>
              <w:spacing w:line="360" w:lineRule="auto"/>
              <w:jc w:val="left"/>
              <w:textAlignment w:val="center"/>
              <w:rPr>
                <w:color w:val="000000"/>
              </w:rPr>
            </w:pPr>
            <w:r>
              <w:rPr>
                <w:rFonts w:ascii="宋体" w:hAnsi="宋体" w:eastAsia="宋体" w:cs="宋体"/>
                <w:color w:val="000000"/>
              </w:rPr>
              <w:t>氮氧化物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6D5761">
            <w:pPr>
              <w:spacing w:line="360" w:lineRule="auto"/>
              <w:jc w:val="left"/>
              <w:textAlignment w:val="center"/>
              <w:rPr>
                <w:color w:val="000000"/>
              </w:rPr>
            </w:pPr>
            <w:r>
              <w:rPr>
                <w:rFonts w:ascii="Times New Roman" w:hAnsi="Times New Roman" w:eastAsia="Times New Roman" w:cs="Times New Roman"/>
                <w:color w:val="000000"/>
              </w:rPr>
              <w:t>3.8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CAAF9A">
            <w:pPr>
              <w:spacing w:line="360" w:lineRule="auto"/>
              <w:jc w:val="left"/>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420898">
            <w:pPr>
              <w:spacing w:line="360" w:lineRule="auto"/>
              <w:jc w:val="left"/>
              <w:textAlignment w:val="center"/>
              <w:rPr>
                <w:color w:val="000000"/>
              </w:rPr>
            </w:pPr>
            <w:r>
              <w:rPr>
                <w:rFonts w:ascii="Times New Roman" w:hAnsi="Times New Roman" w:eastAsia="Times New Roman" w:cs="Times New Roman"/>
                <w:color w:val="000000"/>
              </w:rPr>
              <w:t>0.6</w:t>
            </w:r>
          </w:p>
        </w:tc>
      </w:tr>
      <w:tr w14:paraId="5585F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1A55D4">
            <w:pPr>
              <w:spacing w:line="360" w:lineRule="auto"/>
              <w:jc w:val="left"/>
              <w:textAlignment w:val="center"/>
              <w:rPr>
                <w:color w:val="000000"/>
              </w:rPr>
            </w:pPr>
            <w:r>
              <w:rPr>
                <w:rFonts w:ascii="宋体" w:hAnsi="宋体" w:eastAsia="宋体" w:cs="宋体"/>
                <w:color w:val="000000"/>
              </w:rPr>
              <w:t>碳氢化合物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65882A">
            <w:pPr>
              <w:spacing w:line="360" w:lineRule="auto"/>
              <w:jc w:val="left"/>
              <w:textAlignment w:val="center"/>
              <w:rPr>
                <w:color w:val="000000"/>
              </w:rPr>
            </w:pPr>
            <w:r>
              <w:rPr>
                <w:rFonts w:ascii="Times New Roman" w:hAnsi="Times New Roman" w:eastAsia="Times New Roman" w:cs="Times New Roman"/>
                <w:color w:val="000000"/>
              </w:rPr>
              <w:t>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B9D3CE">
            <w:pPr>
              <w:spacing w:line="360" w:lineRule="auto"/>
              <w:jc w:val="left"/>
              <w:textAlignment w:val="center"/>
              <w:rPr>
                <w:color w:val="000000"/>
              </w:rPr>
            </w:pPr>
            <w:r>
              <w:rPr>
                <w:rFonts w:ascii="Times New Roman" w:hAnsi="Times New Roman" w:eastAsia="Times New Roman" w:cs="Times New Roman"/>
                <w:color w:val="000000"/>
              </w:rPr>
              <w:t>0.6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0C90D8">
            <w:pPr>
              <w:spacing w:line="360" w:lineRule="auto"/>
              <w:jc w:val="left"/>
              <w:textAlignment w:val="center"/>
              <w:rPr>
                <w:color w:val="000000"/>
              </w:rPr>
            </w:pPr>
            <w:r>
              <w:rPr>
                <w:rFonts w:ascii="Times New Roman" w:hAnsi="Times New Roman" w:eastAsia="Times New Roman" w:cs="Times New Roman"/>
                <w:color w:val="000000"/>
              </w:rPr>
              <w:t>0.7</w:t>
            </w:r>
          </w:p>
        </w:tc>
      </w:tr>
    </w:tbl>
    <w:p w14:paraId="0E53C034">
      <w:pPr>
        <w:spacing w:line="360" w:lineRule="auto"/>
        <w:jc w:val="left"/>
        <w:textAlignment w:val="center"/>
        <w:rPr>
          <w:color w:val="000000"/>
        </w:rPr>
      </w:pPr>
    </w:p>
    <w:p w14:paraId="1DF65DBF">
      <w:pPr>
        <w:spacing w:line="360" w:lineRule="auto"/>
        <w:jc w:val="left"/>
        <w:textAlignment w:val="center"/>
        <w:rPr>
          <w:color w:val="000000"/>
        </w:rPr>
      </w:pPr>
      <w:r>
        <w:rPr>
          <w:color w:val="000000"/>
        </w:rPr>
        <w:t>（1）</w:t>
      </w:r>
      <w:r>
        <w:rPr>
          <w:rFonts w:ascii="宋体" w:hAnsi="宋体" w:eastAsia="宋体" w:cs="宋体"/>
          <w:color w:val="000000"/>
        </w:rPr>
        <w:t>碳氢化合物属于</w:t>
      </w:r>
      <w:r>
        <w:rPr>
          <w:color w:val="000000"/>
        </w:rPr>
        <w:t>______</w:t>
      </w:r>
      <w:r>
        <w:rPr>
          <w:rFonts w:ascii="宋体" w:hAnsi="宋体" w:eastAsia="宋体" w:cs="宋体"/>
          <w:color w:val="000000"/>
        </w:rPr>
        <w:t>（选填“有机物”或“无机物”）。</w:t>
      </w:r>
    </w:p>
    <w:p w14:paraId="485916A6">
      <w:pPr>
        <w:spacing w:line="360" w:lineRule="auto"/>
        <w:jc w:val="left"/>
        <w:textAlignment w:val="center"/>
        <w:rPr>
          <w:color w:val="000000"/>
        </w:rPr>
      </w:pPr>
      <w:r>
        <w:rPr>
          <w:color w:val="000000"/>
        </w:rPr>
        <w:t>（2）</w:t>
      </w:r>
      <w:r>
        <w:rPr>
          <w:rFonts w:ascii="宋体" w:hAnsi="宋体" w:eastAsia="宋体" w:cs="宋体"/>
          <w:color w:val="000000"/>
        </w:rPr>
        <w:t>甲图所示反应的化学方程式为</w:t>
      </w:r>
      <w:r>
        <w:rPr>
          <w:color w:val="000000"/>
        </w:rPr>
        <w:t>______</w:t>
      </w:r>
      <w:r>
        <w:rPr>
          <w:rFonts w:ascii="宋体" w:hAnsi="宋体" w:eastAsia="宋体" w:cs="宋体"/>
          <w:color w:val="000000"/>
        </w:rPr>
        <w:t>。</w:t>
      </w:r>
    </w:p>
    <w:p w14:paraId="7661BDA9">
      <w:pPr>
        <w:spacing w:line="360" w:lineRule="auto"/>
        <w:jc w:val="left"/>
        <w:textAlignment w:val="center"/>
        <w:rPr>
          <w:color w:val="000000"/>
        </w:rPr>
      </w:pPr>
      <w:r>
        <w:rPr>
          <w:color w:val="000000"/>
        </w:rPr>
        <w:drawing>
          <wp:inline distT="0" distB="0" distL="114300" distR="114300">
            <wp:extent cx="2305050" cy="7239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305050" cy="723900"/>
                    </a:xfrm>
                    <a:prstGeom prst="rect">
                      <a:avLst/>
                    </a:prstGeom>
                  </pic:spPr>
                </pic:pic>
              </a:graphicData>
            </a:graphic>
          </wp:inline>
        </w:drawing>
      </w:r>
      <w:r>
        <w:rPr>
          <w:color w:val="000000"/>
        </w:rPr>
        <w:t xml:space="preserve">  </w:t>
      </w:r>
    </w:p>
    <w:p w14:paraId="70388B01">
      <w:pPr>
        <w:spacing w:line="360" w:lineRule="auto"/>
        <w:jc w:val="left"/>
        <w:textAlignment w:val="center"/>
        <w:rPr>
          <w:color w:val="000000"/>
        </w:rPr>
      </w:pPr>
      <w:r>
        <w:rPr>
          <w:color w:val="000000"/>
        </w:rPr>
        <w:t>（3）</w:t>
      </w:r>
      <w:r>
        <w:rPr>
          <w:rFonts w:ascii="宋体" w:hAnsi="宋体" w:eastAsia="宋体" w:cs="宋体"/>
          <w:color w:val="000000"/>
        </w:rPr>
        <w:t>随汽车速度降低，</w:t>
      </w:r>
      <w:r>
        <w:rPr>
          <w:rFonts w:ascii="Times New Roman" w:hAnsi="Times New Roman" w:eastAsia="Times New Roman" w:cs="Times New Roman"/>
          <w:color w:val="000000"/>
        </w:rPr>
        <w:t>3</w:t>
      </w:r>
      <w:r>
        <w:rPr>
          <w:rFonts w:ascii="宋体" w:hAnsi="宋体" w:eastAsia="宋体" w:cs="宋体"/>
          <w:color w:val="000000"/>
        </w:rPr>
        <w:t>种污染物中</w:t>
      </w:r>
      <w:r>
        <w:rPr>
          <w:color w:val="000000"/>
        </w:rPr>
        <w:t>______</w:t>
      </w:r>
      <w:r>
        <w:rPr>
          <w:rFonts w:ascii="宋体" w:hAnsi="宋体" w:eastAsia="宋体" w:cs="宋体"/>
          <w:color w:val="000000"/>
        </w:rPr>
        <w:t>的质量在持续减少，因为减速时使进入发动机的</w:t>
      </w:r>
      <w:r>
        <w:rPr>
          <w:color w:val="000000"/>
        </w:rPr>
        <w:t>______</w:t>
      </w:r>
      <w:r>
        <w:rPr>
          <w:rFonts w:ascii="宋体" w:hAnsi="宋体" w:eastAsia="宋体" w:cs="宋体"/>
          <w:color w:val="000000"/>
        </w:rPr>
        <w:t>的量减少（填分子式），生成的污染物也随之减少。</w:t>
      </w:r>
    </w:p>
    <w:p w14:paraId="27B755DA">
      <w:pPr>
        <w:spacing w:line="360" w:lineRule="auto"/>
        <w:textAlignment w:val="center"/>
        <w:rPr>
          <w:color w:val="000000"/>
        </w:rPr>
      </w:pPr>
      <w:r>
        <w:rPr>
          <w:color w:val="2E75B6"/>
        </w:rPr>
        <w:t>【答案】</w:t>
      </w:r>
      <w:r>
        <w:rPr>
          <w:color w:val="000000"/>
        </w:rPr>
        <w:t>（1）</w:t>
      </w:r>
      <w:r>
        <w:rPr>
          <w:rFonts w:ascii="宋体" w:hAnsi="宋体" w:eastAsia="宋体" w:cs="宋体"/>
          <w:color w:val="000000"/>
        </w:rPr>
        <w:t>有机物</w:t>
      </w:r>
      <w:r>
        <w:rPr>
          <w:color w:val="000000"/>
        </w:rPr>
        <w:t xml:space="preserve">    （2）</w:t>
      </w:r>
      <w:r>
        <w:object>
          <v:shape id="_x0000_i1033" o:spt="75" alt="学科网(www.zxxk.com)--教育资源门户，提供试卷、教案、课件、论文、素材以及各类教学资源下载，还有大量而丰富的教学相关资讯！" type="#_x0000_t75" style="height:38.25pt;width:89.25pt;" o:ole="t" filled="f" o:preferrelative="t" stroked="f" coordsize="21600,21600">
            <v:path/>
            <v:fill on="f" focussize="0,0"/>
            <v:stroke on="f" joinstyle="miter"/>
            <v:imagedata r:id="rId34" o:title="eqId3cc99e75a47d5768097e2b7445e641df"/>
            <o:lock v:ext="edit" aspectratio="t"/>
            <w10:wrap type="none"/>
            <w10:anchorlock/>
          </v:shape>
          <o:OLEObject Type="Embed" ProgID="Equation.DSMT4" ShapeID="_x0000_i1033" DrawAspect="Content" ObjectID="_1468075733" r:id="rId33">
            <o:LockedField>false</o:LockedField>
          </o:OLEObject>
        </w:object>
      </w:r>
      <w:r>
        <w:rPr>
          <w:color w:val="000000"/>
        </w:rPr>
        <w:t xml:space="preserve">    </w:t>
      </w:r>
    </w:p>
    <w:p w14:paraId="2541E817">
      <w:pPr>
        <w:spacing w:line="360" w:lineRule="auto"/>
        <w:textAlignment w:val="center"/>
        <w:rPr>
          <w:color w:val="000000"/>
        </w:rPr>
      </w:pPr>
      <w:r>
        <w:rPr>
          <w:color w:val="000000"/>
        </w:rPr>
        <w:t xml:space="preserve">（3）    ①. </w:t>
      </w:r>
      <w:r>
        <w:rPr>
          <w:rFonts w:ascii="宋体" w:hAnsi="宋体" w:eastAsia="宋体" w:cs="宋体"/>
          <w:color w:val="000000"/>
        </w:rPr>
        <w:t>氮氧化物</w:t>
      </w:r>
      <w:r>
        <w:rPr>
          <w:color w:val="000000"/>
        </w:rPr>
        <w:t xml:space="preserve">    ②. </w:t>
      </w: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p>
    <w:p w14:paraId="3D9F121A">
      <w:pPr>
        <w:spacing w:line="360" w:lineRule="auto"/>
        <w:textAlignment w:val="center"/>
        <w:rPr>
          <w:color w:val="000000"/>
        </w:rPr>
      </w:pPr>
      <w:r>
        <w:rPr>
          <w:color w:val="2E75B6"/>
        </w:rPr>
        <w:t>【解析】</w:t>
      </w:r>
    </w:p>
    <w:p w14:paraId="7FA1B6D2">
      <w:pPr>
        <w:spacing w:line="360" w:lineRule="auto"/>
        <w:textAlignment w:val="center"/>
        <w:rPr>
          <w:color w:val="000000"/>
        </w:rPr>
      </w:pPr>
      <w:r>
        <w:rPr>
          <w:color w:val="000000"/>
        </w:rPr>
        <w:t>【小问1详解】</w:t>
      </w:r>
    </w:p>
    <w:p w14:paraId="74C33C87">
      <w:pPr>
        <w:spacing w:line="360" w:lineRule="auto"/>
        <w:jc w:val="left"/>
        <w:textAlignment w:val="center"/>
        <w:rPr>
          <w:color w:val="000000"/>
        </w:rPr>
      </w:pPr>
      <w:r>
        <w:rPr>
          <w:rFonts w:ascii="宋体" w:hAnsi="宋体" w:eastAsia="宋体" w:cs="宋体"/>
          <w:color w:val="000000"/>
        </w:rPr>
        <w:t>碳氢化合物是一种含碳元素的化合物，属于有机物；</w:t>
      </w:r>
    </w:p>
    <w:p w14:paraId="27D96C70">
      <w:pPr>
        <w:spacing w:line="360" w:lineRule="auto"/>
        <w:jc w:val="left"/>
        <w:textAlignment w:val="center"/>
        <w:rPr>
          <w:color w:val="000000"/>
        </w:rPr>
      </w:pPr>
      <w:r>
        <w:rPr>
          <w:color w:val="000000"/>
        </w:rPr>
        <w:t>【小问2详解】</w:t>
      </w:r>
    </w:p>
    <w:p w14:paraId="777A2BFD">
      <w:pPr>
        <w:spacing w:line="360" w:lineRule="auto"/>
        <w:jc w:val="left"/>
        <w:textAlignment w:val="center"/>
        <w:rPr>
          <w:color w:val="000000"/>
        </w:rPr>
      </w:pPr>
      <w:r>
        <w:rPr>
          <w:rFonts w:ascii="宋体" w:hAnsi="宋体" w:eastAsia="宋体" w:cs="宋体"/>
          <w:color w:val="000000"/>
        </w:rPr>
        <w:t>由微观反应示意图可知，该反应是由氮气与氧气在高温的条件下反应生成一氧化氮，化学方程式为</w:t>
      </w:r>
      <w:r>
        <w:object>
          <v:shape id="_x0000_i1034" o:spt="75" alt="学科网(www.zxxk.com)--教育资源门户，提供试卷、教案、课件、论文、素材以及各类教学资源下载，还有大量而丰富的教学相关资讯！" type="#_x0000_t75" style="height:38.25pt;width:89.25pt;" o:ole="t" filled="f" o:preferrelative="t" stroked="f" coordsize="21600,21600">
            <v:path/>
            <v:fill on="f" focussize="0,0"/>
            <v:stroke on="f" joinstyle="miter"/>
            <v:imagedata r:id="rId34" o:title="eqId3cc99e75a47d5768097e2b7445e641df"/>
            <o:lock v:ext="edit" aspectratio="t"/>
            <w10:wrap type="none"/>
            <w10:anchorlock/>
          </v:shape>
          <o:OLEObject Type="Embed" ProgID="Equation.DSMT4" ShapeID="_x0000_i1034" DrawAspect="Content" ObjectID="_1468075734" r:id="rId35">
            <o:LockedField>false</o:LockedField>
          </o:OLEObject>
        </w:object>
      </w:r>
      <w:r>
        <w:rPr>
          <w:rFonts w:ascii="宋体" w:hAnsi="宋体" w:eastAsia="宋体" w:cs="宋体"/>
          <w:color w:val="000000"/>
        </w:rPr>
        <w:t>；</w:t>
      </w:r>
    </w:p>
    <w:p w14:paraId="27890715">
      <w:pPr>
        <w:spacing w:line="360" w:lineRule="auto"/>
        <w:jc w:val="left"/>
        <w:textAlignment w:val="center"/>
        <w:rPr>
          <w:color w:val="000000"/>
        </w:rPr>
      </w:pPr>
      <w:r>
        <w:rPr>
          <w:color w:val="000000"/>
        </w:rPr>
        <w:t>【小问3详解】</w:t>
      </w:r>
    </w:p>
    <w:p w14:paraId="09061FFE">
      <w:pPr>
        <w:spacing w:line="360" w:lineRule="auto"/>
        <w:jc w:val="left"/>
        <w:textAlignment w:val="center"/>
        <w:rPr>
          <w:color w:val="000000"/>
        </w:rPr>
      </w:pPr>
      <w:r>
        <w:rPr>
          <w:rFonts w:ascii="宋体" w:hAnsi="宋体" w:eastAsia="宋体" w:cs="宋体"/>
          <w:color w:val="000000"/>
        </w:rPr>
        <w:t>由表格中的数据可知，随汽车速度降低，</w:t>
      </w:r>
      <w:r>
        <w:rPr>
          <w:rFonts w:ascii="Times New Roman" w:hAnsi="Times New Roman" w:eastAsia="Times New Roman" w:cs="Times New Roman"/>
          <w:color w:val="000000"/>
        </w:rPr>
        <w:t>3</w:t>
      </w:r>
      <w:r>
        <w:rPr>
          <w:rFonts w:ascii="宋体" w:hAnsi="宋体" w:eastAsia="宋体" w:cs="宋体"/>
          <w:color w:val="000000"/>
        </w:rPr>
        <w:t>种污染物中氮氧化物的质量在持续减少，因为减速时使进入发动机的氮气的量减少，生成的污染物也随之减少，氮气的化学式为</w:t>
      </w: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22CE4E6C">
      <w:pPr>
        <w:spacing w:line="360" w:lineRule="auto"/>
        <w:jc w:val="both"/>
        <w:textAlignment w:val="center"/>
        <w:rPr>
          <w:color w:val="000000"/>
        </w:rPr>
      </w:pPr>
      <w:r>
        <w:rPr>
          <w:rFonts w:ascii="宋体" w:hAnsi="宋体" w:eastAsia="宋体" w:cs="宋体"/>
          <w:b/>
          <w:color w:val="000000"/>
          <w:sz w:val="24"/>
        </w:rPr>
        <w:t>三、（本题共</w:t>
      </w:r>
      <w:r>
        <w:rPr>
          <w:rFonts w:ascii="Times New Roman" w:hAnsi="Times New Roman" w:eastAsia="Times New Roman" w:cs="Times New Roman"/>
          <w:b/>
          <w:color w:val="000000"/>
          <w:sz w:val="24"/>
        </w:rPr>
        <w:t>2</w:t>
      </w:r>
      <w:r>
        <w:rPr>
          <w:rFonts w:ascii="宋体" w:hAnsi="宋体" w:eastAsia="宋体" w:cs="宋体"/>
          <w:b/>
          <w:color w:val="000000"/>
          <w:sz w:val="24"/>
        </w:rPr>
        <w:t>个小题，共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5CB11AAC">
      <w:pPr>
        <w:spacing w:line="360" w:lineRule="auto"/>
        <w:jc w:val="left"/>
        <w:textAlignment w:val="center"/>
        <w:rPr>
          <w:color w:val="000000"/>
        </w:rPr>
      </w:pPr>
      <w:r>
        <w:rPr>
          <w:color w:val="000000"/>
        </w:rPr>
        <w:t xml:space="preserve">12. </w:t>
      </w:r>
      <w:r>
        <w:rPr>
          <w:rFonts w:ascii="宋体" w:hAnsi="宋体" w:eastAsia="宋体" w:cs="宋体"/>
          <w:color w:val="000000"/>
        </w:rPr>
        <w:t>工业上可用焦炭与赤铁矿冶炼铁。实验室用如图所示装置模拟冶炼铁并探究其产物。回答下列问题：</w:t>
      </w:r>
    </w:p>
    <w:p w14:paraId="60DF1ACB">
      <w:pPr>
        <w:spacing w:line="360" w:lineRule="auto"/>
        <w:jc w:val="left"/>
        <w:textAlignment w:val="center"/>
        <w:rPr>
          <w:color w:val="000000"/>
        </w:rPr>
      </w:pPr>
      <w:r>
        <w:rPr>
          <w:color w:val="000000"/>
        </w:rPr>
        <w:drawing>
          <wp:inline distT="0" distB="0" distL="114300" distR="114300">
            <wp:extent cx="3981450" cy="15716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3981450" cy="1571625"/>
                    </a:xfrm>
                    <a:prstGeom prst="rect">
                      <a:avLst/>
                    </a:prstGeom>
                  </pic:spPr>
                </pic:pic>
              </a:graphicData>
            </a:graphic>
          </wp:inline>
        </w:drawing>
      </w:r>
      <w:r>
        <w:rPr>
          <w:color w:val="000000"/>
        </w:rPr>
        <w:t xml:space="preserve">  </w:t>
      </w:r>
    </w:p>
    <w:p w14:paraId="787F5AFC">
      <w:pPr>
        <w:spacing w:line="360" w:lineRule="auto"/>
        <w:jc w:val="left"/>
        <w:textAlignment w:val="center"/>
        <w:rPr>
          <w:color w:val="000000"/>
        </w:rPr>
      </w:pPr>
      <w:r>
        <w:rPr>
          <w:color w:val="000000"/>
        </w:rPr>
        <w:t>（1）</w:t>
      </w:r>
      <w:r>
        <w:rPr>
          <w:rFonts w:ascii="宋体" w:hAnsi="宋体" w:eastAsia="宋体" w:cs="宋体"/>
          <w:color w:val="000000"/>
        </w:rPr>
        <w:t>酒精喷灯加热前，先打开活塞</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2</w:t>
      </w:r>
      <w:r>
        <w:rPr>
          <w:rFonts w:ascii="宋体" w:hAnsi="宋体" w:eastAsia="宋体" w:cs="宋体"/>
          <w:color w:val="000000"/>
        </w:rPr>
        <w:t>，关闭</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3</w:t>
      </w:r>
      <w:r>
        <w:rPr>
          <w:rFonts w:ascii="宋体" w:hAnsi="宋体" w:eastAsia="宋体" w:cs="宋体"/>
          <w:color w:val="000000"/>
        </w:rPr>
        <w:t>，将气囊中</w:t>
      </w: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r>
        <w:rPr>
          <w:rFonts w:ascii="宋体" w:hAnsi="宋体" w:eastAsia="宋体" w:cs="宋体"/>
          <w:color w:val="000000"/>
        </w:rPr>
        <w:t>鼓入。通</w:t>
      </w: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r>
        <w:rPr>
          <w:rFonts w:ascii="宋体" w:hAnsi="宋体" w:eastAsia="宋体" w:cs="宋体"/>
          <w:color w:val="000000"/>
        </w:rPr>
        <w:t>的目的是</w:t>
      </w:r>
      <w:r>
        <w:rPr>
          <w:color w:val="000000"/>
        </w:rPr>
        <w:t>______</w:t>
      </w:r>
      <w:r>
        <w:rPr>
          <w:rFonts w:ascii="宋体" w:hAnsi="宋体" w:eastAsia="宋体" w:cs="宋体"/>
          <w:color w:val="000000"/>
        </w:rPr>
        <w:t>。</w:t>
      </w:r>
    </w:p>
    <w:p w14:paraId="639CF968">
      <w:pPr>
        <w:spacing w:line="360" w:lineRule="auto"/>
        <w:jc w:val="left"/>
        <w:textAlignment w:val="center"/>
        <w:rPr>
          <w:color w:val="000000"/>
        </w:rPr>
      </w:pPr>
      <w:r>
        <w:rPr>
          <w:color w:val="000000"/>
        </w:rPr>
        <w:t>（2）</w:t>
      </w:r>
      <w:r>
        <w:rPr>
          <w:rFonts w:ascii="宋体" w:hAnsi="宋体" w:eastAsia="宋体" w:cs="宋体"/>
          <w:color w:val="000000"/>
        </w:rPr>
        <w:t>通适量</w:t>
      </w: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r>
        <w:rPr>
          <w:rFonts w:ascii="宋体" w:hAnsi="宋体" w:eastAsia="宋体" w:cs="宋体"/>
          <w:color w:val="000000"/>
        </w:rPr>
        <w:t>后，关闭活塞</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2</w:t>
      </w:r>
      <w:r>
        <w:rPr>
          <w:rFonts w:ascii="宋体" w:hAnsi="宋体" w:eastAsia="宋体" w:cs="宋体"/>
          <w:color w:val="000000"/>
        </w:rPr>
        <w:t>，打开</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3</w:t>
      </w:r>
      <w:r>
        <w:rPr>
          <w:rFonts w:ascii="宋体" w:hAnsi="宋体" w:eastAsia="宋体" w:cs="宋体"/>
          <w:color w:val="000000"/>
        </w:rPr>
        <w:t>，点燃酒精喷灯进行实验。</w:t>
      </w:r>
      <w:r>
        <w:rPr>
          <w:rFonts w:ascii="Times New Roman" w:hAnsi="Times New Roman" w:eastAsia="Times New Roman" w:cs="Times New Roman"/>
          <w:color w:val="000000"/>
        </w:rPr>
        <w:t>B</w:t>
      </w:r>
      <w:r>
        <w:rPr>
          <w:rFonts w:ascii="宋体" w:hAnsi="宋体" w:eastAsia="宋体" w:cs="宋体"/>
          <w:color w:val="000000"/>
        </w:rPr>
        <w:t>装置中盛放的试剂是</w:t>
      </w:r>
      <w:r>
        <w:rPr>
          <w:color w:val="000000"/>
        </w:rPr>
        <w:t>______</w:t>
      </w:r>
      <w:r>
        <w:rPr>
          <w:rFonts w:ascii="宋体" w:hAnsi="宋体" w:eastAsia="宋体" w:cs="宋体"/>
          <w:color w:val="000000"/>
        </w:rPr>
        <w:t>（选填“稀硫酸”“澄清石灰水”或“氯化钙溶液”），用于检测气体产物之一</w:t>
      </w:r>
      <w:r>
        <w:rPr>
          <w:color w:val="000000"/>
        </w:rPr>
        <w:t>______</w:t>
      </w:r>
      <w:r>
        <w:rPr>
          <w:rFonts w:ascii="宋体" w:hAnsi="宋体" w:eastAsia="宋体" w:cs="宋体"/>
          <w:color w:val="000000"/>
        </w:rPr>
        <w:t>（填分子式）。</w:t>
      </w:r>
    </w:p>
    <w:p w14:paraId="035CC50D">
      <w:pPr>
        <w:spacing w:line="360" w:lineRule="auto"/>
        <w:jc w:val="left"/>
        <w:textAlignment w:val="center"/>
        <w:rPr>
          <w:color w:val="000000"/>
        </w:rPr>
      </w:pPr>
      <w:r>
        <w:rPr>
          <w:color w:val="000000"/>
        </w:rPr>
        <w:t>（3）</w:t>
      </w:r>
      <w:r>
        <w:rPr>
          <w:rFonts w:ascii="宋体" w:hAnsi="宋体" w:eastAsia="宋体" w:cs="宋体"/>
          <w:color w:val="000000"/>
        </w:rPr>
        <w:t>装置</w:t>
      </w:r>
      <w:r>
        <w:rPr>
          <w:rFonts w:ascii="Times New Roman" w:hAnsi="Times New Roman" w:eastAsia="Times New Roman" w:cs="Times New Roman"/>
          <w:color w:val="000000"/>
        </w:rPr>
        <w:t>C</w:t>
      </w:r>
      <w:r>
        <w:rPr>
          <w:rFonts w:ascii="宋体" w:hAnsi="宋体" w:eastAsia="宋体" w:cs="宋体"/>
          <w:color w:val="000000"/>
        </w:rPr>
        <w:t>的作用是</w:t>
      </w:r>
      <w:r>
        <w:rPr>
          <w:color w:val="000000"/>
        </w:rPr>
        <w:t>______</w:t>
      </w:r>
      <w:r>
        <w:rPr>
          <w:rFonts w:ascii="宋体" w:hAnsi="宋体" w:eastAsia="宋体" w:cs="宋体"/>
          <w:color w:val="000000"/>
        </w:rPr>
        <w:t>。</w:t>
      </w:r>
    </w:p>
    <w:p w14:paraId="62385759">
      <w:pPr>
        <w:spacing w:line="360" w:lineRule="auto"/>
        <w:jc w:val="left"/>
        <w:textAlignment w:val="center"/>
        <w:rPr>
          <w:color w:val="000000"/>
        </w:rPr>
      </w:pPr>
      <w:r>
        <w:rPr>
          <w:color w:val="000000"/>
        </w:rPr>
        <w:t>（4）</w:t>
      </w:r>
      <w:r>
        <w:rPr>
          <w:rFonts w:ascii="宋体" w:hAnsi="宋体" w:eastAsia="宋体" w:cs="宋体"/>
          <w:color w:val="000000"/>
        </w:rPr>
        <w:t>当</w:t>
      </w:r>
      <w:r>
        <w:rPr>
          <w:rFonts w:ascii="Times New Roman" w:hAnsi="Times New Roman" w:eastAsia="Times New Roman" w:cs="Times New Roman"/>
          <w:color w:val="000000"/>
        </w:rPr>
        <w:t>A</w:t>
      </w:r>
      <w:r>
        <w:rPr>
          <w:rFonts w:ascii="宋体" w:hAnsi="宋体" w:eastAsia="宋体" w:cs="宋体"/>
          <w:color w:val="000000"/>
        </w:rPr>
        <w:t>装置药品完全变黑后，停止实验。移走酒精喷灯停止加热前的操作是</w:t>
      </w:r>
      <w:r>
        <w:rPr>
          <w:color w:val="000000"/>
        </w:rPr>
        <w:t>______</w:t>
      </w:r>
      <w:r>
        <w:rPr>
          <w:rFonts w:ascii="宋体" w:hAnsi="宋体" w:eastAsia="宋体" w:cs="宋体"/>
          <w:color w:val="000000"/>
        </w:rPr>
        <w:t>。</w:t>
      </w:r>
    </w:p>
    <w:p w14:paraId="5A829B61">
      <w:pPr>
        <w:spacing w:line="360" w:lineRule="auto"/>
        <w:jc w:val="left"/>
        <w:textAlignment w:val="center"/>
        <w:rPr>
          <w:color w:val="000000"/>
        </w:rPr>
      </w:pPr>
      <w:r>
        <w:rPr>
          <w:color w:val="000000"/>
        </w:rPr>
        <w:t>（5）</w:t>
      </w:r>
      <w:r>
        <w:rPr>
          <w:rFonts w:ascii="宋体" w:hAnsi="宋体" w:eastAsia="宋体" w:cs="宋体"/>
          <w:color w:val="000000"/>
        </w:rPr>
        <w:t>用简单的化学方法证明已经冶炼出铁。取少量黑色产物于试管中，滴加</w:t>
      </w:r>
      <w:r>
        <w:rPr>
          <w:color w:val="000000"/>
        </w:rPr>
        <w:t>______</w:t>
      </w:r>
      <w:r>
        <w:rPr>
          <w:rFonts w:ascii="宋体" w:hAnsi="宋体" w:eastAsia="宋体" w:cs="宋体"/>
          <w:color w:val="000000"/>
        </w:rPr>
        <w:t>（选填“稀硫酸”“澄清石灰水”或“硫酸铜溶液”），观察到</w:t>
      </w:r>
      <w:r>
        <w:rPr>
          <w:color w:val="000000"/>
        </w:rPr>
        <w:t>______</w:t>
      </w:r>
      <w:r>
        <w:rPr>
          <w:rFonts w:ascii="宋体" w:hAnsi="宋体" w:eastAsia="宋体" w:cs="宋体"/>
          <w:color w:val="000000"/>
        </w:rPr>
        <w:t>，说明铁已生成。</w:t>
      </w:r>
    </w:p>
    <w:p w14:paraId="34AD24FE">
      <w:pPr>
        <w:spacing w:line="360" w:lineRule="auto"/>
        <w:textAlignment w:val="center"/>
        <w:rPr>
          <w:color w:val="000000"/>
        </w:rPr>
      </w:pPr>
      <w:r>
        <w:rPr>
          <w:color w:val="2E75B6"/>
        </w:rPr>
        <w:t>【答案】</w:t>
      </w:r>
      <w:r>
        <w:rPr>
          <w:color w:val="000000"/>
        </w:rPr>
        <w:t>（1）</w:t>
      </w:r>
      <w:r>
        <w:rPr>
          <w:rFonts w:ascii="宋体" w:hAnsi="宋体" w:eastAsia="宋体" w:cs="宋体"/>
          <w:color w:val="000000"/>
        </w:rPr>
        <w:t>排净装置内的空气</w:t>
      </w:r>
      <w:r>
        <w:rPr>
          <w:color w:val="000000"/>
        </w:rPr>
        <w:t xml:space="preserve">    </w:t>
      </w:r>
    </w:p>
    <w:p w14:paraId="69C62943">
      <w:pPr>
        <w:spacing w:line="360" w:lineRule="auto"/>
        <w:textAlignment w:val="center"/>
        <w:rPr>
          <w:color w:val="000000"/>
        </w:rPr>
      </w:pPr>
      <w:r>
        <w:rPr>
          <w:color w:val="000000"/>
        </w:rPr>
        <w:t xml:space="preserve">（2）    ①. </w:t>
      </w:r>
      <w:r>
        <w:rPr>
          <w:rFonts w:ascii="宋体" w:hAnsi="宋体" w:eastAsia="宋体" w:cs="宋体"/>
          <w:color w:val="000000"/>
        </w:rPr>
        <w:t>澄清石灰水</w:t>
      </w:r>
      <w:r>
        <w:rPr>
          <w:color w:val="000000"/>
        </w:rPr>
        <w:t xml:space="preserve">    ②. </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color w:val="000000"/>
        </w:rPr>
        <w:t xml:space="preserve">    </w:t>
      </w:r>
    </w:p>
    <w:p w14:paraId="416EF839">
      <w:pPr>
        <w:spacing w:line="360" w:lineRule="auto"/>
        <w:textAlignment w:val="center"/>
        <w:rPr>
          <w:color w:val="000000"/>
        </w:rPr>
      </w:pPr>
      <w:r>
        <w:rPr>
          <w:color w:val="000000"/>
        </w:rPr>
        <w:t>（3）</w:t>
      </w:r>
      <w:r>
        <w:rPr>
          <w:rFonts w:ascii="宋体" w:hAnsi="宋体" w:eastAsia="宋体" w:cs="宋体"/>
          <w:color w:val="000000"/>
        </w:rPr>
        <w:t>收集一氧化碳气体</w:t>
      </w:r>
      <w:r>
        <w:rPr>
          <w:color w:val="000000"/>
        </w:rPr>
        <w:t xml:space="preserve">    </w:t>
      </w:r>
    </w:p>
    <w:p w14:paraId="027896FA">
      <w:pPr>
        <w:spacing w:line="360" w:lineRule="auto"/>
        <w:textAlignment w:val="center"/>
        <w:rPr>
          <w:color w:val="000000"/>
        </w:rPr>
      </w:pPr>
      <w:r>
        <w:rPr>
          <w:color w:val="000000"/>
        </w:rPr>
        <w:t>（4）</w:t>
      </w:r>
      <w:r>
        <w:rPr>
          <w:rFonts w:ascii="宋体" w:hAnsi="宋体" w:eastAsia="宋体" w:cs="宋体"/>
          <w:color w:val="000000"/>
        </w:rPr>
        <w:t>先把</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3</w:t>
      </w:r>
      <w:r>
        <w:rPr>
          <w:rFonts w:ascii="宋体" w:hAnsi="宋体" w:eastAsia="宋体" w:cs="宋体"/>
          <w:color w:val="000000"/>
        </w:rPr>
        <w:t>关闭</w:t>
      </w:r>
      <w:r>
        <w:rPr>
          <w:color w:val="000000"/>
        </w:rPr>
        <w:t xml:space="preserve">    （5）    ①. </w:t>
      </w:r>
      <w:r>
        <w:rPr>
          <w:rFonts w:ascii="宋体" w:hAnsi="宋体" w:eastAsia="宋体" w:cs="宋体"/>
          <w:color w:val="000000"/>
        </w:rPr>
        <w:t>稀硫酸</w:t>
      </w:r>
      <w:r>
        <w:rPr>
          <w:color w:val="000000"/>
        </w:rPr>
        <w:t xml:space="preserve">    ②. </w:t>
      </w:r>
      <w:r>
        <w:rPr>
          <w:rFonts w:ascii="宋体" w:hAnsi="宋体" w:eastAsia="宋体" w:cs="宋体"/>
          <w:color w:val="000000"/>
        </w:rPr>
        <w:t>有无色气体产生</w:t>
      </w:r>
    </w:p>
    <w:p w14:paraId="3E562901">
      <w:pPr>
        <w:spacing w:line="360" w:lineRule="auto"/>
        <w:textAlignment w:val="center"/>
        <w:rPr>
          <w:color w:val="000000"/>
        </w:rPr>
      </w:pPr>
      <w:r>
        <w:rPr>
          <w:color w:val="2E75B6"/>
        </w:rPr>
        <w:t>【解析】</w:t>
      </w:r>
    </w:p>
    <w:p w14:paraId="0A9F7EBF">
      <w:pPr>
        <w:spacing w:line="360" w:lineRule="auto"/>
        <w:textAlignment w:val="center"/>
        <w:rPr>
          <w:color w:val="000000"/>
        </w:rPr>
      </w:pPr>
      <w:r>
        <w:rPr>
          <w:color w:val="000000"/>
        </w:rPr>
        <w:t>【小问1详解】</w:t>
      </w:r>
    </w:p>
    <w:p w14:paraId="6B116E3D">
      <w:pPr>
        <w:spacing w:line="360" w:lineRule="auto"/>
        <w:jc w:val="left"/>
        <w:textAlignment w:val="center"/>
        <w:rPr>
          <w:color w:val="000000"/>
        </w:rPr>
      </w:pPr>
      <w:r>
        <w:rPr>
          <w:color w:val="000000"/>
        </w:rPr>
        <w:t>酒精喷灯加热前，先打开活塞K</w:t>
      </w:r>
      <w:r>
        <w:rPr>
          <w:color w:val="000000"/>
          <w:vertAlign w:val="subscript"/>
        </w:rPr>
        <w:t>1</w:t>
      </w:r>
      <w:r>
        <w:rPr>
          <w:color w:val="000000"/>
        </w:rPr>
        <w:t>和K</w:t>
      </w:r>
      <w:r>
        <w:rPr>
          <w:color w:val="000000"/>
          <w:vertAlign w:val="subscript"/>
        </w:rPr>
        <w:t>2</w:t>
      </w:r>
      <w:r>
        <w:rPr>
          <w:color w:val="000000"/>
        </w:rPr>
        <w:t>，关闭K</w:t>
      </w:r>
      <w:r>
        <w:rPr>
          <w:color w:val="000000"/>
          <w:vertAlign w:val="subscript"/>
        </w:rPr>
        <w:t>3</w:t>
      </w:r>
      <w:r>
        <w:rPr>
          <w:color w:val="000000"/>
        </w:rPr>
        <w:t>，将气囊中N</w:t>
      </w:r>
      <w:r>
        <w:rPr>
          <w:color w:val="000000"/>
          <w:vertAlign w:val="subscript"/>
        </w:rPr>
        <w:t>2</w:t>
      </w:r>
      <w:r>
        <w:rPr>
          <w:color w:val="000000"/>
        </w:rPr>
        <w:t>鼓入，通N</w:t>
      </w:r>
      <w:r>
        <w:rPr>
          <w:color w:val="000000"/>
          <w:vertAlign w:val="subscript"/>
        </w:rPr>
        <w:t>2</w:t>
      </w:r>
      <w:r>
        <w:rPr>
          <w:color w:val="000000"/>
        </w:rPr>
        <w:t>的目的是排净装置内的空气；</w:t>
      </w:r>
    </w:p>
    <w:p w14:paraId="618C07D6">
      <w:pPr>
        <w:spacing w:line="360" w:lineRule="auto"/>
        <w:jc w:val="left"/>
        <w:textAlignment w:val="center"/>
        <w:rPr>
          <w:color w:val="000000"/>
        </w:rPr>
      </w:pPr>
      <w:r>
        <w:rPr>
          <w:color w:val="000000"/>
        </w:rPr>
        <w:t>【小问2详解】</w:t>
      </w:r>
    </w:p>
    <w:p w14:paraId="6AD7751A">
      <w:pPr>
        <w:spacing w:line="360" w:lineRule="auto"/>
        <w:jc w:val="left"/>
        <w:textAlignment w:val="center"/>
        <w:rPr>
          <w:color w:val="000000"/>
        </w:rPr>
      </w:pPr>
      <w:r>
        <w:rPr>
          <w:color w:val="000000"/>
        </w:rPr>
        <w:t>然后通适量N</w:t>
      </w:r>
      <w:r>
        <w:rPr>
          <w:color w:val="000000"/>
          <w:vertAlign w:val="subscript"/>
        </w:rPr>
        <w:t>2</w:t>
      </w:r>
      <w:r>
        <w:rPr>
          <w:color w:val="000000"/>
        </w:rPr>
        <w:t>后，关闭活塞K</w:t>
      </w:r>
      <w:r>
        <w:rPr>
          <w:color w:val="000000"/>
          <w:vertAlign w:val="subscript"/>
        </w:rPr>
        <w:t>1</w:t>
      </w:r>
      <w:r>
        <w:rPr>
          <w:color w:val="000000"/>
        </w:rPr>
        <w:t>和K</w:t>
      </w:r>
      <w:r>
        <w:rPr>
          <w:color w:val="000000"/>
          <w:vertAlign w:val="subscript"/>
        </w:rPr>
        <w:t>2</w:t>
      </w:r>
      <w:r>
        <w:rPr>
          <w:color w:val="000000"/>
        </w:rPr>
        <w:t>，打开K</w:t>
      </w:r>
      <w:r>
        <w:rPr>
          <w:color w:val="000000"/>
          <w:vertAlign w:val="subscript"/>
        </w:rPr>
        <w:t>3</w:t>
      </w:r>
      <w:r>
        <w:rPr>
          <w:color w:val="000000"/>
        </w:rPr>
        <w:t>，点燃酒精喷灯进行实验，焦炭与氧化铁高温下反应会生成二氧化碳，二氧化碳可以使澄清的石灰水变浑浊，因此B装置中盛放的试剂是澄清石灰水，用于检测气体产物之一中的二氧化碳，化学式为CO</w:t>
      </w:r>
      <w:r>
        <w:rPr>
          <w:color w:val="000000"/>
          <w:vertAlign w:val="subscript"/>
        </w:rPr>
        <w:t>2</w:t>
      </w:r>
      <w:r>
        <w:rPr>
          <w:color w:val="000000"/>
        </w:rPr>
        <w:t>；</w:t>
      </w:r>
    </w:p>
    <w:p w14:paraId="785D2C52">
      <w:pPr>
        <w:spacing w:line="360" w:lineRule="auto"/>
        <w:jc w:val="left"/>
        <w:textAlignment w:val="center"/>
        <w:rPr>
          <w:color w:val="000000"/>
        </w:rPr>
      </w:pPr>
      <w:r>
        <w:rPr>
          <w:color w:val="000000"/>
        </w:rPr>
        <w:t>【小问3详解】</w:t>
      </w:r>
    </w:p>
    <w:p w14:paraId="33E9D2E1">
      <w:pPr>
        <w:spacing w:line="360" w:lineRule="auto"/>
        <w:jc w:val="left"/>
        <w:textAlignment w:val="center"/>
        <w:rPr>
          <w:color w:val="000000"/>
        </w:rPr>
      </w:pPr>
      <w:r>
        <w:rPr>
          <w:color w:val="000000"/>
        </w:rPr>
        <w:t>一氧化碳与氢氧化钙不反应，不溶于水，因此装置C的作用是收集一氧化碳气体；</w:t>
      </w:r>
    </w:p>
    <w:p w14:paraId="3EC38366">
      <w:pPr>
        <w:spacing w:line="360" w:lineRule="auto"/>
        <w:jc w:val="left"/>
        <w:textAlignment w:val="center"/>
        <w:rPr>
          <w:color w:val="000000"/>
        </w:rPr>
      </w:pPr>
      <w:r>
        <w:rPr>
          <w:color w:val="000000"/>
        </w:rPr>
        <w:t>【小问4详解】</w:t>
      </w:r>
    </w:p>
    <w:p w14:paraId="55BB7262">
      <w:pPr>
        <w:spacing w:line="360" w:lineRule="auto"/>
        <w:jc w:val="left"/>
        <w:textAlignment w:val="center"/>
        <w:rPr>
          <w:color w:val="000000"/>
        </w:rPr>
      </w:pPr>
      <w:r>
        <w:rPr>
          <w:color w:val="000000"/>
        </w:rPr>
        <w:t>当A装置药品完全变黑后，停止实验，移走酒精喷灯停止加热前的操作是先把K</w:t>
      </w:r>
      <w:r>
        <w:rPr>
          <w:color w:val="000000"/>
          <w:vertAlign w:val="subscript"/>
        </w:rPr>
        <w:t>3</w:t>
      </w:r>
      <w:r>
        <w:rPr>
          <w:color w:val="000000"/>
        </w:rPr>
        <w:t>关闭，以防产生倒吸，发生危险；</w:t>
      </w:r>
    </w:p>
    <w:p w14:paraId="1EE21879">
      <w:pPr>
        <w:spacing w:line="360" w:lineRule="auto"/>
        <w:jc w:val="left"/>
        <w:textAlignment w:val="center"/>
        <w:rPr>
          <w:color w:val="000000"/>
        </w:rPr>
      </w:pPr>
      <w:r>
        <w:rPr>
          <w:color w:val="000000"/>
        </w:rPr>
        <w:t>【小问5详解】</w:t>
      </w:r>
    </w:p>
    <w:p w14:paraId="32D31AFF">
      <w:pPr>
        <w:spacing w:line="360" w:lineRule="auto"/>
        <w:jc w:val="left"/>
        <w:textAlignment w:val="center"/>
        <w:rPr>
          <w:color w:val="000000"/>
        </w:rPr>
      </w:pPr>
      <w:r>
        <w:rPr>
          <w:color w:val="000000"/>
        </w:rPr>
        <w:t>铁能够与稀硫酸反应产生硫酸亚铁和氢气，观察到有气泡产生；</w:t>
      </w:r>
    </w:p>
    <w:p w14:paraId="089402B7">
      <w:pPr>
        <w:spacing w:line="360" w:lineRule="auto"/>
        <w:jc w:val="left"/>
        <w:textAlignment w:val="center"/>
        <w:rPr>
          <w:color w:val="000000"/>
        </w:rPr>
      </w:pPr>
      <w:r>
        <w:rPr>
          <w:color w:val="000000"/>
        </w:rPr>
        <w:t>铁能够与硫酸铜溶液反应生成铜和硫酸亚铁，观察到有红色固体析出；</w:t>
      </w:r>
    </w:p>
    <w:p w14:paraId="1E92CA09">
      <w:pPr>
        <w:spacing w:line="360" w:lineRule="auto"/>
        <w:jc w:val="left"/>
        <w:textAlignment w:val="center"/>
        <w:rPr>
          <w:color w:val="000000"/>
        </w:rPr>
      </w:pPr>
      <w:r>
        <w:rPr>
          <w:color w:val="000000"/>
        </w:rPr>
        <w:t>两种方法中最简单为：取少量黑色产物于试管中，滴加稀硫酸，观察到有无色气体产生，说明铁已生成。</w:t>
      </w:r>
    </w:p>
    <w:p w14:paraId="3EAE11AA">
      <w:pPr>
        <w:spacing w:line="360" w:lineRule="auto"/>
        <w:jc w:val="left"/>
        <w:textAlignment w:val="center"/>
        <w:rPr>
          <w:color w:val="000000"/>
        </w:rPr>
      </w:pPr>
      <w:r>
        <w:rPr>
          <w:color w:val="000000"/>
        </w:rPr>
        <w:t xml:space="preserve">13. </w:t>
      </w:r>
      <w:r>
        <w:rPr>
          <w:rFonts w:ascii="宋体" w:hAnsi="宋体" w:eastAsia="宋体" w:cs="宋体"/>
          <w:color w:val="000000"/>
        </w:rPr>
        <w:t>老师组织同学们对质量守恒定律进行了实验探究。回答相关问题：</w:t>
      </w:r>
    </w:p>
    <w:p w14:paraId="3D947138">
      <w:pPr>
        <w:spacing w:line="360" w:lineRule="auto"/>
        <w:jc w:val="left"/>
        <w:textAlignment w:val="center"/>
        <w:rPr>
          <w:color w:val="000000"/>
        </w:rPr>
      </w:pPr>
      <w:r>
        <w:rPr>
          <w:color w:val="000000"/>
        </w:rPr>
        <w:drawing>
          <wp:inline distT="0" distB="0" distL="114300" distR="114300">
            <wp:extent cx="3419475" cy="17145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3419475" cy="1714500"/>
                    </a:xfrm>
                    <a:prstGeom prst="rect">
                      <a:avLst/>
                    </a:prstGeom>
                  </pic:spPr>
                </pic:pic>
              </a:graphicData>
            </a:graphic>
          </wp:inline>
        </w:drawing>
      </w:r>
      <w:r>
        <w:rPr>
          <w:color w:val="000000"/>
        </w:rPr>
        <w:t xml:space="preserve">  </w:t>
      </w:r>
    </w:p>
    <w:p w14:paraId="6767A67F">
      <w:pPr>
        <w:spacing w:line="360" w:lineRule="auto"/>
        <w:jc w:val="left"/>
        <w:textAlignment w:val="center"/>
        <w:rPr>
          <w:color w:val="000000"/>
        </w:rPr>
      </w:pPr>
      <w:r>
        <w:rPr>
          <w:color w:val="000000"/>
        </w:rPr>
        <w:t>（1）</w:t>
      </w:r>
      <w:r>
        <w:rPr>
          <w:rFonts w:ascii="宋体" w:hAnsi="宋体" w:eastAsia="宋体" w:cs="宋体"/>
          <w:color w:val="000000"/>
        </w:rPr>
        <w:t>第</w:t>
      </w:r>
      <w:r>
        <w:rPr>
          <w:rFonts w:ascii="Times New Roman" w:hAnsi="Times New Roman" w:eastAsia="Times New Roman" w:cs="Times New Roman"/>
          <w:color w:val="000000"/>
        </w:rPr>
        <w:t>1</w:t>
      </w:r>
      <w:r>
        <w:rPr>
          <w:rFonts w:ascii="宋体" w:hAnsi="宋体" w:eastAsia="宋体" w:cs="宋体"/>
          <w:color w:val="000000"/>
        </w:rPr>
        <w:t>组设计甲图的实验方案，用电子秤称量，读取加入盐酸前后的质量。反应的化学方程式为</w:t>
      </w:r>
      <w:r>
        <w:rPr>
          <w:color w:val="000000"/>
        </w:rPr>
        <w:t>______</w:t>
      </w:r>
      <w:r>
        <w:rPr>
          <w:rFonts w:ascii="宋体" w:hAnsi="宋体" w:eastAsia="宋体" w:cs="宋体"/>
          <w:color w:val="000000"/>
        </w:rPr>
        <w:t>，比较读数发现反应前后的质量并不相等，其原因是</w:t>
      </w:r>
      <w:r>
        <w:rPr>
          <w:color w:val="000000"/>
        </w:rPr>
        <w:t>______</w:t>
      </w:r>
      <w:r>
        <w:rPr>
          <w:rFonts w:ascii="宋体" w:hAnsi="宋体" w:eastAsia="宋体" w:cs="宋体"/>
          <w:color w:val="000000"/>
        </w:rPr>
        <w:t>。</w:t>
      </w:r>
    </w:p>
    <w:p w14:paraId="4C1C4765">
      <w:pPr>
        <w:spacing w:line="360" w:lineRule="auto"/>
        <w:jc w:val="left"/>
        <w:textAlignment w:val="center"/>
        <w:rPr>
          <w:color w:val="000000"/>
        </w:rPr>
      </w:pPr>
      <w:r>
        <w:rPr>
          <w:color w:val="000000"/>
        </w:rPr>
        <w:t>（2）</w:t>
      </w:r>
      <w:r>
        <w:rPr>
          <w:rFonts w:ascii="宋体" w:hAnsi="宋体" w:eastAsia="宋体" w:cs="宋体"/>
          <w:color w:val="000000"/>
        </w:rPr>
        <w:t>第</w:t>
      </w:r>
      <w:r>
        <w:rPr>
          <w:rFonts w:ascii="Times New Roman" w:hAnsi="Times New Roman" w:eastAsia="Times New Roman" w:cs="Times New Roman"/>
          <w:color w:val="000000"/>
        </w:rPr>
        <w:t>2</w:t>
      </w:r>
      <w:r>
        <w:rPr>
          <w:rFonts w:ascii="宋体" w:hAnsi="宋体" w:eastAsia="宋体" w:cs="宋体"/>
          <w:color w:val="000000"/>
        </w:rPr>
        <w:t>小组设计了乙图方案，以解决第</w:t>
      </w:r>
      <w:r>
        <w:rPr>
          <w:rFonts w:ascii="Times New Roman" w:hAnsi="Times New Roman" w:eastAsia="Times New Roman" w:cs="Times New Roman"/>
          <w:color w:val="000000"/>
        </w:rPr>
        <w:t>1</w:t>
      </w:r>
      <w:r>
        <w:rPr>
          <w:rFonts w:ascii="宋体" w:hAnsi="宋体" w:eastAsia="宋体" w:cs="宋体"/>
          <w:color w:val="000000"/>
        </w:rPr>
        <w:t>小组遇到的问题。但有同学认为会产生误差，他的理由是气球膨胀后不可忽略</w:t>
      </w:r>
      <w:r>
        <w:rPr>
          <w:color w:val="000000"/>
        </w:rPr>
        <w:t>______</w:t>
      </w:r>
      <w:r>
        <w:rPr>
          <w:rFonts w:ascii="宋体" w:hAnsi="宋体" w:eastAsia="宋体" w:cs="宋体"/>
          <w:color w:val="000000"/>
        </w:rPr>
        <w:t>的影响。老师肯定了该同学勇于质疑、精益求精的科学精神。</w:t>
      </w:r>
    </w:p>
    <w:p w14:paraId="2DAA71FC">
      <w:pPr>
        <w:spacing w:line="360" w:lineRule="auto"/>
        <w:jc w:val="left"/>
        <w:textAlignment w:val="center"/>
        <w:rPr>
          <w:color w:val="000000"/>
        </w:rPr>
      </w:pPr>
      <w:r>
        <w:rPr>
          <w:color w:val="000000"/>
        </w:rPr>
        <w:t>（3）</w:t>
      </w:r>
      <w:r>
        <w:rPr>
          <w:rFonts w:ascii="宋体" w:hAnsi="宋体" w:eastAsia="宋体" w:cs="宋体"/>
          <w:color w:val="000000"/>
        </w:rPr>
        <w:t>第</w:t>
      </w:r>
      <w:r>
        <w:rPr>
          <w:rFonts w:ascii="Times New Roman" w:hAnsi="Times New Roman" w:eastAsia="Times New Roman" w:cs="Times New Roman"/>
          <w:color w:val="000000"/>
        </w:rPr>
        <w:t>3</w:t>
      </w:r>
      <w:r>
        <w:rPr>
          <w:rFonts w:ascii="宋体" w:hAnsi="宋体" w:eastAsia="宋体" w:cs="宋体"/>
          <w:color w:val="000000"/>
        </w:rPr>
        <w:t>小组善于创新，设计了丙图方案，既达成本实验目的，还可以测定空气中氧气的含量。</w:t>
      </w:r>
    </w:p>
    <w:p w14:paraId="4D9B74AF">
      <w:pPr>
        <w:spacing w:line="360" w:lineRule="auto"/>
        <w:jc w:val="left"/>
        <w:textAlignment w:val="center"/>
        <w:rPr>
          <w:color w:val="000000"/>
        </w:rPr>
      </w:pPr>
      <w:r>
        <w:rPr>
          <w:rFonts w:ascii="宋体" w:hAnsi="宋体" w:eastAsia="宋体" w:cs="宋体"/>
          <w:color w:val="000000"/>
        </w:rPr>
        <w:t>①连接好装置后，打开弹簧夹，推或拉注射器活塞，松开手后活塞回到原位，说明气密性</w:t>
      </w:r>
      <w:r>
        <w:rPr>
          <w:color w:val="000000"/>
        </w:rPr>
        <w:t>______</w:t>
      </w:r>
      <w:r>
        <w:rPr>
          <w:rFonts w:ascii="宋体" w:hAnsi="宋体" w:eastAsia="宋体" w:cs="宋体"/>
          <w:color w:val="000000"/>
        </w:rPr>
        <w:t>（选填“好”或“不好”）。</w:t>
      </w:r>
    </w:p>
    <w:p w14:paraId="72F256F6">
      <w:pPr>
        <w:spacing w:line="360" w:lineRule="auto"/>
        <w:jc w:val="left"/>
        <w:textAlignment w:val="center"/>
        <w:rPr>
          <w:color w:val="000000"/>
        </w:rPr>
      </w:pPr>
      <w:r>
        <w:rPr>
          <w:rFonts w:ascii="宋体" w:hAnsi="宋体" w:eastAsia="宋体" w:cs="宋体"/>
          <w:color w:val="000000"/>
        </w:rPr>
        <w:t>②关闭弹簧夹，记录注射器初始读数，强光引燃白磷，冷却后打开弹簧夹。为保证锥形瓶内氧气完全反应，实验应采取的措施是</w:t>
      </w:r>
      <w:r>
        <w:rPr>
          <w:color w:val="000000"/>
        </w:rPr>
        <w:t>______</w:t>
      </w:r>
      <w:r>
        <w:rPr>
          <w:rFonts w:ascii="宋体" w:hAnsi="宋体" w:eastAsia="宋体" w:cs="宋体"/>
          <w:color w:val="000000"/>
        </w:rPr>
        <w:t>（任答</w:t>
      </w:r>
      <w:r>
        <w:rPr>
          <w:rFonts w:ascii="Times New Roman" w:hAnsi="Times New Roman" w:eastAsia="Times New Roman" w:cs="Times New Roman"/>
          <w:color w:val="000000"/>
        </w:rPr>
        <w:t>1</w:t>
      </w:r>
      <w:r>
        <w:rPr>
          <w:rFonts w:ascii="宋体" w:hAnsi="宋体" w:eastAsia="宋体" w:cs="宋体"/>
          <w:color w:val="000000"/>
        </w:rPr>
        <w:t>点）；实验中需要测定的数据是锥形瓶（含导管）的容积、</w:t>
      </w:r>
      <w:r>
        <w:rPr>
          <w:color w:val="000000"/>
        </w:rPr>
        <w:t>______</w:t>
      </w:r>
      <w:r>
        <w:rPr>
          <w:rFonts w:ascii="宋体" w:hAnsi="宋体" w:eastAsia="宋体" w:cs="宋体"/>
          <w:color w:val="000000"/>
        </w:rPr>
        <w:t>。</w:t>
      </w:r>
    </w:p>
    <w:p w14:paraId="7EF4BD2E">
      <w:pPr>
        <w:spacing w:line="360" w:lineRule="auto"/>
        <w:textAlignment w:val="center"/>
        <w:rPr>
          <w:color w:val="000000"/>
        </w:rPr>
      </w:pPr>
      <w:r>
        <w:rPr>
          <w:color w:val="2E75B6"/>
        </w:rPr>
        <w:t>【答案】</w:t>
      </w:r>
      <w:r>
        <w:rPr>
          <w:color w:val="000000"/>
        </w:rPr>
        <w:t xml:space="preserve">（1）    ①. </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+2HCl</w:t>
      </w:r>
      <w:r>
        <w:rPr>
          <w:rFonts w:ascii="宋体" w:hAnsi="宋体" w:eastAsia="宋体" w:cs="宋体"/>
          <w:color w:val="000000"/>
        </w:rPr>
        <w:t>═</w:t>
      </w:r>
      <w:r>
        <w:rPr>
          <w:rFonts w:ascii="Times New Roman" w:hAnsi="Times New Roman" w:eastAsia="Times New Roman" w:cs="Times New Roman"/>
          <w:color w:val="000000"/>
        </w:rPr>
        <w:t>2NaCl+H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O+CO</w:t>
      </w:r>
      <w:r>
        <w:rPr>
          <w:rFonts w:ascii="Times New Roman" w:hAnsi="Times New Roman" w:eastAsia="Times New Roman" w:cs="Times New Roman"/>
          <w:color w:val="000000"/>
          <w:vertAlign w:val="subscript"/>
        </w:rPr>
        <w:t>2</w:t>
      </w:r>
      <w:r>
        <w:rPr>
          <w:rFonts w:ascii="宋体" w:hAnsi="宋体" w:eastAsia="宋体" w:cs="宋体"/>
          <w:color w:val="000000"/>
        </w:rPr>
        <w:t>↑</w:t>
      </w:r>
      <w:r>
        <w:rPr>
          <w:color w:val="000000"/>
        </w:rPr>
        <w:t xml:space="preserve">    ②. </w:t>
      </w:r>
      <w:r>
        <w:rPr>
          <w:rFonts w:ascii="宋体" w:hAnsi="宋体" w:eastAsia="宋体" w:cs="宋体"/>
          <w:color w:val="000000"/>
        </w:rPr>
        <w:t>反应生成的二氧化碳逸出装置</w:t>
      </w:r>
      <w:r>
        <w:rPr>
          <w:color w:val="000000"/>
        </w:rPr>
        <w:t xml:space="preserve">    </w:t>
      </w:r>
    </w:p>
    <w:p w14:paraId="01CD7DE8">
      <w:pPr>
        <w:spacing w:line="360" w:lineRule="auto"/>
        <w:textAlignment w:val="center"/>
        <w:rPr>
          <w:color w:val="000000"/>
        </w:rPr>
      </w:pPr>
      <w:r>
        <w:rPr>
          <w:color w:val="000000"/>
        </w:rPr>
        <w:t>（2）</w:t>
      </w:r>
      <w:r>
        <w:rPr>
          <w:rFonts w:ascii="宋体" w:hAnsi="宋体" w:eastAsia="宋体" w:cs="宋体"/>
          <w:color w:val="000000"/>
        </w:rPr>
        <w:t>浮力</w:t>
      </w:r>
      <w:r>
        <w:rPr>
          <w:color w:val="000000"/>
        </w:rPr>
        <w:t xml:space="preserve">    （3）    ①. </w:t>
      </w:r>
      <w:r>
        <w:rPr>
          <w:rFonts w:ascii="宋体" w:hAnsi="宋体" w:eastAsia="宋体" w:cs="宋体"/>
          <w:color w:val="000000"/>
        </w:rPr>
        <w:t>好</w:t>
      </w:r>
      <w:r>
        <w:rPr>
          <w:color w:val="000000"/>
        </w:rPr>
        <w:t xml:space="preserve">    ②. </w:t>
      </w:r>
      <w:r>
        <w:rPr>
          <w:rFonts w:ascii="宋体" w:hAnsi="宋体" w:eastAsia="宋体" w:cs="宋体"/>
          <w:color w:val="000000"/>
        </w:rPr>
        <w:t>白磷足量</w:t>
      </w:r>
      <w:r>
        <w:rPr>
          <w:color w:val="000000"/>
        </w:rPr>
        <w:t xml:space="preserve">    ③. </w:t>
      </w:r>
      <w:r>
        <w:rPr>
          <w:rFonts w:ascii="宋体" w:hAnsi="宋体" w:eastAsia="宋体" w:cs="宋体"/>
          <w:color w:val="000000"/>
        </w:rPr>
        <w:t>注射器反应前后的体积</w:t>
      </w:r>
    </w:p>
    <w:p w14:paraId="5C925451">
      <w:pPr>
        <w:spacing w:line="360" w:lineRule="auto"/>
        <w:textAlignment w:val="center"/>
        <w:rPr>
          <w:color w:val="000000"/>
        </w:rPr>
      </w:pPr>
      <w:r>
        <w:rPr>
          <w:color w:val="2E75B6"/>
        </w:rPr>
        <w:t>【解析】</w:t>
      </w:r>
    </w:p>
    <w:p w14:paraId="212D4B06">
      <w:pPr>
        <w:spacing w:line="360" w:lineRule="auto"/>
        <w:textAlignment w:val="center"/>
        <w:rPr>
          <w:color w:val="000000"/>
        </w:rPr>
      </w:pPr>
      <w:r>
        <w:rPr>
          <w:color w:val="000000"/>
        </w:rPr>
        <w:t>【小问1详解】</w:t>
      </w:r>
    </w:p>
    <w:p w14:paraId="53B5DF13">
      <w:pPr>
        <w:spacing w:line="360" w:lineRule="auto"/>
        <w:jc w:val="left"/>
        <w:textAlignment w:val="center"/>
        <w:rPr>
          <w:color w:val="000000"/>
        </w:rPr>
      </w:pPr>
      <w:r>
        <w:rPr>
          <w:rFonts w:ascii="宋体" w:hAnsi="宋体" w:eastAsia="宋体" w:cs="宋体"/>
          <w:color w:val="000000"/>
        </w:rPr>
        <w:t>稀盐酸和碳酸钠反应生成氯化钠、水和二氧化碳，反应的化学方程式为：</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+2HCl</w:t>
      </w:r>
      <w:r>
        <w:rPr>
          <w:rFonts w:ascii="宋体" w:hAnsi="宋体" w:eastAsia="宋体" w:cs="宋体"/>
          <w:color w:val="000000"/>
        </w:rPr>
        <w:t>═</w:t>
      </w:r>
      <w:r>
        <w:rPr>
          <w:rFonts w:ascii="Times New Roman" w:hAnsi="Times New Roman" w:eastAsia="Times New Roman" w:cs="Times New Roman"/>
          <w:color w:val="000000"/>
        </w:rPr>
        <w:t>2NaCl+H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O+CO</w:t>
      </w:r>
      <w:r>
        <w:rPr>
          <w:rFonts w:ascii="Times New Roman" w:hAnsi="Times New Roman" w:eastAsia="Times New Roman" w:cs="Times New Roman"/>
          <w:color w:val="000000"/>
          <w:vertAlign w:val="subscript"/>
        </w:rPr>
        <w:t>2</w:t>
      </w:r>
      <w:r>
        <w:rPr>
          <w:rFonts w:ascii="宋体" w:hAnsi="宋体" w:eastAsia="宋体" w:cs="宋体"/>
          <w:color w:val="000000"/>
        </w:rPr>
        <w:t>↑，比较读数发现反应前后的质量并不相等，其原因是反应生成的二氧化碳逸出装置；</w:t>
      </w:r>
    </w:p>
    <w:p w14:paraId="4005C22D">
      <w:pPr>
        <w:spacing w:line="360" w:lineRule="auto"/>
        <w:jc w:val="left"/>
        <w:textAlignment w:val="center"/>
        <w:rPr>
          <w:color w:val="000000"/>
        </w:rPr>
      </w:pPr>
      <w:r>
        <w:rPr>
          <w:color w:val="000000"/>
        </w:rPr>
        <w:t>【小问2详解】</w:t>
      </w:r>
    </w:p>
    <w:p w14:paraId="32C4DDE0">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2</w:t>
      </w:r>
      <w:r>
        <w:rPr>
          <w:rFonts w:ascii="宋体" w:hAnsi="宋体" w:eastAsia="宋体" w:cs="宋体"/>
          <w:color w:val="000000"/>
        </w:rPr>
        <w:t>小组设计了乙图方案，以解决第</w:t>
      </w:r>
      <w:r>
        <w:rPr>
          <w:rFonts w:ascii="Times New Roman" w:hAnsi="Times New Roman" w:eastAsia="Times New Roman" w:cs="Times New Roman"/>
          <w:color w:val="000000"/>
        </w:rPr>
        <w:t>1</w:t>
      </w:r>
      <w:r>
        <w:rPr>
          <w:rFonts w:ascii="宋体" w:hAnsi="宋体" w:eastAsia="宋体" w:cs="宋体"/>
          <w:color w:val="000000"/>
        </w:rPr>
        <w:t>小组遇到的问题。但有同学认为会产生误差，他的理由是气球膨胀后不可忽略浮力造成的影响；</w:t>
      </w:r>
    </w:p>
    <w:p w14:paraId="45FC3FA3">
      <w:pPr>
        <w:spacing w:line="360" w:lineRule="auto"/>
        <w:jc w:val="left"/>
        <w:textAlignment w:val="center"/>
        <w:rPr>
          <w:color w:val="000000"/>
        </w:rPr>
      </w:pPr>
      <w:r>
        <w:rPr>
          <w:color w:val="000000"/>
        </w:rPr>
        <w:t>【小问3详解】</w:t>
      </w:r>
    </w:p>
    <w:p w14:paraId="5C514ED0">
      <w:pPr>
        <w:spacing w:line="360" w:lineRule="auto"/>
        <w:jc w:val="left"/>
        <w:textAlignment w:val="center"/>
        <w:rPr>
          <w:color w:val="000000"/>
        </w:rPr>
      </w:pPr>
      <w:r>
        <w:rPr>
          <w:rFonts w:ascii="宋体" w:hAnsi="宋体" w:eastAsia="宋体" w:cs="宋体"/>
          <w:color w:val="000000"/>
        </w:rPr>
        <w:t>①连接好装置后，打开弹簧夹，推或拉注射器活塞，松开手后活塞回到原位，说明气密性好；</w:t>
      </w:r>
    </w:p>
    <w:p w14:paraId="4C97B50C">
      <w:pPr>
        <w:spacing w:line="360" w:lineRule="auto"/>
        <w:jc w:val="left"/>
        <w:textAlignment w:val="center"/>
        <w:rPr>
          <w:color w:val="000000"/>
        </w:rPr>
      </w:pPr>
      <w:r>
        <w:rPr>
          <w:rFonts w:ascii="宋体" w:hAnsi="宋体" w:eastAsia="宋体" w:cs="宋体"/>
          <w:color w:val="000000"/>
        </w:rPr>
        <w:t>②关闭弹簧夹，记录注射器初始读数，强光引燃白磷，冷却后打开弹簧夹。为保证锥形瓶内氧气完全反应，实验应采取的措施是白磷足量；实验中需要测定的数据是锥形瓶（含导管）的容积、注射器反应前后的体积。</w:t>
      </w:r>
    </w:p>
    <w:p w14:paraId="03146817">
      <w:pPr>
        <w:spacing w:line="360" w:lineRule="auto"/>
        <w:jc w:val="both"/>
        <w:textAlignment w:val="center"/>
        <w:rPr>
          <w:color w:val="000000"/>
        </w:rPr>
      </w:pPr>
      <w:r>
        <w:rPr>
          <w:rFonts w:ascii="宋体" w:hAnsi="宋体" w:eastAsia="宋体" w:cs="宋体"/>
          <w:b/>
          <w:color w:val="000000"/>
          <w:sz w:val="24"/>
        </w:rPr>
        <w:t>四、（本题共</w:t>
      </w:r>
      <w:r>
        <w:rPr>
          <w:rFonts w:ascii="Times New Roman" w:hAnsi="Times New Roman" w:eastAsia="Times New Roman" w:cs="Times New Roman"/>
          <w:b/>
          <w:color w:val="000000"/>
          <w:sz w:val="24"/>
        </w:rPr>
        <w:t>2</w:t>
      </w:r>
      <w:r>
        <w:rPr>
          <w:rFonts w:ascii="宋体" w:hAnsi="宋体" w:eastAsia="宋体" w:cs="宋体"/>
          <w:b/>
          <w:color w:val="000000"/>
          <w:sz w:val="24"/>
        </w:rPr>
        <w:t>个小题，共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08C6ED9B">
      <w:pPr>
        <w:spacing w:line="360" w:lineRule="auto"/>
        <w:jc w:val="left"/>
        <w:textAlignment w:val="center"/>
        <w:rPr>
          <w:color w:val="000000"/>
        </w:rPr>
      </w:pPr>
      <w:r>
        <w:rPr>
          <w:color w:val="000000"/>
        </w:rPr>
        <w:t xml:space="preserve">14. </w:t>
      </w:r>
      <w:r>
        <w:rPr>
          <w:rFonts w:ascii="宋体" w:hAnsi="宋体" w:eastAsia="宋体" w:cs="宋体"/>
          <w:color w:val="000000"/>
        </w:rPr>
        <w:t>泸州白酒酿制“始于商周，盛于明清，纵横二千余年”，发展为以高粱与曲药为原料的独特酿造技术，其中曲药富含各种微生物，以及微生物所分泌的酶。回答下列问题：</w:t>
      </w:r>
    </w:p>
    <w:p w14:paraId="1BFB8F54">
      <w:pPr>
        <w:spacing w:line="360" w:lineRule="auto"/>
        <w:jc w:val="left"/>
        <w:textAlignment w:val="center"/>
        <w:rPr>
          <w:color w:val="000000"/>
        </w:rPr>
      </w:pPr>
      <w:r>
        <w:rPr>
          <w:color w:val="000000"/>
        </w:rPr>
        <w:drawing>
          <wp:inline distT="0" distB="0" distL="114300" distR="114300">
            <wp:extent cx="1219200" cy="13049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219200" cy="1304925"/>
                    </a:xfrm>
                    <a:prstGeom prst="rect">
                      <a:avLst/>
                    </a:prstGeom>
                  </pic:spPr>
                </pic:pic>
              </a:graphicData>
            </a:graphic>
          </wp:inline>
        </w:drawing>
      </w:r>
      <w:r>
        <w:rPr>
          <w:color w:val="000000"/>
        </w:rPr>
        <w:t xml:space="preserve">  </w:t>
      </w:r>
    </w:p>
    <w:p w14:paraId="37E5504A">
      <w:pPr>
        <w:spacing w:line="360" w:lineRule="auto"/>
        <w:jc w:val="left"/>
        <w:textAlignment w:val="center"/>
        <w:rPr>
          <w:color w:val="000000"/>
        </w:rPr>
      </w:pPr>
      <w:r>
        <w:rPr>
          <w:color w:val="000000"/>
        </w:rPr>
        <w:t>（1）</w:t>
      </w:r>
      <w:r>
        <w:rPr>
          <w:rFonts w:ascii="宋体" w:hAnsi="宋体" w:eastAsia="宋体" w:cs="宋体"/>
          <w:color w:val="000000"/>
        </w:rPr>
        <w:t>曲药能加快高粱中的</w:t>
      </w:r>
      <w:r>
        <w:rPr>
          <w:color w:val="000000"/>
        </w:rPr>
        <w:t>______</w:t>
      </w:r>
      <w:r>
        <w:rPr>
          <w:rFonts w:ascii="宋体" w:hAnsi="宋体" w:eastAsia="宋体" w:cs="宋体"/>
          <w:color w:val="000000"/>
        </w:rPr>
        <w:t>转化为葡萄糖。</w:t>
      </w:r>
    </w:p>
    <w:p w14:paraId="6CBA5793">
      <w:pPr>
        <w:spacing w:line="360" w:lineRule="auto"/>
        <w:jc w:val="left"/>
        <w:textAlignment w:val="center"/>
        <w:rPr>
          <w:color w:val="000000"/>
        </w:rPr>
      </w:pPr>
      <w:r>
        <w:rPr>
          <w:color w:val="000000"/>
        </w:rPr>
        <w:t>（2）</w:t>
      </w:r>
      <w:r>
        <w:rPr>
          <w:rFonts w:ascii="宋体" w:hAnsi="宋体" w:eastAsia="宋体" w:cs="宋体"/>
          <w:color w:val="000000"/>
        </w:rPr>
        <w:t>在酵母菌的作用下，将葡萄糖（</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6</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6</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分解成乙醇（</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5</w:t>
      </w:r>
      <w:r>
        <w:rPr>
          <w:rFonts w:ascii="Times New Roman" w:hAnsi="Times New Roman" w:eastAsia="Times New Roman" w:cs="Times New Roman"/>
          <w:color w:val="000000"/>
        </w:rPr>
        <w:t>OH</w:t>
      </w:r>
      <w:r>
        <w:rPr>
          <w:rFonts w:ascii="宋体" w:hAnsi="宋体" w:eastAsia="宋体" w:cs="宋体"/>
          <w:color w:val="000000"/>
        </w:rPr>
        <w:t>），还有一种气体产物，该反应的化学方程式为</w:t>
      </w:r>
      <w:r>
        <w:rPr>
          <w:color w:val="000000"/>
        </w:rPr>
        <w:t>______</w:t>
      </w:r>
      <w:r>
        <w:rPr>
          <w:rFonts w:ascii="宋体" w:hAnsi="宋体" w:eastAsia="宋体" w:cs="宋体"/>
          <w:color w:val="000000"/>
        </w:rPr>
        <w:t>。</w:t>
      </w:r>
    </w:p>
    <w:p w14:paraId="04DA8656">
      <w:pPr>
        <w:spacing w:line="360" w:lineRule="auto"/>
        <w:jc w:val="left"/>
        <w:textAlignment w:val="center"/>
        <w:rPr>
          <w:color w:val="000000"/>
        </w:rPr>
      </w:pPr>
      <w:r>
        <w:rPr>
          <w:color w:val="000000"/>
        </w:rPr>
        <w:t>（3）</w:t>
      </w:r>
      <w:r>
        <w:rPr>
          <w:rFonts w:ascii="宋体" w:hAnsi="宋体" w:eastAsia="宋体" w:cs="宋体"/>
          <w:color w:val="000000"/>
        </w:rPr>
        <w:t>发酵后的混合物得到白酒的最佳方法是</w:t>
      </w:r>
      <w:r>
        <w:rPr>
          <w:color w:val="000000"/>
        </w:rPr>
        <w:t>______</w:t>
      </w:r>
      <w:r>
        <w:rPr>
          <w:rFonts w:ascii="宋体" w:hAnsi="宋体" w:eastAsia="宋体" w:cs="宋体"/>
          <w:color w:val="000000"/>
        </w:rPr>
        <w:t>（选填“蒸馏”或“过滤”）。</w:t>
      </w:r>
    </w:p>
    <w:p w14:paraId="3BECE57C">
      <w:pPr>
        <w:spacing w:line="360" w:lineRule="auto"/>
        <w:jc w:val="left"/>
        <w:textAlignment w:val="center"/>
        <w:rPr>
          <w:color w:val="000000"/>
        </w:rPr>
      </w:pPr>
      <w:r>
        <w:rPr>
          <w:color w:val="000000"/>
        </w:rPr>
        <w:t>（4）</w:t>
      </w:r>
      <w:r>
        <w:rPr>
          <w:rFonts w:ascii="宋体" w:hAnsi="宋体" w:eastAsia="宋体" w:cs="宋体"/>
          <w:color w:val="000000"/>
        </w:rPr>
        <w:t>泸州曲药制酒的独特酿造技术是几百年来经过酿酒师们的不断劳动实践形成的，如果技术不精，“火候”把握不好会有酸味，影响口感，主要是因为产生了</w:t>
      </w:r>
      <w:r>
        <w:rPr>
          <w:color w:val="000000"/>
        </w:rPr>
        <w:t>______</w:t>
      </w:r>
      <w:r>
        <w:rPr>
          <w:rFonts w:ascii="宋体" w:hAnsi="宋体" w:eastAsia="宋体" w:cs="宋体"/>
          <w:color w:val="000000"/>
        </w:rPr>
        <w:t>。</w:t>
      </w:r>
    </w:p>
    <w:p w14:paraId="1323E5F5">
      <w:pPr>
        <w:spacing w:line="360" w:lineRule="auto"/>
        <w:jc w:val="left"/>
        <w:textAlignment w:val="center"/>
        <w:rPr>
          <w:color w:val="000000"/>
        </w:rPr>
      </w:pPr>
      <w:r>
        <w:rPr>
          <w:color w:val="000000"/>
        </w:rPr>
        <w:t>（5）</w:t>
      </w:r>
      <w:r>
        <w:rPr>
          <w:rFonts w:ascii="宋体" w:hAnsi="宋体" w:eastAsia="宋体" w:cs="宋体"/>
          <w:color w:val="000000"/>
        </w:rPr>
        <w:t>白酒的酒度通常是指</w:t>
      </w:r>
      <w:r>
        <w:rPr>
          <w:rFonts w:ascii="Times New Roman" w:hAnsi="Times New Roman" w:eastAsia="Times New Roman" w:cs="Times New Roman"/>
          <w:color w:val="000000"/>
        </w:rPr>
        <w:t>20</w:t>
      </w:r>
      <w:r>
        <w:rPr>
          <w:rFonts w:ascii="宋体" w:hAnsi="宋体" w:eastAsia="宋体" w:cs="宋体"/>
          <w:color w:val="000000"/>
        </w:rPr>
        <w:t>℃时酒精的体积百分数。如</w:t>
      </w:r>
      <w:r>
        <w:rPr>
          <w:rFonts w:ascii="Times New Roman" w:hAnsi="Times New Roman" w:eastAsia="Times New Roman" w:cs="Times New Roman"/>
          <w:color w:val="000000"/>
        </w:rPr>
        <w:t>60</w:t>
      </w:r>
      <w:r>
        <w:rPr>
          <w:rFonts w:ascii="宋体" w:hAnsi="宋体" w:eastAsia="宋体" w:cs="宋体"/>
          <w:color w:val="000000"/>
        </w:rPr>
        <w:t>度（</w:t>
      </w:r>
      <w:r>
        <w:rPr>
          <w:rFonts w:ascii="Times New Roman" w:hAnsi="Times New Roman" w:eastAsia="Times New Roman" w:cs="Times New Roman"/>
          <w:color w:val="000000"/>
        </w:rPr>
        <w:t>60°</w:t>
      </w:r>
      <w:r>
        <w:rPr>
          <w:rFonts w:ascii="宋体" w:hAnsi="宋体" w:eastAsia="宋体" w:cs="宋体"/>
          <w:color w:val="000000"/>
        </w:rPr>
        <w:t>）白酒是指</w:t>
      </w:r>
      <w:r>
        <w:rPr>
          <w:rFonts w:ascii="Times New Roman" w:hAnsi="Times New Roman" w:eastAsia="Times New Roman" w:cs="Times New Roman"/>
          <w:color w:val="000000"/>
        </w:rPr>
        <w:t>100mL</w:t>
      </w:r>
      <w:r>
        <w:rPr>
          <w:rFonts w:ascii="宋体" w:hAnsi="宋体" w:eastAsia="宋体" w:cs="宋体"/>
          <w:color w:val="000000"/>
        </w:rPr>
        <w:t>白酒中含酒精</w:t>
      </w:r>
      <w:r>
        <w:rPr>
          <w:rFonts w:ascii="Times New Roman" w:hAnsi="Times New Roman" w:eastAsia="Times New Roman" w:cs="Times New Roman"/>
          <w:color w:val="000000"/>
        </w:rPr>
        <w:t>60mL</w:t>
      </w:r>
      <w:r>
        <w:rPr>
          <w:rFonts w:ascii="宋体" w:hAnsi="宋体" w:eastAsia="宋体" w:cs="宋体"/>
          <w:color w:val="000000"/>
        </w:rPr>
        <w:t>。如何用</w:t>
      </w:r>
      <w:r>
        <w:rPr>
          <w:rFonts w:ascii="Times New Roman" w:hAnsi="Times New Roman" w:eastAsia="Times New Roman" w:cs="Times New Roman"/>
          <w:color w:val="000000"/>
        </w:rPr>
        <w:t>500mL</w:t>
      </w:r>
      <w:r>
        <w:rPr>
          <w:rFonts w:ascii="宋体" w:hAnsi="宋体" w:eastAsia="宋体" w:cs="宋体"/>
          <w:color w:val="000000"/>
        </w:rPr>
        <w:t>有刻度的器皿，将</w:t>
      </w:r>
      <w:r>
        <w:rPr>
          <w:rFonts w:ascii="Times New Roman" w:hAnsi="Times New Roman" w:eastAsia="Times New Roman" w:cs="Times New Roman"/>
          <w:color w:val="000000"/>
        </w:rPr>
        <w:t>50°</w:t>
      </w:r>
      <w:r>
        <w:rPr>
          <w:rFonts w:ascii="宋体" w:hAnsi="宋体" w:eastAsia="宋体" w:cs="宋体"/>
          <w:color w:val="000000"/>
        </w:rPr>
        <w:t>白酒勾兑出</w:t>
      </w:r>
      <w:r>
        <w:rPr>
          <w:rFonts w:ascii="Times New Roman" w:hAnsi="Times New Roman" w:eastAsia="Times New Roman" w:cs="Times New Roman"/>
          <w:color w:val="000000"/>
        </w:rPr>
        <w:t>500mL40°</w:t>
      </w:r>
      <w:r>
        <w:rPr>
          <w:rFonts w:ascii="宋体" w:hAnsi="宋体" w:eastAsia="宋体" w:cs="宋体"/>
          <w:color w:val="000000"/>
        </w:rPr>
        <w:t>白酒？</w:t>
      </w:r>
      <w:r>
        <w:rPr>
          <w:color w:val="000000"/>
        </w:rPr>
        <w:t>______</w:t>
      </w:r>
      <w:r>
        <w:rPr>
          <w:rFonts w:ascii="宋体" w:hAnsi="宋体" w:eastAsia="宋体" w:cs="宋体"/>
          <w:color w:val="000000"/>
        </w:rPr>
        <w:t>。</w:t>
      </w:r>
    </w:p>
    <w:p w14:paraId="5DFA9B98">
      <w:pPr>
        <w:spacing w:line="360" w:lineRule="auto"/>
        <w:textAlignment w:val="center"/>
        <w:rPr>
          <w:color w:val="000000"/>
        </w:rPr>
      </w:pPr>
      <w:r>
        <w:rPr>
          <w:color w:val="2E75B6"/>
        </w:rPr>
        <w:t>【答案】</w:t>
      </w:r>
      <w:r>
        <w:rPr>
          <w:color w:val="000000"/>
        </w:rPr>
        <w:t>（1）</w:t>
      </w:r>
      <w:r>
        <w:rPr>
          <w:rFonts w:ascii="宋体" w:hAnsi="宋体" w:eastAsia="宋体" w:cs="宋体"/>
          <w:color w:val="000000"/>
        </w:rPr>
        <w:t>淀粉</w:t>
      </w:r>
      <w:r>
        <w:rPr>
          <w:color w:val="000000"/>
        </w:rPr>
        <w:t xml:space="preserve">    （2）</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6</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6</w:t>
      </w:r>
      <w:r>
        <w:object>
          <v:shape id="_x0000_i1035" o:spt="75" alt="学科网(www.zxxk.com)--教育资源门户，提供试卷、教案、课件、论文、素材以及各类教学资源下载，还有大量而丰富的教学相关资讯！" type="#_x0000_t75" style="height:38.25pt;width:39pt;" o:ole="t" filled="f" o:preferrelative="t" stroked="f" coordsize="21600,21600">
            <v:path/>
            <v:fill on="f" focussize="0,0"/>
            <v:stroke on="f" joinstyle="miter"/>
            <v:imagedata r:id="rId40" o:title="eqId85dbf8bd135922ef9754b07080bdcd2c"/>
            <o:lock v:ext="edit" aspectratio="t"/>
            <w10:wrap type="none"/>
            <w10:anchorlock/>
          </v:shape>
          <o:OLEObject Type="Embed" ProgID="Equation.DSMT4" ShapeID="_x0000_i1035" DrawAspect="Content" ObjectID="_1468075735" r:id="rId39">
            <o:LockedField>false</o:LockedField>
          </o:OLEObject>
        </w:object>
      </w:r>
      <w:r>
        <w:rPr>
          <w:rFonts w:ascii="Times New Roman" w:hAnsi="Times New Roman" w:eastAsia="Times New Roman" w:cs="Times New Roman"/>
          <w:color w:val="000000"/>
        </w:rPr>
        <w:t>2C</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5</w:t>
      </w:r>
      <w:r>
        <w:rPr>
          <w:rFonts w:ascii="Times New Roman" w:hAnsi="Times New Roman" w:eastAsia="Times New Roman" w:cs="Times New Roman"/>
          <w:color w:val="000000"/>
        </w:rPr>
        <w:t>OH+2CO</w:t>
      </w:r>
      <w:r>
        <w:rPr>
          <w:rFonts w:ascii="Times New Roman" w:hAnsi="Times New Roman" w:eastAsia="Times New Roman" w:cs="Times New Roman"/>
          <w:color w:val="000000"/>
          <w:vertAlign w:val="subscript"/>
        </w:rPr>
        <w:t>2</w:t>
      </w:r>
      <w:r>
        <w:rPr>
          <w:rFonts w:ascii="宋体" w:hAnsi="宋体" w:eastAsia="宋体" w:cs="宋体"/>
          <w:color w:val="000000"/>
        </w:rPr>
        <w:t>↑</w:t>
      </w:r>
      <w:r>
        <w:rPr>
          <w:color w:val="000000"/>
        </w:rPr>
        <w:t xml:space="preserve">    </w:t>
      </w:r>
    </w:p>
    <w:p w14:paraId="3CCF3C40">
      <w:pPr>
        <w:spacing w:line="360" w:lineRule="auto"/>
        <w:textAlignment w:val="center"/>
        <w:rPr>
          <w:color w:val="000000"/>
        </w:rPr>
      </w:pPr>
      <w:r>
        <w:rPr>
          <w:color w:val="000000"/>
        </w:rPr>
        <w:t>（3）</w:t>
      </w:r>
      <w:r>
        <w:rPr>
          <w:rFonts w:ascii="宋体" w:hAnsi="宋体" w:eastAsia="宋体" w:cs="宋体"/>
          <w:color w:val="000000"/>
        </w:rPr>
        <w:t>蒸馏</w:t>
      </w:r>
      <w:r>
        <w:rPr>
          <w:color w:val="000000"/>
        </w:rPr>
        <w:t xml:space="preserve">    （4）</w:t>
      </w:r>
      <w:r>
        <w:rPr>
          <w:rFonts w:ascii="宋体" w:hAnsi="宋体" w:eastAsia="宋体" w:cs="宋体"/>
          <w:color w:val="000000"/>
        </w:rPr>
        <w:t>醋酸</w:t>
      </w:r>
      <w:r>
        <w:rPr>
          <w:rFonts w:ascii="Times New Roman" w:hAnsi="Times New Roman" w:eastAsia="Times New Roman" w:cs="Times New Roman"/>
          <w:color w:val="000000"/>
        </w:rPr>
        <w:t>##</w:t>
      </w:r>
      <w:r>
        <w:rPr>
          <w:rFonts w:ascii="宋体" w:hAnsi="宋体" w:eastAsia="宋体" w:cs="宋体"/>
          <w:color w:val="000000"/>
        </w:rPr>
        <w:t>乙酸</w: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COOH</w:t>
      </w:r>
      <w:r>
        <w:rPr>
          <w:color w:val="000000"/>
        </w:rPr>
        <w:t xml:space="preserve">    </w:t>
      </w:r>
    </w:p>
    <w:p w14:paraId="35C2AD9D">
      <w:pPr>
        <w:spacing w:line="360" w:lineRule="auto"/>
        <w:textAlignment w:val="center"/>
        <w:rPr>
          <w:color w:val="000000"/>
        </w:rPr>
      </w:pPr>
      <w:r>
        <w:rPr>
          <w:color w:val="000000"/>
        </w:rPr>
        <w:t>（5）</w:t>
      </w:r>
      <w:r>
        <w:rPr>
          <w:rFonts w:ascii="宋体" w:hAnsi="宋体" w:eastAsia="宋体" w:cs="宋体"/>
          <w:color w:val="000000"/>
        </w:rPr>
        <w:t>用带有刻度的容器量取</w:t>
      </w:r>
      <w:r>
        <w:rPr>
          <w:rFonts w:ascii="Times New Roman" w:hAnsi="Times New Roman" w:eastAsia="Times New Roman" w:cs="Times New Roman"/>
          <w:color w:val="000000"/>
        </w:rPr>
        <w:t>400mL50°</w:t>
      </w:r>
      <w:r>
        <w:rPr>
          <w:rFonts w:ascii="宋体" w:hAnsi="宋体" w:eastAsia="宋体" w:cs="宋体"/>
          <w:color w:val="000000"/>
        </w:rPr>
        <w:t>的白酒，然后再向容器内加入蒸馏水至</w:t>
      </w:r>
      <w:r>
        <w:rPr>
          <w:rFonts w:ascii="Times New Roman" w:hAnsi="Times New Roman" w:eastAsia="Times New Roman" w:cs="Times New Roman"/>
          <w:color w:val="000000"/>
        </w:rPr>
        <w:t>500mL</w:t>
      </w:r>
      <w:r>
        <w:rPr>
          <w:rFonts w:ascii="宋体" w:hAnsi="宋体" w:eastAsia="宋体" w:cs="宋体"/>
          <w:color w:val="000000"/>
        </w:rPr>
        <w:t>即可</w:t>
      </w:r>
    </w:p>
    <w:p w14:paraId="073EBD20">
      <w:pPr>
        <w:spacing w:line="360" w:lineRule="auto"/>
        <w:textAlignment w:val="center"/>
        <w:rPr>
          <w:color w:val="000000"/>
        </w:rPr>
      </w:pPr>
      <w:r>
        <w:rPr>
          <w:color w:val="2E75B6"/>
        </w:rPr>
        <w:t>【解析】</w:t>
      </w:r>
    </w:p>
    <w:p w14:paraId="67210D6F">
      <w:pPr>
        <w:spacing w:line="360" w:lineRule="auto"/>
        <w:textAlignment w:val="center"/>
        <w:rPr>
          <w:color w:val="000000"/>
        </w:rPr>
      </w:pPr>
      <w:r>
        <w:rPr>
          <w:color w:val="000000"/>
        </w:rPr>
        <w:t>【小问1详解】</w:t>
      </w:r>
    </w:p>
    <w:p w14:paraId="2FF67645">
      <w:pPr>
        <w:spacing w:line="360" w:lineRule="auto"/>
        <w:jc w:val="left"/>
        <w:textAlignment w:val="center"/>
        <w:rPr>
          <w:color w:val="000000"/>
        </w:rPr>
      </w:pPr>
      <w:r>
        <w:rPr>
          <w:rFonts w:ascii="宋体" w:hAnsi="宋体" w:eastAsia="宋体" w:cs="宋体"/>
          <w:color w:val="000000"/>
        </w:rPr>
        <w:t>高粱的主要成分是淀粉，曲药能加快高粱中的淀粉转化为葡萄糖，故填：淀粉；</w:t>
      </w:r>
    </w:p>
    <w:p w14:paraId="0ABE30D3">
      <w:pPr>
        <w:spacing w:line="360" w:lineRule="auto"/>
        <w:jc w:val="left"/>
        <w:textAlignment w:val="center"/>
        <w:rPr>
          <w:color w:val="000000"/>
        </w:rPr>
      </w:pPr>
      <w:r>
        <w:rPr>
          <w:color w:val="000000"/>
        </w:rPr>
        <w:t>【小问2详解】</w:t>
      </w:r>
    </w:p>
    <w:p w14:paraId="6F5E6EB5">
      <w:pPr>
        <w:spacing w:line="360" w:lineRule="auto"/>
        <w:jc w:val="left"/>
        <w:textAlignment w:val="center"/>
        <w:rPr>
          <w:color w:val="000000"/>
        </w:rPr>
      </w:pPr>
      <w:r>
        <w:rPr>
          <w:rFonts w:ascii="宋体" w:hAnsi="宋体" w:eastAsia="宋体" w:cs="宋体"/>
          <w:color w:val="000000"/>
        </w:rPr>
        <w:t>在酵母菌的作用下，将葡萄糖（</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6</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6</w:t>
      </w:r>
      <w:r>
        <w:rPr>
          <w:rFonts w:ascii="宋体" w:hAnsi="宋体" w:eastAsia="宋体" w:cs="宋体"/>
          <w:color w:val="000000"/>
        </w:rPr>
        <w:t>）分解成乙醇（</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5</w:t>
      </w:r>
      <w:r>
        <w:rPr>
          <w:rFonts w:ascii="Times New Roman" w:hAnsi="Times New Roman" w:eastAsia="Times New Roman" w:cs="Times New Roman"/>
          <w:color w:val="000000"/>
        </w:rPr>
        <w:t>OH</w:t>
      </w:r>
      <w:r>
        <w:rPr>
          <w:rFonts w:ascii="宋体" w:hAnsi="宋体" w:eastAsia="宋体" w:cs="宋体"/>
          <w:color w:val="000000"/>
        </w:rPr>
        <w:t>），另一种气体产物为二氧化碳，反应的化学方程式为</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6</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6</w:t>
      </w:r>
      <w:r>
        <w:object>
          <v:shape id="_x0000_i1036" o:spt="75" alt="学科网(www.zxxk.com)--教育资源门户，提供试卷、教案、课件、论文、素材以及各类教学资源下载，还有大量而丰富的教学相关资讯！" type="#_x0000_t75" style="height:38.25pt;width:39pt;" o:ole="t" filled="f" o:preferrelative="t" stroked="f" coordsize="21600,21600">
            <v:path/>
            <v:fill on="f" focussize="0,0"/>
            <v:stroke on="f" joinstyle="miter"/>
            <v:imagedata r:id="rId40" o:title="eqId85dbf8bd135922ef9754b07080bdcd2c"/>
            <o:lock v:ext="edit" aspectratio="t"/>
            <w10:wrap type="none"/>
            <w10:anchorlock/>
          </v:shape>
          <o:OLEObject Type="Embed" ProgID="Equation.DSMT4" ShapeID="_x0000_i1036" DrawAspect="Content" ObjectID="_1468075736" r:id="rId41">
            <o:LockedField>false</o:LockedField>
          </o:OLEObject>
        </w:object>
      </w:r>
      <w:r>
        <w:rPr>
          <w:rFonts w:ascii="Times New Roman" w:hAnsi="Times New Roman" w:eastAsia="Times New Roman" w:cs="Times New Roman"/>
          <w:color w:val="000000"/>
        </w:rPr>
        <w:t>2C</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5</w:t>
      </w:r>
      <w:r>
        <w:rPr>
          <w:rFonts w:ascii="Times New Roman" w:hAnsi="Times New Roman" w:eastAsia="Times New Roman" w:cs="Times New Roman"/>
          <w:color w:val="000000"/>
        </w:rPr>
        <w:t>OH+2CO</w:t>
      </w:r>
      <w:r>
        <w:rPr>
          <w:rFonts w:ascii="Times New Roman" w:hAnsi="Times New Roman" w:eastAsia="Times New Roman" w:cs="Times New Roman"/>
          <w:color w:val="000000"/>
          <w:vertAlign w:val="subscript"/>
        </w:rPr>
        <w:t>2</w:t>
      </w:r>
      <w:r>
        <w:rPr>
          <w:rFonts w:ascii="宋体" w:hAnsi="宋体" w:eastAsia="宋体" w:cs="宋体"/>
          <w:color w:val="000000"/>
        </w:rPr>
        <w:t>↑，故填：</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6</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6</w:t>
      </w:r>
      <w:r>
        <w:object>
          <v:shape id="_x0000_i1037" o:spt="75" alt="学科网(www.zxxk.com)--教育资源门户，提供试卷、教案、课件、论文、素材以及各类教学资源下载，还有大量而丰富的教学相关资讯！" type="#_x0000_t75" style="height:38.25pt;width:39pt;" o:ole="t" filled="f" o:preferrelative="t" stroked="f" coordsize="21600,21600">
            <v:path/>
            <v:fill on="f" focussize="0,0"/>
            <v:stroke on="f" joinstyle="miter"/>
            <v:imagedata r:id="rId40" o:title="eqId85dbf8bd135922ef9754b07080bdcd2c"/>
            <o:lock v:ext="edit" aspectratio="t"/>
            <w10:wrap type="none"/>
            <w10:anchorlock/>
          </v:shape>
          <o:OLEObject Type="Embed" ProgID="Equation.DSMT4" ShapeID="_x0000_i1037" DrawAspect="Content" ObjectID="_1468075737" r:id="rId42">
            <o:LockedField>false</o:LockedField>
          </o:OLEObject>
        </w:object>
      </w:r>
      <w:r>
        <w:rPr>
          <w:rFonts w:ascii="Times New Roman" w:hAnsi="Times New Roman" w:eastAsia="Times New Roman" w:cs="Times New Roman"/>
          <w:color w:val="000000"/>
        </w:rPr>
        <w:t>2C</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5</w:t>
      </w:r>
      <w:r>
        <w:rPr>
          <w:rFonts w:ascii="Times New Roman" w:hAnsi="Times New Roman" w:eastAsia="Times New Roman" w:cs="Times New Roman"/>
          <w:color w:val="000000"/>
        </w:rPr>
        <w:t>OH+2CO</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24DD98EA">
      <w:pPr>
        <w:spacing w:line="360" w:lineRule="auto"/>
        <w:jc w:val="left"/>
        <w:textAlignment w:val="center"/>
        <w:rPr>
          <w:color w:val="000000"/>
        </w:rPr>
      </w:pPr>
      <w:r>
        <w:rPr>
          <w:color w:val="000000"/>
        </w:rPr>
        <w:t>【小问3详解】</w:t>
      </w:r>
    </w:p>
    <w:p w14:paraId="3BC0D161">
      <w:pPr>
        <w:spacing w:line="360" w:lineRule="auto"/>
        <w:jc w:val="left"/>
        <w:textAlignment w:val="center"/>
        <w:rPr>
          <w:color w:val="000000"/>
        </w:rPr>
      </w:pPr>
      <w:r>
        <w:rPr>
          <w:rFonts w:ascii="宋体" w:hAnsi="宋体" w:eastAsia="宋体" w:cs="宋体"/>
          <w:color w:val="000000"/>
        </w:rPr>
        <w:t>酒精和水能以任意比互溶，但酒精和水的沸点不同，因此发酵后的混合物得到白酒的最佳方法是蒸馏，故填：蒸馏；</w:t>
      </w:r>
    </w:p>
    <w:p w14:paraId="306CFDC0">
      <w:pPr>
        <w:spacing w:line="360" w:lineRule="auto"/>
        <w:jc w:val="left"/>
        <w:textAlignment w:val="center"/>
        <w:rPr>
          <w:color w:val="000000"/>
        </w:rPr>
      </w:pPr>
      <w:r>
        <w:rPr>
          <w:color w:val="000000"/>
        </w:rPr>
        <w:t>【小问4详解】</w:t>
      </w:r>
    </w:p>
    <w:p w14:paraId="33A4065B">
      <w:pPr>
        <w:spacing w:line="360" w:lineRule="auto"/>
        <w:jc w:val="left"/>
        <w:textAlignment w:val="center"/>
        <w:rPr>
          <w:color w:val="000000"/>
        </w:rPr>
      </w:pPr>
      <w:r>
        <w:rPr>
          <w:rFonts w:ascii="宋体" w:hAnsi="宋体" w:eastAsia="宋体" w:cs="宋体"/>
          <w:color w:val="000000"/>
        </w:rPr>
        <w:t>“火候”把握不好会有酸味，影响口感，主要是因为产生了乙酸，俗称醋酸，故填：醋酸或乙酸或</w: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COOH</w:t>
      </w:r>
      <w:r>
        <w:rPr>
          <w:rFonts w:ascii="宋体" w:hAnsi="宋体" w:eastAsia="宋体" w:cs="宋体"/>
          <w:color w:val="000000"/>
        </w:rPr>
        <w:t>；</w:t>
      </w:r>
    </w:p>
    <w:p w14:paraId="2683AB6F">
      <w:pPr>
        <w:spacing w:line="360" w:lineRule="auto"/>
        <w:jc w:val="left"/>
        <w:textAlignment w:val="center"/>
        <w:rPr>
          <w:color w:val="000000"/>
        </w:rPr>
      </w:pPr>
      <w:r>
        <w:rPr>
          <w:color w:val="000000"/>
        </w:rPr>
        <w:t>【小问5详解】</w:t>
      </w:r>
    </w:p>
    <w:p w14:paraId="4E98A7A1">
      <w:pPr>
        <w:spacing w:line="360" w:lineRule="auto"/>
        <w:jc w:val="left"/>
        <w:textAlignment w:val="center"/>
        <w:rPr>
          <w:color w:val="000000"/>
        </w:rPr>
      </w:pPr>
      <w:r>
        <w:rPr>
          <w:rFonts w:ascii="宋体" w:hAnsi="宋体" w:eastAsia="宋体" w:cs="宋体"/>
          <w:color w:val="000000"/>
        </w:rPr>
        <w:t>设需要</w:t>
      </w:r>
      <w:r>
        <w:rPr>
          <w:rFonts w:ascii="Times New Roman" w:hAnsi="Times New Roman" w:eastAsia="Times New Roman" w:cs="Times New Roman"/>
          <w:color w:val="000000"/>
        </w:rPr>
        <w:t>50°</w:t>
      </w:r>
      <w:r>
        <w:rPr>
          <w:rFonts w:ascii="宋体" w:hAnsi="宋体" w:eastAsia="宋体" w:cs="宋体"/>
          <w:color w:val="000000"/>
        </w:rPr>
        <w:t>白酒的体积为</w:t>
      </w:r>
      <w:r>
        <w:rPr>
          <w:rFonts w:ascii="Times New Roman" w:hAnsi="Times New Roman" w:eastAsia="Times New Roman" w:cs="Times New Roman"/>
          <w:i/>
          <w:color w:val="000000"/>
        </w:rPr>
        <w:t>x</w:t>
      </w:r>
      <w:r>
        <w:rPr>
          <w:rFonts w:ascii="宋体" w:hAnsi="宋体" w:eastAsia="宋体" w:cs="宋体"/>
          <w:color w:val="000000"/>
        </w:rPr>
        <w:t>，则：</w:t>
      </w:r>
      <w:r>
        <w:rPr>
          <w:rFonts w:ascii="Times New Roman" w:hAnsi="Times New Roman" w:eastAsia="Times New Roman" w:cs="Times New Roman"/>
          <w:i/>
          <w:color w:val="000000"/>
        </w:rPr>
        <w:t>x</w:t>
      </w:r>
      <w:r>
        <w:rPr>
          <w:rFonts w:ascii="宋体" w:hAnsi="宋体" w:eastAsia="宋体" w:cs="宋体"/>
          <w:color w:val="000000"/>
        </w:rPr>
        <w:t>×</w:t>
      </w:r>
      <w:r>
        <w:rPr>
          <w:rFonts w:ascii="Times New Roman" w:hAnsi="Times New Roman" w:eastAsia="Times New Roman" w:cs="Times New Roman"/>
          <w:color w:val="000000"/>
        </w:rPr>
        <w:t>50%</w:t>
      </w:r>
      <w:r>
        <w:rPr>
          <w:rFonts w:ascii="宋体" w:hAnsi="宋体" w:eastAsia="宋体" w:cs="宋体"/>
          <w:color w:val="000000"/>
        </w:rPr>
        <w:t>＝</w:t>
      </w:r>
      <w:r>
        <w:rPr>
          <w:rFonts w:ascii="Times New Roman" w:hAnsi="Times New Roman" w:eastAsia="Times New Roman" w:cs="Times New Roman"/>
          <w:color w:val="000000"/>
        </w:rPr>
        <w:t>500mL</w:t>
      </w:r>
      <w:r>
        <w:rPr>
          <w:rFonts w:ascii="宋体" w:hAnsi="宋体" w:eastAsia="宋体" w:cs="宋体"/>
          <w:color w:val="000000"/>
        </w:rPr>
        <w:t>×</w:t>
      </w:r>
      <w:r>
        <w:rPr>
          <w:rFonts w:ascii="Times New Roman" w:hAnsi="Times New Roman" w:eastAsia="Times New Roman" w:cs="Times New Roman"/>
          <w:color w:val="000000"/>
        </w:rPr>
        <w:t>40%</w:t>
      </w:r>
      <w:r>
        <w:rPr>
          <w:rFonts w:ascii="宋体" w:hAnsi="宋体" w:eastAsia="宋体" w:cs="宋体"/>
          <w:color w:val="000000"/>
        </w:rPr>
        <w:t>，得</w:t>
      </w:r>
      <w:r>
        <w:rPr>
          <w:rFonts w:ascii="Times New Roman" w:hAnsi="Times New Roman" w:eastAsia="Times New Roman" w:cs="Times New Roman"/>
          <w:i/>
          <w:color w:val="000000"/>
        </w:rPr>
        <w:t>x</w:t>
      </w:r>
      <w:r>
        <w:rPr>
          <w:rFonts w:ascii="宋体" w:hAnsi="宋体" w:eastAsia="宋体" w:cs="宋体"/>
          <w:color w:val="000000"/>
        </w:rPr>
        <w:t>＝</w:t>
      </w:r>
      <w:r>
        <w:rPr>
          <w:rFonts w:ascii="Times New Roman" w:hAnsi="Times New Roman" w:eastAsia="Times New Roman" w:cs="Times New Roman"/>
          <w:color w:val="000000"/>
        </w:rPr>
        <w:t>400mL</w:t>
      </w:r>
      <w:r>
        <w:rPr>
          <w:rFonts w:ascii="宋体" w:hAnsi="宋体" w:eastAsia="宋体" w:cs="宋体"/>
          <w:color w:val="000000"/>
        </w:rPr>
        <w:t>，需要水的体积为</w:t>
      </w:r>
      <w:r>
        <w:rPr>
          <w:rFonts w:ascii="Times New Roman" w:hAnsi="Times New Roman" w:eastAsia="Times New Roman" w:cs="Times New Roman"/>
          <w:color w:val="000000"/>
        </w:rPr>
        <w:t>500mL</w:t>
      </w:r>
      <w:r>
        <w:rPr>
          <w:rFonts w:ascii="宋体" w:hAnsi="宋体" w:eastAsia="宋体" w:cs="宋体"/>
          <w:color w:val="000000"/>
        </w:rPr>
        <w:t>-</w:t>
      </w:r>
      <w:r>
        <w:rPr>
          <w:rFonts w:ascii="Times New Roman" w:hAnsi="Times New Roman" w:eastAsia="Times New Roman" w:cs="Times New Roman"/>
          <w:color w:val="000000"/>
        </w:rPr>
        <w:t>400mL</w:t>
      </w:r>
      <w:r>
        <w:rPr>
          <w:rFonts w:ascii="宋体" w:hAnsi="宋体" w:eastAsia="宋体" w:cs="宋体"/>
          <w:color w:val="000000"/>
        </w:rPr>
        <w:t>＝</w:t>
      </w:r>
      <w:r>
        <w:rPr>
          <w:rFonts w:ascii="Times New Roman" w:hAnsi="Times New Roman" w:eastAsia="Times New Roman" w:cs="Times New Roman"/>
          <w:color w:val="000000"/>
        </w:rPr>
        <w:t>100mL</w:t>
      </w:r>
      <w:r>
        <w:rPr>
          <w:rFonts w:ascii="宋体" w:hAnsi="宋体" w:eastAsia="宋体" w:cs="宋体"/>
          <w:color w:val="000000"/>
        </w:rPr>
        <w:t>，即配制方法是用带有刻度的容器量取</w:t>
      </w:r>
      <w:r>
        <w:rPr>
          <w:rFonts w:ascii="Times New Roman" w:hAnsi="Times New Roman" w:eastAsia="Times New Roman" w:cs="Times New Roman"/>
          <w:color w:val="000000"/>
        </w:rPr>
        <w:t>400mL50°</w:t>
      </w:r>
      <w:r>
        <w:rPr>
          <w:rFonts w:ascii="宋体" w:hAnsi="宋体" w:eastAsia="宋体" w:cs="宋体"/>
          <w:color w:val="000000"/>
        </w:rPr>
        <w:t>的白酒，然后再向容器内加入蒸馏水至</w:t>
      </w:r>
      <w:r>
        <w:rPr>
          <w:rFonts w:ascii="Times New Roman" w:hAnsi="Times New Roman" w:eastAsia="Times New Roman" w:cs="Times New Roman"/>
          <w:color w:val="000000"/>
        </w:rPr>
        <w:t>500mL</w:t>
      </w:r>
      <w:r>
        <w:rPr>
          <w:rFonts w:ascii="宋体" w:hAnsi="宋体" w:eastAsia="宋体" w:cs="宋体"/>
          <w:color w:val="000000"/>
        </w:rPr>
        <w:t>即可；</w:t>
      </w:r>
    </w:p>
    <w:p w14:paraId="69C64D63">
      <w:pPr>
        <w:spacing w:line="360" w:lineRule="auto"/>
        <w:jc w:val="left"/>
        <w:textAlignment w:val="center"/>
        <w:rPr>
          <w:color w:val="000000"/>
        </w:rPr>
      </w:pPr>
      <w:r>
        <w:rPr>
          <w:rFonts w:ascii="宋体" w:hAnsi="宋体" w:eastAsia="宋体" w:cs="宋体"/>
          <w:color w:val="000000"/>
        </w:rPr>
        <w:t>故填：用带有刻度的容器量取</w:t>
      </w:r>
      <w:r>
        <w:rPr>
          <w:rFonts w:ascii="Times New Roman" w:hAnsi="Times New Roman" w:eastAsia="Times New Roman" w:cs="Times New Roman"/>
          <w:color w:val="000000"/>
        </w:rPr>
        <w:t>400mL50°</w:t>
      </w:r>
      <w:r>
        <w:rPr>
          <w:rFonts w:ascii="宋体" w:hAnsi="宋体" w:eastAsia="宋体" w:cs="宋体"/>
          <w:color w:val="000000"/>
        </w:rPr>
        <w:t>的白酒，然后再向容器内加入蒸馏水至</w:t>
      </w:r>
      <w:r>
        <w:rPr>
          <w:rFonts w:ascii="Times New Roman" w:hAnsi="Times New Roman" w:eastAsia="Times New Roman" w:cs="Times New Roman"/>
          <w:color w:val="000000"/>
        </w:rPr>
        <w:t>500mL</w:t>
      </w:r>
      <w:r>
        <w:rPr>
          <w:rFonts w:ascii="宋体" w:hAnsi="宋体" w:eastAsia="宋体" w:cs="宋体"/>
          <w:color w:val="000000"/>
        </w:rPr>
        <w:t>即可。</w:t>
      </w:r>
    </w:p>
    <w:p w14:paraId="6062359C">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2022</w:t>
      </w:r>
      <w:r>
        <w:rPr>
          <w:rFonts w:ascii="宋体" w:hAnsi="宋体" w:eastAsia="宋体" w:cs="宋体"/>
          <w:color w:val="000000"/>
        </w:rPr>
        <w:t>年春节联欢晚会中《只此青绿》呈现了宋代《千里江山图》，让我们仿佛置身于宋代的青山绿水之中、《千里江山图》里的绿色来自孔雀石，其主要成分为</w:t>
      </w:r>
      <w:r>
        <w:rPr>
          <w:rFonts w:ascii="Times New Roman" w:hAnsi="Times New Roman" w:eastAsia="Times New Roman" w:cs="Times New Roman"/>
          <w:color w:val="000000"/>
        </w:rPr>
        <w:t>CuCO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Cu</w:t>
      </w:r>
      <w:r>
        <w:rPr>
          <w:rFonts w:ascii="宋体" w:hAnsi="宋体" w:eastAsia="宋体" w:cs="宋体"/>
          <w:color w:val="000000"/>
        </w:rPr>
        <w:t>（</w:t>
      </w:r>
      <w:r>
        <w:rPr>
          <w:rFonts w:ascii="Times New Roman" w:hAnsi="Times New Roman" w:eastAsia="Times New Roman" w:cs="Times New Roman"/>
          <w:color w:val="000000"/>
        </w:rPr>
        <w:t>OH</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宋体" w:hAnsi="宋体" w:eastAsia="宋体" w:cs="宋体"/>
          <w:color w:val="000000"/>
        </w:rPr>
        <w:t>，含有</w:t>
      </w:r>
      <w:r>
        <w:rPr>
          <w:rFonts w:ascii="Times New Roman" w:hAnsi="Times New Roman" w:eastAsia="Times New Roman" w:cs="Times New Roman"/>
          <w:color w:val="000000"/>
        </w:rPr>
        <w:t>FeCO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SiO</w:t>
      </w:r>
      <w:r>
        <w:rPr>
          <w:rFonts w:ascii="Times New Roman" w:hAnsi="Times New Roman" w:eastAsia="Times New Roman" w:cs="Times New Roman"/>
          <w:color w:val="000000"/>
          <w:vertAlign w:val="subscript"/>
        </w:rPr>
        <w:t>2</w:t>
      </w:r>
      <w:r>
        <w:rPr>
          <w:rFonts w:ascii="宋体" w:hAnsi="宋体" w:eastAsia="宋体" w:cs="宋体"/>
          <w:color w:val="000000"/>
        </w:rPr>
        <w:t>杂质。工业上以孔雀石为原料制备重要化工原料胆矾（</w:t>
      </w:r>
      <w:r>
        <w:rPr>
          <w:rFonts w:ascii="Times New Roman" w:hAnsi="Times New Roman" w:eastAsia="Times New Roman" w:cs="Times New Roman"/>
          <w:color w:val="000000"/>
        </w:rPr>
        <w:t>CuSO</w:t>
      </w:r>
      <w:r>
        <w:rPr>
          <w:rFonts w:ascii="Times New Roman" w:hAnsi="Times New Roman" w:eastAsia="Times New Roman" w:cs="Times New Roman"/>
          <w:color w:val="000000"/>
          <w:vertAlign w:val="subscript"/>
        </w:rPr>
        <w:t>4</w:t>
      </w:r>
      <w:r>
        <w:rPr>
          <w:rFonts w:ascii="宋体" w:hAnsi="宋体" w:eastAsia="宋体" w:cs="宋体"/>
          <w:color w:val="000000"/>
        </w:rPr>
        <w:t>•</w:t>
      </w:r>
      <w:r>
        <w:rPr>
          <w:rFonts w:ascii="Times New Roman" w:hAnsi="Times New Roman" w:eastAsia="Times New Roman" w:cs="Times New Roman"/>
          <w:color w:val="000000"/>
        </w:rPr>
        <w:t>5H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）的流程如图。</w:t>
      </w:r>
    </w:p>
    <w:p w14:paraId="0560D5F1">
      <w:pPr>
        <w:spacing w:line="360" w:lineRule="auto"/>
        <w:jc w:val="left"/>
        <w:textAlignment w:val="center"/>
        <w:rPr>
          <w:color w:val="000000"/>
        </w:rPr>
      </w:pPr>
      <w:r>
        <w:rPr>
          <w:color w:val="000000"/>
        </w:rPr>
        <w:drawing>
          <wp:inline distT="0" distB="0" distL="114300" distR="114300">
            <wp:extent cx="3733800" cy="9429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3733800" cy="942975"/>
                    </a:xfrm>
                    <a:prstGeom prst="rect">
                      <a:avLst/>
                    </a:prstGeom>
                  </pic:spPr>
                </pic:pic>
              </a:graphicData>
            </a:graphic>
          </wp:inline>
        </w:drawing>
      </w:r>
      <w:r>
        <w:rPr>
          <w:color w:val="000000"/>
        </w:rPr>
        <w:t xml:space="preserve">  </w:t>
      </w:r>
    </w:p>
    <w:p w14:paraId="63414EC8">
      <w:pPr>
        <w:spacing w:line="360" w:lineRule="auto"/>
        <w:jc w:val="left"/>
        <w:textAlignment w:val="center"/>
        <w:rPr>
          <w:color w:val="000000"/>
        </w:rPr>
      </w:pPr>
      <w:r>
        <w:rPr>
          <w:rFonts w:ascii="宋体" w:hAnsi="宋体" w:eastAsia="宋体" w:cs="宋体"/>
          <w:color w:val="000000"/>
        </w:rPr>
        <w:t>回答相关问题：</w:t>
      </w:r>
    </w:p>
    <w:p w14:paraId="5632CE66">
      <w:pPr>
        <w:spacing w:line="360" w:lineRule="auto"/>
        <w:jc w:val="left"/>
        <w:textAlignment w:val="center"/>
        <w:rPr>
          <w:color w:val="000000"/>
        </w:rPr>
      </w:pPr>
      <w:r>
        <w:rPr>
          <w:color w:val="000000"/>
        </w:rPr>
        <w:t>（1）</w:t>
      </w:r>
      <w:r>
        <w:rPr>
          <w:rFonts w:ascii="宋体" w:hAnsi="宋体" w:eastAsia="宋体" w:cs="宋体"/>
          <w:color w:val="000000"/>
        </w:rPr>
        <w:t>《千里江山图》色彩依旧，说明常温下绿色颜料孔雀石的性质</w:t>
      </w:r>
      <w:r>
        <w:rPr>
          <w:color w:val="000000"/>
        </w:rPr>
        <w:t>______</w:t>
      </w:r>
      <w:r>
        <w:rPr>
          <w:rFonts w:ascii="宋体" w:hAnsi="宋体" w:eastAsia="宋体" w:cs="宋体"/>
          <w:color w:val="000000"/>
        </w:rPr>
        <w:t>。</w:t>
      </w:r>
    </w:p>
    <w:p w14:paraId="690D1652">
      <w:pPr>
        <w:spacing w:line="360" w:lineRule="auto"/>
        <w:jc w:val="left"/>
        <w:textAlignment w:val="center"/>
        <w:rPr>
          <w:color w:val="000000"/>
        </w:rPr>
      </w:pPr>
      <w:r>
        <w:rPr>
          <w:color w:val="000000"/>
        </w:rPr>
        <w:t>（2）</w:t>
      </w:r>
      <w:r>
        <w:rPr>
          <w:rFonts w:ascii="宋体" w:hAnsi="宋体" w:eastAsia="宋体" w:cs="宋体"/>
          <w:color w:val="000000"/>
        </w:rPr>
        <w:t>“酸浸”发生的反应属于四大基本反应类型中的</w:t>
      </w:r>
      <w:r>
        <w:rPr>
          <w:color w:val="000000"/>
        </w:rPr>
        <w:t>______</w:t>
      </w:r>
      <w:r>
        <w:rPr>
          <w:rFonts w:ascii="宋体" w:hAnsi="宋体" w:eastAsia="宋体" w:cs="宋体"/>
          <w:color w:val="000000"/>
        </w:rPr>
        <w:t>，溶液</w:t>
      </w:r>
      <w:r>
        <w:rPr>
          <w:rFonts w:ascii="Times New Roman" w:hAnsi="Times New Roman" w:eastAsia="Times New Roman" w:cs="Times New Roman"/>
          <w:color w:val="000000"/>
        </w:rPr>
        <w:t>1</w:t>
      </w:r>
      <w:r>
        <w:rPr>
          <w:rFonts w:ascii="宋体" w:hAnsi="宋体" w:eastAsia="宋体" w:cs="宋体"/>
          <w:color w:val="000000"/>
        </w:rPr>
        <w:t>中含的金属阳离子有</w:t>
      </w:r>
      <w:r>
        <w:rPr>
          <w:color w:val="000000"/>
        </w:rPr>
        <w:t>______</w:t>
      </w:r>
      <w:r>
        <w:rPr>
          <w:rFonts w:ascii="宋体" w:hAnsi="宋体" w:eastAsia="宋体" w:cs="宋体"/>
          <w:color w:val="000000"/>
        </w:rPr>
        <w:t>。</w:t>
      </w:r>
    </w:p>
    <w:p w14:paraId="220256F4">
      <w:pPr>
        <w:spacing w:line="360" w:lineRule="auto"/>
        <w:jc w:val="left"/>
        <w:textAlignment w:val="center"/>
        <w:rPr>
          <w:color w:val="000000"/>
        </w:rPr>
      </w:pPr>
      <w:r>
        <w:rPr>
          <w:color w:val="000000"/>
        </w:rPr>
        <w:t>（3）</w:t>
      </w:r>
      <w:r>
        <w:rPr>
          <w:rFonts w:ascii="宋体" w:hAnsi="宋体" w:eastAsia="宋体" w:cs="宋体"/>
          <w:color w:val="000000"/>
        </w:rPr>
        <w:t>“氧化”过程中发生反应的化学方程式为：</w:t>
      </w:r>
      <w:r>
        <w:rPr>
          <w:rFonts w:ascii="Times New Roman" w:hAnsi="Times New Roman" w:eastAsia="Times New Roman" w:cs="Times New Roman"/>
          <w:color w:val="000000"/>
        </w:rPr>
        <w:t>2FeSO</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w:t>
      </w:r>
      <w:r>
        <w:rPr>
          <w:color w:val="000000"/>
        </w:rPr>
        <w:t>______</w:t>
      </w:r>
      <w:r>
        <w:rPr>
          <w:rFonts w:ascii="Times New Roman" w:hAnsi="Times New Roman" w:eastAsia="Times New Roman" w:cs="Times New Roman"/>
          <w:color w:val="000000"/>
        </w:rPr>
        <w:t>+2H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 xml:space="preserve">O </w:t>
      </w:r>
      <w:r>
        <w:rPr>
          <w:rFonts w:ascii="宋体" w:hAnsi="宋体" w:eastAsia="宋体" w:cs="宋体"/>
          <w:color w:val="000000"/>
        </w:rPr>
        <w:t>（请补充完该方程式）。</w:t>
      </w:r>
    </w:p>
    <w:p w14:paraId="748B9ED3">
      <w:pPr>
        <w:spacing w:line="360" w:lineRule="auto"/>
        <w:jc w:val="left"/>
        <w:textAlignment w:val="center"/>
        <w:rPr>
          <w:color w:val="000000"/>
        </w:rPr>
      </w:pPr>
      <w:r>
        <w:rPr>
          <w:color w:val="000000"/>
        </w:rPr>
        <w:t>（4）</w:t>
      </w:r>
      <w:r>
        <w:rPr>
          <w:rFonts w:ascii="宋体" w:hAnsi="宋体" w:eastAsia="宋体" w:cs="宋体"/>
          <w:color w:val="000000"/>
        </w:rPr>
        <w:t>“沉淀铁”不能将</w:t>
      </w:r>
      <w:r>
        <w:rPr>
          <w:rFonts w:ascii="Times New Roman" w:hAnsi="Times New Roman" w:eastAsia="Times New Roman" w:cs="Times New Roman"/>
          <w:color w:val="000000"/>
        </w:rPr>
        <w:t>CuCO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Cu</w:t>
      </w:r>
      <w:r>
        <w:rPr>
          <w:rFonts w:ascii="宋体" w:hAnsi="宋体" w:eastAsia="宋体" w:cs="宋体"/>
          <w:color w:val="000000"/>
        </w:rPr>
        <w:t>（</w:t>
      </w:r>
      <w:r>
        <w:rPr>
          <w:rFonts w:ascii="Times New Roman" w:hAnsi="Times New Roman" w:eastAsia="Times New Roman" w:cs="Times New Roman"/>
          <w:color w:val="000000"/>
        </w:rPr>
        <w:t>OH</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宋体" w:hAnsi="宋体" w:eastAsia="宋体" w:cs="宋体"/>
          <w:color w:val="000000"/>
        </w:rPr>
        <w:t>替换为</w:t>
      </w:r>
      <w:r>
        <w:rPr>
          <w:rFonts w:ascii="Times New Roman" w:hAnsi="Times New Roman" w:eastAsia="Times New Roman" w:cs="Times New Roman"/>
          <w:color w:val="000000"/>
        </w:rPr>
        <w:t>NaOH</w:t>
      </w:r>
      <w:r>
        <w:rPr>
          <w:rFonts w:ascii="宋体" w:hAnsi="宋体" w:eastAsia="宋体" w:cs="宋体"/>
          <w:color w:val="000000"/>
        </w:rPr>
        <w:t>，其原因是</w:t>
      </w:r>
      <w:r>
        <w:rPr>
          <w:color w:val="000000"/>
        </w:rPr>
        <w:t>______</w:t>
      </w:r>
      <w:r>
        <w:rPr>
          <w:rFonts w:ascii="宋体" w:hAnsi="宋体" w:eastAsia="宋体" w:cs="宋体"/>
          <w:color w:val="000000"/>
        </w:rPr>
        <w:t>（任答</w:t>
      </w:r>
      <w:r>
        <w:rPr>
          <w:rFonts w:ascii="Times New Roman" w:hAnsi="Times New Roman" w:eastAsia="Times New Roman" w:cs="Times New Roman"/>
          <w:color w:val="000000"/>
        </w:rPr>
        <w:t>1</w:t>
      </w:r>
      <w:r>
        <w:rPr>
          <w:rFonts w:ascii="宋体" w:hAnsi="宋体" w:eastAsia="宋体" w:cs="宋体"/>
          <w:color w:val="000000"/>
        </w:rPr>
        <w:t>点）。</w:t>
      </w:r>
    </w:p>
    <w:p w14:paraId="2A44CD88">
      <w:pPr>
        <w:spacing w:line="360" w:lineRule="auto"/>
        <w:jc w:val="left"/>
        <w:textAlignment w:val="center"/>
        <w:rPr>
          <w:color w:val="000000"/>
        </w:rPr>
      </w:pPr>
      <w:r>
        <w:rPr>
          <w:color w:val="000000"/>
        </w:rPr>
        <w:t>（5）</w:t>
      </w:r>
      <w:r>
        <w:rPr>
          <w:rFonts w:ascii="宋体" w:hAnsi="宋体" w:eastAsia="宋体" w:cs="宋体"/>
          <w:color w:val="000000"/>
        </w:rPr>
        <w:t>系列操作有蒸发、结晶、</w:t>
      </w:r>
      <w:r>
        <w:rPr>
          <w:color w:val="000000"/>
        </w:rPr>
        <w:t>______</w:t>
      </w:r>
      <w:r>
        <w:rPr>
          <w:rFonts w:ascii="宋体" w:hAnsi="宋体" w:eastAsia="宋体" w:cs="宋体"/>
          <w:color w:val="000000"/>
        </w:rPr>
        <w:t>、洗涤、干燥。</w:t>
      </w:r>
    </w:p>
    <w:p w14:paraId="335642CB">
      <w:pPr>
        <w:spacing w:line="360" w:lineRule="auto"/>
        <w:jc w:val="left"/>
        <w:textAlignment w:val="center"/>
        <w:rPr>
          <w:color w:val="000000"/>
        </w:rPr>
      </w:pPr>
      <w:r>
        <w:rPr>
          <w:color w:val="000000"/>
        </w:rPr>
        <w:t>（6）</w:t>
      </w:r>
      <w:r>
        <w:rPr>
          <w:rFonts w:ascii="宋体" w:hAnsi="宋体" w:eastAsia="宋体" w:cs="宋体"/>
          <w:color w:val="000000"/>
        </w:rPr>
        <w:t>加热</w:t>
      </w:r>
      <w:r>
        <w:rPr>
          <w:rFonts w:ascii="Times New Roman" w:hAnsi="Times New Roman" w:eastAsia="Times New Roman" w:cs="Times New Roman"/>
          <w:color w:val="000000"/>
        </w:rPr>
        <w:t>500g</w:t>
      </w:r>
      <w:r>
        <w:rPr>
          <w:rFonts w:ascii="宋体" w:hAnsi="宋体" w:eastAsia="宋体" w:cs="宋体"/>
          <w:color w:val="000000"/>
        </w:rPr>
        <w:t>胆矾至全部变成白色无水</w:t>
      </w:r>
      <w:r>
        <w:rPr>
          <w:rFonts w:ascii="Times New Roman" w:hAnsi="Times New Roman" w:eastAsia="Times New Roman" w:cs="Times New Roman"/>
          <w:color w:val="000000"/>
        </w:rPr>
        <w:t>CuSO</w:t>
      </w:r>
      <w:r>
        <w:rPr>
          <w:rFonts w:ascii="Times New Roman" w:hAnsi="Times New Roman" w:eastAsia="Times New Roman" w:cs="Times New Roman"/>
          <w:color w:val="000000"/>
          <w:vertAlign w:val="subscript"/>
        </w:rPr>
        <w:t>4</w:t>
      </w:r>
      <w:r>
        <w:rPr>
          <w:rFonts w:ascii="宋体" w:hAnsi="宋体" w:eastAsia="宋体" w:cs="宋体"/>
          <w:color w:val="000000"/>
        </w:rPr>
        <w:t>，固体质量减轻了</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（不需要写出计算过程）。</w:t>
      </w:r>
    </w:p>
    <w:p w14:paraId="5DD09292">
      <w:pPr>
        <w:spacing w:line="360" w:lineRule="auto"/>
        <w:textAlignment w:val="center"/>
        <w:rPr>
          <w:color w:val="000000"/>
        </w:rPr>
      </w:pPr>
      <w:r>
        <w:rPr>
          <w:color w:val="2E75B6"/>
        </w:rPr>
        <w:t>【答案】</w:t>
      </w:r>
      <w:r>
        <w:rPr>
          <w:color w:val="000000"/>
        </w:rPr>
        <w:t>（1）</w:t>
      </w:r>
      <w:r>
        <w:rPr>
          <w:rFonts w:ascii="宋体" w:hAnsi="宋体" w:eastAsia="宋体" w:cs="宋体"/>
          <w:color w:val="000000"/>
        </w:rPr>
        <w:t>稳定</w:t>
      </w:r>
      <w:r>
        <w:rPr>
          <w:color w:val="000000"/>
        </w:rPr>
        <w:t xml:space="preserve">    （2）    ①. </w:t>
      </w:r>
      <w:r>
        <w:rPr>
          <w:rFonts w:ascii="宋体" w:hAnsi="宋体" w:eastAsia="宋体" w:cs="宋体"/>
          <w:color w:val="000000"/>
        </w:rPr>
        <w:t>复分解反应</w:t>
      </w:r>
      <w:r>
        <w:rPr>
          <w:color w:val="000000"/>
        </w:rPr>
        <w:t xml:space="preserve">    ②. </w:t>
      </w:r>
      <w:r>
        <w:rPr>
          <w:rFonts w:ascii="宋体" w:hAnsi="宋体" w:eastAsia="宋体" w:cs="宋体"/>
          <w:color w:val="000000"/>
        </w:rPr>
        <w:t>铜离子、亚铁离子</w:t>
      </w:r>
      <w:r>
        <w:rPr>
          <w:color w:val="000000"/>
        </w:rPr>
        <w:t xml:space="preserve">    </w:t>
      </w:r>
    </w:p>
    <w:p w14:paraId="09DA1416">
      <w:pPr>
        <w:spacing w:line="360" w:lineRule="auto"/>
        <w:textAlignment w:val="center"/>
        <w:rPr>
          <w:color w:val="000000"/>
        </w:rPr>
      </w:pPr>
      <w:r>
        <w:rPr>
          <w:color w:val="000000"/>
        </w:rPr>
        <w:t>（3）</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w:t>
      </w:r>
      <w:r>
        <w:rPr>
          <w:rFonts w:ascii="Times New Roman" w:hAnsi="Times New Roman" w:eastAsia="Times New Roman" w:cs="Times New Roman"/>
          <w:color w:val="000000"/>
          <w:vertAlign w:val="subscript"/>
        </w:rPr>
        <w:t>3</w:t>
      </w:r>
      <w:r>
        <w:rPr>
          <w:color w:val="000000"/>
        </w:rPr>
        <w:t xml:space="preserve">    </w:t>
      </w:r>
    </w:p>
    <w:p w14:paraId="5CF97B55">
      <w:pPr>
        <w:spacing w:line="360" w:lineRule="auto"/>
        <w:textAlignment w:val="center"/>
        <w:rPr>
          <w:color w:val="000000"/>
        </w:rPr>
      </w:pPr>
      <w:r>
        <w:rPr>
          <w:color w:val="000000"/>
        </w:rPr>
        <w:t>（4）</w:t>
      </w:r>
      <w:r>
        <w:rPr>
          <w:rFonts w:ascii="宋体" w:hAnsi="宋体" w:eastAsia="宋体" w:cs="宋体"/>
          <w:color w:val="000000"/>
        </w:rPr>
        <w:t>防止带入钠离子</w:t>
      </w:r>
      <w:r>
        <w:rPr>
          <w:color w:val="000000"/>
        </w:rPr>
        <w:t xml:space="preserve">    （5）</w:t>
      </w:r>
      <w:r>
        <w:rPr>
          <w:rFonts w:ascii="宋体" w:hAnsi="宋体" w:eastAsia="宋体" w:cs="宋体"/>
          <w:color w:val="000000"/>
        </w:rPr>
        <w:t>过滤</w:t>
      </w:r>
      <w:r>
        <w:rPr>
          <w:color w:val="000000"/>
        </w:rPr>
        <w:t xml:space="preserve">    </w:t>
      </w:r>
    </w:p>
    <w:p w14:paraId="65E135B7">
      <w:pPr>
        <w:spacing w:line="360" w:lineRule="auto"/>
        <w:textAlignment w:val="center"/>
        <w:rPr>
          <w:color w:val="000000"/>
        </w:rPr>
      </w:pPr>
      <w:r>
        <w:rPr>
          <w:color w:val="000000"/>
        </w:rPr>
        <w:t>（6）</w:t>
      </w:r>
      <w:r>
        <w:rPr>
          <w:rFonts w:ascii="Times New Roman" w:hAnsi="Times New Roman" w:eastAsia="Times New Roman" w:cs="Times New Roman"/>
          <w:color w:val="000000"/>
        </w:rPr>
        <w:t>180</w:t>
      </w:r>
      <w:r>
        <w:rPr>
          <w:color w:val="000000"/>
        </w:rPr>
        <w:br w:type="textWrapping"/>
      </w:r>
    </w:p>
    <w:p w14:paraId="36B30054">
      <w:pPr>
        <w:spacing w:line="360" w:lineRule="auto"/>
        <w:textAlignment w:val="center"/>
        <w:rPr>
          <w:color w:val="000000"/>
        </w:rPr>
      </w:pPr>
      <w:r>
        <w:rPr>
          <w:color w:val="2E75B6"/>
        </w:rPr>
        <w:t>【解析】</w:t>
      </w:r>
    </w:p>
    <w:p w14:paraId="09A6A765">
      <w:pPr>
        <w:spacing w:line="360" w:lineRule="auto"/>
        <w:textAlignment w:val="center"/>
        <w:rPr>
          <w:color w:val="000000"/>
        </w:rPr>
      </w:pPr>
      <w:r>
        <w:rPr>
          <w:color w:val="000000"/>
        </w:rPr>
        <w:t>【小问1详解】</w:t>
      </w:r>
    </w:p>
    <w:p w14:paraId="6085A7ED">
      <w:pPr>
        <w:spacing w:line="360" w:lineRule="auto"/>
        <w:jc w:val="left"/>
        <w:textAlignment w:val="center"/>
        <w:rPr>
          <w:color w:val="000000"/>
        </w:rPr>
      </w:pPr>
      <w:r>
        <w:rPr>
          <w:color w:val="000000"/>
        </w:rPr>
        <w:t>《千里江山图》色彩依旧，说明其上的物质较为稳定，较长时间也没有和其他物质反应。所以常温下绿色颜料孔雀石的性质稳定。</w:t>
      </w:r>
    </w:p>
    <w:p w14:paraId="73797C83">
      <w:pPr>
        <w:spacing w:line="360" w:lineRule="auto"/>
        <w:jc w:val="left"/>
        <w:textAlignment w:val="center"/>
        <w:rPr>
          <w:color w:val="000000"/>
        </w:rPr>
      </w:pPr>
      <w:r>
        <w:rPr>
          <w:color w:val="000000"/>
        </w:rPr>
        <w:t>【小问2详解】</w:t>
      </w:r>
    </w:p>
    <w:p w14:paraId="6E195F7C">
      <w:pPr>
        <w:spacing w:line="360" w:lineRule="auto"/>
        <w:jc w:val="left"/>
        <w:textAlignment w:val="center"/>
        <w:rPr>
          <w:color w:val="000000"/>
        </w:rPr>
      </w:pPr>
      <w:r>
        <w:rPr>
          <w:color w:val="000000"/>
        </w:rPr>
        <w:t>“酸浸”时，稀硫酸和碳酸铜反应生成硫酸铜、水和二氧化碳，和氢氧化铜反应生成硫酸铜和水，和碳酸亚铁反应生成硫酸亚铁、水和二氧化碳，都是两种化合物交换成分，生成新的化合物的反应，都属于四大基本反应类型中的复分解反应。溶液1中含的金属阳离子有铜离子、亚铁离子。</w:t>
      </w:r>
    </w:p>
    <w:p w14:paraId="503A2E43">
      <w:pPr>
        <w:spacing w:line="360" w:lineRule="auto"/>
        <w:jc w:val="left"/>
        <w:textAlignment w:val="center"/>
        <w:rPr>
          <w:color w:val="000000"/>
        </w:rPr>
      </w:pPr>
      <w:r>
        <w:rPr>
          <w:color w:val="000000"/>
        </w:rPr>
        <w:t>【小问3详解】</w:t>
      </w:r>
    </w:p>
    <w:p w14:paraId="3C9E9EAD">
      <w:pPr>
        <w:spacing w:line="360" w:lineRule="auto"/>
        <w:jc w:val="left"/>
        <w:textAlignment w:val="center"/>
        <w:rPr>
          <w:color w:val="000000"/>
        </w:rPr>
      </w:pPr>
      <w:r>
        <w:rPr>
          <w:color w:val="000000"/>
        </w:rPr>
        <w:t>化学反应前后原子的种类和数目不变，反应前铁原子是2个，反应后应该是2个，包含在未知物质中，反应前硫原子是3个，反应后应该是3个，包含在未知物质中，反应前氧原子是14个，反应后应该是14个，其中12个包含在未知物质中，反应前后氢原子都是4个。所以未知物质包含2个铁原子、3个硫原子、12个氧原子，为Fe</w:t>
      </w:r>
      <w:r>
        <w:rPr>
          <w:color w:val="000000"/>
          <w:vertAlign w:val="subscript"/>
        </w:rPr>
        <w:t>2</w:t>
      </w:r>
      <w:r>
        <w:rPr>
          <w:color w:val="000000"/>
        </w:rPr>
        <w:t>（SO</w:t>
      </w:r>
      <w:r>
        <w:rPr>
          <w:color w:val="000000"/>
          <w:vertAlign w:val="subscript"/>
        </w:rPr>
        <w:t>4</w:t>
      </w:r>
      <w:r>
        <w:rPr>
          <w:color w:val="000000"/>
        </w:rPr>
        <w:t>）</w:t>
      </w:r>
      <w:r>
        <w:rPr>
          <w:color w:val="000000"/>
          <w:vertAlign w:val="subscript"/>
        </w:rPr>
        <w:t>3</w:t>
      </w:r>
      <w:r>
        <w:rPr>
          <w:color w:val="000000"/>
        </w:rPr>
        <w:t>，前面的化学计量数为1，不写。</w:t>
      </w:r>
    </w:p>
    <w:p w14:paraId="4C16ADDF">
      <w:pPr>
        <w:spacing w:line="360" w:lineRule="auto"/>
        <w:jc w:val="left"/>
        <w:textAlignment w:val="center"/>
        <w:rPr>
          <w:color w:val="000000"/>
        </w:rPr>
      </w:pPr>
      <w:r>
        <w:rPr>
          <w:color w:val="000000"/>
        </w:rPr>
        <w:t>【小问4详解】</w:t>
      </w:r>
    </w:p>
    <w:p w14:paraId="17124127">
      <w:pPr>
        <w:spacing w:line="360" w:lineRule="auto"/>
        <w:jc w:val="left"/>
        <w:textAlignment w:val="center"/>
        <w:rPr>
          <w:color w:val="000000"/>
        </w:rPr>
      </w:pPr>
      <w:r>
        <w:rPr>
          <w:color w:val="000000"/>
        </w:rPr>
        <w:t>除杂过程应避免引入杂质。“沉淀铁”不能将CuCO</w:t>
      </w:r>
      <w:r>
        <w:rPr>
          <w:color w:val="000000"/>
          <w:vertAlign w:val="subscript"/>
        </w:rPr>
        <w:t>3</w:t>
      </w:r>
      <w:r>
        <w:rPr>
          <w:color w:val="000000"/>
        </w:rPr>
        <w:t>•Cu（OH）</w:t>
      </w:r>
      <w:r>
        <w:rPr>
          <w:color w:val="000000"/>
          <w:vertAlign w:val="subscript"/>
        </w:rPr>
        <w:t>2</w:t>
      </w:r>
      <w:r>
        <w:rPr>
          <w:color w:val="000000"/>
        </w:rPr>
        <w:t>替换为NaOH，其原因是防止带入钠离子。</w:t>
      </w:r>
    </w:p>
    <w:p w14:paraId="42851BDA">
      <w:pPr>
        <w:spacing w:line="360" w:lineRule="auto"/>
        <w:jc w:val="left"/>
        <w:textAlignment w:val="center"/>
        <w:rPr>
          <w:color w:val="000000"/>
        </w:rPr>
      </w:pPr>
      <w:r>
        <w:rPr>
          <w:color w:val="000000"/>
        </w:rPr>
        <w:t>【小问5详解】</w:t>
      </w:r>
    </w:p>
    <w:p w14:paraId="36A76172">
      <w:pPr>
        <w:spacing w:line="360" w:lineRule="auto"/>
        <w:jc w:val="left"/>
        <w:textAlignment w:val="center"/>
        <w:rPr>
          <w:color w:val="000000"/>
        </w:rPr>
      </w:pPr>
      <w:r>
        <w:rPr>
          <w:color w:val="000000"/>
        </w:rPr>
        <w:t>沉铁后的溶液2是硫酸铜溶液，胆矾是五水硫酸铜，所以系列操作是硫酸铜结晶的过程，为蒸发、结晶、过滤（将结晶出的胆矾和液体分开）、洗涤、干燥。</w:t>
      </w:r>
    </w:p>
    <w:p w14:paraId="1B2C3511">
      <w:pPr>
        <w:spacing w:line="360" w:lineRule="auto"/>
        <w:jc w:val="left"/>
        <w:textAlignment w:val="center"/>
        <w:rPr>
          <w:color w:val="000000"/>
        </w:rPr>
      </w:pPr>
      <w:r>
        <w:rPr>
          <w:color w:val="000000"/>
        </w:rPr>
        <w:t>【小问6详解】</w:t>
      </w:r>
    </w:p>
    <w:p w14:paraId="69A2C0FE">
      <w:pPr>
        <w:spacing w:line="360" w:lineRule="auto"/>
        <w:jc w:val="left"/>
        <w:textAlignment w:val="center"/>
        <w:rPr>
          <w:color w:val="000000"/>
        </w:rPr>
      </w:pPr>
      <w:r>
        <w:rPr>
          <w:color w:val="000000"/>
        </w:rPr>
        <w:t>胆矾加热减少的是结晶水的质量。</w:t>
      </w:r>
    </w:p>
    <w:p w14:paraId="6669E232">
      <w:pPr>
        <w:spacing w:line="360" w:lineRule="auto"/>
        <w:jc w:val="left"/>
        <w:textAlignment w:val="center"/>
        <w:rPr>
          <w:color w:val="000000"/>
        </w:rPr>
      </w:pPr>
      <w:r>
        <w:rPr>
          <w:color w:val="000000"/>
        </w:rPr>
        <w:t>500g胆矾中结晶水的质量为</w:t>
      </w:r>
      <w:r>
        <w:object>
          <v:shape id="_x0000_i1038" o:spt="75" alt="学科网(www.zxxk.com)--教育资源门户，提供试卷、教案、课件、论文、素材以及各类教学资源下载，还有大量而丰富的教学相关资讯！" type="#_x0000_t75" style="height:30.75pt;width:128.25pt;" o:ole="t" filled="f" o:preferrelative="t" stroked="f" coordsize="21600,21600">
            <v:path/>
            <v:fill on="f" focussize="0,0"/>
            <v:stroke on="f" joinstyle="miter"/>
            <v:imagedata r:id="rId45" o:title="eqId132e50b1af7205dc20002424ad40e381"/>
            <o:lock v:ext="edit" aspectratio="t"/>
            <w10:wrap type="none"/>
            <w10:anchorlock/>
          </v:shape>
          <o:OLEObject Type="Embed" ProgID="Equation.DSMT4" ShapeID="_x0000_i1038" DrawAspect="Content" ObjectID="_1468075738" r:id="rId44">
            <o:LockedField>false</o:LockedField>
          </o:OLEObject>
        </w:object>
      </w:r>
    </w:p>
    <w:p w14:paraId="3E8316CF">
      <w:pPr>
        <w:spacing w:line="360" w:lineRule="auto"/>
        <w:jc w:val="left"/>
        <w:textAlignment w:val="center"/>
        <w:rPr>
          <w:color w:val="000000"/>
        </w:rPr>
      </w:pPr>
      <w:r>
        <w:rPr>
          <w:color w:val="000000"/>
        </w:rPr>
        <w:t>所以固体质量减轻了180g。</w:t>
      </w:r>
      <w:r>
        <w:rPr>
          <w:color w:val="000000"/>
        </w:rPr>
        <w:br w:type="page"/>
      </w:r>
      <w:r>
        <w:rPr>
          <w:color w:val="000000"/>
        </w:rPr>
        <w:drawing>
          <wp:inline distT="0" distB="0" distL="114300" distR="114300">
            <wp:extent cx="5731510" cy="6859270"/>
            <wp:effectExtent l="0" t="0" r="0" b="0"/>
            <wp:docPr id="100042" name="图片 100042"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descr="promotion-pages"/>
                    <pic:cNvPicPr>
                      <a:picLocks noChangeAspect="1"/>
                    </pic:cNvPicPr>
                  </pic:nvPicPr>
                  <pic:blipFill>
                    <a:blip r:embed="rId46"/>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DD349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79E76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A65C7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288FA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6CCEA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73D1B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4AB5060"/>
    <w:rsid w:val="38274566"/>
    <w:rsid w:val="55DB3FAA"/>
    <w:rsid w:val="663B0466"/>
    <w:rsid w:val="6F9E69DD"/>
    <w:rsid w:val="767E2D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autoRedefine/>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8" Type="http://schemas.openxmlformats.org/officeDocument/2006/relationships/fontTable" Target="fontTable.xml"/><Relationship Id="rId47" Type="http://schemas.openxmlformats.org/officeDocument/2006/relationships/customXml" Target="../customXml/item1.xml"/><Relationship Id="rId46" Type="http://schemas.openxmlformats.org/officeDocument/2006/relationships/image" Target="media/image23.png"/><Relationship Id="rId45" Type="http://schemas.openxmlformats.org/officeDocument/2006/relationships/image" Target="media/image22.wmf"/><Relationship Id="rId44" Type="http://schemas.openxmlformats.org/officeDocument/2006/relationships/oleObject" Target="embeddings/oleObject14.bin"/><Relationship Id="rId43" Type="http://schemas.openxmlformats.org/officeDocument/2006/relationships/image" Target="media/image21.png"/><Relationship Id="rId42" Type="http://schemas.openxmlformats.org/officeDocument/2006/relationships/oleObject" Target="embeddings/oleObject13.bin"/><Relationship Id="rId41" Type="http://schemas.openxmlformats.org/officeDocument/2006/relationships/oleObject" Target="embeddings/oleObject12.bin"/><Relationship Id="rId40" Type="http://schemas.openxmlformats.org/officeDocument/2006/relationships/image" Target="media/image20.wmf"/><Relationship Id="rId4" Type="http://schemas.openxmlformats.org/officeDocument/2006/relationships/header" Target="header2.xml"/><Relationship Id="rId39" Type="http://schemas.openxmlformats.org/officeDocument/2006/relationships/oleObject" Target="embeddings/oleObject11.bin"/><Relationship Id="rId38" Type="http://schemas.openxmlformats.org/officeDocument/2006/relationships/image" Target="media/image19.png"/><Relationship Id="rId37" Type="http://schemas.openxmlformats.org/officeDocument/2006/relationships/image" Target="media/image18.png"/><Relationship Id="rId36" Type="http://schemas.openxmlformats.org/officeDocument/2006/relationships/image" Target="media/image17.png"/><Relationship Id="rId35" Type="http://schemas.openxmlformats.org/officeDocument/2006/relationships/oleObject" Target="embeddings/oleObject10.bin"/><Relationship Id="rId34" Type="http://schemas.openxmlformats.org/officeDocument/2006/relationships/image" Target="media/image16.wmf"/><Relationship Id="rId33" Type="http://schemas.openxmlformats.org/officeDocument/2006/relationships/oleObject" Target="embeddings/oleObject9.bin"/><Relationship Id="rId32" Type="http://schemas.openxmlformats.org/officeDocument/2006/relationships/image" Target="media/image15.png"/><Relationship Id="rId31" Type="http://schemas.openxmlformats.org/officeDocument/2006/relationships/oleObject" Target="embeddings/oleObject8.bin"/><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14.wmf"/><Relationship Id="rId28" Type="http://schemas.openxmlformats.org/officeDocument/2006/relationships/oleObject" Target="embeddings/oleObject6.bin"/><Relationship Id="rId27" Type="http://schemas.openxmlformats.org/officeDocument/2006/relationships/image" Target="media/image13.wmf"/><Relationship Id="rId26" Type="http://schemas.openxmlformats.org/officeDocument/2006/relationships/oleObject" Target="embeddings/oleObject5.bin"/><Relationship Id="rId25" Type="http://schemas.openxmlformats.org/officeDocument/2006/relationships/image" Target="media/image12.wmf"/><Relationship Id="rId24" Type="http://schemas.openxmlformats.org/officeDocument/2006/relationships/oleObject" Target="embeddings/oleObject4.bin"/><Relationship Id="rId23" Type="http://schemas.openxmlformats.org/officeDocument/2006/relationships/image" Target="media/image11.wmf"/><Relationship Id="rId22" Type="http://schemas.openxmlformats.org/officeDocument/2006/relationships/oleObject" Target="embeddings/oleObject3.bin"/><Relationship Id="rId21" Type="http://schemas.openxmlformats.org/officeDocument/2006/relationships/image" Target="media/image10.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1.bin"/><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6835</Words>
  <Characters>7669</Characters>
  <Lines>0</Lines>
  <Paragraphs>0</Paragraphs>
  <TotalTime>4</TotalTime>
  <ScaleCrop>false</ScaleCrop>
  <LinksUpToDate>false</LinksUpToDate>
  <CharactersWithSpaces>7915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2023-10-24T10:54:00Z</dcterms:created>
  <dc:creator>学科网试题生产平台</dc:creator>
  <dc:description>3304846915682304</dc:description>
  <cp:lastModifiedBy>上帝掷骰子吗</cp:lastModifiedBy>
  <dcterms:modified xsi:type="dcterms:W3CDTF">2024-07-20T09:06:28Z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DB95F71492A54E5A96670415EA6DD0CD_12</vt:lpwstr>
  </property>
</Properties>
</file>