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7923A1">
      <w:pPr>
        <w:jc w:val="center"/>
        <w:rPr>
          <w:rFonts w:ascii="宋体" w:hAnsi="宋体" w:eastAsia="宋体" w:cs="黑体"/>
          <w:b/>
          <w:bCs/>
          <w:color w:val="FF0000"/>
          <w:sz w:val="28"/>
          <w:szCs w:val="48"/>
        </w:rPr>
      </w:pPr>
      <w:bookmarkStart w:id="0" w:name="_GoBack"/>
      <w:bookmarkEnd w:id="0"/>
      <w:r>
        <w:rPr>
          <w:rFonts w:hint="eastAsia" w:ascii="宋体" w:hAnsi="宋体" w:eastAsia="宋体"/>
          <w:b/>
          <w:bCs/>
          <w:color w:val="FF0000"/>
          <w:sz w:val="28"/>
          <w:szCs w:val="36"/>
        </w:rPr>
        <w:t>2019年河南省普通高中招生考试试卷（B卷）</w:t>
      </w:r>
      <w:r>
        <w:rPr>
          <w:rFonts w:hint="eastAsia" w:ascii="宋体" w:hAnsi="宋体" w:eastAsia="宋体" w:cs="黑体"/>
          <w:b/>
          <w:bCs/>
          <w:color w:val="FF0000"/>
          <w:sz w:val="28"/>
          <w:szCs w:val="48"/>
        </w:rPr>
        <w:t>历史</w:t>
      </w:r>
    </w:p>
    <w:p w14:paraId="0A9D49E8">
      <w:pPr>
        <w:jc w:val="left"/>
        <w:rPr>
          <w:rFonts w:ascii="宋体" w:hAnsi="宋体" w:eastAsia="宋体" w:cs="黑体"/>
        </w:rPr>
      </w:pPr>
      <w:r>
        <w:rPr>
          <w:rFonts w:hint="eastAsia" w:ascii="宋体" w:hAnsi="宋体" w:eastAsia="宋体" w:cs="黑体"/>
        </w:rPr>
        <w:t>注意事项：</w:t>
      </w:r>
    </w:p>
    <w:p w14:paraId="714CB2B3">
      <w:pPr>
        <w:jc w:val="left"/>
        <w:rPr>
          <w:rFonts w:ascii="宋体" w:hAnsi="宋体" w:eastAsia="宋体"/>
        </w:rPr>
      </w:pPr>
      <w:r>
        <w:rPr>
          <w:rFonts w:hint="eastAsia" w:ascii="宋体" w:hAnsi="宋体" w:eastAsia="宋体"/>
        </w:rPr>
        <w:t>1.本试卷共6页，分为选择题和非选择题，满分50分，考试时间50分钟。</w:t>
      </w:r>
    </w:p>
    <w:p w14:paraId="13CF1FB4">
      <w:pPr>
        <w:jc w:val="left"/>
        <w:rPr>
          <w:rFonts w:ascii="宋体" w:hAnsi="宋体" w:eastAsia="宋体"/>
        </w:rPr>
      </w:pPr>
      <w:r>
        <w:rPr>
          <w:rFonts w:hint="eastAsia" w:ascii="宋体" w:hAnsi="宋体" w:eastAsia="宋体"/>
        </w:rPr>
        <w:t>2.开卷考试，可查阅参考资料，但应独立答题，禁止交流资料。</w:t>
      </w:r>
    </w:p>
    <w:p w14:paraId="19111F22">
      <w:pPr>
        <w:jc w:val="left"/>
        <w:rPr>
          <w:rFonts w:ascii="宋体" w:hAnsi="宋体" w:eastAsia="宋体"/>
        </w:rPr>
      </w:pPr>
      <w:r>
        <w:rPr>
          <w:rFonts w:hint="eastAsia" w:ascii="宋体" w:hAnsi="宋体" w:eastAsia="宋体"/>
        </w:rPr>
        <w:t>3.本试卷上不要答题，请按答题卡上注意事项的要求直接把答案填写在答题卡上。答在试卷上的答案无效。</w:t>
      </w:r>
    </w:p>
    <w:p w14:paraId="34E4A0B7">
      <w:pPr>
        <w:jc w:val="center"/>
        <w:rPr>
          <w:rFonts w:ascii="宋体" w:hAnsi="宋体" w:eastAsia="宋体" w:cs="黑体"/>
          <w:b/>
          <w:bCs/>
          <w:szCs w:val="36"/>
        </w:rPr>
      </w:pPr>
      <w:r>
        <w:rPr>
          <w:rFonts w:hint="eastAsia" w:ascii="宋体" w:hAnsi="宋体" w:eastAsia="宋体" w:cs="黑体"/>
          <w:b/>
          <w:bCs/>
          <w:szCs w:val="36"/>
        </w:rPr>
        <w:t>选择题（共20小题，20分）</w:t>
      </w:r>
    </w:p>
    <w:p w14:paraId="6689C7D5">
      <w:pPr>
        <w:ind w:firstLine="420" w:firstLineChars="200"/>
        <w:jc w:val="left"/>
        <w:rPr>
          <w:rFonts w:ascii="宋体" w:hAnsi="宋体" w:eastAsia="宋体" w:cs="黑体"/>
        </w:rPr>
      </w:pPr>
      <w:r>
        <w:rPr>
          <w:rFonts w:hint="eastAsia" w:ascii="宋体" w:hAnsi="宋体" w:eastAsia="宋体" w:cs="黑体"/>
        </w:rPr>
        <w:t>下列每小题列出的四个选项中，只有一项是最符合题目要求的。请将正确选项的英文字母代号涂写在答题卡相应的位置上。</w:t>
      </w:r>
    </w:p>
    <w:p w14:paraId="5E539FD9">
      <w:pPr>
        <w:jc w:val="left"/>
        <w:rPr>
          <w:rFonts w:ascii="宋体" w:hAnsi="宋体" w:eastAsia="宋体" w:cstheme="minorEastAsia"/>
        </w:rPr>
      </w:pPr>
      <w:r>
        <w:rPr>
          <w:rFonts w:hint="eastAsia" w:ascii="宋体" w:hAnsi="宋体" w:eastAsia="宋体" w:cstheme="minorEastAsia"/>
        </w:rPr>
        <w:t>1.下列三幅图片共同反映了</w:t>
      </w:r>
    </w:p>
    <w:p w14:paraId="411CAC37">
      <w:pPr>
        <w:jc w:val="left"/>
        <w:rPr>
          <w:rFonts w:ascii="宋体" w:hAnsi="宋体" w:eastAsia="宋体" w:cstheme="minorEastAsia"/>
        </w:rPr>
      </w:pPr>
      <w:r>
        <w:rPr>
          <w:rFonts w:ascii="宋体" w:hAnsi="宋体" w:eastAsia="宋体"/>
        </w:rPr>
        <w:pict>
          <v:group id="组合 48" o:spid="_x0000_s1067" o:spt="203" style="position:absolute;left:0pt;margin-left:33.5pt;margin-top:3.3pt;height:113.3pt;width:278.55pt;mso-wrap-distance-bottom:0pt;mso-wrap-distance-left:9pt;mso-wrap-distance-right:9pt;mso-wrap-distance-top:0pt;z-index:251663360;mso-width-relative:page;mso-height-relative:page;" coordorigin="8412,7093" coordsize="5571,2266">
            <o:lock v:ext="edit"/>
            <v:shape id="图片 1" o:spid="_x0000_s1026" o:spt="75" type="#_x0000_t75" style="position:absolute;left:8412;top:7219;height:1611;width:1603;" filled="f" o:preferrelative="t" stroked="f" coordsize="21600,21600">
              <v:path/>
              <v:fill on="f" focussize="0,0"/>
              <v:stroke on="f" joinstyle="miter"/>
              <v:imagedata r:id="rId10" o:title="图片3_副本"/>
              <o:lock v:ext="edit" aspectratio="t"/>
            </v:shape>
            <v:shape id="图片 2" o:spid="_x0000_s1027" o:spt="75" alt="002" type="#_x0000_t75" style="position:absolute;left:10213;top:7243;height:1587;width:1867;" filled="f" o:preferrelative="t" stroked="f" coordsize="21600,21600">
              <v:path/>
              <v:fill on="f" focussize="0,0"/>
              <v:stroke on="f" joinstyle="miter"/>
              <v:imagedata r:id="rId11" o:title="002"/>
              <o:lock v:ext="edit" aspectratio="t"/>
            </v:shape>
            <v:shape id="图片 3" o:spid="_x0000_s1028" o:spt="75" alt="003" type="#_x0000_t75" style="position:absolute;left:12284;top:7093;height:1724;width:1699;" filled="f" o:preferrelative="t" stroked="f" coordsize="21600,21600">
              <v:path/>
              <v:fill on="f" focussize="0,0"/>
              <v:stroke on="f" joinstyle="miter"/>
              <v:imagedata r:id="rId12" o:title="003"/>
              <o:lock v:ext="edit" aspectratio="t"/>
            </v:shape>
            <v:shape id="_x0000_s1029" o:spid="_x0000_s1029" o:spt="202" type="#_x0000_t202" style="position:absolute;left:8687;top:8893;height:466;width:3659;mso-wrap-style:none;" stroked="t" coordsize="21600,21600">
              <v:path/>
              <v:fill focussize="0,0"/>
              <v:stroke weight="0.5pt" color="#FFFFFF" joinstyle="miter"/>
              <v:imagedata o:title=""/>
              <o:lock v:ext="edit"/>
              <v:textbox style="mso-fit-shape-to-text:t;">
                <w:txbxContent>
                  <w:p w14:paraId="13A99A43">
                    <w:pPr>
                      <w:jc w:val="left"/>
                    </w:pPr>
                    <w:r>
                      <w:rPr>
                        <w:rFonts w:hint="eastAsia"/>
                      </w:rPr>
                      <w:t>都江堰铁制农具的出现含嘉仓示意图</w:t>
                    </w:r>
                  </w:p>
                </w:txbxContent>
              </v:textbox>
            </v:shape>
            <w10:wrap type="square"/>
          </v:group>
        </w:pict>
      </w:r>
    </w:p>
    <w:p w14:paraId="1C9C6482">
      <w:pPr>
        <w:jc w:val="left"/>
        <w:rPr>
          <w:rFonts w:ascii="宋体" w:hAnsi="宋体" w:eastAsia="宋体" w:cstheme="minorEastAsia"/>
        </w:rPr>
      </w:pPr>
    </w:p>
    <w:p w14:paraId="5E1223B9">
      <w:pPr>
        <w:jc w:val="left"/>
        <w:rPr>
          <w:rFonts w:ascii="宋体" w:hAnsi="宋体" w:eastAsia="宋体" w:cstheme="minorEastAsia"/>
        </w:rPr>
      </w:pPr>
    </w:p>
    <w:p w14:paraId="2B38FC67">
      <w:pPr>
        <w:jc w:val="left"/>
        <w:rPr>
          <w:rFonts w:ascii="宋体" w:hAnsi="宋体" w:eastAsia="宋体" w:cstheme="minorEastAsia"/>
        </w:rPr>
      </w:pPr>
    </w:p>
    <w:p w14:paraId="3F9B44DC">
      <w:pPr>
        <w:jc w:val="left"/>
        <w:rPr>
          <w:rFonts w:ascii="宋体" w:hAnsi="宋体" w:eastAsia="宋体" w:cstheme="minorEastAsia"/>
        </w:rPr>
      </w:pPr>
    </w:p>
    <w:p w14:paraId="5B66E399">
      <w:pPr>
        <w:jc w:val="left"/>
        <w:rPr>
          <w:rFonts w:ascii="宋体" w:hAnsi="宋体" w:eastAsia="宋体" w:cstheme="minorEastAsia"/>
        </w:rPr>
      </w:pPr>
    </w:p>
    <w:p w14:paraId="6C158C46">
      <w:pPr>
        <w:jc w:val="left"/>
        <w:rPr>
          <w:rFonts w:ascii="宋体" w:hAnsi="宋体" w:eastAsia="宋体" w:cstheme="minorEastAsia"/>
        </w:rPr>
      </w:pPr>
    </w:p>
    <w:p w14:paraId="5F7F3222">
      <w:pPr>
        <w:jc w:val="left"/>
        <w:rPr>
          <w:rFonts w:ascii="宋体" w:hAnsi="宋体" w:eastAsia="宋体" w:cstheme="minorEastAsia"/>
        </w:rPr>
      </w:pPr>
    </w:p>
    <w:p w14:paraId="322D279D">
      <w:pPr>
        <w:ind w:firstLine="210" w:firstLineChars="100"/>
        <w:jc w:val="left"/>
        <w:rPr>
          <w:rFonts w:ascii="宋体" w:hAnsi="宋体" w:eastAsia="宋体" w:cstheme="minorEastAsia"/>
        </w:rPr>
      </w:pPr>
      <w:r>
        <w:rPr>
          <w:rFonts w:hint="eastAsia" w:ascii="宋体" w:hAnsi="宋体" w:eastAsia="宋体" w:cstheme="minorEastAsia"/>
        </w:rPr>
        <w:t>A.生产工具的进步   B.水利工程的发展    C.农耕文明的发达   D.隋唐盛世的繁荣</w:t>
      </w:r>
    </w:p>
    <w:p w14:paraId="4DFEF44B">
      <w:pPr>
        <w:jc w:val="left"/>
        <w:rPr>
          <w:rFonts w:ascii="宋体" w:hAnsi="宋体" w:eastAsia="宋体" w:cstheme="minorEastAsia"/>
        </w:rPr>
      </w:pPr>
      <w:r>
        <w:rPr>
          <w:rFonts w:hint="eastAsia" w:ascii="宋体" w:hAnsi="宋体" w:eastAsia="宋体" w:cstheme="minorEastAsia"/>
        </w:rPr>
        <w:t>2.它把黄河文明、恒河文明、两河文明和罗马文明等人类文明的起源地串联在了一起，千年之间，它让瓷器和茶叶成为了永久的中国名片。这段材料强调了“它”</w:t>
      </w:r>
    </w:p>
    <w:p w14:paraId="09ECEC3F">
      <w:pPr>
        <w:ind w:firstLine="210" w:firstLineChars="100"/>
        <w:jc w:val="left"/>
        <w:rPr>
          <w:rFonts w:ascii="宋体" w:hAnsi="宋体" w:eastAsia="宋体" w:cstheme="minorEastAsia"/>
        </w:rPr>
      </w:pPr>
      <w:r>
        <w:rPr>
          <w:rFonts w:hint="eastAsia" w:ascii="宋体" w:hAnsi="宋体" w:eastAsia="宋体" w:cstheme="minorEastAsia"/>
        </w:rPr>
        <w:t>A.促进了文明间的交流          B.提升了中国国际地位</w:t>
      </w:r>
    </w:p>
    <w:p w14:paraId="5D517E72">
      <w:pPr>
        <w:ind w:firstLine="210" w:firstLineChars="100"/>
        <w:jc w:val="left"/>
        <w:rPr>
          <w:rFonts w:ascii="宋体" w:hAnsi="宋体" w:eastAsia="宋体" w:cstheme="minorEastAsia"/>
        </w:rPr>
      </w:pPr>
      <w:r>
        <w:rPr>
          <w:rFonts w:hint="eastAsia" w:ascii="宋体" w:hAnsi="宋体" w:eastAsia="宋体" w:cstheme="minorEastAsia"/>
        </w:rPr>
        <w:t>C.使世界连成一个整体          D.使中国经济领先世界</w:t>
      </w:r>
    </w:p>
    <w:p w14:paraId="215E319A">
      <w:pPr>
        <w:jc w:val="left"/>
        <w:rPr>
          <w:rFonts w:ascii="宋体" w:hAnsi="宋体" w:eastAsia="宋体" w:cstheme="minorEastAsia"/>
        </w:rPr>
      </w:pPr>
      <w:r>
        <w:rPr>
          <w:rFonts w:hint="eastAsia" w:ascii="宋体" w:hAnsi="宋体" w:eastAsia="宋体" w:cstheme="minorEastAsia"/>
        </w:rPr>
        <w:t>3.从下面的表格中，我们可以看出洋务运动</w:t>
      </w:r>
    </w:p>
    <w:tbl>
      <w:tblPr>
        <w:tblStyle w:val="6"/>
        <w:tblpPr w:leftFromText="180" w:rightFromText="180" w:vertAnchor="text" w:horzAnchor="page" w:tblpX="2011" w:tblpY="204"/>
        <w:tblOverlap w:val="never"/>
        <w:tblW w:w="63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5"/>
        <w:gridCol w:w="1584"/>
        <w:gridCol w:w="1586"/>
        <w:gridCol w:w="1585"/>
      </w:tblGrid>
      <w:tr w14:paraId="37059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1585" w:type="dxa"/>
            <w:vAlign w:val="center"/>
          </w:tcPr>
          <w:p w14:paraId="73087ED1">
            <w:pPr>
              <w:jc w:val="center"/>
              <w:rPr>
                <w:rFonts w:ascii="宋体" w:hAnsi="宋体" w:eastAsia="宋体" w:cstheme="minorEastAsia"/>
              </w:rPr>
            </w:pPr>
            <w:r>
              <w:rPr>
                <w:rFonts w:hint="eastAsia" w:ascii="宋体" w:hAnsi="宋体" w:eastAsia="宋体" w:cstheme="minorEastAsia"/>
              </w:rPr>
              <w:t>时间（年)</w:t>
            </w:r>
          </w:p>
        </w:tc>
        <w:tc>
          <w:tcPr>
            <w:tcW w:w="1584" w:type="dxa"/>
            <w:vAlign w:val="center"/>
          </w:tcPr>
          <w:p w14:paraId="572259EE">
            <w:pPr>
              <w:jc w:val="center"/>
              <w:rPr>
                <w:rFonts w:ascii="宋体" w:hAnsi="宋体" w:eastAsia="宋体" w:cstheme="minorEastAsia"/>
              </w:rPr>
            </w:pPr>
            <w:r>
              <w:rPr>
                <w:rFonts w:hint="eastAsia" w:ascii="宋体" w:hAnsi="宋体" w:eastAsia="宋体" w:cstheme="minorEastAsia"/>
              </w:rPr>
              <w:t>创办人</w:t>
            </w:r>
          </w:p>
        </w:tc>
        <w:tc>
          <w:tcPr>
            <w:tcW w:w="1586" w:type="dxa"/>
            <w:vAlign w:val="center"/>
          </w:tcPr>
          <w:p w14:paraId="6E8536E0">
            <w:pPr>
              <w:jc w:val="center"/>
              <w:rPr>
                <w:rFonts w:ascii="宋体" w:hAnsi="宋体" w:eastAsia="宋体" w:cstheme="minorEastAsia"/>
              </w:rPr>
            </w:pPr>
            <w:r>
              <w:rPr>
                <w:rFonts w:hint="eastAsia" w:ascii="宋体" w:hAnsi="宋体" w:eastAsia="宋体" w:cstheme="minorEastAsia"/>
              </w:rPr>
              <w:t>企业</w:t>
            </w:r>
          </w:p>
        </w:tc>
        <w:tc>
          <w:tcPr>
            <w:tcW w:w="1585" w:type="dxa"/>
            <w:vAlign w:val="center"/>
          </w:tcPr>
          <w:p w14:paraId="0B886F00">
            <w:pPr>
              <w:jc w:val="center"/>
              <w:rPr>
                <w:rFonts w:ascii="宋体" w:hAnsi="宋体" w:eastAsia="宋体" w:cstheme="minorEastAsia"/>
              </w:rPr>
            </w:pPr>
            <w:r>
              <w:rPr>
                <w:rFonts w:hint="eastAsia" w:ascii="宋体" w:hAnsi="宋体" w:eastAsia="宋体" w:cstheme="minorEastAsia"/>
              </w:rPr>
              <w:t>类型</w:t>
            </w:r>
          </w:p>
        </w:tc>
      </w:tr>
      <w:tr w14:paraId="52882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1585" w:type="dxa"/>
            <w:vAlign w:val="center"/>
          </w:tcPr>
          <w:p w14:paraId="05851888">
            <w:pPr>
              <w:jc w:val="center"/>
              <w:rPr>
                <w:rFonts w:ascii="宋体" w:hAnsi="宋体" w:eastAsia="宋体" w:cstheme="minorEastAsia"/>
              </w:rPr>
            </w:pPr>
            <w:r>
              <w:rPr>
                <w:rFonts w:hint="eastAsia" w:ascii="宋体" w:hAnsi="宋体" w:eastAsia="宋体" w:cstheme="minorEastAsia"/>
              </w:rPr>
              <w:t>1861</w:t>
            </w:r>
          </w:p>
        </w:tc>
        <w:tc>
          <w:tcPr>
            <w:tcW w:w="1584" w:type="dxa"/>
            <w:vAlign w:val="center"/>
          </w:tcPr>
          <w:p w14:paraId="3E1091E6">
            <w:pPr>
              <w:jc w:val="center"/>
              <w:rPr>
                <w:rFonts w:ascii="宋体" w:hAnsi="宋体" w:eastAsia="宋体" w:cstheme="minorEastAsia"/>
              </w:rPr>
            </w:pPr>
            <w:r>
              <w:rPr>
                <w:rFonts w:hint="eastAsia" w:ascii="宋体" w:hAnsi="宋体" w:eastAsia="宋体" w:cstheme="minorEastAsia"/>
              </w:rPr>
              <w:t>曾国藩</w:t>
            </w:r>
          </w:p>
        </w:tc>
        <w:tc>
          <w:tcPr>
            <w:tcW w:w="1586" w:type="dxa"/>
            <w:vAlign w:val="center"/>
          </w:tcPr>
          <w:p w14:paraId="4F718080">
            <w:pPr>
              <w:jc w:val="center"/>
              <w:rPr>
                <w:rFonts w:ascii="宋体" w:hAnsi="宋体" w:eastAsia="宋体" w:cstheme="minorEastAsia"/>
              </w:rPr>
            </w:pPr>
            <w:r>
              <w:rPr>
                <w:rFonts w:hint="eastAsia" w:ascii="宋体" w:hAnsi="宋体" w:eastAsia="宋体" w:cstheme="minorEastAsia"/>
              </w:rPr>
              <w:t>安庆内军械所</w:t>
            </w:r>
          </w:p>
        </w:tc>
        <w:tc>
          <w:tcPr>
            <w:tcW w:w="1585" w:type="dxa"/>
            <w:vAlign w:val="center"/>
          </w:tcPr>
          <w:p w14:paraId="03E2D022">
            <w:pPr>
              <w:jc w:val="left"/>
              <w:rPr>
                <w:rFonts w:ascii="宋体" w:hAnsi="宋体" w:eastAsia="宋体" w:cstheme="minorEastAsia"/>
              </w:rPr>
            </w:pPr>
            <w:r>
              <w:rPr>
                <w:rFonts w:hint="eastAsia" w:ascii="宋体" w:hAnsi="宋体" w:eastAsia="宋体" w:cstheme="minorEastAsia"/>
              </w:rPr>
              <w:t>军事工业</w:t>
            </w:r>
          </w:p>
        </w:tc>
      </w:tr>
      <w:tr w14:paraId="09420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1585" w:type="dxa"/>
            <w:vAlign w:val="center"/>
          </w:tcPr>
          <w:p w14:paraId="11CDD6E3">
            <w:pPr>
              <w:jc w:val="center"/>
              <w:rPr>
                <w:rFonts w:ascii="宋体" w:hAnsi="宋体" w:eastAsia="宋体" w:cstheme="minorEastAsia"/>
              </w:rPr>
            </w:pPr>
            <w:r>
              <w:rPr>
                <w:rFonts w:hint="eastAsia" w:ascii="宋体" w:hAnsi="宋体" w:eastAsia="宋体" w:cstheme="minorEastAsia"/>
              </w:rPr>
              <w:t>1865</w:t>
            </w:r>
          </w:p>
        </w:tc>
        <w:tc>
          <w:tcPr>
            <w:tcW w:w="1584" w:type="dxa"/>
            <w:vAlign w:val="center"/>
          </w:tcPr>
          <w:p w14:paraId="46005ED8">
            <w:pPr>
              <w:jc w:val="center"/>
              <w:rPr>
                <w:rFonts w:ascii="宋体" w:hAnsi="宋体" w:eastAsia="宋体" w:cstheme="minorEastAsia"/>
              </w:rPr>
            </w:pPr>
            <w:r>
              <w:rPr>
                <w:rFonts w:hint="eastAsia" w:ascii="宋体" w:hAnsi="宋体" w:eastAsia="宋体" w:cstheme="minorEastAsia"/>
              </w:rPr>
              <w:t>李鸿章</w:t>
            </w:r>
          </w:p>
        </w:tc>
        <w:tc>
          <w:tcPr>
            <w:tcW w:w="1586" w:type="dxa"/>
            <w:vAlign w:val="center"/>
          </w:tcPr>
          <w:p w14:paraId="5C8A7FDB">
            <w:pPr>
              <w:jc w:val="left"/>
              <w:rPr>
                <w:rFonts w:ascii="宋体" w:hAnsi="宋体" w:eastAsia="宋体" w:cstheme="minorEastAsia"/>
              </w:rPr>
            </w:pPr>
            <w:r>
              <w:rPr>
                <w:rFonts w:hint="eastAsia" w:ascii="宋体" w:hAnsi="宋体" w:eastAsia="宋体" w:cstheme="minorEastAsia"/>
              </w:rPr>
              <w:t>江南制造总局</w:t>
            </w:r>
          </w:p>
        </w:tc>
        <w:tc>
          <w:tcPr>
            <w:tcW w:w="1585" w:type="dxa"/>
            <w:vAlign w:val="center"/>
          </w:tcPr>
          <w:p w14:paraId="3C32CCAB">
            <w:pPr>
              <w:jc w:val="left"/>
              <w:rPr>
                <w:rFonts w:ascii="宋体" w:hAnsi="宋体" w:eastAsia="宋体" w:cstheme="minorEastAsia"/>
              </w:rPr>
            </w:pPr>
            <w:r>
              <w:rPr>
                <w:rFonts w:hint="eastAsia" w:ascii="宋体" w:hAnsi="宋体" w:eastAsia="宋体" w:cstheme="minorEastAsia"/>
              </w:rPr>
              <w:t>军事工业</w:t>
            </w:r>
          </w:p>
        </w:tc>
      </w:tr>
      <w:tr w14:paraId="22B54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1585" w:type="dxa"/>
            <w:vAlign w:val="center"/>
          </w:tcPr>
          <w:p w14:paraId="40D3C446">
            <w:pPr>
              <w:jc w:val="center"/>
              <w:rPr>
                <w:rFonts w:ascii="宋体" w:hAnsi="宋体" w:eastAsia="宋体" w:cstheme="minorEastAsia"/>
              </w:rPr>
            </w:pPr>
            <w:r>
              <w:rPr>
                <w:rFonts w:hint="eastAsia" w:ascii="宋体" w:hAnsi="宋体" w:eastAsia="宋体" w:cstheme="minorEastAsia"/>
              </w:rPr>
              <w:t>1872</w:t>
            </w:r>
          </w:p>
        </w:tc>
        <w:tc>
          <w:tcPr>
            <w:tcW w:w="1584" w:type="dxa"/>
            <w:vAlign w:val="center"/>
          </w:tcPr>
          <w:p w14:paraId="62EA90FB">
            <w:pPr>
              <w:jc w:val="center"/>
              <w:rPr>
                <w:rFonts w:ascii="宋体" w:hAnsi="宋体" w:eastAsia="宋体" w:cstheme="minorEastAsia"/>
              </w:rPr>
            </w:pPr>
            <w:r>
              <w:rPr>
                <w:rFonts w:hint="eastAsia" w:ascii="宋体" w:hAnsi="宋体" w:eastAsia="宋体" w:cstheme="minorEastAsia"/>
              </w:rPr>
              <w:t>李鸿章</w:t>
            </w:r>
          </w:p>
        </w:tc>
        <w:tc>
          <w:tcPr>
            <w:tcW w:w="1586" w:type="dxa"/>
            <w:vAlign w:val="center"/>
          </w:tcPr>
          <w:p w14:paraId="0CEFCF87">
            <w:pPr>
              <w:jc w:val="left"/>
              <w:rPr>
                <w:rFonts w:ascii="宋体" w:hAnsi="宋体" w:eastAsia="宋体" w:cstheme="minorEastAsia"/>
              </w:rPr>
            </w:pPr>
            <w:r>
              <w:rPr>
                <w:rFonts w:hint="eastAsia" w:ascii="宋体" w:hAnsi="宋体" w:eastAsia="宋体" w:cstheme="minorEastAsia"/>
              </w:rPr>
              <w:t xml:space="preserve"> 轮船招商局</w:t>
            </w:r>
          </w:p>
        </w:tc>
        <w:tc>
          <w:tcPr>
            <w:tcW w:w="1585" w:type="dxa"/>
            <w:vAlign w:val="center"/>
          </w:tcPr>
          <w:p w14:paraId="2AAE1DDE">
            <w:pPr>
              <w:jc w:val="left"/>
              <w:rPr>
                <w:rFonts w:ascii="宋体" w:hAnsi="宋体" w:eastAsia="宋体" w:cstheme="minorEastAsia"/>
              </w:rPr>
            </w:pPr>
            <w:r>
              <w:rPr>
                <w:rFonts w:hint="eastAsia" w:ascii="宋体" w:hAnsi="宋体" w:eastAsia="宋体" w:cstheme="minorEastAsia"/>
              </w:rPr>
              <w:t>民用工业</w:t>
            </w:r>
          </w:p>
        </w:tc>
      </w:tr>
      <w:tr w14:paraId="5C60E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1585" w:type="dxa"/>
            <w:vAlign w:val="center"/>
          </w:tcPr>
          <w:p w14:paraId="6DC3F511">
            <w:pPr>
              <w:jc w:val="center"/>
              <w:rPr>
                <w:rFonts w:ascii="宋体" w:hAnsi="宋体" w:eastAsia="宋体" w:cstheme="minorEastAsia"/>
              </w:rPr>
            </w:pPr>
            <w:r>
              <w:rPr>
                <w:rFonts w:hint="eastAsia" w:ascii="宋体" w:hAnsi="宋体" w:eastAsia="宋体" w:cstheme="minorEastAsia"/>
              </w:rPr>
              <w:t>1890</w:t>
            </w:r>
          </w:p>
        </w:tc>
        <w:tc>
          <w:tcPr>
            <w:tcW w:w="1584" w:type="dxa"/>
            <w:vAlign w:val="center"/>
          </w:tcPr>
          <w:p w14:paraId="78182F86">
            <w:pPr>
              <w:jc w:val="center"/>
              <w:rPr>
                <w:rFonts w:ascii="宋体" w:hAnsi="宋体" w:eastAsia="宋体" w:cstheme="minorEastAsia"/>
              </w:rPr>
            </w:pPr>
            <w:r>
              <w:rPr>
                <w:rFonts w:hint="eastAsia" w:ascii="宋体" w:hAnsi="宋体" w:eastAsia="宋体" w:cstheme="minorEastAsia"/>
              </w:rPr>
              <w:t>张之洞</w:t>
            </w:r>
          </w:p>
        </w:tc>
        <w:tc>
          <w:tcPr>
            <w:tcW w:w="1586" w:type="dxa"/>
            <w:vAlign w:val="center"/>
          </w:tcPr>
          <w:p w14:paraId="76E4098C">
            <w:pPr>
              <w:jc w:val="left"/>
              <w:rPr>
                <w:rFonts w:ascii="宋体" w:hAnsi="宋体" w:eastAsia="宋体" w:cstheme="minorEastAsia"/>
              </w:rPr>
            </w:pPr>
            <w:r>
              <w:rPr>
                <w:rFonts w:hint="eastAsia" w:ascii="宋体" w:hAnsi="宋体" w:eastAsia="宋体" w:cstheme="minorEastAsia"/>
              </w:rPr>
              <w:t>汉阳铁厂</w:t>
            </w:r>
          </w:p>
        </w:tc>
        <w:tc>
          <w:tcPr>
            <w:tcW w:w="1585" w:type="dxa"/>
            <w:vAlign w:val="center"/>
          </w:tcPr>
          <w:p w14:paraId="2455A01B">
            <w:pPr>
              <w:jc w:val="left"/>
              <w:rPr>
                <w:rFonts w:ascii="宋体" w:hAnsi="宋体" w:eastAsia="宋体" w:cstheme="minorEastAsia"/>
              </w:rPr>
            </w:pPr>
            <w:r>
              <w:rPr>
                <w:rFonts w:hint="eastAsia" w:ascii="宋体" w:hAnsi="宋体" w:eastAsia="宋体" w:cstheme="minorEastAsia"/>
              </w:rPr>
              <w:t>民用工业</w:t>
            </w:r>
          </w:p>
        </w:tc>
      </w:tr>
      <w:tr w14:paraId="39B87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1585" w:type="dxa"/>
            <w:vAlign w:val="center"/>
          </w:tcPr>
          <w:p w14:paraId="0F765117">
            <w:pPr>
              <w:jc w:val="center"/>
              <w:rPr>
                <w:rFonts w:ascii="宋体" w:hAnsi="宋体" w:eastAsia="宋体" w:cstheme="minorEastAsia"/>
              </w:rPr>
            </w:pPr>
            <w:r>
              <w:rPr>
                <w:rFonts w:hint="eastAsia" w:ascii="宋体" w:hAnsi="宋体" w:eastAsia="宋体" w:cstheme="minorEastAsia"/>
              </w:rPr>
              <w:t>1890</w:t>
            </w:r>
          </w:p>
        </w:tc>
        <w:tc>
          <w:tcPr>
            <w:tcW w:w="1584" w:type="dxa"/>
            <w:vAlign w:val="center"/>
          </w:tcPr>
          <w:p w14:paraId="528D7682">
            <w:pPr>
              <w:jc w:val="center"/>
              <w:rPr>
                <w:rFonts w:ascii="宋体" w:hAnsi="宋体" w:eastAsia="宋体" w:cstheme="minorEastAsia"/>
              </w:rPr>
            </w:pPr>
            <w:r>
              <w:rPr>
                <w:rFonts w:hint="eastAsia" w:ascii="宋体" w:hAnsi="宋体" w:eastAsia="宋体" w:cstheme="minorEastAsia"/>
              </w:rPr>
              <w:t>张之洞</w:t>
            </w:r>
          </w:p>
        </w:tc>
        <w:tc>
          <w:tcPr>
            <w:tcW w:w="1586" w:type="dxa"/>
            <w:vAlign w:val="center"/>
          </w:tcPr>
          <w:p w14:paraId="68FA6152">
            <w:pPr>
              <w:jc w:val="left"/>
              <w:rPr>
                <w:rFonts w:ascii="宋体" w:hAnsi="宋体" w:eastAsia="宋体" w:cstheme="minorEastAsia"/>
              </w:rPr>
            </w:pPr>
            <w:r>
              <w:rPr>
                <w:rFonts w:hint="eastAsia" w:ascii="宋体" w:hAnsi="宋体" w:eastAsia="宋体" w:cstheme="minorEastAsia"/>
              </w:rPr>
              <w:t>湖北织布官局</w:t>
            </w:r>
          </w:p>
        </w:tc>
        <w:tc>
          <w:tcPr>
            <w:tcW w:w="1585" w:type="dxa"/>
            <w:vAlign w:val="center"/>
          </w:tcPr>
          <w:p w14:paraId="78A1312F">
            <w:pPr>
              <w:jc w:val="left"/>
              <w:rPr>
                <w:rFonts w:ascii="宋体" w:hAnsi="宋体" w:eastAsia="宋体" w:cstheme="minorEastAsia"/>
              </w:rPr>
            </w:pPr>
            <w:r>
              <w:rPr>
                <w:rFonts w:hint="eastAsia" w:ascii="宋体" w:hAnsi="宋体" w:eastAsia="宋体" w:cstheme="minorEastAsia"/>
              </w:rPr>
              <w:t>民用工业</w:t>
            </w:r>
          </w:p>
        </w:tc>
      </w:tr>
    </w:tbl>
    <w:p w14:paraId="43D13BBE">
      <w:pPr>
        <w:jc w:val="left"/>
        <w:rPr>
          <w:rFonts w:ascii="宋体" w:hAnsi="宋体" w:eastAsia="宋体" w:cstheme="minorEastAsia"/>
        </w:rPr>
      </w:pPr>
    </w:p>
    <w:p w14:paraId="4C9B4016">
      <w:pPr>
        <w:jc w:val="left"/>
        <w:rPr>
          <w:rFonts w:ascii="宋体" w:hAnsi="宋体" w:eastAsia="宋体" w:cstheme="minorEastAsia"/>
        </w:rPr>
      </w:pPr>
    </w:p>
    <w:p w14:paraId="761E7A91">
      <w:pPr>
        <w:jc w:val="left"/>
        <w:rPr>
          <w:rFonts w:ascii="宋体" w:hAnsi="宋体" w:eastAsia="宋体" w:cstheme="minorEastAsia"/>
        </w:rPr>
      </w:pPr>
    </w:p>
    <w:p w14:paraId="009F6720">
      <w:pPr>
        <w:jc w:val="left"/>
        <w:rPr>
          <w:rFonts w:ascii="宋体" w:hAnsi="宋体" w:eastAsia="宋体" w:cstheme="minorEastAsia"/>
        </w:rPr>
      </w:pPr>
    </w:p>
    <w:p w14:paraId="28348F58">
      <w:pPr>
        <w:jc w:val="left"/>
        <w:rPr>
          <w:rFonts w:ascii="宋体" w:hAnsi="宋体" w:eastAsia="宋体" w:cstheme="minorEastAsia"/>
        </w:rPr>
      </w:pPr>
    </w:p>
    <w:p w14:paraId="10019497">
      <w:pPr>
        <w:jc w:val="left"/>
        <w:rPr>
          <w:rFonts w:ascii="宋体" w:hAnsi="宋体" w:eastAsia="宋体" w:cstheme="minorEastAsia"/>
        </w:rPr>
      </w:pPr>
    </w:p>
    <w:p w14:paraId="210070E6">
      <w:pPr>
        <w:jc w:val="left"/>
        <w:rPr>
          <w:rFonts w:ascii="宋体" w:hAnsi="宋体" w:eastAsia="宋体" w:cstheme="minorEastAsia"/>
        </w:rPr>
      </w:pPr>
    </w:p>
    <w:p w14:paraId="17F75900">
      <w:pPr>
        <w:jc w:val="left"/>
        <w:rPr>
          <w:rFonts w:ascii="宋体" w:hAnsi="宋体" w:eastAsia="宋体" w:cstheme="minorEastAsia"/>
        </w:rPr>
      </w:pPr>
    </w:p>
    <w:p w14:paraId="7244B744">
      <w:pPr>
        <w:spacing w:line="240" w:lineRule="atLeast"/>
        <w:ind w:firstLine="210" w:firstLineChars="100"/>
        <w:jc w:val="left"/>
        <w:rPr>
          <w:rFonts w:ascii="宋体" w:hAnsi="宋体" w:eastAsia="宋体" w:cstheme="minorEastAsia"/>
        </w:rPr>
      </w:pPr>
      <w:r>
        <w:rPr>
          <w:rFonts w:hint="eastAsia" w:ascii="宋体" w:hAnsi="宋体" w:eastAsia="宋体" w:cstheme="minorEastAsia"/>
        </w:rPr>
        <w:t>A.整个运动以创办军事工业为主     B.推动了民族资本主义的产生</w:t>
      </w:r>
    </w:p>
    <w:p w14:paraId="34D0C6E1">
      <w:pPr>
        <w:spacing w:line="240" w:lineRule="atLeast"/>
        <w:ind w:firstLine="210" w:firstLineChars="100"/>
        <w:jc w:val="left"/>
        <w:rPr>
          <w:rFonts w:ascii="宋体" w:hAnsi="宋体" w:eastAsia="宋体" w:cstheme="minorEastAsia"/>
        </w:rPr>
      </w:pPr>
      <w:r>
        <w:rPr>
          <w:rFonts w:hint="eastAsia" w:ascii="宋体" w:hAnsi="宋体" w:eastAsia="宋体" w:cstheme="minorEastAsia"/>
        </w:rPr>
        <w:t>C.目的是维护清政府的封建统治     D.推动了中国经济的近代化</w:t>
      </w:r>
    </w:p>
    <w:p w14:paraId="33FBB14E">
      <w:pPr>
        <w:jc w:val="left"/>
        <w:rPr>
          <w:rFonts w:ascii="宋体" w:hAnsi="宋体" w:eastAsia="宋体" w:cstheme="minorEastAsia"/>
        </w:rPr>
      </w:pPr>
      <w:r>
        <w:rPr>
          <w:rFonts w:hint="eastAsia" w:ascii="宋体" w:hAnsi="宋体" w:eastAsia="宋体" w:cstheme="minorEastAsia"/>
        </w:rPr>
        <w:t>4.甲午战争前，李鸿章认为“海战唯恃船炮”军事优势是战争的关键。但慈溪太后的意识比李鸿章的见识更能发挥影响：每年“由海军经费内腾挪三十万两”以建造颐和园。这说明甲午中日战争失败的根本原因是</w:t>
      </w:r>
    </w:p>
    <w:p w14:paraId="4ADE915B">
      <w:pPr>
        <w:ind w:firstLine="210" w:firstLineChars="100"/>
        <w:jc w:val="left"/>
        <w:rPr>
          <w:rFonts w:ascii="宋体" w:hAnsi="宋体" w:eastAsia="宋体" w:cstheme="minorEastAsia"/>
        </w:rPr>
      </w:pPr>
      <w:r>
        <w:rPr>
          <w:rFonts w:hint="eastAsia" w:ascii="宋体" w:hAnsi="宋体" w:eastAsia="宋体" w:cstheme="minorEastAsia"/>
        </w:rPr>
        <w:t>A.军备废弛    B.观念落后      C.资金短缺      D.制度腐败</w:t>
      </w:r>
    </w:p>
    <w:p w14:paraId="439B6AF7">
      <w:pPr>
        <w:jc w:val="left"/>
        <w:rPr>
          <w:rFonts w:ascii="宋体" w:hAnsi="宋体" w:eastAsia="宋体" w:cstheme="minorEastAsia"/>
        </w:rPr>
      </w:pPr>
      <w:r>
        <w:rPr>
          <w:rFonts w:hint="eastAsia" w:ascii="宋体" w:hAnsi="宋体" w:eastAsia="宋体" w:cstheme="minorEastAsia"/>
        </w:rPr>
        <w:t>5.五四运动发生后，天津商会发表声明：“用特电恳诸公力为主张，勿稍退让，必将青岛收回，以保领土。”苏州市民致函苏州总商会，要求商会抵制日货，“莫畏强梁”。这说明五四运动</w:t>
      </w:r>
    </w:p>
    <w:p w14:paraId="2AC82F14">
      <w:pPr>
        <w:ind w:firstLine="210" w:firstLineChars="100"/>
        <w:jc w:val="left"/>
        <w:rPr>
          <w:rFonts w:ascii="宋体" w:hAnsi="宋体" w:eastAsia="宋体" w:cstheme="minorEastAsia"/>
        </w:rPr>
      </w:pPr>
      <w:r>
        <w:rPr>
          <w:rFonts w:hint="eastAsia" w:ascii="宋体" w:hAnsi="宋体" w:eastAsia="宋体" w:cstheme="minorEastAsia"/>
        </w:rPr>
        <w:t>A.商人是运动的领导者            B.工人阶级登上政治舞台</w:t>
      </w:r>
    </w:p>
    <w:p w14:paraId="633E4705">
      <w:pPr>
        <w:ind w:firstLine="210" w:firstLineChars="100"/>
        <w:jc w:val="left"/>
        <w:rPr>
          <w:rFonts w:ascii="宋体" w:hAnsi="宋体" w:eastAsia="宋体" w:cstheme="minorEastAsia"/>
        </w:rPr>
      </w:pPr>
      <w:r>
        <w:rPr>
          <w:rFonts w:hint="eastAsia" w:ascii="宋体" w:hAnsi="宋体" w:eastAsia="宋体" w:cstheme="minorEastAsia"/>
        </w:rPr>
        <w:t>C.得到了广大人民的支持          D.目的是要抵制经济侵略</w:t>
      </w:r>
    </w:p>
    <w:p w14:paraId="171DE4F8">
      <w:pPr>
        <w:jc w:val="left"/>
        <w:rPr>
          <w:rFonts w:ascii="宋体" w:hAnsi="宋体" w:eastAsia="宋体" w:cstheme="minorEastAsia"/>
        </w:rPr>
      </w:pPr>
      <w:r>
        <w:rPr>
          <w:rFonts w:hint="eastAsia" w:ascii="宋体" w:hAnsi="宋体" w:eastAsia="宋体" w:cstheme="minorEastAsia"/>
        </w:rPr>
        <w:t>6.某回忆录记载：“离开瑞金后，………在冲破四道封锁线和湘江战役后，红5军团第34师和红3军团第6师第18团被阻于湘江东岸，指战员大部牺牲。中央红军锐减至3万余人，红8军团番号撤销。”这本回忆录的下一个章节最可能是</w:t>
      </w:r>
    </w:p>
    <w:p w14:paraId="72AB91AF">
      <w:pPr>
        <w:ind w:firstLine="210" w:firstLineChars="100"/>
        <w:jc w:val="left"/>
        <w:rPr>
          <w:rFonts w:ascii="宋体" w:hAnsi="宋体" w:eastAsia="宋体" w:cstheme="minorEastAsia"/>
        </w:rPr>
      </w:pPr>
      <w:r>
        <w:rPr>
          <w:rFonts w:hint="eastAsia" w:ascii="宋体" w:hAnsi="宋体" w:eastAsia="宋体" w:cstheme="minorEastAsia"/>
        </w:rPr>
        <w:t>A.生死攸关的转折           B.创建革命军队的开始</w:t>
      </w:r>
    </w:p>
    <w:p w14:paraId="2882DE81">
      <w:pPr>
        <w:ind w:firstLine="210" w:firstLineChars="100"/>
        <w:jc w:val="left"/>
        <w:rPr>
          <w:rFonts w:ascii="宋体" w:hAnsi="宋体" w:eastAsia="宋体" w:cstheme="minorEastAsia"/>
        </w:rPr>
      </w:pPr>
      <w:r>
        <w:rPr>
          <w:rFonts w:hint="eastAsia" w:ascii="宋体" w:hAnsi="宋体" w:eastAsia="宋体" w:cstheme="minorEastAsia"/>
        </w:rPr>
        <w:t>C.陕甘军民传喜讯           D.百万雄师过大江</w:t>
      </w:r>
    </w:p>
    <w:p w14:paraId="168C3EAA">
      <w:pPr>
        <w:jc w:val="left"/>
        <w:rPr>
          <w:rFonts w:ascii="宋体" w:hAnsi="宋体" w:eastAsia="宋体" w:cstheme="minorEastAsia"/>
        </w:rPr>
      </w:pPr>
      <w:r>
        <w:rPr>
          <w:rFonts w:hint="eastAsia" w:ascii="宋体" w:hAnsi="宋体" w:eastAsia="宋体" w:cstheme="minorEastAsia"/>
        </w:rPr>
        <w:t>7.1947年，中国共产党颁布《中国土地法大纲》推动解放区土改运动的发展。1948年，中共中央起草了《新解放区土地改革要点》，对新解放区的土改政策又作了许多明确的规定，解放区的土地改革运动有了深入的发展，到1948年下半年，解放区大约有1亿农民分得了土地。材料强调了</w:t>
      </w:r>
    </w:p>
    <w:p w14:paraId="25D7AACE">
      <w:pPr>
        <w:ind w:firstLine="210" w:firstLineChars="100"/>
        <w:jc w:val="left"/>
        <w:rPr>
          <w:rFonts w:ascii="宋体" w:hAnsi="宋体" w:eastAsia="宋体" w:cstheme="minorEastAsia"/>
        </w:rPr>
      </w:pPr>
      <w:r>
        <w:rPr>
          <w:rFonts w:hint="eastAsia" w:ascii="宋体" w:hAnsi="宋体" w:eastAsia="宋体" w:cstheme="minorEastAsia"/>
        </w:rPr>
        <w:t>A.广大农民群众分得了土地       B.土地改革为解放战争提供了重要的物力保障</w:t>
      </w:r>
    </w:p>
    <w:p w14:paraId="5F98BD76">
      <w:pPr>
        <w:ind w:firstLine="210" w:firstLineChars="100"/>
        <w:jc w:val="left"/>
        <w:rPr>
          <w:rFonts w:ascii="宋体" w:hAnsi="宋体" w:eastAsia="宋体" w:cstheme="minorEastAsia"/>
        </w:rPr>
      </w:pPr>
      <w:r>
        <w:rPr>
          <w:rFonts w:hint="eastAsia" w:ascii="宋体" w:hAnsi="宋体" w:eastAsia="宋体" w:cstheme="minorEastAsia"/>
        </w:rPr>
        <w:t>C.废除了封建剥削的土地制度     D.土地改革的发展得益于中国共产党的领导</w:t>
      </w:r>
    </w:p>
    <w:p w14:paraId="45923DEA">
      <w:pPr>
        <w:jc w:val="left"/>
        <w:rPr>
          <w:rFonts w:ascii="宋体" w:hAnsi="宋体" w:eastAsia="宋体" w:cstheme="minorEastAsia"/>
        </w:rPr>
      </w:pPr>
      <w:r>
        <w:rPr>
          <w:rFonts w:hint="eastAsia" w:ascii="宋体" w:hAnsi="宋体" w:eastAsia="宋体" w:cstheme="minorEastAsia"/>
        </w:rPr>
        <w:t>8.中华人民共和国成立后的四五年间，我国逐渐完成了战后经济的恢复，转而进行大规模的经济建设。但资本和资源的严重匮乏阻碍了我国的发展。为此，中共中央实行了利用有限的资本和资源加快建设重工业和完整工业体系的发展战略。这一“战略”</w:t>
      </w:r>
    </w:p>
    <w:p w14:paraId="49648E59">
      <w:pPr>
        <w:ind w:firstLine="210" w:firstLineChars="100"/>
        <w:jc w:val="left"/>
        <w:rPr>
          <w:rFonts w:ascii="宋体" w:hAnsi="宋体" w:eastAsia="宋体" w:cstheme="minorEastAsia"/>
        </w:rPr>
      </w:pPr>
      <w:r>
        <w:rPr>
          <w:rFonts w:hint="eastAsia" w:ascii="宋体" w:hAnsi="宋体" w:eastAsia="宋体" w:cstheme="minorEastAsia"/>
        </w:rPr>
        <w:t>A.使我国建立起社会主义基本制度    B.改变了工业分布偏于沿海和沿江的格局</w:t>
      </w:r>
    </w:p>
    <w:p w14:paraId="3DFD0529">
      <w:pPr>
        <w:ind w:firstLine="210" w:firstLineChars="100"/>
        <w:jc w:val="left"/>
        <w:rPr>
          <w:rFonts w:ascii="宋体" w:hAnsi="宋体" w:eastAsia="宋体" w:cstheme="minorEastAsia"/>
        </w:rPr>
      </w:pPr>
      <w:r>
        <w:rPr>
          <w:rFonts w:hint="eastAsia" w:ascii="宋体" w:hAnsi="宋体" w:eastAsia="宋体" w:cstheme="minorEastAsia"/>
        </w:rPr>
        <w:t>C.使我国成为社会主义工业化国家    D.形成了全方位、多层次的对外开放格局</w:t>
      </w:r>
    </w:p>
    <w:p w14:paraId="78123C0F">
      <w:pPr>
        <w:jc w:val="left"/>
        <w:rPr>
          <w:rFonts w:ascii="宋体" w:hAnsi="宋体" w:eastAsia="宋体" w:cstheme="minorEastAsia"/>
        </w:rPr>
      </w:pPr>
      <w:r>
        <w:rPr>
          <w:rFonts w:hint="eastAsia" w:ascii="宋体" w:hAnsi="宋体" w:eastAsia="宋体" w:cstheme="minorEastAsia"/>
        </w:rPr>
        <w:t>9.“它是一种多元的经济结构体，由公有经济、家庭作坊、私人企业和外资企业在平等的基础上共同组成……逐步放开价格控制，承认私有财产和私人企业，承认股票市场、外资与合资企业，并重建经济的公共部分。”材料中的“它”指的是</w:t>
      </w:r>
    </w:p>
    <w:p w14:paraId="5C245C91">
      <w:pPr>
        <w:ind w:firstLine="210" w:firstLineChars="100"/>
        <w:jc w:val="left"/>
        <w:rPr>
          <w:rFonts w:ascii="宋体" w:hAnsi="宋体" w:eastAsia="宋体" w:cstheme="minorEastAsia"/>
        </w:rPr>
      </w:pPr>
      <w:r>
        <w:rPr>
          <w:rFonts w:hint="eastAsia" w:ascii="宋体" w:hAnsi="宋体" w:eastAsia="宋体" w:cstheme="minorEastAsia"/>
        </w:rPr>
        <w:t>A.公私合营                    B.经济特区的建立</w:t>
      </w:r>
    </w:p>
    <w:p w14:paraId="2E2E9386">
      <w:pPr>
        <w:ind w:firstLine="210" w:firstLineChars="100"/>
        <w:jc w:val="left"/>
        <w:rPr>
          <w:rFonts w:ascii="宋体" w:hAnsi="宋体" w:eastAsia="宋体" w:cstheme="minorEastAsia"/>
        </w:rPr>
      </w:pPr>
      <w:r>
        <w:rPr>
          <w:rFonts w:hint="eastAsia" w:ascii="宋体" w:hAnsi="宋体" w:eastAsia="宋体" w:cstheme="minorEastAsia"/>
        </w:rPr>
        <w:t>C.国有企业改革                D.社会主义市场经济体制</w:t>
      </w:r>
    </w:p>
    <w:p w14:paraId="0F5892DE">
      <w:pPr>
        <w:jc w:val="left"/>
        <w:rPr>
          <w:rFonts w:ascii="宋体" w:hAnsi="宋体" w:eastAsia="宋体" w:cstheme="minorEastAsia"/>
        </w:rPr>
      </w:pPr>
      <w:r>
        <w:rPr>
          <w:rFonts w:hint="eastAsia" w:ascii="宋体" w:hAnsi="宋体" w:eastAsia="宋体" w:cstheme="minorEastAsia"/>
        </w:rPr>
        <w:t>10.1975年美国总统福特访华时表示，美国“不能在预期和平演变以外的前途的情况下抛弃台湾”。邓小平指出：美国必须同台湾当局断绝“外交关系”……用何种方式解决这一问题，是中国人自己的事。为此直到1979年中美才正式建交。这说明</w:t>
      </w:r>
    </w:p>
    <w:p w14:paraId="43484F29">
      <w:pPr>
        <w:ind w:firstLine="210" w:firstLineChars="100"/>
        <w:jc w:val="left"/>
        <w:rPr>
          <w:rFonts w:ascii="宋体" w:hAnsi="宋体" w:eastAsia="宋体" w:cstheme="minorEastAsia"/>
        </w:rPr>
      </w:pPr>
      <w:r>
        <w:rPr>
          <w:rFonts w:hint="eastAsia" w:ascii="宋体" w:hAnsi="宋体" w:eastAsia="宋体" w:cstheme="minorEastAsia"/>
        </w:rPr>
        <w:t>A.中美建交的根本目的是要解决台湾问题</w:t>
      </w:r>
    </w:p>
    <w:p w14:paraId="56FA071D">
      <w:pPr>
        <w:ind w:firstLine="210" w:firstLineChars="100"/>
        <w:jc w:val="left"/>
        <w:rPr>
          <w:rFonts w:ascii="宋体" w:hAnsi="宋体" w:eastAsia="宋体" w:cstheme="minorEastAsia"/>
        </w:rPr>
      </w:pPr>
      <w:r>
        <w:rPr>
          <w:rFonts w:hint="eastAsia" w:ascii="宋体" w:hAnsi="宋体" w:eastAsia="宋体" w:cstheme="minorEastAsia"/>
        </w:rPr>
        <w:t>B.美国已经断绝一切和台湾的联系</w:t>
      </w:r>
    </w:p>
    <w:p w14:paraId="3A735523">
      <w:pPr>
        <w:ind w:firstLine="210" w:firstLineChars="100"/>
        <w:jc w:val="left"/>
        <w:rPr>
          <w:rFonts w:ascii="宋体" w:hAnsi="宋体" w:eastAsia="宋体" w:cstheme="minorEastAsia"/>
        </w:rPr>
      </w:pPr>
      <w:r>
        <w:rPr>
          <w:rFonts w:hint="eastAsia" w:ascii="宋体" w:hAnsi="宋体" w:eastAsia="宋体" w:cstheme="minorEastAsia"/>
        </w:rPr>
        <w:t>C.中国坚持在国家利益基础上的独立自主外交</w:t>
      </w:r>
    </w:p>
    <w:p w14:paraId="33062832">
      <w:pPr>
        <w:ind w:firstLine="210" w:firstLineChars="100"/>
        <w:jc w:val="left"/>
        <w:rPr>
          <w:rFonts w:ascii="宋体" w:hAnsi="宋体" w:eastAsia="宋体" w:cstheme="minorEastAsia"/>
        </w:rPr>
      </w:pPr>
      <w:r>
        <w:rPr>
          <w:rFonts w:hint="eastAsia" w:ascii="宋体" w:hAnsi="宋体" w:eastAsia="宋体" w:cstheme="minorEastAsia"/>
        </w:rPr>
        <w:t>D.中美关系的发展始终摩擦不断</w:t>
      </w:r>
    </w:p>
    <w:p w14:paraId="6821BDC2">
      <w:pPr>
        <w:jc w:val="left"/>
        <w:rPr>
          <w:rFonts w:ascii="宋体" w:hAnsi="宋体" w:eastAsia="宋体" w:cstheme="minorEastAsia"/>
        </w:rPr>
      </w:pPr>
      <w:r>
        <w:rPr>
          <w:rFonts w:hint="eastAsia" w:ascii="宋体" w:hAnsi="宋体" w:eastAsia="宋体" w:cstheme="minorEastAsia"/>
        </w:rPr>
        <w:t>11.某历史兴趣小组在布置“新中国建设成就”的场馆时将屠呦呦、袁隆平的照片放在了一起。这一展台的标题应该是</w:t>
      </w:r>
    </w:p>
    <w:p w14:paraId="12FA1A66">
      <w:pPr>
        <w:ind w:firstLine="210" w:firstLineChars="100"/>
        <w:jc w:val="left"/>
        <w:rPr>
          <w:rFonts w:ascii="宋体" w:hAnsi="宋体" w:eastAsia="宋体" w:cstheme="minorEastAsia"/>
        </w:rPr>
      </w:pPr>
      <w:r>
        <w:rPr>
          <w:rFonts w:hint="eastAsia" w:ascii="宋体" w:hAnsi="宋体" w:eastAsia="宋体" w:cstheme="minorEastAsia"/>
        </w:rPr>
        <w:t>A.国防建设的成果        B.科学技术的成就</w:t>
      </w:r>
    </w:p>
    <w:p w14:paraId="47678A34">
      <w:pPr>
        <w:ind w:firstLine="210" w:firstLineChars="100"/>
        <w:jc w:val="left"/>
        <w:rPr>
          <w:rFonts w:ascii="宋体" w:hAnsi="宋体" w:eastAsia="宋体" w:cstheme="minorEastAsia"/>
        </w:rPr>
      </w:pPr>
      <w:r>
        <w:rPr>
          <w:rFonts w:hint="eastAsia" w:ascii="宋体" w:hAnsi="宋体" w:eastAsia="宋体" w:cstheme="minorEastAsia"/>
        </w:rPr>
        <w:t>C.文化事业的发展        D.社会生活的改善</w:t>
      </w:r>
    </w:p>
    <w:p w14:paraId="585B46E7">
      <w:pPr>
        <w:jc w:val="left"/>
        <w:rPr>
          <w:rFonts w:ascii="宋体" w:hAnsi="宋体" w:eastAsia="宋体" w:cstheme="minorEastAsia"/>
        </w:rPr>
      </w:pPr>
      <w:r>
        <w:rPr>
          <w:rFonts w:hint="eastAsia" w:ascii="宋体" w:hAnsi="宋体" w:eastAsia="宋体" w:cstheme="minorEastAsia"/>
        </w:rPr>
        <w:t>12.“博洛尼亚大学处于意大利北部，11世纪时此处过往商旅络绎不绝，商业纠纷时有发生，诉讼案件不断，所以该校一直以法学著称，学校内还形成了“法科大学”；此后该校还经常与市政当局和其他市民接触，成立了市民团体。”这段材料意在强调中世纪的大学</w:t>
      </w:r>
    </w:p>
    <w:p w14:paraId="6477D5C7">
      <w:pPr>
        <w:ind w:firstLine="210" w:firstLineChars="100"/>
        <w:jc w:val="left"/>
        <w:rPr>
          <w:rFonts w:ascii="宋体" w:hAnsi="宋体" w:eastAsia="宋体" w:cstheme="minorEastAsia"/>
        </w:rPr>
      </w:pPr>
      <w:r>
        <w:rPr>
          <w:rFonts w:hint="eastAsia" w:ascii="宋体" w:hAnsi="宋体" w:eastAsia="宋体" w:cstheme="minorEastAsia"/>
        </w:rPr>
        <w:t>A.顺应了社会发展的需要       B.得到了封建统治者的支持</w:t>
      </w:r>
    </w:p>
    <w:p w14:paraId="3356587C">
      <w:pPr>
        <w:ind w:firstLine="210" w:firstLineChars="100"/>
        <w:jc w:val="left"/>
        <w:rPr>
          <w:rFonts w:ascii="宋体" w:hAnsi="宋体" w:eastAsia="宋体" w:cstheme="minorEastAsia"/>
        </w:rPr>
      </w:pPr>
      <w:r>
        <w:rPr>
          <w:rFonts w:hint="eastAsia" w:ascii="宋体" w:hAnsi="宋体" w:eastAsia="宋体" w:cstheme="minorEastAsia"/>
        </w:rPr>
        <w:t>C.推动了市民阶层的出现       D.具有较大的自治和管理权</w:t>
      </w:r>
    </w:p>
    <w:p w14:paraId="5F2C4319">
      <w:pPr>
        <w:jc w:val="left"/>
        <w:rPr>
          <w:rFonts w:ascii="宋体" w:hAnsi="宋体" w:eastAsia="宋体" w:cstheme="minorEastAsia"/>
        </w:rPr>
      </w:pPr>
      <w:r>
        <w:rPr>
          <w:rFonts w:hint="eastAsia" w:ascii="宋体" w:hAnsi="宋体" w:eastAsia="宋体" w:cstheme="minorEastAsia"/>
        </w:rPr>
        <w:t>13.“欧洲人在加勒比海和美洲建立殖民地，在大西样海域建立四通八达的贸易网络。欧洲的制造业产品向西越过大西洋，换来了墨西哥的白银、秘鲁的矿产以及蔗糖和烟草等农产品，这些都是欧洲市场的紧俏产品。“直接导致这些现象出现的原因是</w:t>
      </w:r>
    </w:p>
    <w:p w14:paraId="3B4A096C">
      <w:pPr>
        <w:ind w:firstLine="210" w:firstLineChars="100"/>
        <w:jc w:val="left"/>
        <w:rPr>
          <w:rFonts w:ascii="宋体" w:hAnsi="宋体" w:eastAsia="宋体" w:cstheme="minorEastAsia"/>
        </w:rPr>
      </w:pPr>
      <w:r>
        <w:rPr>
          <w:rFonts w:hint="eastAsia" w:ascii="宋体" w:hAnsi="宋体" w:eastAsia="宋体" w:cstheme="minorEastAsia"/>
        </w:rPr>
        <w:t>A.三角贸易                 B.新航路的开辟</w:t>
      </w:r>
    </w:p>
    <w:p w14:paraId="746CD40F">
      <w:pPr>
        <w:ind w:firstLine="210" w:firstLineChars="100"/>
        <w:jc w:val="left"/>
        <w:rPr>
          <w:rFonts w:ascii="宋体" w:hAnsi="宋体" w:eastAsia="宋体" w:cstheme="minorEastAsia"/>
        </w:rPr>
      </w:pPr>
      <w:r>
        <w:rPr>
          <w:rFonts w:hint="eastAsia" w:ascii="宋体" w:hAnsi="宋体" w:eastAsia="宋体" w:cstheme="minorEastAsia"/>
        </w:rPr>
        <w:t>C.租地农场出现             D.人文主义的影响</w:t>
      </w:r>
    </w:p>
    <w:p w14:paraId="2DDFAD25">
      <w:pPr>
        <w:jc w:val="left"/>
        <w:rPr>
          <w:rFonts w:ascii="宋体" w:hAnsi="宋体" w:eastAsia="宋体" w:cstheme="minorEastAsia"/>
        </w:rPr>
      </w:pPr>
      <w:r>
        <w:rPr>
          <w:rFonts w:hint="eastAsia" w:ascii="宋体" w:hAnsi="宋体" w:eastAsia="宋体" w:cstheme="minorEastAsia"/>
        </w:rPr>
        <w:t>14.麦考莱在《英国史》中说，“对1688年革命所能作的最高赞颂乃是：它是我们的最后一次革命”此后人们相信“影响宪政所需的每种改进都可在宪政本身内部找到”。符合麦考莱观点的是</w:t>
      </w:r>
    </w:p>
    <w:p w14:paraId="4BCA50E7">
      <w:pPr>
        <w:ind w:firstLine="210" w:firstLineChars="100"/>
        <w:jc w:val="left"/>
        <w:rPr>
          <w:rFonts w:ascii="宋体" w:hAnsi="宋体" w:eastAsia="宋体" w:cstheme="minorEastAsia"/>
        </w:rPr>
      </w:pPr>
      <w:r>
        <w:rPr>
          <w:rFonts w:hint="eastAsia" w:ascii="宋体" w:hAnsi="宋体" w:eastAsia="宋体" w:cstheme="minorEastAsia"/>
        </w:rPr>
        <w:t>A.光荣革命是英国资产阶级革命成功的标志</w:t>
      </w:r>
    </w:p>
    <w:p w14:paraId="7DF4C1C3">
      <w:pPr>
        <w:ind w:firstLine="210" w:firstLineChars="100"/>
        <w:jc w:val="left"/>
        <w:rPr>
          <w:rFonts w:ascii="宋体" w:hAnsi="宋体" w:eastAsia="宋体" w:cstheme="minorEastAsia"/>
        </w:rPr>
      </w:pPr>
      <w:r>
        <w:rPr>
          <w:rFonts w:hint="eastAsia" w:ascii="宋体" w:hAnsi="宋体" w:eastAsia="宋体" w:cstheme="minorEastAsia"/>
        </w:rPr>
        <w:t>B.工业革命是英国近代的最后一次革命</w:t>
      </w:r>
    </w:p>
    <w:p w14:paraId="4F60203D">
      <w:pPr>
        <w:ind w:firstLine="210" w:firstLineChars="100"/>
        <w:jc w:val="left"/>
        <w:rPr>
          <w:rFonts w:ascii="宋体" w:hAnsi="宋体" w:eastAsia="宋体" w:cstheme="minorEastAsia"/>
        </w:rPr>
      </w:pPr>
      <w:r>
        <w:rPr>
          <w:rFonts w:hint="eastAsia" w:ascii="宋体" w:hAnsi="宋体" w:eastAsia="宋体" w:cstheme="minorEastAsia"/>
        </w:rPr>
        <w:t>C.《权利法案》是英国资产阶级革命成功的标志</w:t>
      </w:r>
    </w:p>
    <w:p w14:paraId="3E4809E7">
      <w:pPr>
        <w:ind w:firstLine="210" w:firstLineChars="100"/>
        <w:jc w:val="left"/>
        <w:rPr>
          <w:rFonts w:ascii="宋体" w:hAnsi="宋体" w:eastAsia="宋体" w:cstheme="minorEastAsia"/>
        </w:rPr>
      </w:pPr>
      <w:r>
        <w:rPr>
          <w:rFonts w:hint="eastAsia" w:ascii="宋体" w:hAnsi="宋体" w:eastAsia="宋体" w:cstheme="minorEastAsia"/>
        </w:rPr>
        <w:t>D.1688年后英国没有对宪政进行任何改进</w:t>
      </w:r>
    </w:p>
    <w:p w14:paraId="405539FE">
      <w:pPr>
        <w:jc w:val="left"/>
        <w:rPr>
          <w:rFonts w:ascii="宋体" w:hAnsi="宋体" w:eastAsia="宋体" w:cstheme="minorEastAsia"/>
        </w:rPr>
      </w:pPr>
      <w:r>
        <w:rPr>
          <w:rFonts w:hint="eastAsia" w:ascii="宋体" w:hAnsi="宋体" w:eastAsia="宋体" w:cstheme="minorEastAsia"/>
        </w:rPr>
        <w:t>15.“19世纪中期，联合王国的人口占全世界人口的2%，占欧洲人口的10%，却似乎具有相当于全世界潜力40%～50%的现代工业能力。”此时，这一“联合王国”强大的主要原因是</w:t>
      </w:r>
    </w:p>
    <w:p w14:paraId="383F350D">
      <w:pPr>
        <w:ind w:firstLine="210" w:firstLineChars="100"/>
        <w:jc w:val="left"/>
        <w:rPr>
          <w:rFonts w:ascii="宋体" w:hAnsi="宋体" w:eastAsia="宋体" w:cstheme="minorEastAsia"/>
        </w:rPr>
      </w:pPr>
      <w:r>
        <w:rPr>
          <w:rFonts w:hint="eastAsia" w:ascii="宋体" w:hAnsi="宋体" w:eastAsia="宋体" w:cstheme="minorEastAsia"/>
        </w:rPr>
        <w:t>A.机器生产基本取代手工劳动             B.资本主义制度的确立</w:t>
      </w:r>
    </w:p>
    <w:p w14:paraId="6E63B285">
      <w:pPr>
        <w:ind w:firstLine="210" w:firstLineChars="100"/>
        <w:jc w:val="left"/>
        <w:rPr>
          <w:rFonts w:ascii="宋体" w:hAnsi="宋体" w:eastAsia="宋体" w:cstheme="minorEastAsia"/>
        </w:rPr>
      </w:pPr>
      <w:r>
        <w:rPr>
          <w:rFonts w:hint="eastAsia" w:ascii="宋体" w:hAnsi="宋体" w:eastAsia="宋体" w:cstheme="minorEastAsia"/>
        </w:rPr>
        <w:t>C.国家重归统一扫清发展障碍             D.垄断组织的大量出现</w:t>
      </w:r>
    </w:p>
    <w:p w14:paraId="09C61465">
      <w:pPr>
        <w:jc w:val="left"/>
        <w:rPr>
          <w:rFonts w:ascii="宋体" w:hAnsi="宋体" w:eastAsia="宋体" w:cstheme="minorEastAsia"/>
        </w:rPr>
      </w:pPr>
      <w:r>
        <w:rPr>
          <w:rFonts w:hint="eastAsia" w:ascii="宋体" w:hAnsi="宋体" w:eastAsia="宋体" w:cstheme="minorEastAsia"/>
        </w:rPr>
        <w:t>16.“这本书是向资本者脑袋发射的最厉害的炮弹，在理论方面给资产阶级一个使它永远翻不了身的打击，自地球上有资本家和工人以来………对于工人具有重要的意义。”与“这本书”有关的人物是</w:t>
      </w:r>
    </w:p>
    <w:p w14:paraId="356CE0D9">
      <w:pPr>
        <w:ind w:firstLine="210" w:firstLineChars="100"/>
        <w:jc w:val="left"/>
        <w:rPr>
          <w:rFonts w:ascii="宋体" w:hAnsi="宋体" w:eastAsia="宋体" w:cstheme="minorEastAsia"/>
        </w:rPr>
      </w:pPr>
      <w:r>
        <w:rPr>
          <w:rFonts w:hint="eastAsia" w:ascii="宋体" w:hAnsi="宋体" w:eastAsia="宋体" w:cstheme="minorEastAsia"/>
        </w:rPr>
        <w:t>A.达尔文       B.牛顿      C.巴尔扎克     D.马克思</w:t>
      </w:r>
    </w:p>
    <w:p w14:paraId="3DAE11A6">
      <w:pPr>
        <w:jc w:val="left"/>
        <w:rPr>
          <w:rFonts w:ascii="宋体" w:hAnsi="宋体" w:eastAsia="宋体" w:cstheme="minorEastAsia"/>
        </w:rPr>
      </w:pPr>
      <w:r>
        <w:rPr>
          <w:rFonts w:hint="eastAsia" w:ascii="宋体" w:hAnsi="宋体" w:eastAsia="宋体" w:cstheme="minorEastAsia"/>
        </w:rPr>
        <w:t>17.“1922年的一天，莫斯科的街头市场上到处都是做生意的小商贩，他们贩卖着皮毛、瓷器等各种生活用品。”材料现象出现的原因是</w:t>
      </w:r>
    </w:p>
    <w:p w14:paraId="2AD7C6A1">
      <w:pPr>
        <w:ind w:firstLine="210" w:firstLineChars="100"/>
        <w:jc w:val="left"/>
        <w:rPr>
          <w:rFonts w:ascii="宋体" w:hAnsi="宋体" w:eastAsia="宋体" w:cstheme="minorEastAsia"/>
        </w:rPr>
      </w:pPr>
      <w:r>
        <w:rPr>
          <w:rFonts w:hint="eastAsia" w:ascii="宋体" w:hAnsi="宋体" w:eastAsia="宋体" w:cstheme="minorEastAsia"/>
        </w:rPr>
        <w:t>A.苏联模式的推行                 B.社会主义工业化的进行</w:t>
      </w:r>
    </w:p>
    <w:p w14:paraId="18E63C52">
      <w:pPr>
        <w:ind w:firstLine="210" w:firstLineChars="100"/>
        <w:jc w:val="left"/>
        <w:rPr>
          <w:rFonts w:ascii="宋体" w:hAnsi="宋体" w:eastAsia="宋体" w:cstheme="minorEastAsia"/>
        </w:rPr>
      </w:pPr>
      <w:r>
        <w:rPr>
          <w:rFonts w:hint="eastAsia" w:ascii="宋体" w:hAnsi="宋体" w:eastAsia="宋体" w:cstheme="minorEastAsia"/>
        </w:rPr>
        <w:t>C.新经济政策的实施               D.资本主义性质的改革</w:t>
      </w:r>
    </w:p>
    <w:p w14:paraId="321B2D1E">
      <w:pPr>
        <w:jc w:val="left"/>
        <w:rPr>
          <w:rFonts w:ascii="宋体" w:hAnsi="宋体" w:eastAsia="宋体" w:cstheme="minorEastAsia"/>
        </w:rPr>
      </w:pPr>
      <w:r>
        <w:rPr>
          <w:rFonts w:hint="eastAsia" w:ascii="宋体" w:hAnsi="宋体" w:eastAsia="宋体" w:cstheme="minorEastAsia"/>
        </w:rPr>
        <w:t>18.《生活在后美国世界》一书中写道：“苏联解体了，对美国而言，这是个灾难！我知道没人这么说，他们只是说这对美国而言是个巨大胜利，但它确实是个灾难。”这个“灾难”具体是指</w:t>
      </w:r>
    </w:p>
    <w:p w14:paraId="18498DB0">
      <w:pPr>
        <w:ind w:firstLine="210" w:firstLineChars="100"/>
        <w:jc w:val="left"/>
        <w:rPr>
          <w:rFonts w:ascii="宋体" w:hAnsi="宋体" w:eastAsia="宋体" w:cstheme="minorEastAsia"/>
        </w:rPr>
      </w:pPr>
      <w:r>
        <w:rPr>
          <w:rFonts w:hint="eastAsia" w:ascii="宋体" w:hAnsi="宋体" w:eastAsia="宋体" w:cstheme="minorEastAsia"/>
        </w:rPr>
        <w:t>A.美国从此走向了衰落         B.世界多极化的发展趋势</w:t>
      </w:r>
    </w:p>
    <w:p w14:paraId="164B7714">
      <w:pPr>
        <w:ind w:firstLine="210" w:firstLineChars="100"/>
        <w:jc w:val="left"/>
        <w:rPr>
          <w:rFonts w:ascii="宋体" w:hAnsi="宋体" w:eastAsia="宋体" w:cstheme="minorEastAsia"/>
        </w:rPr>
      </w:pPr>
      <w:r>
        <w:rPr>
          <w:rFonts w:hint="eastAsia" w:ascii="宋体" w:hAnsi="宋体" w:eastAsia="宋体" w:cstheme="minorEastAsia"/>
        </w:rPr>
        <w:t>C.世界各国都反对美国         D.经济全球化美国处于不利地位</w:t>
      </w:r>
    </w:p>
    <w:p w14:paraId="183DAFE5">
      <w:pPr>
        <w:jc w:val="left"/>
        <w:rPr>
          <w:rFonts w:ascii="宋体" w:hAnsi="宋体" w:eastAsia="宋体" w:cstheme="minorEastAsia"/>
        </w:rPr>
      </w:pPr>
      <w:r>
        <w:rPr>
          <w:rFonts w:hint="eastAsia" w:ascii="宋体" w:hAnsi="宋体" w:eastAsia="宋体" w:cstheme="minorEastAsia"/>
        </w:rPr>
        <w:t>19.研究结果显示，自1990年以来，全世界冲突减少40%。联合国的预防性外交和其他预防性行动，避免了许多将发生的战争；此外，联合国还对冲突后的地区采取和平建设的措施。材料强调</w:t>
      </w:r>
    </w:p>
    <w:p w14:paraId="7F9A54C4">
      <w:pPr>
        <w:ind w:firstLine="210" w:firstLineChars="100"/>
        <w:jc w:val="left"/>
        <w:rPr>
          <w:rFonts w:ascii="宋体" w:hAnsi="宋体" w:eastAsia="宋体" w:cstheme="minorEastAsia"/>
        </w:rPr>
      </w:pPr>
      <w:r>
        <w:rPr>
          <w:rFonts w:hint="eastAsia" w:ascii="宋体" w:hAnsi="宋体" w:eastAsia="宋体" w:cstheme="minorEastAsia"/>
        </w:rPr>
        <w:t xml:space="preserve">A.联合国在维护全球安全中发挥了重要作用 </w:t>
      </w:r>
    </w:p>
    <w:p w14:paraId="636646D6">
      <w:pPr>
        <w:ind w:firstLine="210" w:firstLineChars="100"/>
        <w:jc w:val="left"/>
        <w:rPr>
          <w:rFonts w:ascii="宋体" w:hAnsi="宋体" w:eastAsia="宋体" w:cstheme="minorEastAsia"/>
        </w:rPr>
      </w:pPr>
      <w:r>
        <w:rPr>
          <w:rFonts w:hint="eastAsia" w:ascii="宋体" w:hAnsi="宋体" w:eastAsia="宋体" w:cstheme="minorEastAsia"/>
        </w:rPr>
        <w:t>B.公正合理的国际政治经济新秩序已经建立</w:t>
      </w:r>
    </w:p>
    <w:p w14:paraId="53858385">
      <w:pPr>
        <w:ind w:firstLine="210" w:firstLineChars="100"/>
        <w:jc w:val="left"/>
        <w:rPr>
          <w:rFonts w:ascii="宋体" w:hAnsi="宋体" w:eastAsia="宋体" w:cstheme="minorEastAsia"/>
        </w:rPr>
      </w:pPr>
      <w:r>
        <w:rPr>
          <w:rFonts w:hint="eastAsia" w:ascii="宋体" w:hAnsi="宋体" w:eastAsia="宋体" w:cstheme="minorEastAsia"/>
        </w:rPr>
        <w:t xml:space="preserve">C.和平与发展已经成为当今世界的两大主题 </w:t>
      </w:r>
    </w:p>
    <w:p w14:paraId="54EDBFBC">
      <w:pPr>
        <w:ind w:firstLine="210" w:firstLineChars="100"/>
        <w:jc w:val="left"/>
        <w:rPr>
          <w:rFonts w:ascii="宋体" w:hAnsi="宋体" w:eastAsia="宋体" w:cstheme="minorEastAsia"/>
        </w:rPr>
      </w:pPr>
      <w:r>
        <w:rPr>
          <w:rFonts w:ascii="宋体" w:hAnsi="宋体" w:eastAsia="宋体"/>
        </w:rPr>
        <w:pict>
          <v:group id="组合 47" o:spid="_x0000_s1030" o:spt="203" style="position:absolute;left:0pt;margin-left:256.2pt;margin-top:5.25pt;height:90.05pt;width:109.1pt;mso-wrap-distance-bottom:0pt;mso-wrap-distance-left:9pt;mso-wrap-distance-right:9pt;mso-wrap-distance-top:0pt;z-index:251661312;mso-width-relative:page;mso-height-relative:page;" coordorigin="12866,46678" coordsize="2182,1801">
            <o:lock v:ext="edit"/>
            <v:shape id="_x0000_s1031" o:spid="_x0000_s1031" o:spt="75" type="#_x0000_t75" style="position:absolute;left:12866;top:46678;height:1294;width:2183;" filled="f" o:preferrelative="t" stroked="f" coordsize="21600,21600">
              <v:path/>
              <v:fill on="f" focussize="0,0"/>
              <v:stroke on="f" joinstyle="miter"/>
              <v:imagedata r:id="rId13" o:title="图片2_副本"/>
              <o:lock v:ext="edit" aspectratio="t"/>
            </v:shape>
            <v:shape id="_x0000_s1032" o:spid="_x0000_s1032" o:spt="202" type="#_x0000_t202" style="position:absolute;left:13379;top:48013;height:466;width:1348;mso-wrap-style:none;" stroked="t" coordsize="21600,21600">
              <v:path/>
              <v:fill focussize="0,0"/>
              <v:stroke weight="0.5pt" color="#FFFFFF" joinstyle="miter"/>
              <v:imagedata o:title=""/>
              <o:lock v:ext="edit"/>
              <v:textbox style="mso-fit-shape-to-text:t;">
                <w:txbxContent>
                  <w:p w14:paraId="2AF95C19">
                    <w:pPr>
                      <w:jc w:val="left"/>
                      <w:rPr>
                        <w:rFonts w:asciiTheme="minorEastAsia" w:hAnsiTheme="minorEastAsia" w:cstheme="minorEastAsia"/>
                      </w:rPr>
                    </w:pPr>
                    <w:r>
                      <w:rPr>
                        <w:rFonts w:hint="eastAsia" w:asciiTheme="minorEastAsia" w:hAnsiTheme="minorEastAsia" w:cstheme="minorEastAsia"/>
                      </w:rPr>
                      <w:t>融化的北极</w:t>
                    </w:r>
                  </w:p>
                </w:txbxContent>
              </v:textbox>
            </v:shape>
            <w10:wrap type="square"/>
          </v:group>
        </w:pict>
      </w:r>
      <w:r>
        <w:rPr>
          <w:rFonts w:hint="eastAsia" w:ascii="宋体" w:hAnsi="宋体" w:eastAsia="宋体" w:cstheme="minorEastAsia"/>
        </w:rPr>
        <w:t>D.联合国处理全球问题的权威已经无可撼动</w:t>
      </w:r>
    </w:p>
    <w:p w14:paraId="588CAFD2">
      <w:pPr>
        <w:jc w:val="left"/>
        <w:rPr>
          <w:rFonts w:ascii="宋体" w:hAnsi="宋体" w:eastAsia="宋体" w:cstheme="minorEastAsia"/>
        </w:rPr>
      </w:pPr>
      <w:r>
        <w:rPr>
          <w:rFonts w:hint="eastAsia" w:ascii="宋体" w:hAnsi="宋体" w:eastAsia="宋体" w:cstheme="minorEastAsia"/>
        </w:rPr>
        <w:t>20.面对右图反映的问题，我们应直接采取的措施是</w:t>
      </w:r>
    </w:p>
    <w:p w14:paraId="2B799C9F">
      <w:pPr>
        <w:ind w:firstLine="210" w:firstLineChars="100"/>
        <w:jc w:val="left"/>
        <w:rPr>
          <w:rFonts w:ascii="宋体" w:hAnsi="宋体" w:eastAsia="宋体" w:cstheme="minorEastAsia"/>
        </w:rPr>
      </w:pPr>
      <w:r>
        <w:rPr>
          <w:rFonts w:hint="eastAsia" w:ascii="宋体" w:hAnsi="宋体" w:eastAsia="宋体" w:cstheme="minorEastAsia"/>
        </w:rPr>
        <w:t>A.控制人口数量</w:t>
      </w:r>
    </w:p>
    <w:p w14:paraId="010C7529">
      <w:pPr>
        <w:ind w:firstLine="210" w:firstLineChars="100"/>
        <w:jc w:val="left"/>
        <w:rPr>
          <w:rFonts w:ascii="宋体" w:hAnsi="宋体" w:eastAsia="宋体" w:cstheme="minorEastAsia"/>
        </w:rPr>
      </w:pPr>
      <w:r>
        <w:rPr>
          <w:rFonts w:hint="eastAsia" w:ascii="宋体" w:hAnsi="宋体" w:eastAsia="宋体" w:cstheme="minorEastAsia"/>
        </w:rPr>
        <w:t>B.治理污水排放</w:t>
      </w:r>
    </w:p>
    <w:p w14:paraId="535BB35A">
      <w:pPr>
        <w:ind w:firstLine="210" w:firstLineChars="100"/>
        <w:jc w:val="left"/>
        <w:rPr>
          <w:rFonts w:ascii="宋体" w:hAnsi="宋体" w:eastAsia="宋体" w:cstheme="minorEastAsia"/>
        </w:rPr>
      </w:pPr>
      <w:r>
        <w:rPr>
          <w:rFonts w:hint="eastAsia" w:ascii="宋体" w:hAnsi="宋体" w:eastAsia="宋体" w:cstheme="minorEastAsia"/>
        </w:rPr>
        <w:t>C.停止工业生产</w:t>
      </w:r>
    </w:p>
    <w:p w14:paraId="08089BEF">
      <w:pPr>
        <w:ind w:firstLine="210" w:firstLineChars="100"/>
        <w:jc w:val="left"/>
        <w:rPr>
          <w:rFonts w:ascii="宋体" w:hAnsi="宋体" w:eastAsia="宋体" w:cstheme="minorEastAsia"/>
        </w:rPr>
      </w:pPr>
      <w:r>
        <w:rPr>
          <w:rFonts w:hint="eastAsia" w:ascii="宋体" w:hAnsi="宋体" w:eastAsia="宋体" w:cstheme="minorEastAsia"/>
        </w:rPr>
        <w:t>D.减少温室气体排放</w:t>
      </w:r>
    </w:p>
    <w:p w14:paraId="676DE1F3">
      <w:pPr>
        <w:jc w:val="left"/>
        <w:rPr>
          <w:rFonts w:ascii="宋体" w:hAnsi="宋体" w:eastAsia="宋体" w:cstheme="minorEastAsia"/>
        </w:rPr>
      </w:pPr>
    </w:p>
    <w:p w14:paraId="5AF89337">
      <w:pPr>
        <w:jc w:val="center"/>
        <w:rPr>
          <w:rFonts w:ascii="宋体" w:hAnsi="宋体" w:eastAsia="宋体" w:cs="黑体"/>
          <w:b/>
          <w:bCs/>
          <w:szCs w:val="32"/>
        </w:rPr>
      </w:pPr>
      <w:r>
        <w:rPr>
          <w:rFonts w:hint="eastAsia" w:ascii="宋体" w:hAnsi="宋体" w:eastAsia="宋体" w:cs="黑体"/>
          <w:b/>
          <w:bCs/>
          <w:szCs w:val="32"/>
        </w:rPr>
        <w:t>非选择题（共5小题，30分）</w:t>
      </w:r>
    </w:p>
    <w:p w14:paraId="266506FE">
      <w:pPr>
        <w:jc w:val="left"/>
        <w:rPr>
          <w:rFonts w:ascii="宋体" w:hAnsi="宋体" w:eastAsia="宋体" w:cstheme="minorEastAsia"/>
        </w:rPr>
      </w:pPr>
      <w:r>
        <w:rPr>
          <w:rFonts w:hint="eastAsia" w:ascii="宋体" w:hAnsi="宋体" w:eastAsia="宋体" w:cstheme="minorEastAsia"/>
        </w:rPr>
        <w:t>21.（5分）阅读下列材料，回答问题：</w:t>
      </w:r>
    </w:p>
    <w:p w14:paraId="42FD787F">
      <w:pPr>
        <w:jc w:val="left"/>
        <w:rPr>
          <w:rFonts w:ascii="宋体" w:hAnsi="宋体" w:eastAsia="宋体" w:cs="黑体"/>
          <w:b/>
          <w:bCs/>
        </w:rPr>
      </w:pPr>
      <w:r>
        <w:rPr>
          <w:rFonts w:hint="eastAsia" w:ascii="宋体" w:hAnsi="宋体" w:eastAsia="宋体" w:cs="黑体"/>
          <w:b/>
          <w:bCs/>
        </w:rPr>
        <w:t>材料一</w:t>
      </w:r>
    </w:p>
    <w:p w14:paraId="65B43830">
      <w:pPr>
        <w:jc w:val="left"/>
        <w:rPr>
          <w:rFonts w:ascii="宋体" w:hAnsi="宋体" w:eastAsia="宋体" w:cs="黑体"/>
          <w:b/>
          <w:bCs/>
        </w:rPr>
      </w:pPr>
      <w:r>
        <w:rPr>
          <w:rFonts w:hint="eastAsia" w:ascii="宋体" w:hAnsi="宋体" w:eastAsia="宋体" w:cs="黑体"/>
          <w:b/>
          <w:bCs/>
        </w:rPr>
        <w:t xml:space="preserve">  材料二</w:t>
      </w:r>
    </w:p>
    <w:p w14:paraId="2276CBF5">
      <w:pPr>
        <w:jc w:val="left"/>
        <w:rPr>
          <w:rFonts w:ascii="宋体" w:hAnsi="宋体" w:eastAsia="宋体" w:cstheme="minorEastAsia"/>
        </w:rPr>
      </w:pPr>
    </w:p>
    <w:p w14:paraId="19C185AA">
      <w:pPr>
        <w:jc w:val="left"/>
        <w:rPr>
          <w:rFonts w:ascii="宋体" w:hAnsi="宋体" w:eastAsia="宋体" w:cstheme="minorEastAsia"/>
        </w:rPr>
      </w:pPr>
      <w:r>
        <w:rPr>
          <w:rFonts w:ascii="宋体" w:hAnsi="宋体" w:eastAsia="宋体" w:cstheme="minorEastAsia"/>
        </w:rPr>
        <w:pict>
          <v:group id="组合 24" o:spid="_x0000_s1033" o:spt="203" style="position:absolute;left:0pt;margin-left:17.05pt;margin-top:161.5pt;height:134pt;width:380.8pt;mso-wrap-distance-bottom:0pt;mso-wrap-distance-left:9pt;mso-wrap-distance-right:9pt;mso-wrap-distance-top:0pt;z-index:251660288;mso-width-relative:page;mso-height-relative:page;" coordsize="48362,17018">
            <o:lock v:ext="edit"/>
            <v:group id="组合 23" o:spid="_x0000_s1034" o:spt="203" style="position:absolute;left:0;top:0;height:17018;width:16554;" coordsize="16554,17018">
              <o:lock v:ext="edit"/>
              <v:shape id="文本框 16" o:spid="_x0000_s1035" o:spt="202" type="#_x0000_t202" style="position:absolute;left:1894;top:13674;height:3344;width:12561;" stroked="t" coordsize="21600,21600">
                <v:path/>
                <v:fill focussize="0,0"/>
                <v:stroke weight="0.5pt" color="#FFFFFF" joinstyle="miter"/>
                <v:imagedata o:title=""/>
                <o:lock v:ext="edit"/>
                <v:textbox>
                  <w:txbxContent>
                    <w:p w14:paraId="2A8D571E">
                      <w:pPr>
                        <w:jc w:val="left"/>
                        <w:rPr>
                          <w:rFonts w:asciiTheme="minorEastAsia" w:hAnsiTheme="minorEastAsia" w:cstheme="minorEastAsia"/>
                        </w:rPr>
                      </w:pPr>
                      <w:r>
                        <w:rPr>
                          <w:rFonts w:hint="eastAsia" w:asciiTheme="minorEastAsia" w:hAnsiTheme="minorEastAsia" w:cstheme="minorEastAsia"/>
                        </w:rPr>
                        <w:t>《苏格拉底之死》</w:t>
                      </w:r>
                    </w:p>
                  </w:txbxContent>
                </v:textbox>
              </v:shape>
              <v:shape id="图片 15" o:spid="_x0000_s1036" o:spt="75" alt="0020" type="#_x0000_t75" style="position:absolute;left:0;top:0;height:12344;width:16554;" filled="f" o:preferrelative="t" stroked="f" coordsize="21600,21600">
                <v:path/>
                <v:fill on="f" focussize="0,0"/>
                <v:stroke on="f" joinstyle="miter"/>
                <v:imagedata r:id="rId14" o:title="0020"/>
                <o:lock v:ext="edit" aspectratio="t"/>
              </v:shape>
            </v:group>
            <v:shape id="文本框 18" o:spid="_x0000_s1037" o:spt="202" type="#_x0000_t202" style="position:absolute;left:17628;top:908;height:10122;width:30734;" coordsize="21600,21600">
              <v:path/>
              <v:fill focussize="0,0"/>
              <v:stroke weight="0.5pt" joinstyle="miter"/>
              <v:imagedata o:title=""/>
              <o:lock v:ext="edit"/>
              <v:textbox style="mso-fit-shape-to-text:t;">
                <w:txbxContent>
                  <w:p w14:paraId="40945FA4">
                    <w:pPr>
                      <w:spacing w:line="240" w:lineRule="exact"/>
                      <w:ind w:firstLine="480" w:firstLineChars="200"/>
                      <w:jc w:val="left"/>
                      <w:rPr>
                        <w:rFonts w:ascii="楷体" w:hAnsi="楷体" w:eastAsia="楷体" w:cs="楷体_GB2312"/>
                        <w:sz w:val="24"/>
                        <w:szCs w:val="32"/>
                      </w:rPr>
                    </w:pPr>
                    <w:r>
                      <w:rPr>
                        <w:rFonts w:hint="eastAsia" w:ascii="楷体" w:hAnsi="楷体" w:eastAsia="楷体" w:cs="楷体_GB2312"/>
                        <w:sz w:val="24"/>
                        <w:szCs w:val="32"/>
                      </w:rPr>
                      <w:t>苏格拉底是西方哲学的奠基者，他感觉世界常变，因而得来的知识也是不确定的。苏格拉底要追求一种不变的、永恒的真理。这就不能求诸于自然外界，而要返求于己，研究自我。他认为知识并不是由他灌输给别人的，而是人们原来已经具有的。</w:t>
                    </w:r>
                  </w:p>
                </w:txbxContent>
              </v:textbox>
            </v:shape>
            <w10:wrap type="square"/>
          </v:group>
        </w:pict>
      </w:r>
      <w:r>
        <w:rPr>
          <w:rFonts w:ascii="宋体" w:hAnsi="宋体" w:eastAsia="宋体" w:cstheme="minorEastAsia"/>
        </w:rPr>
        <w:pict>
          <v:group id="组合 22" o:spid="_x0000_s1038" o:spt="203" style="position:absolute;left:0pt;margin-left:7.3pt;margin-top:10.35pt;height:139pt;width:398.9pt;mso-wrap-distance-bottom:0pt;mso-wrap-distance-left:9pt;mso-wrap-distance-right:9pt;mso-wrap-distance-top:0pt;z-index:251659264;mso-width-relative:page;mso-height-relative:page;" coordsize="50662,17653">
            <o:lock v:ext="edit"/>
            <v:group id="组合 12" o:spid="_x0000_s1039" o:spt="203" style="position:absolute;left:0;top:0;height:17653;width:14490;" coordorigin="2404,53298" coordsize="2282,2780">
              <o:lock v:ext="edit"/>
              <v:shape id="文本框 11" o:spid="_x0000_s1040" o:spt="202" type="#_x0000_t202" style="position:absolute;left:2404;top:55612;height:466;width:2188;mso-wrap-style:none;" stroked="t" coordsize="21600,21600">
                <v:path/>
                <v:fill focussize="0,0"/>
                <v:stroke weight="0.5pt" color="#FFFFFF" joinstyle="miter"/>
                <v:imagedata o:title=""/>
                <o:lock v:ext="edit"/>
                <v:textbox style="mso-fit-shape-to-text:t;">
                  <w:txbxContent>
                    <w:p w14:paraId="3EB41B64">
                      <w:pPr>
                        <w:jc w:val="left"/>
                        <w:rPr>
                          <w:rFonts w:asciiTheme="minorEastAsia" w:hAnsiTheme="minorEastAsia" w:cstheme="minorEastAsia"/>
                        </w:rPr>
                      </w:pPr>
                      <w:r>
                        <w:rPr>
                          <w:rFonts w:hint="eastAsia" w:asciiTheme="minorEastAsia" w:hAnsiTheme="minorEastAsia" w:cstheme="minorEastAsia"/>
                        </w:rPr>
                        <w:t>老子像（河南周口）</w:t>
                      </w:r>
                    </w:p>
                  </w:txbxContent>
                </v:textbox>
              </v:shape>
              <v:shape id="图片 10" o:spid="_x0000_s1041" o:spt="75" type="#_x0000_t75" style="position:absolute;left:2468;top:53298;height:2267;width:2219;" filled="f" o:preferrelative="t" stroked="f" coordsize="21600,21600">
                <v:path/>
                <v:fill on="f" focussize="0,0"/>
                <v:stroke on="f" joinstyle="miter"/>
                <v:imagedata r:id="rId15" o:title="001"/>
                <o:lock v:ext="edit" aspectratio="t"/>
              </v:shape>
            </v:group>
            <v:shape id="文本框 13" o:spid="_x0000_s1042" o:spt="202" type="#_x0000_t202" style="position:absolute;left:16390;top:3378;height:8598;width:34272;" coordsize="21600,21600">
              <v:path/>
              <v:fill focussize="0,0"/>
              <v:stroke weight="0.5pt" joinstyle="miter"/>
              <v:imagedata o:title=""/>
              <o:lock v:ext="edit"/>
              <v:textbox style="mso-fit-shape-to-text:t;">
                <w:txbxContent>
                  <w:p w14:paraId="131BEF9D">
                    <w:pPr>
                      <w:spacing w:line="240" w:lineRule="exact"/>
                      <w:ind w:firstLine="480" w:firstLineChars="200"/>
                      <w:jc w:val="left"/>
                      <w:rPr>
                        <w:rFonts w:ascii="楷体" w:hAnsi="楷体" w:eastAsia="楷体" w:cs="楷体_GB2312"/>
                        <w:sz w:val="24"/>
                        <w:szCs w:val="32"/>
                      </w:rPr>
                    </w:pPr>
                    <w:r>
                      <w:rPr>
                        <w:rFonts w:hint="eastAsia" w:ascii="楷体" w:hAnsi="楷体" w:eastAsia="楷体" w:cs="楷体_GB2312"/>
                        <w:sz w:val="24"/>
                        <w:szCs w:val="32"/>
                      </w:rPr>
                      <w:t>老子以“道”解释宇宙万物的演变，“道”客观自然规律。世事常变，唯有“道”是永恒的。 老子认为“道”是可以认知的，但是要通过学习和体悟的方式。他的哲学思想对我国2000多年来思想文化的发展产生了深远的影响。</w:t>
                    </w:r>
                  </w:p>
                </w:txbxContent>
              </v:textbox>
            </v:shape>
            <w10:wrap type="square"/>
          </v:group>
        </w:pict>
      </w:r>
      <w:r>
        <w:rPr>
          <w:rFonts w:hint="eastAsia" w:ascii="宋体" w:hAnsi="宋体" w:eastAsia="宋体" w:cstheme="minorEastAsia"/>
        </w:rPr>
        <w:t>(1)根据上述材料，比较两个人物的思想有何异同点？（3分）</w:t>
      </w:r>
    </w:p>
    <w:p w14:paraId="14C5C8DB">
      <w:pPr>
        <w:jc w:val="left"/>
        <w:rPr>
          <w:rFonts w:ascii="宋体" w:hAnsi="宋体" w:eastAsia="宋体" w:cstheme="minorEastAsia"/>
        </w:rPr>
      </w:pPr>
    </w:p>
    <w:p w14:paraId="1B3C1D72">
      <w:pPr>
        <w:jc w:val="left"/>
        <w:rPr>
          <w:rFonts w:ascii="宋体" w:hAnsi="宋体" w:eastAsia="宋体" w:cstheme="minorEastAsia"/>
        </w:rPr>
      </w:pPr>
    </w:p>
    <w:p w14:paraId="069D8960">
      <w:pPr>
        <w:jc w:val="left"/>
        <w:rPr>
          <w:rFonts w:ascii="宋体" w:hAnsi="宋体" w:eastAsia="宋体" w:cstheme="minorEastAsia"/>
        </w:rPr>
      </w:pPr>
      <w:r>
        <w:rPr>
          <w:rFonts w:hint="eastAsia" w:ascii="宋体" w:hAnsi="宋体" w:eastAsia="宋体" w:cstheme="minorEastAsia"/>
        </w:rPr>
        <w:t>（2)思想影响着社会发展。请你再列举一例，来证明此观点。（2分）</w:t>
      </w:r>
    </w:p>
    <w:p w14:paraId="62D4F91E">
      <w:pPr>
        <w:jc w:val="left"/>
        <w:rPr>
          <w:rFonts w:ascii="宋体" w:hAnsi="宋体" w:eastAsia="宋体" w:cstheme="minorEastAsia"/>
        </w:rPr>
      </w:pPr>
    </w:p>
    <w:p w14:paraId="2893615E">
      <w:pPr>
        <w:jc w:val="left"/>
        <w:rPr>
          <w:rFonts w:ascii="宋体" w:hAnsi="宋体" w:eastAsia="宋体" w:cstheme="minorEastAsia"/>
        </w:rPr>
      </w:pPr>
    </w:p>
    <w:p w14:paraId="69374D0C">
      <w:pPr>
        <w:jc w:val="left"/>
        <w:rPr>
          <w:rFonts w:ascii="宋体" w:hAnsi="宋体" w:eastAsia="宋体" w:cstheme="minorEastAsia"/>
        </w:rPr>
      </w:pPr>
      <w:r>
        <w:rPr>
          <w:rFonts w:hint="eastAsia" w:ascii="宋体" w:hAnsi="宋体" w:eastAsia="宋体" w:cstheme="minorEastAsia"/>
        </w:rPr>
        <w:t>22.（7分）阅读下列材料，回答问题：</w:t>
      </w:r>
    </w:p>
    <w:p w14:paraId="44C108B3">
      <w:pPr>
        <w:ind w:firstLine="422" w:firstLineChars="200"/>
        <w:jc w:val="left"/>
        <w:rPr>
          <w:rFonts w:ascii="宋体" w:hAnsi="宋体" w:eastAsia="宋体" w:cstheme="minorEastAsia"/>
        </w:rPr>
      </w:pPr>
      <w:r>
        <w:rPr>
          <w:rFonts w:hint="eastAsia" w:ascii="宋体" w:hAnsi="宋体" w:eastAsia="宋体" w:cs="黑体"/>
          <w:b/>
          <w:bCs/>
        </w:rPr>
        <w:t>材料一</w:t>
      </w:r>
      <w:r>
        <w:rPr>
          <w:rFonts w:hint="eastAsia" w:ascii="宋体" w:hAnsi="宋体" w:eastAsia="宋体" w:cs="楷体_GB2312"/>
        </w:rPr>
        <w:t>中国民族工业自19世纪60年代出现以后，发展速度一直比较缓慢，到1895年，中国民族工业数量大数在170家左右，资本总额不足500万元。然而，据不完全统计，1895-1898年间新创办的企业就有62家，资本总额达120多万元，出现了一个兴办实业的浪潮。第一次世界大战期间，民族工业始终保持发展，甚至出现了“短暂的春天”。</w:t>
      </w:r>
    </w:p>
    <w:p w14:paraId="1F1B54B0">
      <w:pPr>
        <w:ind w:firstLine="422" w:firstLineChars="200"/>
        <w:jc w:val="left"/>
        <w:rPr>
          <w:rFonts w:ascii="宋体" w:hAnsi="宋体" w:eastAsia="宋体" w:cstheme="minorEastAsia"/>
        </w:rPr>
      </w:pPr>
      <w:r>
        <w:rPr>
          <w:rFonts w:hint="eastAsia" w:ascii="宋体" w:hAnsi="宋体" w:eastAsia="宋体" w:cs="黑体"/>
          <w:b/>
          <w:bCs/>
        </w:rPr>
        <w:t xml:space="preserve">材料二  </w:t>
      </w:r>
      <w:r>
        <w:rPr>
          <w:rFonts w:hint="eastAsia" w:ascii="宋体" w:hAnsi="宋体" w:eastAsia="宋体" w:cs="楷体_GB2312"/>
        </w:rPr>
        <w:t>中国民族资本主义产生于半殖民地半封建化过程中，从分布到类型上都体现出“后天不足”的病症……（中国的）资产阶级虽然无力领导中国革命取得最表终的胜利，却是推动中国近代化进程的重要进步力量之一……资产阶级也成为近代中国民主革命的重要力量，推动了近代中国民主革命的发展。</w:t>
      </w:r>
    </w:p>
    <w:p w14:paraId="18DE9DE9">
      <w:pPr>
        <w:jc w:val="left"/>
        <w:rPr>
          <w:rFonts w:ascii="宋体" w:hAnsi="宋体" w:eastAsia="宋体" w:cstheme="minorEastAsia"/>
        </w:rPr>
      </w:pPr>
      <w:r>
        <w:rPr>
          <w:rFonts w:hint="eastAsia" w:ascii="宋体" w:hAnsi="宋体" w:eastAsia="宋体" w:cstheme="minorEastAsia"/>
        </w:rPr>
        <w:t>（1）请你根据材料一在下面的年代尺上标出象征着民族工业“出现”和“短暂的春天”对应的时间，并指出在1895-1898年我国出现兴办实业浪潮的思想因素是什么？（3分）</w:t>
      </w:r>
    </w:p>
    <w:p w14:paraId="74480EC5">
      <w:pPr>
        <w:jc w:val="left"/>
        <w:rPr>
          <w:rFonts w:ascii="宋体" w:hAnsi="宋体" w:eastAsia="宋体" w:cstheme="minorEastAsia"/>
        </w:rPr>
      </w:pPr>
    </w:p>
    <w:p w14:paraId="1A12F34E">
      <w:pPr>
        <w:jc w:val="left"/>
        <w:rPr>
          <w:rFonts w:ascii="宋体" w:hAnsi="宋体" w:eastAsia="宋体" w:cstheme="minorEastAsia"/>
        </w:rPr>
      </w:pPr>
      <w:r>
        <w:rPr>
          <w:rFonts w:ascii="宋体" w:hAnsi="宋体" w:eastAsia="宋体"/>
        </w:rPr>
        <w:pict>
          <v:shape id="直接箭头连接符 20" o:spid="_x0000_s1043" o:spt="32" type="#_x0000_t32" style="position:absolute;left:0pt;flip:y;margin-left:21.55pt;margin-top:8.8pt;height:3.15pt;width:366.5pt;z-index:251662336;mso-width-relative:page;mso-height-relative:page;" filled="f" coordsize="21600,21600">
            <v:path arrowok="t"/>
            <v:fill on="f" focussize="0,0"/>
            <v:stroke weight="1pt" joinstyle="miter" endarrow="open"/>
            <v:imagedata o:title=""/>
            <o:lock v:ext="edit"/>
          </v:shape>
        </w:pict>
      </w:r>
    </w:p>
    <w:p w14:paraId="43945D84">
      <w:pPr>
        <w:jc w:val="left"/>
        <w:rPr>
          <w:rFonts w:ascii="宋体" w:hAnsi="宋体" w:eastAsia="宋体" w:cstheme="minorEastAsia"/>
        </w:rPr>
      </w:pPr>
      <w:r>
        <w:rPr>
          <w:rFonts w:hint="eastAsia" w:ascii="宋体" w:hAnsi="宋体" w:eastAsia="宋体" w:cstheme="minorEastAsia"/>
        </w:rPr>
        <w:t>（2）根据材料二并结合所学知识，如何理解近代中国民族资本主义“从分布到类型上都体现出‘后天不足’的病症”？</w:t>
      </w:r>
    </w:p>
    <w:p w14:paraId="6C78AC61">
      <w:pPr>
        <w:jc w:val="left"/>
        <w:rPr>
          <w:rFonts w:ascii="宋体" w:hAnsi="宋体" w:eastAsia="宋体" w:cstheme="minorEastAsia"/>
        </w:rPr>
      </w:pPr>
    </w:p>
    <w:p w14:paraId="3C6DE91A">
      <w:pPr>
        <w:jc w:val="left"/>
        <w:rPr>
          <w:rFonts w:ascii="宋体" w:hAnsi="宋体" w:eastAsia="宋体" w:cstheme="minorEastAsia"/>
        </w:rPr>
      </w:pPr>
    </w:p>
    <w:p w14:paraId="031B8C2C">
      <w:pPr>
        <w:jc w:val="left"/>
        <w:rPr>
          <w:rFonts w:ascii="宋体" w:hAnsi="宋体" w:eastAsia="宋体" w:cstheme="minorEastAsia"/>
        </w:rPr>
      </w:pPr>
    </w:p>
    <w:p w14:paraId="723C3E44">
      <w:pPr>
        <w:jc w:val="left"/>
        <w:rPr>
          <w:rFonts w:ascii="宋体" w:hAnsi="宋体" w:eastAsia="宋体" w:cstheme="minorEastAsia"/>
        </w:rPr>
      </w:pPr>
    </w:p>
    <w:p w14:paraId="20CE9276">
      <w:pPr>
        <w:jc w:val="left"/>
        <w:rPr>
          <w:rFonts w:ascii="宋体" w:hAnsi="宋体" w:eastAsia="宋体" w:cstheme="minorEastAsia"/>
        </w:rPr>
      </w:pPr>
      <w:r>
        <w:rPr>
          <w:rFonts w:hint="eastAsia" w:ascii="宋体" w:hAnsi="宋体" w:eastAsia="宋体" w:cstheme="minorEastAsia"/>
        </w:rPr>
        <w:t>（3）综合上述材料并结合所学知识，指出中国的资产阶级是如何“推动中国近代化进程”的？认为一个国家工业的发展，需要具备哪些前提？（2分）</w:t>
      </w:r>
    </w:p>
    <w:p w14:paraId="5C9C68CA">
      <w:pPr>
        <w:jc w:val="left"/>
        <w:rPr>
          <w:rFonts w:ascii="宋体" w:hAnsi="宋体" w:eastAsia="宋体" w:cstheme="minorEastAsia"/>
        </w:rPr>
      </w:pPr>
    </w:p>
    <w:p w14:paraId="7B03FFD5">
      <w:pPr>
        <w:jc w:val="left"/>
        <w:rPr>
          <w:rFonts w:ascii="宋体" w:hAnsi="宋体" w:eastAsia="宋体" w:cstheme="minorEastAsia"/>
        </w:rPr>
      </w:pPr>
    </w:p>
    <w:p w14:paraId="203AF587">
      <w:pPr>
        <w:jc w:val="left"/>
        <w:rPr>
          <w:rFonts w:ascii="宋体" w:hAnsi="宋体" w:eastAsia="宋体" w:cstheme="minorEastAsia"/>
        </w:rPr>
      </w:pPr>
      <w:r>
        <w:rPr>
          <w:rFonts w:hint="eastAsia" w:ascii="宋体" w:hAnsi="宋体" w:eastAsia="宋体" w:cstheme="minorEastAsia"/>
        </w:rPr>
        <w:t>23.(7分）阅读下列材料，国答问题：</w:t>
      </w:r>
    </w:p>
    <w:p w14:paraId="0C2016C7">
      <w:pPr>
        <w:ind w:firstLine="422" w:firstLineChars="200"/>
        <w:jc w:val="left"/>
        <w:rPr>
          <w:rFonts w:ascii="宋体" w:hAnsi="宋体" w:eastAsia="宋体" w:cs="黑体"/>
          <w:b/>
          <w:bCs/>
        </w:rPr>
      </w:pPr>
      <w:r>
        <w:rPr>
          <w:rFonts w:hint="eastAsia" w:ascii="宋体" w:hAnsi="宋体" w:eastAsia="宋体" w:cs="黑体"/>
          <w:b/>
          <w:bCs/>
        </w:rPr>
        <w:t>材料一</w:t>
      </w:r>
    </w:p>
    <w:p w14:paraId="058AD9BB">
      <w:pPr>
        <w:jc w:val="left"/>
        <w:rPr>
          <w:rFonts w:ascii="宋体" w:hAnsi="宋体" w:eastAsia="宋体" w:cstheme="minorEastAsia"/>
        </w:rPr>
      </w:pPr>
      <w:r>
        <w:rPr>
          <w:rFonts w:ascii="宋体" w:hAnsi="宋体" w:eastAsia="宋体" w:cs="黑体"/>
          <w:b/>
          <w:bCs/>
        </w:rPr>
        <w:pict>
          <v:group id="组合 21" o:spid="_x0000_s1044" o:spt="203" style="position:absolute;left:0pt;margin-left:17.25pt;margin-top:30.3pt;height:144.3pt;width:434.25pt;mso-wrap-distance-bottom:0pt;mso-wrap-distance-left:9pt;mso-wrap-distance-right:9pt;mso-wrap-distance-top:0pt;z-index:251666432;mso-width-relative:page;mso-height-relative:page;" coordsize="55149,18326">
            <o:lock v:ext="edit"/>
            <v:group id="组合 9" o:spid="_x0000_s1045" o:spt="203" style="position:absolute;left:1428;top:0;height:14166;width:49327;" coordsize="49326,14166">
              <o:lock v:ext="edit"/>
              <v:shape id="图片 4" o:spid="_x0000_s1046" o:spt="75" type="#_x0000_t75" style="position:absolute;left:0;top:95;height:14071;width:20662;" filled="f" o:preferrelative="t" stroked="f" coordsize="21600,21600">
                <v:path/>
                <v:fill on="f" focussize="0,0"/>
                <v:stroke on="f" joinstyle="miter"/>
                <v:imagedata r:id="rId16" o:title=""/>
                <o:lock v:ext="edit" aspectratio="t"/>
              </v:shape>
              <v:shape id="图片 6" o:spid="_x0000_s1047" o:spt="75" type="#_x0000_t75" style="position:absolute;left:30861;top:0;height:13855;width:18465;" filled="f" o:preferrelative="t" stroked="f" coordsize="21600,21600">
                <v:path/>
                <v:fill on="f" focussize="0,0"/>
                <v:stroke on="f" joinstyle="miter"/>
                <v:imagedata r:id="rId17" o:title=""/>
                <o:lock v:ext="edit" aspectratio="t"/>
              </v:shape>
            </v:group>
            <v:shape id="文本框 2" o:spid="_x0000_s1048" o:spt="202" type="#_x0000_t202" style="position:absolute;left:0;top:15431;height:2895;width:55149;" stroked="f" coordsize="21600,21600">
              <v:path/>
              <v:fill focussize="0,0"/>
              <v:stroke on="f" joinstyle="miter"/>
              <v:imagedata o:title=""/>
              <o:lock v:ext="edit"/>
              <v:textbox style="mso-fit-shape-to-text:t;">
                <w:txbxContent>
                  <w:p w14:paraId="60ACEF45">
                    <w:r>
                      <w:rPr>
                        <w:rFonts w:hint="eastAsia"/>
                      </w:rPr>
                      <w:t>二十世纪五六十年代食物匮乏的农村生活 1978年后丰盛的农村餐桌</w:t>
                    </w:r>
                  </w:p>
                </w:txbxContent>
              </v:textbox>
            </v:shape>
            <w10:wrap type="square"/>
          </v:group>
        </w:pict>
      </w:r>
    </w:p>
    <w:p w14:paraId="38256EF6">
      <w:pPr>
        <w:ind w:firstLine="422" w:firstLineChars="200"/>
        <w:jc w:val="left"/>
        <w:rPr>
          <w:rFonts w:ascii="宋体" w:hAnsi="宋体" w:eastAsia="宋体" w:cstheme="minorEastAsia"/>
        </w:rPr>
      </w:pPr>
      <w:r>
        <w:rPr>
          <w:rFonts w:hint="eastAsia" w:ascii="宋体" w:hAnsi="宋体" w:eastAsia="宋体" w:cs="黑体"/>
          <w:b/>
          <w:bCs/>
        </w:rPr>
        <w:t xml:space="preserve">材料二 </w:t>
      </w:r>
      <w:r>
        <w:rPr>
          <w:rFonts w:hint="eastAsia" w:ascii="宋体" w:hAnsi="宋体" w:eastAsia="宋体" w:cs="楷体_GB2312"/>
        </w:rPr>
        <w:t xml:space="preserve"> 正如学者们所说，中国农民远非如许多人想象的那样是一个制度的被动接受者，他们有着自己的期望、思想和要求。……(农民）以不易察觉的方式改变、修正，或是消解着上级的政策与制度，1978年开始，农业发展实现了“变”与“不变”……中国农业水平的不断发展，农业农村形势持续稳中向好，美丽乡村建设深入推进……农业机械化水平超过66%，农业科技进步贡献率达57.5%，灌溉面积达10.08亿亩，一半以上的农田旱涝保收，新型职业农民超过1400万人，各类新型主体达330万家，农药使用量连续负增长，从传统到现代，农业生产面临千年未有之变局。</w:t>
      </w:r>
    </w:p>
    <w:p w14:paraId="1BA165DC">
      <w:pPr>
        <w:jc w:val="left"/>
        <w:rPr>
          <w:rFonts w:ascii="宋体" w:hAnsi="宋体" w:eastAsia="宋体" w:cstheme="minorEastAsia"/>
        </w:rPr>
      </w:pPr>
      <w:r>
        <w:rPr>
          <w:rFonts w:hint="eastAsia" w:ascii="宋体" w:hAnsi="宋体" w:eastAsia="宋体" w:cstheme="minorEastAsia"/>
        </w:rPr>
        <w:t>（1)比较材料一中的两幅图片，指出农民生活的变化。并回答促使这种变化出现的政策原因是什么?（3分）</w:t>
      </w:r>
    </w:p>
    <w:p w14:paraId="22723ACA">
      <w:pPr>
        <w:jc w:val="left"/>
        <w:rPr>
          <w:rFonts w:ascii="宋体" w:hAnsi="宋体" w:eastAsia="宋体" w:cstheme="minorEastAsia"/>
        </w:rPr>
      </w:pPr>
    </w:p>
    <w:p w14:paraId="67602A97">
      <w:pPr>
        <w:jc w:val="left"/>
        <w:rPr>
          <w:rFonts w:ascii="宋体" w:hAnsi="宋体" w:eastAsia="宋体" w:cstheme="minorEastAsia"/>
        </w:rPr>
      </w:pPr>
    </w:p>
    <w:p w14:paraId="67FB6196">
      <w:pPr>
        <w:jc w:val="left"/>
        <w:rPr>
          <w:rFonts w:ascii="宋体" w:hAnsi="宋体" w:eastAsia="宋体" w:cstheme="minorEastAsia"/>
        </w:rPr>
      </w:pPr>
    </w:p>
    <w:p w14:paraId="241FF993">
      <w:pPr>
        <w:jc w:val="left"/>
        <w:rPr>
          <w:rFonts w:ascii="宋体" w:hAnsi="宋体" w:eastAsia="宋体" w:cstheme="minorEastAsia"/>
        </w:rPr>
      </w:pPr>
      <w:r>
        <w:rPr>
          <w:rFonts w:hint="eastAsia" w:ascii="宋体" w:hAnsi="宋体" w:eastAsia="宋体" w:cstheme="minorEastAsia"/>
        </w:rPr>
        <w:t>（2）如何理解材料二中“农业发展实现了‘变’与‘不变””?(2分）</w:t>
      </w:r>
    </w:p>
    <w:p w14:paraId="0DE96949">
      <w:pPr>
        <w:jc w:val="left"/>
        <w:rPr>
          <w:rFonts w:ascii="宋体" w:hAnsi="宋体" w:eastAsia="宋体" w:cstheme="minorEastAsia"/>
        </w:rPr>
      </w:pPr>
    </w:p>
    <w:p w14:paraId="308CC2FE">
      <w:pPr>
        <w:jc w:val="left"/>
        <w:rPr>
          <w:rFonts w:ascii="宋体" w:hAnsi="宋体" w:eastAsia="宋体" w:cstheme="minorEastAsia"/>
        </w:rPr>
      </w:pPr>
    </w:p>
    <w:p w14:paraId="17A0017C">
      <w:pPr>
        <w:jc w:val="left"/>
        <w:rPr>
          <w:rFonts w:ascii="宋体" w:hAnsi="宋体" w:eastAsia="宋体" w:cstheme="minorEastAsia"/>
        </w:rPr>
      </w:pPr>
      <w:r>
        <w:rPr>
          <w:rFonts w:hint="eastAsia" w:ascii="宋体" w:hAnsi="宋体" w:eastAsia="宋体" w:cstheme="minorEastAsia"/>
        </w:rPr>
        <w:t>(3)综合材料一、二，面对“农业生产面临千年未有之变局”，你对农业发展有何建议?(2分）</w:t>
      </w:r>
    </w:p>
    <w:p w14:paraId="3DDBB95E">
      <w:pPr>
        <w:jc w:val="left"/>
        <w:rPr>
          <w:rFonts w:ascii="宋体" w:hAnsi="宋体" w:eastAsia="宋体" w:cstheme="minorEastAsia"/>
        </w:rPr>
      </w:pPr>
    </w:p>
    <w:p w14:paraId="0CA9AB9E">
      <w:pPr>
        <w:jc w:val="left"/>
        <w:rPr>
          <w:rFonts w:ascii="宋体" w:hAnsi="宋体" w:eastAsia="宋体" w:cstheme="minorEastAsia"/>
        </w:rPr>
      </w:pPr>
    </w:p>
    <w:p w14:paraId="10CD7E00">
      <w:pPr>
        <w:jc w:val="left"/>
        <w:rPr>
          <w:rFonts w:ascii="宋体" w:hAnsi="宋体" w:eastAsia="宋体" w:cstheme="minorEastAsia"/>
        </w:rPr>
      </w:pPr>
    </w:p>
    <w:p w14:paraId="2D462CF6">
      <w:pPr>
        <w:jc w:val="left"/>
        <w:rPr>
          <w:rFonts w:ascii="宋体" w:hAnsi="宋体" w:eastAsia="宋体" w:cstheme="minorEastAsia"/>
        </w:rPr>
      </w:pPr>
      <w:r>
        <w:rPr>
          <w:rFonts w:hint="eastAsia" w:ascii="宋体" w:hAnsi="宋体" w:eastAsia="宋体" w:cstheme="minorEastAsia"/>
        </w:rPr>
        <w:t>24.（6分）阅读下列材料，回答问题：</w:t>
      </w:r>
    </w:p>
    <w:p w14:paraId="307F6A65">
      <w:pPr>
        <w:ind w:firstLine="422" w:firstLineChars="200"/>
        <w:jc w:val="left"/>
        <w:rPr>
          <w:rFonts w:ascii="宋体" w:hAnsi="宋体" w:eastAsia="宋体" w:cs="黑体"/>
          <w:b/>
          <w:bCs/>
        </w:rPr>
      </w:pPr>
      <w:r>
        <w:rPr>
          <w:rFonts w:hint="eastAsia" w:ascii="宋体" w:hAnsi="宋体" w:eastAsia="宋体" w:cs="黑体"/>
          <w:b/>
          <w:bCs/>
        </w:rPr>
        <w:t>材料一</w:t>
      </w:r>
    </w:p>
    <w:p w14:paraId="137B2D4A">
      <w:pPr>
        <w:ind w:firstLine="420" w:firstLineChars="200"/>
        <w:jc w:val="left"/>
        <w:rPr>
          <w:rFonts w:ascii="宋体" w:hAnsi="宋体" w:eastAsia="宋体" w:cs="楷体_GB2312"/>
        </w:rPr>
      </w:pPr>
      <w:r>
        <w:rPr>
          <w:rFonts w:hint="eastAsia" w:ascii="宋体" w:hAnsi="宋体" w:eastAsia="宋体" w:cs="楷体_GB2312"/>
        </w:rPr>
        <w:t>14～16世纪     文艺复兴运动的开展</w:t>
      </w:r>
    </w:p>
    <w:p w14:paraId="15961D00">
      <w:pPr>
        <w:ind w:firstLine="420" w:firstLineChars="200"/>
        <w:jc w:val="left"/>
        <w:rPr>
          <w:rFonts w:ascii="宋体" w:hAnsi="宋体" w:eastAsia="宋体" w:cs="楷体_GB2312"/>
        </w:rPr>
      </w:pPr>
      <w:r>
        <w:rPr>
          <w:rFonts w:hint="eastAsia" w:ascii="宋体" w:hAnsi="宋体" w:eastAsia="宋体" w:cs="楷体_GB2312"/>
        </w:rPr>
        <w:t>1492年         哥伦布到达美洲</w:t>
      </w:r>
    </w:p>
    <w:p w14:paraId="51F7857F">
      <w:pPr>
        <w:ind w:firstLine="420" w:firstLineChars="200"/>
        <w:jc w:val="left"/>
        <w:rPr>
          <w:rFonts w:ascii="宋体" w:hAnsi="宋体" w:eastAsia="宋体" w:cs="楷体_GB2312"/>
        </w:rPr>
      </w:pPr>
      <w:r>
        <w:rPr>
          <w:rFonts w:hint="eastAsia" w:ascii="宋体" w:hAnsi="宋体" w:eastAsia="宋体" w:cs="楷体_GB2312"/>
        </w:rPr>
        <w:t>1640～1688年   英国资产阶级革命</w:t>
      </w:r>
    </w:p>
    <w:p w14:paraId="053464B8">
      <w:pPr>
        <w:ind w:firstLine="420" w:firstLineChars="200"/>
        <w:jc w:val="left"/>
        <w:rPr>
          <w:rFonts w:ascii="宋体" w:hAnsi="宋体" w:eastAsia="宋体" w:cs="楷体_GB2312"/>
        </w:rPr>
      </w:pPr>
      <w:r>
        <w:rPr>
          <w:rFonts w:hint="eastAsia" w:ascii="宋体" w:hAnsi="宋体" w:eastAsia="宋体" w:cs="楷体_GB2312"/>
        </w:rPr>
        <w:t>1689年         英国颁布《权利法案》</w:t>
      </w:r>
    </w:p>
    <w:p w14:paraId="7FB4FA67">
      <w:pPr>
        <w:ind w:firstLine="420" w:firstLineChars="200"/>
        <w:jc w:val="left"/>
        <w:rPr>
          <w:rFonts w:ascii="宋体" w:hAnsi="宋体" w:eastAsia="宋体" w:cs="楷体_GB2312"/>
        </w:rPr>
      </w:pPr>
      <w:r>
        <w:rPr>
          <w:rFonts w:hint="eastAsia" w:ascii="宋体" w:hAnsi="宋体" w:eastAsia="宋体" w:cs="楷体_GB2312"/>
        </w:rPr>
        <w:t>1765年         哈格里夫斯发明珍妮机</w:t>
      </w:r>
    </w:p>
    <w:p w14:paraId="033DA5D6">
      <w:pPr>
        <w:ind w:firstLine="420" w:firstLineChars="200"/>
        <w:jc w:val="left"/>
        <w:rPr>
          <w:rFonts w:ascii="宋体" w:hAnsi="宋体" w:eastAsia="宋体" w:cs="楷体_GB2312"/>
        </w:rPr>
      </w:pPr>
      <w:r>
        <w:rPr>
          <w:rFonts w:hint="eastAsia" w:ascii="宋体" w:hAnsi="宋体" w:eastAsia="宋体" w:cs="楷体_GB2312"/>
        </w:rPr>
        <w:t>1776年        《独立宣言》发表，美国诞生</w:t>
      </w:r>
    </w:p>
    <w:p w14:paraId="64B58BFD">
      <w:pPr>
        <w:ind w:firstLine="420" w:firstLineChars="200"/>
        <w:jc w:val="left"/>
        <w:rPr>
          <w:rFonts w:ascii="宋体" w:hAnsi="宋体" w:eastAsia="宋体" w:cs="楷体_GB2312"/>
        </w:rPr>
      </w:pPr>
      <w:r>
        <w:rPr>
          <w:rFonts w:hint="eastAsia" w:ascii="宋体" w:hAnsi="宋体" w:eastAsia="宋体" w:cs="楷体_GB2312"/>
        </w:rPr>
        <w:t>1783年         英国承认美国独立</w:t>
      </w:r>
    </w:p>
    <w:p w14:paraId="4865E525">
      <w:pPr>
        <w:ind w:firstLine="420" w:firstLineChars="200"/>
        <w:jc w:val="left"/>
        <w:rPr>
          <w:rFonts w:ascii="宋体" w:hAnsi="宋体" w:eastAsia="宋体" w:cs="楷体_GB2312"/>
        </w:rPr>
      </w:pPr>
      <w:r>
        <w:rPr>
          <w:rFonts w:hint="eastAsia" w:ascii="宋体" w:hAnsi="宋体" w:eastAsia="宋体" w:cs="楷体_GB2312"/>
        </w:rPr>
        <w:t>1789年       《人权宣言》发表</w:t>
      </w:r>
    </w:p>
    <w:p w14:paraId="5A7A4BAD">
      <w:pPr>
        <w:ind w:firstLine="420" w:firstLineChars="200"/>
        <w:jc w:val="left"/>
        <w:rPr>
          <w:rFonts w:ascii="宋体" w:hAnsi="宋体" w:eastAsia="宋体" w:cs="楷体_GB2312"/>
        </w:rPr>
      </w:pPr>
      <w:r>
        <w:rPr>
          <w:rFonts w:hint="eastAsia" w:ascii="宋体" w:hAnsi="宋体" w:eastAsia="宋体" w:cs="楷体_GB2312"/>
        </w:rPr>
        <w:t>1861年       1861年农奴制改革</w:t>
      </w:r>
    </w:p>
    <w:p w14:paraId="76E44B4E">
      <w:pPr>
        <w:jc w:val="left"/>
        <w:rPr>
          <w:rFonts w:ascii="宋体" w:hAnsi="宋体" w:eastAsia="宋体" w:cstheme="minorEastAsia"/>
        </w:rPr>
      </w:pPr>
      <w:r>
        <w:rPr>
          <w:rFonts w:hint="eastAsia" w:ascii="宋体" w:hAnsi="宋体" w:eastAsia="宋体" w:cs="黑体"/>
          <w:b/>
          <w:bCs/>
        </w:rPr>
        <w:t xml:space="preserve">材料二  </w:t>
      </w:r>
      <w:r>
        <w:rPr>
          <w:rFonts w:hint="eastAsia" w:ascii="宋体" w:hAnsi="宋体" w:eastAsia="宋体" w:cs="楷体_GB2312"/>
        </w:rPr>
        <w:t>欧洲分裂所造成的影响是灾难性的，20世纪前半期欧洲的两次分裂带来的只是生灵的涂炭、文明的倒退和地位的削弱。在不到一个世纪的时间里，英国已经难以重现“日不落帝国”的辉煌了。事实上，丘吉尔在1943年的德黑兰会议上就已经意识到“英国是个多么小的国家”，他说“我的一边坐着把一条腿搭在另一条腿上的巨大俄国熊，另一边是巨大的北美野牛、中间坐的是一头可怜的英国小毛驴”。</w:t>
      </w:r>
    </w:p>
    <w:p w14:paraId="037F92F5">
      <w:pPr>
        <w:ind w:firstLine="422" w:firstLineChars="200"/>
        <w:jc w:val="left"/>
        <w:rPr>
          <w:rFonts w:ascii="宋体" w:hAnsi="宋体" w:eastAsia="宋体" w:cstheme="minorEastAsia"/>
        </w:rPr>
      </w:pPr>
      <w:r>
        <w:rPr>
          <w:rFonts w:hint="eastAsia" w:ascii="宋体" w:hAnsi="宋体" w:eastAsia="宋体" w:cs="黑体"/>
          <w:b/>
          <w:bCs/>
        </w:rPr>
        <w:t>材料三</w:t>
      </w:r>
      <w:r>
        <w:rPr>
          <w:rFonts w:hint="eastAsia" w:ascii="宋体" w:hAnsi="宋体" w:eastAsia="宋体" w:cs="楷体_GB2312"/>
        </w:rPr>
        <w:t xml:space="preserve"> 1963年1月22日，法德双方在巴黎的爱丽舍宫签订了《法德合作条约》。条约规定；两国政府就外交政策进行磋商和协调；在防务政策以及教育和青年问题方面加强合作；为切实贯彻条约，两国定期举行首脑会议和部长级会议。2003年，法德内阁联席会议开始举行，每年召开两次，是两国重要的协商机制，由法国总统和德国总理共同主持，两国各部部长出席。讨论两国在有关社会平等、外交、能源、航空航天、司法、安全、欧洲建设和国际热点等众多领域的双边合作和政策协调等问题。</w:t>
      </w:r>
    </w:p>
    <w:p w14:paraId="551C97F6">
      <w:pPr>
        <w:jc w:val="left"/>
        <w:rPr>
          <w:rFonts w:ascii="宋体" w:hAnsi="宋体" w:eastAsia="宋体" w:cstheme="minorEastAsia"/>
        </w:rPr>
      </w:pPr>
      <w:r>
        <w:rPr>
          <w:rFonts w:hint="eastAsia" w:ascii="宋体" w:hAnsi="宋体" w:eastAsia="宋体" w:cstheme="minorEastAsia"/>
        </w:rPr>
        <w:t>（1）工业革命和政治革命是近代社会发展的两大不可阻挡的推动力。两大革命互相依赖，互相作用。请用材料一中的事例来论证这一观点。（2分)</w:t>
      </w:r>
    </w:p>
    <w:p w14:paraId="5A4552B1">
      <w:pPr>
        <w:jc w:val="left"/>
        <w:rPr>
          <w:rFonts w:ascii="宋体" w:hAnsi="宋体" w:eastAsia="宋体" w:cstheme="minorEastAsia"/>
        </w:rPr>
      </w:pPr>
    </w:p>
    <w:p w14:paraId="043B2844">
      <w:pPr>
        <w:jc w:val="left"/>
        <w:rPr>
          <w:rFonts w:ascii="宋体" w:hAnsi="宋体" w:eastAsia="宋体" w:cstheme="minorEastAsia"/>
        </w:rPr>
      </w:pPr>
    </w:p>
    <w:p w14:paraId="60D37AE9">
      <w:pPr>
        <w:jc w:val="left"/>
        <w:rPr>
          <w:rFonts w:ascii="宋体" w:hAnsi="宋体" w:eastAsia="宋体" w:cstheme="minorEastAsia"/>
        </w:rPr>
      </w:pPr>
      <w:r>
        <w:rPr>
          <w:rFonts w:hint="eastAsia" w:ascii="宋体" w:hAnsi="宋体" w:eastAsia="宋体" w:cstheme="minorEastAsia"/>
        </w:rPr>
        <w:t>（2）结合所学知识，回答材料二中20世纪前半期欧洲的“两次分裂”具体指的是什么?丘吉尔的“意识”意味着世界格局开始了怎样的变化?(2分)</w:t>
      </w:r>
    </w:p>
    <w:p w14:paraId="3E37E27C">
      <w:pPr>
        <w:jc w:val="left"/>
        <w:rPr>
          <w:rFonts w:ascii="宋体" w:hAnsi="宋体" w:eastAsia="宋体" w:cstheme="minorEastAsia"/>
        </w:rPr>
      </w:pPr>
    </w:p>
    <w:p w14:paraId="474D0D29">
      <w:pPr>
        <w:jc w:val="left"/>
        <w:rPr>
          <w:rFonts w:ascii="宋体" w:hAnsi="宋体" w:eastAsia="宋体" w:cstheme="minorEastAsia"/>
        </w:rPr>
      </w:pPr>
    </w:p>
    <w:p w14:paraId="7F2D7825">
      <w:pPr>
        <w:jc w:val="left"/>
        <w:rPr>
          <w:rFonts w:ascii="宋体" w:hAnsi="宋体" w:eastAsia="宋体" w:cstheme="minorEastAsia"/>
        </w:rPr>
      </w:pPr>
      <w:r>
        <w:rPr>
          <w:rFonts w:hint="eastAsia" w:ascii="宋体" w:hAnsi="宋体" w:eastAsia="宋体" w:cstheme="minorEastAsia"/>
        </w:rPr>
        <w:t>（3)根据材料三，结合所学知识，回答法德关系的发展体现了欧洲发展的什么趋势?指出这一趋势出现的原因有哪些?（2分)</w:t>
      </w:r>
    </w:p>
    <w:p w14:paraId="078C2D90">
      <w:pPr>
        <w:jc w:val="left"/>
        <w:rPr>
          <w:rFonts w:ascii="宋体" w:hAnsi="宋体" w:eastAsia="宋体" w:cstheme="minorEastAsia"/>
        </w:rPr>
      </w:pPr>
    </w:p>
    <w:p w14:paraId="07096920">
      <w:pPr>
        <w:jc w:val="left"/>
        <w:rPr>
          <w:rFonts w:ascii="宋体" w:hAnsi="宋体" w:eastAsia="宋体" w:cstheme="minorEastAsia"/>
        </w:rPr>
      </w:pPr>
    </w:p>
    <w:p w14:paraId="60494F53">
      <w:pPr>
        <w:jc w:val="left"/>
        <w:rPr>
          <w:rFonts w:ascii="宋体" w:hAnsi="宋体" w:eastAsia="宋体" w:cstheme="minorEastAsia"/>
        </w:rPr>
      </w:pPr>
      <w:r>
        <w:rPr>
          <w:rFonts w:hint="eastAsia" w:ascii="宋体" w:hAnsi="宋体" w:eastAsia="宋体" w:cstheme="minorEastAsia"/>
        </w:rPr>
        <w:t>25.(5分）请对比下面图片反映的历史信息，并结合所学知识，写一篇80～120字的小短文。（要求：题目自拟，史实正确，语句通顺，表述完整，体现两幅图片反映内容的比较）</w:t>
      </w:r>
    </w:p>
    <w:p w14:paraId="4F865016">
      <w:pPr>
        <w:jc w:val="left"/>
        <w:rPr>
          <w:rFonts w:ascii="宋体" w:hAnsi="宋体" w:eastAsia="宋体" w:cstheme="minorEastAsia"/>
        </w:rPr>
      </w:pPr>
      <w:r>
        <w:rPr>
          <w:rFonts w:ascii="宋体" w:hAnsi="宋体" w:eastAsia="宋体"/>
        </w:rPr>
        <w:pict>
          <v:group id="组合 37" o:spid="_x0000_s1049" o:spt="203" style="position:absolute;left:0pt;margin-left:0pt;margin-top:5.1pt;height:125.9pt;width:411.15pt;mso-wrap-distance-bottom:0pt;mso-wrap-distance-left:9pt;mso-wrap-distance-right:9pt;mso-wrap-distance-top:0pt;z-index:251665408;mso-width-relative:page;mso-height-relative:page;" coordorigin="7742,95854" coordsize="8223,2518">
            <o:lock v:ext="edit"/>
            <v:shape id="图片 27" o:spid="_x0000_s1050" o:spt="75" alt="301" type="#_x0000_t75" style="position:absolute;left:7742;top:95854;height:1950;width:2600;" filled="f" o:preferrelative="t" stroked="f" coordsize="21600,21600">
              <v:path/>
              <v:fill on="f" focussize="0,0"/>
              <v:stroke on="f" joinstyle="miter"/>
              <v:imagedata r:id="rId18" o:title="301"/>
              <o:lock v:ext="edit" aspectratio="t"/>
            </v:shape>
            <v:shape id="图片 28" o:spid="_x0000_s1051" o:spt="75" type="#_x0000_t75" style="position:absolute;left:12486;top:95854;height:1903;width:3263;" filled="f" o:preferrelative="t" stroked="f" coordsize="21600,21600">
              <v:path/>
              <v:fill on="f" focussize="0,0"/>
              <v:stroke on="f" joinstyle="miter"/>
              <v:imagedata r:id="rId19" o:title="图片1_副本"/>
              <o:lock v:ext="edit" aspectratio="t"/>
            </v:shape>
            <v:shape id="文本框 29" o:spid="_x0000_s1052" o:spt="202" type="#_x0000_t202" style="position:absolute;left:8332;top:97900;height:466;width:1348;mso-wrap-style:none;" stroked="t" coordsize="21600,21600">
              <v:path/>
              <v:fill focussize="0,0"/>
              <v:stroke weight="0.5pt" color="#FFFFFF" joinstyle="miter"/>
              <v:imagedata o:title=""/>
              <o:lock v:ext="edit"/>
              <v:textbox style="mso-fit-shape-to-text:t;">
                <w:txbxContent>
                  <w:p w14:paraId="3309A476">
                    <w:pPr>
                      <w:jc w:val="left"/>
                      <w:rPr>
                        <w:rFonts w:asciiTheme="minorEastAsia" w:hAnsiTheme="minorEastAsia" w:cstheme="minorEastAsia"/>
                      </w:rPr>
                    </w:pPr>
                    <w:r>
                      <w:rPr>
                        <w:rFonts w:hint="eastAsia" w:asciiTheme="minorEastAsia" w:hAnsiTheme="minorEastAsia" w:cstheme="minorEastAsia"/>
                      </w:rPr>
                      <w:t>诺曼底登陆</w:t>
                    </w:r>
                  </w:p>
                </w:txbxContent>
              </v:textbox>
            </v:shape>
            <v:shape id="文本框 31" o:spid="_x0000_s1053" o:spt="202" type="#_x0000_t202" style="position:absolute;left:12045;top:97906;height:466;width:3920;mso-wrap-style:none;" stroked="t" coordsize="21600,21600">
              <v:path/>
              <v:fill focussize="0,0"/>
              <v:stroke weight="0.5pt" color="#FFFFFF" joinstyle="miter"/>
              <v:imagedata o:title=""/>
              <o:lock v:ext="edit"/>
              <v:textbox style="mso-fit-shape-to-text:t;">
                <w:txbxContent>
                  <w:p w14:paraId="407A7FCF">
                    <w:pPr>
                      <w:jc w:val="left"/>
                      <w:rPr>
                        <w:rFonts w:asciiTheme="minorEastAsia" w:hAnsiTheme="minorEastAsia" w:cstheme="minorEastAsia"/>
                      </w:rPr>
                    </w:pPr>
                    <w:r>
                      <w:rPr>
                        <w:rFonts w:hint="eastAsia" w:asciiTheme="minorEastAsia" w:hAnsiTheme="minorEastAsia" w:cstheme="minorEastAsia"/>
                      </w:rPr>
                      <w:t>2016年二十国集团领导人杭州峰会举行</w:t>
                    </w:r>
                  </w:p>
                </w:txbxContent>
              </v:textbox>
            </v:shape>
            <w10:wrap type="square"/>
          </v:group>
        </w:pict>
      </w:r>
    </w:p>
    <w:p w14:paraId="4FDF4574">
      <w:pPr>
        <w:jc w:val="left"/>
        <w:rPr>
          <w:rFonts w:ascii="宋体" w:hAnsi="宋体" w:eastAsia="宋体" w:cstheme="minorEastAsia"/>
        </w:rPr>
      </w:pPr>
    </w:p>
    <w:p w14:paraId="4CC9F48B">
      <w:pPr>
        <w:jc w:val="left"/>
        <w:rPr>
          <w:rFonts w:ascii="宋体" w:hAnsi="宋体" w:eastAsia="宋体" w:cstheme="minorEastAsia"/>
        </w:rPr>
      </w:pPr>
    </w:p>
    <w:p w14:paraId="64EB1DC5">
      <w:pPr>
        <w:jc w:val="left"/>
        <w:rPr>
          <w:rFonts w:ascii="宋体" w:hAnsi="宋体" w:eastAsia="宋体" w:cstheme="minorEastAsia"/>
        </w:rPr>
      </w:pPr>
    </w:p>
    <w:p w14:paraId="0255F207">
      <w:pPr>
        <w:jc w:val="left"/>
        <w:rPr>
          <w:rFonts w:ascii="宋体" w:hAnsi="宋体" w:eastAsia="宋体" w:cstheme="minorEastAsia"/>
        </w:rPr>
      </w:pPr>
    </w:p>
    <w:p w14:paraId="71A497A3">
      <w:pPr>
        <w:jc w:val="left"/>
        <w:rPr>
          <w:rFonts w:ascii="宋体" w:hAnsi="宋体" w:eastAsia="宋体" w:cstheme="minorEastAsia"/>
        </w:rPr>
      </w:pPr>
    </w:p>
    <w:p w14:paraId="07FBBD66">
      <w:pPr>
        <w:jc w:val="left"/>
        <w:rPr>
          <w:rFonts w:ascii="宋体" w:hAnsi="宋体" w:eastAsia="宋体" w:cstheme="minorEastAsia"/>
        </w:rPr>
      </w:pPr>
    </w:p>
    <w:p w14:paraId="0EFC1BC2">
      <w:pPr>
        <w:jc w:val="left"/>
        <w:rPr>
          <w:rFonts w:ascii="宋体" w:hAnsi="宋体" w:eastAsia="宋体" w:cstheme="minorEastAsia"/>
        </w:rPr>
      </w:pPr>
    </w:p>
    <w:p w14:paraId="06398FED">
      <w:pPr>
        <w:jc w:val="left"/>
        <w:rPr>
          <w:rFonts w:ascii="宋体" w:hAnsi="宋体" w:eastAsia="宋体" w:cstheme="minorEastAsia"/>
        </w:rPr>
      </w:pPr>
    </w:p>
    <w:p w14:paraId="50965DE9">
      <w:pPr>
        <w:jc w:val="left"/>
        <w:rPr>
          <w:rFonts w:ascii="宋体" w:hAnsi="宋体" w:eastAsia="宋体" w:cstheme="minorEastAsia"/>
        </w:rPr>
      </w:pPr>
    </w:p>
    <w:p w14:paraId="4853C772">
      <w:pPr>
        <w:jc w:val="left"/>
        <w:rPr>
          <w:rFonts w:ascii="宋体" w:hAnsi="宋体" w:eastAsia="宋体" w:cstheme="minorEastAsia"/>
        </w:rPr>
      </w:pPr>
    </w:p>
    <w:p w14:paraId="2BBC73FB">
      <w:pPr>
        <w:jc w:val="left"/>
        <w:rPr>
          <w:rFonts w:ascii="宋体" w:hAnsi="宋体" w:eastAsia="宋体" w:cstheme="minorEastAsia"/>
        </w:rPr>
      </w:pPr>
    </w:p>
    <w:p w14:paraId="4331604C">
      <w:pPr>
        <w:jc w:val="left"/>
        <w:rPr>
          <w:rFonts w:ascii="宋体" w:hAnsi="宋体" w:eastAsia="宋体" w:cstheme="minorEastAsia"/>
        </w:rPr>
      </w:pPr>
    </w:p>
    <w:p w14:paraId="45F27DAF">
      <w:pPr>
        <w:jc w:val="left"/>
        <w:rPr>
          <w:rFonts w:ascii="宋体" w:hAnsi="宋体" w:eastAsia="宋体" w:cstheme="minorEastAsia"/>
        </w:rPr>
      </w:pPr>
    </w:p>
    <w:p w14:paraId="1AE1E465">
      <w:pPr>
        <w:jc w:val="left"/>
        <w:rPr>
          <w:rFonts w:ascii="宋体" w:hAnsi="宋体" w:eastAsia="宋体" w:cstheme="minorEastAsia"/>
        </w:rPr>
      </w:pPr>
      <w:r>
        <w:rPr>
          <w:rFonts w:hint="eastAsia" w:ascii="宋体" w:hAnsi="宋体" w:eastAsia="宋体" w:cstheme="minorEastAsia"/>
        </w:rPr>
        <w:t xml:space="preserve"> 历史答案</w:t>
      </w:r>
    </w:p>
    <w:p w14:paraId="36E70A5C">
      <w:pPr>
        <w:jc w:val="left"/>
        <w:rPr>
          <w:rFonts w:ascii="宋体" w:hAnsi="宋体" w:eastAsia="宋体" w:cstheme="minorEastAsia"/>
          <w:b/>
          <w:bCs/>
        </w:rPr>
      </w:pPr>
      <w:r>
        <w:rPr>
          <w:rFonts w:hint="eastAsia" w:ascii="宋体" w:hAnsi="宋体" w:eastAsia="宋体" w:cstheme="minorEastAsia"/>
          <w:b/>
          <w:bCs/>
        </w:rPr>
        <w:t>选择题</w:t>
      </w:r>
    </w:p>
    <w:p w14:paraId="620C1E61">
      <w:pPr>
        <w:jc w:val="left"/>
        <w:rPr>
          <w:rFonts w:ascii="宋体" w:hAnsi="宋体" w:eastAsia="宋体" w:cstheme="minorEastAsia"/>
        </w:rPr>
      </w:pPr>
      <w:r>
        <w:rPr>
          <w:rFonts w:hint="eastAsia" w:ascii="宋体" w:hAnsi="宋体" w:eastAsia="宋体" w:cstheme="minorEastAsia"/>
        </w:rPr>
        <w:t>1-5 CADDC   6-10 ADBDC 11～15 BABAA 16～20 DCBAD</w:t>
      </w:r>
    </w:p>
    <w:p w14:paraId="4B1AADD6">
      <w:pPr>
        <w:jc w:val="left"/>
        <w:rPr>
          <w:rFonts w:ascii="宋体" w:hAnsi="宋体" w:eastAsia="宋体" w:cstheme="minorEastAsia"/>
          <w:b/>
          <w:bCs/>
        </w:rPr>
      </w:pPr>
      <w:r>
        <w:rPr>
          <w:rFonts w:hint="eastAsia" w:ascii="宋体" w:hAnsi="宋体" w:eastAsia="宋体" w:cstheme="minorEastAsia"/>
          <w:b/>
          <w:bCs/>
        </w:rPr>
        <w:t>非选择题</w:t>
      </w:r>
    </w:p>
    <w:p w14:paraId="232E880A">
      <w:pPr>
        <w:jc w:val="left"/>
        <w:rPr>
          <w:rFonts w:ascii="宋体" w:hAnsi="宋体" w:eastAsia="宋体" w:cstheme="minorEastAsia"/>
        </w:rPr>
      </w:pPr>
      <w:r>
        <w:rPr>
          <w:rFonts w:hint="eastAsia" w:ascii="宋体" w:hAnsi="宋体" w:eastAsia="宋体" w:cstheme="minorEastAsia"/>
        </w:rPr>
        <w:t>21.（l）相同点：①都认识到事物是发展变化的：②其思想对后世都产生了深远的影响。(答出两点，言之有理，即可得2分）不同点：老子主张通过学习和体悟的方式来认知“道”（客观规律）；苏格拉底认为客观真理是人本就具有的，主张通过研究自我来寻求真理。（言之有理，即可得1分）</w:t>
      </w:r>
    </w:p>
    <w:p w14:paraId="4314AE56">
      <w:pPr>
        <w:jc w:val="left"/>
        <w:rPr>
          <w:rFonts w:ascii="宋体" w:hAnsi="宋体" w:eastAsia="宋体" w:cstheme="minorEastAsia"/>
        </w:rPr>
      </w:pPr>
      <w:r>
        <w:rPr>
          <w:rFonts w:hint="eastAsia" w:ascii="宋体" w:hAnsi="宋体" w:eastAsia="宋体" w:cstheme="minorEastAsia"/>
        </w:rPr>
        <w:t>（2）儒家思想：（1分）儒家思想从汉武帝时期开始居于主导地位，对中国古代文化、社会的发展产生了深远的影响（或法家思想；法家思想对中国古代中央集权制度的建立产生了重要影响)。（其他符合题意的答案亦可，1分）</w:t>
      </w:r>
    </w:p>
    <w:p w14:paraId="6EDF3260">
      <w:pPr>
        <w:jc w:val="left"/>
        <w:rPr>
          <w:rFonts w:ascii="宋体" w:hAnsi="宋体" w:eastAsia="宋体" w:cstheme="minorEastAsia"/>
        </w:rPr>
      </w:pPr>
      <w:r>
        <w:rPr>
          <w:rFonts w:hint="eastAsia" w:ascii="宋体" w:hAnsi="宋体" w:eastAsia="宋体" w:cstheme="minorEastAsia"/>
        </w:rPr>
        <w:t>22.(l）(2分)</w:t>
      </w:r>
    </w:p>
    <w:p w14:paraId="16BAA1F7">
      <w:pPr>
        <w:jc w:val="left"/>
        <w:rPr>
          <w:rFonts w:ascii="宋体" w:hAnsi="宋体" w:eastAsia="宋体" w:cstheme="minorEastAsia"/>
        </w:rPr>
      </w:pPr>
    </w:p>
    <w:p w14:paraId="6B1A851D">
      <w:pPr>
        <w:jc w:val="left"/>
        <w:rPr>
          <w:rFonts w:ascii="宋体" w:hAnsi="宋体" w:eastAsia="宋体" w:cstheme="minorEastAsia"/>
        </w:rPr>
      </w:pPr>
      <w:r>
        <w:rPr>
          <w:rFonts w:ascii="宋体" w:hAnsi="宋体" w:eastAsia="宋体"/>
        </w:rPr>
        <w:pict>
          <v:group id="组合 46" o:spid="_x0000_s1054" o:spt="203" style="position:absolute;left:0pt;margin-left:20.95pt;margin-top:8.3pt;height:81.75pt;width:368.45pt;z-index:251664384;mso-width-relative:page;mso-height-relative:page;" coordorigin="3399,109153" coordsize="7369,1635">
            <o:lock v:ext="edit"/>
            <v:group id="组合 45" o:spid="_x0000_s1055" o:spt="203" style="position:absolute;left:3438;top:109153;height:1056;width:7330;" coordorigin="3438,109153" coordsize="7330,1056">
              <o:lock v:ext="edit"/>
              <v:group id="组合 44" o:spid="_x0000_s1056" o:spt="203" style="position:absolute;left:3438;top:109955;height:254;width:7330;" coordorigin="3438,109964" coordsize="7330,254">
                <o:lock v:ext="edit"/>
                <v:shape id="直接箭头连接符 33" o:spid="_x0000_s1057" o:spt="32" type="#_x0000_t32" style="position:absolute;left:3438;top:110156;flip:y;height:63;width:7330;" o:connectortype="straight" filled="f" coordsize="21600,21600">
                  <v:path arrowok="t"/>
                  <v:fill on="f" focussize="0,0"/>
                  <v:stroke weight="1pt" joinstyle="miter" endarrow="open"/>
                  <v:imagedata o:title=""/>
                  <o:lock v:ext="edit"/>
                </v:shape>
                <v:line id="直接连接符 34" o:spid="_x0000_s1058" o:spt="20" style="position:absolute;left:4063;top:109984;flip:y;height:223;width:0;" o:connectortype="straight" coordsize="21600,21600">
                  <v:path arrowok="t"/>
                  <v:fill focussize="0,0"/>
                  <v:stroke weight="1pt" joinstyle="miter"/>
                  <v:imagedata o:title=""/>
                  <o:lock v:ext="edit"/>
                </v:line>
                <v:line id="直接连接符 35" o:spid="_x0000_s1059" o:spt="20" style="position:absolute;left:6714;top:109974;flip:y;height:223;width:0;" o:connectortype="straight" coordsize="21600,21600">
                  <v:path arrowok="t"/>
                  <v:fill focussize="0,0"/>
                  <v:stroke weight="1pt" joinstyle="miter"/>
                  <v:imagedata o:title=""/>
                  <o:lock v:ext="edit"/>
                </v:line>
                <v:line id="直接连接符 36" o:spid="_x0000_s1060" o:spt="20" style="position:absolute;left:8177;top:109964;flip:y;height:223;width:0;" o:connectortype="straight" coordsize="21600,21600">
                  <v:path arrowok="t"/>
                  <v:fill focussize="0,0"/>
                  <v:stroke weight="1pt" joinstyle="miter"/>
                  <v:imagedata o:title=""/>
                  <o:lock v:ext="edit"/>
                </v:line>
              </v:group>
              <v:shape id="文本框 38" o:spid="_x0000_s1061" o:spt="202" type="#_x0000_t202" style="position:absolute;left:3650;top:109153;height:778;width:980;mso-wrap-style:none;" stroked="t" coordsize="21600,21600">
                <v:path/>
                <v:fill focussize="0,0"/>
                <v:stroke weight="0.5pt" color="#FFFFFF" joinstyle="miter"/>
                <v:imagedata o:title=""/>
                <o:lock v:ext="edit"/>
                <v:textbox style="mso-fit-shape-to-text:t;">
                  <w:txbxContent>
                    <w:p w14:paraId="5CDE6EDA">
                      <w:pPr>
                        <w:jc w:val="left"/>
                        <w:rPr>
                          <w:rFonts w:asciiTheme="minorEastAsia" w:hAnsiTheme="minorEastAsia" w:cstheme="minorEastAsia"/>
                        </w:rPr>
                      </w:pPr>
                      <w:r>
                        <w:rPr>
                          <w:rFonts w:hint="eastAsia" w:asciiTheme="minorEastAsia" w:hAnsiTheme="minorEastAsia" w:cstheme="minorEastAsia"/>
                        </w:rPr>
                        <w:t>19世纪</w:t>
                      </w:r>
                    </w:p>
                    <w:p w14:paraId="14D6FD99">
                      <w:pPr>
                        <w:jc w:val="left"/>
                        <w:rPr>
                          <w:rFonts w:asciiTheme="minorEastAsia" w:hAnsiTheme="minorEastAsia" w:cstheme="minorEastAsia"/>
                        </w:rPr>
                      </w:pPr>
                      <w:r>
                        <w:rPr>
                          <w:rFonts w:hint="eastAsia" w:asciiTheme="minorEastAsia" w:hAnsiTheme="minorEastAsia" w:cstheme="minorEastAsia"/>
                        </w:rPr>
                        <w:t>60年代</w:t>
                      </w:r>
                    </w:p>
                  </w:txbxContent>
                </v:textbox>
              </v:shape>
              <v:shape id="文本框 40" o:spid="_x0000_s1062" o:spt="202" type="#_x0000_t202" style="position:absolute;left:6311;top:109428;height:466;width:980;mso-wrap-style:none;" stroked="t" coordsize="21600,21600">
                <v:path/>
                <v:fill focussize="0,0"/>
                <v:stroke weight="0.5pt" color="#FFFFFF" joinstyle="miter"/>
                <v:imagedata o:title=""/>
                <o:lock v:ext="edit"/>
                <v:textbox style="mso-fit-shape-to-text:t;">
                  <w:txbxContent>
                    <w:p w14:paraId="70018524">
                      <w:pPr>
                        <w:jc w:val="left"/>
                        <w:rPr>
                          <w:rFonts w:asciiTheme="minorEastAsia" w:hAnsiTheme="minorEastAsia" w:cstheme="minorEastAsia"/>
                        </w:rPr>
                      </w:pPr>
                      <w:r>
                        <w:rPr>
                          <w:rFonts w:hint="eastAsia" w:asciiTheme="minorEastAsia" w:hAnsiTheme="minorEastAsia" w:cstheme="minorEastAsia"/>
                        </w:rPr>
                        <w:t>1914年</w:t>
                      </w:r>
                    </w:p>
                  </w:txbxContent>
                </v:textbox>
              </v:shape>
              <v:shape id="文本框 41" o:spid="_x0000_s1063" o:spt="202" type="#_x0000_t202" style="position:absolute;left:7695;top:109428;height:466;width:980;mso-wrap-style:none;" stroked="t" coordsize="21600,21600">
                <v:path/>
                <v:fill focussize="0,0"/>
                <v:stroke weight="0.5pt" color="#FFFFFF" joinstyle="miter"/>
                <v:imagedata o:title=""/>
                <o:lock v:ext="edit"/>
                <v:textbox style="mso-fit-shape-to-text:t;">
                  <w:txbxContent>
                    <w:p w14:paraId="7AD816A8">
                      <w:pPr>
                        <w:jc w:val="left"/>
                        <w:rPr>
                          <w:rFonts w:asciiTheme="minorEastAsia" w:hAnsiTheme="minorEastAsia" w:cstheme="minorEastAsia"/>
                        </w:rPr>
                      </w:pPr>
                      <w:r>
                        <w:rPr>
                          <w:rFonts w:hint="eastAsia" w:asciiTheme="minorEastAsia" w:hAnsiTheme="minorEastAsia" w:cstheme="minorEastAsia"/>
                        </w:rPr>
                        <w:t>1918年</w:t>
                      </w:r>
                    </w:p>
                  </w:txbxContent>
                </v:textbox>
              </v:shape>
            </v:group>
            <v:group id="组合 43" o:spid="_x0000_s1064" o:spt="203" style="position:absolute;left:3399;top:110322;height:466;width:6004;" coordorigin="3399,110438" coordsize="6004,466">
              <o:lock v:ext="edit"/>
              <v:shape id="文本框 39" o:spid="_x0000_s1065" o:spt="202" type="#_x0000_t202" style="position:absolute;left:3399;top:110438;height:466;width:1558;mso-wrap-style:none;" stroked="t" coordsize="21600,21600">
                <v:path/>
                <v:fill focussize="0,0"/>
                <v:stroke weight="0.5pt" color="#FFFFFF" joinstyle="miter"/>
                <v:imagedata o:title=""/>
                <o:lock v:ext="edit"/>
                <v:textbox style="mso-fit-shape-to-text:t;">
                  <w:txbxContent>
                    <w:p w14:paraId="4F89F30E">
                      <w:pPr>
                        <w:jc w:val="left"/>
                        <w:rPr>
                          <w:rFonts w:asciiTheme="minorEastAsia" w:hAnsiTheme="minorEastAsia" w:cstheme="minorEastAsia"/>
                        </w:rPr>
                      </w:pPr>
                      <w:r>
                        <w:rPr>
                          <w:rFonts w:hint="eastAsia" w:asciiTheme="minorEastAsia" w:hAnsiTheme="minorEastAsia" w:cstheme="minorEastAsia"/>
                        </w:rPr>
                        <w:t>民族工业出现</w:t>
                      </w:r>
                    </w:p>
                  </w:txbxContent>
                </v:textbox>
              </v:shape>
              <v:shape id="_x0000_s1066" o:spid="_x0000_s1066" o:spt="202" type="#_x0000_t202" style="position:absolute;left:5641;top:110438;height:466;width:3763;mso-wrap-style:none;" stroked="t" coordsize="21600,21600">
                <v:path/>
                <v:fill focussize="0,0"/>
                <v:stroke weight="0.5pt" color="#FFFFFF" joinstyle="miter"/>
                <v:imagedata o:title=""/>
                <o:lock v:ext="edit"/>
                <v:textbox style="mso-fit-shape-to-text:t;">
                  <w:txbxContent>
                    <w:p w14:paraId="0F63D382">
                      <w:pPr>
                        <w:jc w:val="left"/>
                        <w:rPr>
                          <w:rFonts w:asciiTheme="minorEastAsia" w:hAnsiTheme="minorEastAsia" w:cstheme="minorEastAsia"/>
                        </w:rPr>
                      </w:pPr>
                      <w:r>
                        <w:rPr>
                          <w:rFonts w:hint="eastAsia" w:asciiTheme="minorEastAsia" w:hAnsiTheme="minorEastAsia" w:cstheme="minorEastAsia"/>
                        </w:rPr>
                        <w:t>“短哲的春天”：第一次世界大战期间</w:t>
                      </w:r>
                    </w:p>
                  </w:txbxContent>
                </v:textbox>
              </v:shape>
            </v:group>
          </v:group>
        </w:pict>
      </w:r>
    </w:p>
    <w:p w14:paraId="641FACC9">
      <w:pPr>
        <w:jc w:val="left"/>
        <w:rPr>
          <w:rFonts w:ascii="宋体" w:hAnsi="宋体" w:eastAsia="宋体" w:cstheme="minorEastAsia"/>
        </w:rPr>
      </w:pPr>
    </w:p>
    <w:p w14:paraId="7A9928D8">
      <w:pPr>
        <w:jc w:val="left"/>
        <w:rPr>
          <w:rFonts w:ascii="宋体" w:hAnsi="宋体" w:eastAsia="宋体" w:cstheme="minorEastAsia"/>
        </w:rPr>
      </w:pPr>
    </w:p>
    <w:p w14:paraId="41793D6E">
      <w:pPr>
        <w:jc w:val="left"/>
        <w:rPr>
          <w:rFonts w:ascii="宋体" w:hAnsi="宋体" w:eastAsia="宋体" w:cstheme="minorEastAsia"/>
        </w:rPr>
      </w:pPr>
    </w:p>
    <w:p w14:paraId="6A6CF6D6">
      <w:pPr>
        <w:jc w:val="left"/>
        <w:rPr>
          <w:rFonts w:ascii="宋体" w:hAnsi="宋体" w:eastAsia="宋体" w:cstheme="minorEastAsia"/>
        </w:rPr>
      </w:pPr>
    </w:p>
    <w:p w14:paraId="2346B804">
      <w:pPr>
        <w:jc w:val="left"/>
        <w:rPr>
          <w:rFonts w:ascii="宋体" w:hAnsi="宋体" w:eastAsia="宋体" w:cstheme="minorEastAsia"/>
        </w:rPr>
      </w:pPr>
    </w:p>
    <w:p w14:paraId="12FB0106">
      <w:pPr>
        <w:ind w:firstLine="420" w:firstLineChars="200"/>
        <w:jc w:val="left"/>
        <w:rPr>
          <w:rFonts w:ascii="宋体" w:hAnsi="宋体" w:eastAsia="宋体" w:cstheme="minorEastAsia"/>
        </w:rPr>
      </w:pPr>
      <w:r>
        <w:rPr>
          <w:rFonts w:hint="eastAsia" w:ascii="宋体" w:hAnsi="宋体" w:eastAsia="宋体" w:cstheme="minorEastAsia"/>
        </w:rPr>
        <w:t>思想因素：实业救国的思潮。（1分)</w:t>
      </w:r>
    </w:p>
    <w:p w14:paraId="146CE7B8">
      <w:pPr>
        <w:jc w:val="left"/>
        <w:rPr>
          <w:rFonts w:ascii="宋体" w:hAnsi="宋体" w:eastAsia="宋体" w:cstheme="minorEastAsia"/>
        </w:rPr>
      </w:pPr>
      <w:r>
        <w:rPr>
          <w:rFonts w:hint="eastAsia" w:ascii="宋体" w:hAnsi="宋体" w:eastAsia="宋体" w:cstheme="minorEastAsia"/>
        </w:rPr>
        <w:t>（2）分布上：近代民族工业主要分布在沿海和沿江地区，地区分布极不平衡；（1分）类型上：近代民族工业主要集中在轻工业，重工业基础极为薄弱。（1分）</w:t>
      </w:r>
    </w:p>
    <w:p w14:paraId="3CA9096F">
      <w:pPr>
        <w:jc w:val="left"/>
        <w:rPr>
          <w:rFonts w:ascii="宋体" w:hAnsi="宋体" w:eastAsia="宋体" w:cstheme="minorEastAsia"/>
        </w:rPr>
      </w:pPr>
      <w:r>
        <w:rPr>
          <w:rFonts w:hint="eastAsia" w:ascii="宋体" w:hAnsi="宋体" w:eastAsia="宋体" w:cstheme="minorEastAsia"/>
        </w:rPr>
        <w:t>（3）推动近代化进程：经济上，以张謇为代表的民族资产阶级兴办实业，对抵制外来经济侵略起到了重要的作用，一定程度上奠定了民主革命的经济基础；②政治上，资产阶级的代表人物康有为、梁启超和孙中山等先后进行了一系列资产阶级改革和革命运动，推动了中国政治的民主化进程；③思想上，资产阶级知识分子们先后传播了变法的思想和民主、科学的思想，推动了思想的近代化。（任答一点，言之有理，得1分)</w:t>
      </w:r>
    </w:p>
    <w:p w14:paraId="0982AC53">
      <w:pPr>
        <w:jc w:val="left"/>
        <w:rPr>
          <w:rFonts w:ascii="宋体" w:hAnsi="宋体" w:eastAsia="宋体" w:cstheme="minorEastAsia"/>
        </w:rPr>
      </w:pPr>
      <w:r>
        <w:rPr>
          <w:rFonts w:hint="eastAsia" w:ascii="宋体" w:hAnsi="宋体" w:eastAsia="宋体" w:cstheme="minorEastAsia"/>
        </w:rPr>
        <w:t>前提：和平的环境；先进思想的指导；政策的支持等。（言之有理，任答一点，得1分)</w:t>
      </w:r>
    </w:p>
    <w:p w14:paraId="5B684A02">
      <w:pPr>
        <w:numPr>
          <w:ilvl w:val="0"/>
          <w:numId w:val="1"/>
        </w:numPr>
        <w:jc w:val="left"/>
        <w:rPr>
          <w:rFonts w:ascii="宋体" w:hAnsi="宋体" w:eastAsia="宋体" w:cstheme="minorEastAsia"/>
        </w:rPr>
      </w:pPr>
      <w:r>
        <w:rPr>
          <w:rFonts w:hint="eastAsia" w:ascii="宋体" w:hAnsi="宋体" w:eastAsia="宋体" w:cstheme="minorEastAsia"/>
        </w:rPr>
        <w:t>(1)变化：农民生活从食物匮乏、吃不饱到食物丰盛、吃饱、吃好；（2分）</w:t>
      </w:r>
    </w:p>
    <w:p w14:paraId="5ACE8B5A">
      <w:pPr>
        <w:ind w:firstLine="210" w:firstLineChars="100"/>
        <w:jc w:val="left"/>
        <w:rPr>
          <w:rFonts w:ascii="宋体" w:hAnsi="宋体" w:eastAsia="宋体" w:cstheme="minorEastAsia"/>
        </w:rPr>
      </w:pPr>
      <w:r>
        <w:rPr>
          <w:rFonts w:hint="eastAsia" w:ascii="宋体" w:hAnsi="宋体" w:eastAsia="宋体" w:cstheme="minorEastAsia"/>
        </w:rPr>
        <w:t>政策原因：家庭联产承包责任制的实行。（1分)</w:t>
      </w:r>
    </w:p>
    <w:p w14:paraId="5705EA17">
      <w:pPr>
        <w:jc w:val="left"/>
        <w:rPr>
          <w:rFonts w:ascii="宋体" w:hAnsi="宋体" w:eastAsia="宋体" w:cstheme="minorEastAsia"/>
        </w:rPr>
      </w:pPr>
      <w:r>
        <w:rPr>
          <w:rFonts w:hint="eastAsia" w:ascii="宋体" w:hAnsi="宋体" w:eastAsia="宋体" w:cstheme="minorEastAsia"/>
        </w:rPr>
        <w:t>(2）“变”：由集体生产，吃“大锅饭”变为以家庭为单位进行生产，自负盈亏；(1分）“不变”：土地的所有权始终属于集体所有。（1分)</w:t>
      </w:r>
    </w:p>
    <w:p w14:paraId="74095C0E">
      <w:pPr>
        <w:jc w:val="left"/>
        <w:rPr>
          <w:rFonts w:ascii="宋体" w:hAnsi="宋体" w:eastAsia="宋体" w:cstheme="minorEastAsia"/>
        </w:rPr>
      </w:pPr>
      <w:r>
        <w:rPr>
          <w:rFonts w:hint="eastAsia" w:ascii="宋体" w:hAnsi="宋体" w:eastAsia="宋体" w:cstheme="minorEastAsia"/>
        </w:rPr>
        <w:t>（3）建议：①对农业发展予以补贴；②提升农业生产的机械化水平；③推广农业高产技术；④政府出台相应农业优惠政策等。(答出两点，言之有理，即可得2分)</w:t>
      </w:r>
    </w:p>
    <w:p w14:paraId="6B50132A">
      <w:pPr>
        <w:jc w:val="left"/>
        <w:rPr>
          <w:rFonts w:ascii="宋体" w:hAnsi="宋体" w:eastAsia="宋体" w:cstheme="minorEastAsia"/>
        </w:rPr>
      </w:pPr>
      <w:r>
        <w:rPr>
          <w:rFonts w:hint="eastAsia" w:ascii="宋体" w:hAnsi="宋体" w:eastAsia="宋体" w:cstheme="minorEastAsia"/>
        </w:rPr>
        <w:t>24.（1）1688年英国资产阶级革命胜利，1689年英国颁布《权利法案》，确立了资本主义制度。资本王义制度的确立为英国工业革命的开展提供了政治条件；(1分）工业革命为资本主义战胜封建主义奠定了坚实的物质基础，1861年俄国农奴制改革，推动俄国走上了发展资本主义的道路。(1分）</w:t>
      </w:r>
    </w:p>
    <w:p w14:paraId="6B2C0705">
      <w:pPr>
        <w:jc w:val="left"/>
        <w:rPr>
          <w:rFonts w:ascii="宋体" w:hAnsi="宋体" w:eastAsia="宋体" w:cstheme="minorEastAsia"/>
        </w:rPr>
      </w:pPr>
      <w:r>
        <w:rPr>
          <w:rFonts w:hint="eastAsia" w:ascii="宋体" w:hAnsi="宋体" w:eastAsia="宋体" w:cstheme="minorEastAsia"/>
        </w:rPr>
        <w:t>（2）欧洲的“两次分裂”：两次世界大战；（1分）变化：英国失去了世界霸主的地位(或欧洲失去了世界中心的地位），美国、苏联开始成为世界的主导力量。（1分)</w:t>
      </w:r>
    </w:p>
    <w:p w14:paraId="7CD4FD18">
      <w:pPr>
        <w:jc w:val="left"/>
        <w:rPr>
          <w:rFonts w:ascii="宋体" w:hAnsi="宋体" w:eastAsia="宋体" w:cstheme="minorEastAsia"/>
        </w:rPr>
      </w:pPr>
      <w:r>
        <w:rPr>
          <w:rFonts w:hint="eastAsia" w:ascii="宋体" w:hAnsi="宋体" w:eastAsia="宋体" w:cstheme="minorEastAsia"/>
        </w:rPr>
        <w:t>（3)趋势：经济、政治一体化趋势；(1分）原因：两次世界大战给欧洲带来巨大灾难，欧洲人民渴望和平；面临苏联的威胁和美国的控制；顺应经济全球化的趋势。(言之有理，任答一点，得1分)</w:t>
      </w:r>
    </w:p>
    <w:p w14:paraId="578CCA6A">
      <w:pPr>
        <w:jc w:val="left"/>
        <w:rPr>
          <w:rFonts w:ascii="宋体" w:hAnsi="宋体" w:eastAsia="宋体" w:cstheme="minorEastAsia"/>
        </w:rPr>
      </w:pPr>
      <w:r>
        <w:rPr>
          <w:rFonts w:hint="eastAsia" w:ascii="宋体" w:hAnsi="宋体" w:eastAsia="宋体" w:cstheme="minorEastAsia"/>
        </w:rPr>
        <w:t>25.题目：合作共赢。（1分)</w:t>
      </w:r>
    </w:p>
    <w:p w14:paraId="39A1BDFE">
      <w:pPr>
        <w:jc w:val="left"/>
        <w:rPr>
          <w:rFonts w:ascii="宋体" w:hAnsi="宋体" w:eastAsia="宋体" w:cstheme="minorEastAsia"/>
        </w:rPr>
      </w:pPr>
      <w:r>
        <w:rPr>
          <w:rFonts w:hint="eastAsia" w:ascii="宋体" w:hAnsi="宋体" w:eastAsia="宋体" w:cstheme="minorEastAsia"/>
        </w:rPr>
        <w:t>正文：1944年，美英联军在诺曼底成功登陆，加速了世界反法西斯战争的胜利。(1分）2016年，中、美、英、法等国在杭州召开二十国集团领导人峰会，推动了世界的和平与发展进程。(1分）诺曼底登陆和G20杭州峰会都体现了各国之间的合作共赢。（1分）但诺曼底登陆属于军事合作，G20杭州峰会是以和平交往的形式推动世界的发展。</w:t>
      </w:r>
    </w:p>
    <w:p w14:paraId="6FC6A8EA">
      <w:pPr>
        <w:jc w:val="left"/>
        <w:rPr>
          <w:rFonts w:ascii="宋体" w:hAnsi="宋体" w:eastAsia="宋体" w:cstheme="minorEastAsia"/>
        </w:rPr>
      </w:pPr>
    </w:p>
    <w:p w14:paraId="5F7789F3">
      <w:pPr>
        <w:jc w:val="left"/>
        <w:rPr>
          <w:rFonts w:ascii="宋体" w:hAnsi="宋体" w:eastAsia="宋体" w:cstheme="minorEastAsia"/>
        </w:rPr>
      </w:pPr>
    </w:p>
    <w:p w14:paraId="6F3A012D">
      <w:pPr>
        <w:jc w:val="left"/>
        <w:rPr>
          <w:rFonts w:ascii="宋体" w:hAnsi="宋体" w:eastAsia="宋体" w:cstheme="minorEastAsia"/>
        </w:rPr>
      </w:pPr>
    </w:p>
    <w:p w14:paraId="117B94A6">
      <w:pPr>
        <w:jc w:val="left"/>
        <w:rPr>
          <w:rFonts w:ascii="宋体" w:hAnsi="宋体" w:eastAsia="宋体" w:cstheme="minorEastAsia"/>
        </w:rPr>
      </w:pPr>
    </w:p>
    <w:p w14:paraId="1F9BAEF0">
      <w:pPr>
        <w:rPr>
          <w:rFonts w:ascii="宋体" w:hAnsi="宋体" w:eastAsia="宋体"/>
        </w:rPr>
      </w:pPr>
      <w:r>
        <w:rPr>
          <w:rFonts w:ascii="宋体" w:hAnsi="宋体" w:eastAsia="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20"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026A9B1A">
      <w:pPr>
        <w:rPr>
          <w:rFonts w:ascii="宋体" w:hAnsi="宋体" w:eastAsia="宋体"/>
        </w:rPr>
      </w:pPr>
      <w:r>
        <w:rPr>
          <w:rFonts w:ascii="宋体" w:hAnsi="宋体" w:eastAsia="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21" cstate="print"/>
                    <a:stretch>
                      <a:fillRect/>
                    </a:stretch>
                  </pic:blipFill>
                  <pic:spPr>
                    <a:xfrm>
                      <a:off x="0" y="0"/>
                      <a:ext cx="5274310" cy="289306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modern"/>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E4F8E2">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11D81E">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B6A786">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E7DB69">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8F5280">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3BD297">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3F89946"/>
    <w:multiLevelType w:val="singleLevel"/>
    <w:tmpl w:val="E3F89946"/>
    <w:lvl w:ilvl="0" w:tentative="0">
      <w:start w:val="23"/>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D02ED7"/>
    <w:rsid w:val="002B3D65"/>
    <w:rsid w:val="002B3F68"/>
    <w:rsid w:val="005B1029"/>
    <w:rsid w:val="006D5644"/>
    <w:rsid w:val="007A4990"/>
    <w:rsid w:val="00907053"/>
    <w:rsid w:val="00D02ED7"/>
    <w:rsid w:val="21D6072D"/>
    <w:rsid w:val="3DBA57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rules v:ext="edit">
        <o:r id="V:Rule1" type="connector" idref="#直接箭头连接符 20"/>
        <o:r id="V:Rule2" type="connector" idref="#直接箭头连接符 33"/>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link w:val="10"/>
    <w:qFormat/>
    <w:uiPriority w:val="0"/>
    <w:pPr>
      <w:tabs>
        <w:tab w:val="center" w:pos="4153"/>
        <w:tab w:val="right" w:pos="8306"/>
      </w:tabs>
      <w:snapToGrid w:val="0"/>
      <w:jc w:val="left"/>
    </w:pPr>
    <w:rPr>
      <w:sz w:val="18"/>
      <w:szCs w:val="18"/>
    </w:rPr>
  </w:style>
  <w:style w:type="paragraph" w:styleId="4">
    <w:name w:val="header"/>
    <w:basedOn w:val="1"/>
    <w:link w:val="9"/>
    <w:qFormat/>
    <w:uiPriority w:val="0"/>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qFormat/>
    <w:uiPriority w:val="0"/>
  </w:style>
  <w:style w:type="character" w:customStyle="1" w:styleId="9">
    <w:name w:val="页眉 Char"/>
    <w:basedOn w:val="7"/>
    <w:link w:val="4"/>
    <w:qFormat/>
    <w:uiPriority w:val="0"/>
    <w:rPr>
      <w:kern w:val="2"/>
      <w:sz w:val="18"/>
      <w:szCs w:val="18"/>
    </w:rPr>
  </w:style>
  <w:style w:type="character" w:customStyle="1" w:styleId="10">
    <w:name w:val="页脚 Char"/>
    <w:basedOn w:val="7"/>
    <w:link w:val="3"/>
    <w:qFormat/>
    <w:uiPriority w:val="0"/>
    <w:rPr>
      <w:kern w:val="2"/>
      <w:sz w:val="18"/>
      <w:szCs w:val="18"/>
    </w:rPr>
  </w:style>
  <w:style w:type="character" w:customStyle="1" w:styleId="11">
    <w:name w:val="批注框文本 Char"/>
    <w:basedOn w:val="7"/>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jpeg"/><Relationship Id="rId15" Type="http://schemas.openxmlformats.org/officeDocument/2006/relationships/image" Target="media/image6.png"/><Relationship Id="rId14" Type="http://schemas.openxmlformats.org/officeDocument/2006/relationships/image" Target="media/image5.jpeg"/><Relationship Id="rId13" Type="http://schemas.openxmlformats.org/officeDocument/2006/relationships/image" Target="media/image4.png"/><Relationship Id="rId12" Type="http://schemas.openxmlformats.org/officeDocument/2006/relationships/image" Target="media/image3.jpeg"/><Relationship Id="rId11" Type="http://schemas.openxmlformats.org/officeDocument/2006/relationships/image" Target="media/image2.jpe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27"/>
    <customShpInfo spid="_x0000_s1028"/>
    <customShpInfo spid="_x0000_s1029"/>
    <customShpInfo spid="_x0000_s1067"/>
    <customShpInfo spid="_x0000_s1031"/>
    <customShpInfo spid="_x0000_s1032"/>
    <customShpInfo spid="_x0000_s1030"/>
    <customShpInfo spid="_x0000_s1035"/>
    <customShpInfo spid="_x0000_s1036"/>
    <customShpInfo spid="_x0000_s1034"/>
    <customShpInfo spid="_x0000_s1037"/>
    <customShpInfo spid="_x0000_s1033"/>
    <customShpInfo spid="_x0000_s1040"/>
    <customShpInfo spid="_x0000_s1041"/>
    <customShpInfo spid="_x0000_s1039"/>
    <customShpInfo spid="_x0000_s1042"/>
    <customShpInfo spid="_x0000_s1038"/>
    <customShpInfo spid="_x0000_s1043"/>
    <customShpInfo spid="_x0000_s1046"/>
    <customShpInfo spid="_x0000_s1047"/>
    <customShpInfo spid="_x0000_s1045"/>
    <customShpInfo spid="_x0000_s1048"/>
    <customShpInfo spid="_x0000_s1044"/>
    <customShpInfo spid="_x0000_s1050"/>
    <customShpInfo spid="_x0000_s1051"/>
    <customShpInfo spid="_x0000_s1052"/>
    <customShpInfo spid="_x0000_s1053"/>
    <customShpInfo spid="_x0000_s1049"/>
    <customShpInfo spid="_x0000_s1057"/>
    <customShpInfo spid="_x0000_s1058"/>
    <customShpInfo spid="_x0000_s1059"/>
    <customShpInfo spid="_x0000_s1060"/>
    <customShpInfo spid="_x0000_s1056"/>
    <customShpInfo spid="_x0000_s1061"/>
    <customShpInfo spid="_x0000_s1062"/>
    <customShpInfo spid="_x0000_s1063"/>
    <customShpInfo spid="_x0000_s1055"/>
    <customShpInfo spid="_x0000_s1065"/>
    <customShpInfo spid="_x0000_s1066"/>
    <customShpInfo spid="_x0000_s1064"/>
    <customShpInfo spid="_x0000_s105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Pages>
  <Words>5710</Words>
  <Characters>6078</Characters>
  <Lines>47</Lines>
  <Paragraphs>13</Paragraphs>
  <TotalTime>7</TotalTime>
  <ScaleCrop>false</ScaleCrop>
  <LinksUpToDate>false</LinksUpToDate>
  <CharactersWithSpaces>6476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2019-06-18T11:08:00Z</dcterms:created>
  <dc:creator>上帝掷骰子吗</dc:creator>
  <cp:lastModifiedBy>上帝掷骰子吗</cp:lastModifiedBy>
  <dcterms:modified xsi:type="dcterms:W3CDTF">2024-07-20T15:56:38Z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6B18F747B0324B56BDF7799E9E8EE426_12</vt:lpwstr>
  </property>
</Properties>
</file>